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0E" w:rsidRPr="009A030E" w:rsidRDefault="009A030E" w:rsidP="009A030E">
      <w:pPr>
        <w:spacing w:line="240" w:lineRule="auto"/>
        <w:jc w:val="center"/>
        <w:rPr>
          <w:b/>
          <w:bCs/>
        </w:rPr>
      </w:pPr>
      <w:r w:rsidRPr="009A030E">
        <w:rPr>
          <w:b/>
          <w:bCs/>
        </w:rPr>
        <w:t xml:space="preserve">3. </w:t>
      </w:r>
      <w:bookmarkStart w:id="0" w:name="_GoBack"/>
      <w:r w:rsidRPr="009A030E">
        <w:rPr>
          <w:b/>
          <w:bCs/>
        </w:rPr>
        <w:t>Виды профилактических мероприятий, которые проводятся</w:t>
      </w:r>
    </w:p>
    <w:p w:rsidR="009A030E" w:rsidRPr="009A030E" w:rsidRDefault="009A030E" w:rsidP="009A030E">
      <w:pPr>
        <w:spacing w:line="240" w:lineRule="auto"/>
        <w:jc w:val="center"/>
        <w:rPr>
          <w:b/>
          <w:bCs/>
        </w:rPr>
      </w:pPr>
      <w:r w:rsidRPr="009A030E">
        <w:rPr>
          <w:b/>
          <w:bCs/>
        </w:rPr>
        <w:t>при осуществлении муниципального лесного контроля</w:t>
      </w:r>
    </w:p>
    <w:bookmarkEnd w:id="0"/>
    <w:p w:rsidR="009A030E" w:rsidRPr="009A030E" w:rsidRDefault="009A030E" w:rsidP="009A030E">
      <w:pPr>
        <w:rPr>
          <w:b/>
          <w:bCs/>
        </w:rPr>
      </w:pPr>
    </w:p>
    <w:p w:rsidR="009A030E" w:rsidRPr="009A030E" w:rsidRDefault="009A030E" w:rsidP="009A030E">
      <w:pPr>
        <w:jc w:val="both"/>
        <w:rPr>
          <w:bCs/>
        </w:rPr>
      </w:pPr>
      <w:r w:rsidRPr="009A030E">
        <w:rPr>
          <w:bCs/>
        </w:rPr>
        <w:t>3.1. Профилактические мероприятия осуществляются органами муниципального лесного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030E" w:rsidRPr="009A030E" w:rsidRDefault="009A030E" w:rsidP="009A030E">
      <w:pPr>
        <w:jc w:val="both"/>
        <w:rPr>
          <w:bCs/>
        </w:rPr>
      </w:pPr>
      <w:r w:rsidRPr="009A030E">
        <w:rPr>
          <w:bCs/>
        </w:rP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030E" w:rsidRPr="009A030E" w:rsidRDefault="009A030E" w:rsidP="009A030E">
      <w:pPr>
        <w:jc w:val="both"/>
        <w:rPr>
          <w:bCs/>
        </w:rPr>
      </w:pPr>
      <w:r w:rsidRPr="009A030E">
        <w:rPr>
          <w:bCs/>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A030E" w:rsidRPr="009A030E" w:rsidRDefault="009A030E" w:rsidP="009A030E">
      <w:pPr>
        <w:jc w:val="both"/>
        <w:rPr>
          <w:bCs/>
        </w:rPr>
      </w:pPr>
      <w:r w:rsidRPr="009A030E">
        <w:rPr>
          <w:bC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лесного контроля для принятия решения о проведении контрольных мероприятий.</w:t>
      </w:r>
    </w:p>
    <w:p w:rsidR="009A030E" w:rsidRPr="009A030E" w:rsidRDefault="009A030E" w:rsidP="009A030E">
      <w:pPr>
        <w:jc w:val="both"/>
        <w:rPr>
          <w:bCs/>
        </w:rPr>
      </w:pPr>
      <w:r w:rsidRPr="009A030E">
        <w:rPr>
          <w:bCs/>
        </w:rPr>
        <w:t>3.2. При осуществлении муниципального лесного контроля могут проводиться следующие виды профилактических мероприятий:</w:t>
      </w:r>
    </w:p>
    <w:p w:rsidR="009A030E" w:rsidRPr="009A030E" w:rsidRDefault="009A030E" w:rsidP="009A030E">
      <w:pPr>
        <w:jc w:val="both"/>
        <w:rPr>
          <w:bCs/>
        </w:rPr>
      </w:pPr>
      <w:r w:rsidRPr="009A030E">
        <w:rPr>
          <w:bCs/>
        </w:rPr>
        <w:t>1) информирование;</w:t>
      </w:r>
    </w:p>
    <w:p w:rsidR="009A030E" w:rsidRPr="009A030E" w:rsidRDefault="009A030E" w:rsidP="009A030E">
      <w:pPr>
        <w:jc w:val="both"/>
        <w:rPr>
          <w:bCs/>
        </w:rPr>
      </w:pPr>
      <w:r w:rsidRPr="009A030E">
        <w:rPr>
          <w:bCs/>
        </w:rPr>
        <w:t>2) обобщение правоприменительной практики;</w:t>
      </w:r>
    </w:p>
    <w:p w:rsidR="009A030E" w:rsidRPr="009A030E" w:rsidRDefault="009A030E" w:rsidP="009A030E">
      <w:pPr>
        <w:jc w:val="both"/>
        <w:rPr>
          <w:bCs/>
        </w:rPr>
      </w:pPr>
      <w:r w:rsidRPr="009A030E">
        <w:rPr>
          <w:bCs/>
        </w:rPr>
        <w:t>3) объявление предостережения;</w:t>
      </w:r>
    </w:p>
    <w:p w:rsidR="009A030E" w:rsidRPr="009A030E" w:rsidRDefault="009A030E" w:rsidP="009A030E">
      <w:pPr>
        <w:jc w:val="both"/>
        <w:rPr>
          <w:bCs/>
        </w:rPr>
      </w:pPr>
      <w:r w:rsidRPr="009A030E">
        <w:rPr>
          <w:bCs/>
        </w:rPr>
        <w:t>4) консультирование;</w:t>
      </w:r>
    </w:p>
    <w:p w:rsidR="009A030E" w:rsidRPr="009A030E" w:rsidRDefault="009A030E" w:rsidP="009A030E">
      <w:pPr>
        <w:jc w:val="both"/>
        <w:rPr>
          <w:bCs/>
        </w:rPr>
      </w:pPr>
      <w:r w:rsidRPr="009A030E">
        <w:rPr>
          <w:bCs/>
        </w:rPr>
        <w:t>5) профилактический визит.</w:t>
      </w:r>
    </w:p>
    <w:p w:rsidR="009A030E" w:rsidRPr="009A030E" w:rsidRDefault="009A030E" w:rsidP="009A030E">
      <w:pPr>
        <w:rPr>
          <w:b/>
          <w:bCs/>
        </w:rPr>
      </w:pPr>
    </w:p>
    <w:p w:rsidR="00127DCB" w:rsidRDefault="00127DCB"/>
    <w:sectPr w:rsidR="00127DCB" w:rsidSect="0050763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0E"/>
    <w:rsid w:val="00127DCB"/>
    <w:rsid w:val="009A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428E8-1B39-45C9-9E26-F18D2E94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2023-01-10T08:25:00Z</dcterms:created>
  <dcterms:modified xsi:type="dcterms:W3CDTF">2023-01-10T08:29:00Z</dcterms:modified>
</cp:coreProperties>
</file>