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893" w:rsidRDefault="00901893" w:rsidP="00901893">
      <w:pPr>
        <w:suppressAutoHyphens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 и функции</w:t>
      </w:r>
    </w:p>
    <w:p w:rsidR="00901893" w:rsidRDefault="00901893" w:rsidP="00901893">
      <w:pPr>
        <w:pStyle w:val="a3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</w:p>
    <w:p w:rsidR="00901893" w:rsidRDefault="00901893" w:rsidP="00901893">
      <w:pPr>
        <w:pStyle w:val="a3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отдела являются:</w:t>
      </w:r>
    </w:p>
    <w:p w:rsidR="00901893" w:rsidRDefault="00901893" w:rsidP="00901893">
      <w:pPr>
        <w:pStyle w:val="Style4"/>
        <w:widowControl/>
        <w:tabs>
          <w:tab w:val="left" w:pos="0"/>
        </w:tabs>
        <w:suppressAutoHyphens/>
        <w:spacing w:before="13" w:line="240" w:lineRule="auto"/>
        <w:ind w:firstLine="567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Развитие сельскохозяйственного производства на территории городского округа Воскресенск и расширение рынка сельскохозяйственной продукции, сырья и продовольствия, содействие развитию малого и среднего предпринимательства в сельскохозяйственной отрасли.</w:t>
      </w:r>
    </w:p>
    <w:p w:rsidR="00901893" w:rsidRDefault="00901893" w:rsidP="00901893">
      <w:pPr>
        <w:suppressAutoHyphens/>
        <w:ind w:firstLine="567"/>
        <w:jc w:val="both"/>
      </w:pPr>
      <w:r>
        <w:rPr>
          <w:sz w:val="28"/>
          <w:szCs w:val="28"/>
        </w:rPr>
        <w:t xml:space="preserve">Соблюдение правил безопасности при осуществлении мероприятий по комплексной борьбе с борщевиком Сосновского на территории городского округа Воскресенск. </w:t>
      </w:r>
    </w:p>
    <w:p w:rsidR="00901893" w:rsidRDefault="00901893" w:rsidP="00901893">
      <w:pPr>
        <w:shd w:val="clear" w:color="auto" w:fill="FFFFFF"/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экологических правил безопасности при осуществлении мероприятий по химической обработке сельскохозяйственных растений средствами защиты от вредителей и сорняков на земельных участках, расположенных на территории городского округа Воскресенск. </w:t>
      </w:r>
    </w:p>
    <w:p w:rsidR="00901893" w:rsidRDefault="00901893" w:rsidP="00901893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поставленных задач отдел осуществляет функции.</w:t>
      </w:r>
    </w:p>
    <w:p w:rsidR="00901893" w:rsidRDefault="00901893" w:rsidP="00901893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муниципальных программ в сфере сельского хозяйства и контроля их исполнения в пределах компетенции отдела.</w:t>
      </w:r>
    </w:p>
    <w:p w:rsidR="00901893" w:rsidRDefault="00901893" w:rsidP="00901893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Анализ производственно-финансовой деятельности сельскохозяйственных предприятий района на основе предоставляемой финансовой отчетности и выработка предложений по стабилизации финансово-экономического состояния сельскохозяйственных предприятий.</w:t>
      </w:r>
    </w:p>
    <w:p w:rsidR="00901893" w:rsidRDefault="00901893" w:rsidP="00901893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министерству сельского хозяйства и продовольствия Московской области сводных отчетов о финансово-экономическом состоянии товаропроизводителей агропромышленного комплекса района по формам в соответствии с установленным порядком и сроками.</w:t>
      </w:r>
    </w:p>
    <w:p w:rsidR="00901893" w:rsidRDefault="00901893" w:rsidP="00901893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Планирование, прогнозирование и проведение анализа производственно-финансовой деятельности сельскохозяйственных предприятий района.</w:t>
      </w:r>
    </w:p>
    <w:p w:rsidR="00901893" w:rsidRDefault="00901893" w:rsidP="00901893">
      <w:pPr>
        <w:widowControl w:val="0"/>
        <w:shd w:val="clear" w:color="auto" w:fill="FFFFFF"/>
        <w:suppressAutoHyphens/>
        <w:autoSpaceDE w:val="0"/>
        <w:autoSpaceDN w:val="0"/>
        <w:ind w:firstLine="567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 xml:space="preserve">оздание условий для развития сельскохозяйственного производства в городском округе Воскресенск, расширения рынка сельскохозяйственной продукции, сырья и продовольствия, </w:t>
      </w:r>
      <w:r>
        <w:rPr>
          <w:rStyle w:val="FontStyle12"/>
          <w:sz w:val="28"/>
          <w:szCs w:val="28"/>
        </w:rPr>
        <w:t>содействие развитию малого и среднего предпринимательства в сельскохозяйственной отрасли</w:t>
      </w:r>
      <w:r>
        <w:rPr>
          <w:color w:val="000000"/>
          <w:spacing w:val="2"/>
          <w:sz w:val="28"/>
          <w:szCs w:val="28"/>
        </w:rPr>
        <w:t>.</w:t>
      </w:r>
    </w:p>
    <w:p w:rsidR="00901893" w:rsidRDefault="00901893" w:rsidP="00901893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жалоб, заявлений граждан в соответствии с Федеральным законом № 59-ФЗ от 02.05.2006 «О порядке рассмотрения обращений граждан Российской Федерации».</w:t>
      </w:r>
    </w:p>
    <w:p w:rsidR="00901893" w:rsidRDefault="00901893" w:rsidP="00901893">
      <w:pPr>
        <w:suppressAutoHyphens/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Обеспечение своевременного представления статистической и иной отчетности в Министерство сельского хозяйства и продовольствия Московской области.</w:t>
      </w:r>
    </w:p>
    <w:p w:rsidR="00CB06B8" w:rsidRDefault="00CB06B8"/>
    <w:sectPr w:rsidR="00CB06B8" w:rsidSect="00901893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893"/>
    <w:rsid w:val="00901893"/>
    <w:rsid w:val="00CB06B8"/>
    <w:rsid w:val="00EE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CDA43"/>
  <w15:chartTrackingRefBased/>
  <w15:docId w15:val="{0C20BDA8-E9FE-40A2-B316-556710EC9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01893"/>
    <w:pPr>
      <w:jc w:val="both"/>
    </w:pPr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semiHidden/>
    <w:rsid w:val="00901893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01893"/>
    <w:pPr>
      <w:widowControl w:val="0"/>
      <w:autoSpaceDE w:val="0"/>
      <w:autoSpaceDN w:val="0"/>
      <w:adjustRightInd w:val="0"/>
      <w:spacing w:line="251" w:lineRule="exact"/>
      <w:ind w:firstLine="386"/>
      <w:jc w:val="both"/>
    </w:pPr>
  </w:style>
  <w:style w:type="character" w:customStyle="1" w:styleId="FontStyle12">
    <w:name w:val="Font Style12"/>
    <w:uiPriority w:val="99"/>
    <w:rsid w:val="00901893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4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Палий Светлана Валериевна</dc:creator>
  <cp:keywords/>
  <dc:description/>
  <cp:lastModifiedBy>Палий Светлана Валериевна</cp:lastModifiedBy>
  <cp:revision>1</cp:revision>
  <dcterms:created xsi:type="dcterms:W3CDTF">2025-08-22T12:13:00Z</dcterms:created>
  <dcterms:modified xsi:type="dcterms:W3CDTF">2025-08-22T12:15:00Z</dcterms:modified>
</cp:coreProperties>
</file>