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ind w:hanging="0" w:start="0" w:end="0"/>
        <w:jc w:val="center"/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Цели и задачи отдела финансового контроля</w:t>
      </w:r>
    </w:p>
    <w:p>
      <w:pPr>
        <w:pStyle w:val="BodyText"/>
        <w:widowControl/>
        <w:bidi w:val="0"/>
        <w:ind w:hanging="0" w:start="0" w:end="0"/>
        <w:jc w:val="center"/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Администрации городского округа Воскресенск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Деятельность по контролю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правоотношении, а также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 в соответствии с Федеральным законом о контрактной системе, Бюджетным кодексом Российской Федерации и принимаемыми в соответствии с ними нормативными правовыми актами Российской Федерации.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Основными задачами отдела финансового контроля Администрации городского округа Воскресенск (далее - Отдел) является формирования планов проведения контрольных мероприятий и их выполнение в полном объеме, а также определение правомерности, целевого характера, эффективности и экономности использования средств бюджета городского округа Воскресенск, повышение доступности и качества муниципальных услуг, обеспечения прозрачности достигнутых показателей, эффективности выполнения муниципальных заданий, предупреждения и выявления нарушений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BodyText"/>
        <w:widowControl/>
        <w:bidi w:val="0"/>
        <w:ind w:hanging="0" w:start="0" w:end="0"/>
        <w:jc w:val="center"/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Функции отдела финансового контроля</w:t>
      </w:r>
    </w:p>
    <w:p>
      <w:pPr>
        <w:pStyle w:val="BodyText"/>
        <w:widowControl/>
        <w:bidi w:val="0"/>
        <w:ind w:hanging="0" w:start="0" w:end="0"/>
        <w:jc w:val="center"/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Администрации городского округа Воскресенск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Отдел финансового контроля Администрации городского округа Воскресенск в соответствии с возложенными на него задачами осуществляет следующие функции в установленной сфере деятельности: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Осуществляет внутренний муниципальный финансовый контроль, предусмотренный статьей 269.2 Бюджетного кодекса Российской Федерации и частями 8 и 9 статьи 99 Федерального закона о контрактной системе за использованием средств бюджета городского округа Воскресенск Московской области, а также материальных ценностей, находящихся в собственности городского округа Воскресенск Московской области.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 осуществлении полномочий по внутреннему муниципальному финансовому контролю: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проводятся проверки, ревизии и обследования;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направляются объектам (субъектам) контроля акты, заключения, представления и (или) предписания;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направляются финансовым органам уведомления о применении бюджетных мер принуждения;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назначается (организуется) проведение экспертиз, необходимых для проведения проверок, ревизий и обследований;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кодексом Российской Федерации.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Осуществляет контроль в сфере закупок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отдельные полномочия в рамках осуществления закупок для обеспечения муниципальных нужд, в том числе проведение контрольных мероприятий при рассмотрении обращений о согласовании возможности заключения контракта с единственным поставщиком (подрядчиком, исполнителем) для обеспечения муниципальных нужд, а также путем рассмотрения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нужд городского округа Воскресенск Московской области.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Осуществляет контроль за проведенными мероприятиями по устранению выявленных нарушений в проверенных учреждениях и организациях, выполнением представлений и предписаний, принятых Главой городского округа Воскресенск Московской области по результатам ревизий и проверок.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Осуществляет мониторинг финансово-хозяйственной деятельности муниципальных предприятий и учреждений, структурных подразделений городского округа Воскресенск Московской области.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 Представляет Главе городского округа Воскресенск Московской области аналитическую информацию по результатам контрольных мероприятий и о деятельности Отдела.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 Обеспечивает соответствующий режим хранения и защиты, полученной в процессе своей деятельности информации, составляющей государственную, служебную, банковскую, налоговую, коммерческую тайну, тайну связи и иной конфиденциальной информации.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7. Осуществляет в соответствии с законодательством Российской Федерации, Московской области и нормативными правовыми актами городского округа Воскресенск работу по комплектованию, хранению, учету и использованию архивных документов, образовавшихся в процессе деятельности отдела.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8. Осуществляет по поручениям Главы городского округа Воскресенск, заместителя Главы Администрации городского округа Воскресенск, курирующего работу Отдела, иные функции в установленной сфере деятельности, если такие функции предусмотрены законодательством Российской Федерации, Московской области и нормативными правовыми актами Воскресенского муниципального района.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9. Принимает меры к устранению фактов нарушения финансовой дисциплины, нецелевого, неправомерного расходования денежных средств и использования материальных ценностей, их хищений, предоставления недостоверной отчетности.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10. Осуществляет работу в информационных системах согласно требованиям законодательства Российской Федерации, Московской области и нормативными правовыми актами городского округа Воскресенск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11. Участвует в обеспечении полномочий Главы городского округа Воскресенск в сфере мобилизационной подготовки и мобилизации в соответствии с направлением деятельности в пределах установленных полномочий.</w:t>
      </w:r>
    </w:p>
    <w:p>
      <w:pPr>
        <w:pStyle w:val="BodyText"/>
        <w:widowControl/>
        <w:bidi w:val="0"/>
        <w:ind w:hanging="0" w:start="0" w:end="0"/>
        <w:jc w:val="both"/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12. Ведет делопроизводство в установленном порядке.</w:t>
      </w:r>
    </w:p>
    <w:p>
      <w:pPr>
        <w:pStyle w:val="Normal"/>
        <w:bidi w:val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LibreOffice/25.2.5.2$Linux_X86_64 LibreOffice_project/fb4792146257752f54eab576deb869869b108571</Application>
  <AppVersion>15.0000</AppVersion>
  <Pages>3</Pages>
  <Words>693</Words>
  <Characters>5652</Characters>
  <CharactersWithSpaces>6318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2025-08-20T19:49:49Z</dcterms:created>
  <dc:creator/>
  <dc:description/>
  <dc:language>ru-RU</dc:language>
  <cp:lastModifiedBy/>
  <dcterms:modified xsi:type="dcterms:W3CDTF">2025-08-20T19:50:46Z</dcterms:modified>
  <cp:revision>1</cp:revision>
  <dc:subject/>
  <dc:title/>
</cp:coreProperties>
</file>