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7670" w:rsidRDefault="005D7670" w:rsidP="005D7670">
      <w:pPr>
        <w:spacing w:after="0" w:line="240" w:lineRule="auto"/>
      </w:pPr>
    </w:p>
    <w:p w:rsidR="005D7670" w:rsidRDefault="005D7670" w:rsidP="005D76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СОВЕТ ДЕПУТАТОВ ГОРОДСКОГО ОКРУГА ВОСКРЕСЕНСК</w:t>
      </w:r>
    </w:p>
    <w:p w:rsidR="005D7670" w:rsidRDefault="005D7670" w:rsidP="005D7670">
      <w:pPr>
        <w:spacing w:after="0" w:line="24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МОСКОВСКОЙ ОБЛАСТИ</w:t>
      </w:r>
    </w:p>
    <w:p w:rsidR="005D7670" w:rsidRPr="005D7670" w:rsidRDefault="005D7670" w:rsidP="005D7670">
      <w:pPr>
        <w:jc w:val="center"/>
        <w:rPr>
          <w:rFonts w:ascii="Times New Roman" w:hAnsi="Times New Roman" w:cs="Times New Roman"/>
          <w:sz w:val="29"/>
          <w:szCs w:val="29"/>
        </w:rPr>
      </w:pP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  <w:sz w:val="29"/>
          <w:szCs w:val="29"/>
        </w:rPr>
        <w:t xml:space="preserve">________________________________________________________ </w:t>
      </w:r>
    </w:p>
    <w:p w:rsidR="005D7670" w:rsidRDefault="005D7670" w:rsidP="005D7670">
      <w:pPr>
        <w:pStyle w:val="5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</w:p>
    <w:p w:rsidR="005D7670" w:rsidRPr="005D7670" w:rsidRDefault="005D7670" w:rsidP="005D7670">
      <w:pPr>
        <w:pStyle w:val="5"/>
        <w:spacing w:before="0"/>
        <w:jc w:val="center"/>
        <w:rPr>
          <w:rFonts w:ascii="Times New Roman" w:hAnsi="Times New Roman"/>
          <w:color w:val="auto"/>
          <w:sz w:val="24"/>
          <w:szCs w:val="24"/>
        </w:rPr>
      </w:pPr>
      <w:r w:rsidRPr="005D7670">
        <w:rPr>
          <w:rFonts w:ascii="Times New Roman" w:hAnsi="Times New Roman"/>
          <w:color w:val="auto"/>
          <w:sz w:val="24"/>
          <w:szCs w:val="24"/>
        </w:rPr>
        <w:t xml:space="preserve">РЕШЕНИЕ </w:t>
      </w:r>
    </w:p>
    <w:p w:rsidR="005D7670" w:rsidRPr="005D7670" w:rsidRDefault="005D7670" w:rsidP="005D7670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5D7670" w:rsidRPr="005D7670" w:rsidRDefault="005D7670" w:rsidP="005D7670">
      <w:pPr>
        <w:pStyle w:val="5"/>
        <w:spacing w:before="0"/>
        <w:jc w:val="center"/>
        <w:rPr>
          <w:rFonts w:ascii="Times New Roman" w:eastAsia="Times New Roman" w:hAnsi="Times New Roman" w:cs="Times New Roman"/>
          <w:color w:val="auto"/>
          <w:sz w:val="24"/>
          <w:szCs w:val="24"/>
        </w:rPr>
      </w:pPr>
      <w:r w:rsidRPr="005D7670">
        <w:rPr>
          <w:rFonts w:ascii="Times New Roman" w:hAnsi="Times New Roman"/>
          <w:color w:val="auto"/>
          <w:sz w:val="24"/>
          <w:szCs w:val="24"/>
        </w:rPr>
        <w:t xml:space="preserve">от __________ №______ </w:t>
      </w:r>
    </w:p>
    <w:p w:rsidR="003930ED" w:rsidRPr="00C03C5B" w:rsidRDefault="003930ED" w:rsidP="003930ED">
      <w:pPr>
        <w:widowControl w:val="0"/>
        <w:autoSpaceDE w:val="0"/>
        <w:autoSpaceDN w:val="0"/>
        <w:spacing w:after="0" w:line="240" w:lineRule="auto"/>
        <w:rPr>
          <w:rFonts w:ascii="Tahoma" w:eastAsia="Times New Roman" w:hAnsi="Tahoma" w:cs="Tahoma"/>
          <w:sz w:val="24"/>
          <w:szCs w:val="24"/>
          <w:lang w:eastAsia="ru-RU"/>
        </w:rPr>
      </w:pPr>
    </w:p>
    <w:p w:rsidR="00BC5846" w:rsidRPr="00BC5846" w:rsidRDefault="00BC5846" w:rsidP="00BC5846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Об исполнении бюджета </w:t>
      </w:r>
      <w:r w:rsidR="00E06DC1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городского округа Воскресенск</w:t>
      </w:r>
      <w:r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Московской области</w:t>
      </w:r>
    </w:p>
    <w:p w:rsidR="00BC5846" w:rsidRPr="00BC5846" w:rsidRDefault="00A3659A" w:rsidP="00BC5846">
      <w:pPr>
        <w:pStyle w:val="4"/>
        <w:spacing w:before="0" w:line="240" w:lineRule="auto"/>
        <w:jc w:val="center"/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</w:pPr>
      <w:r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>за 2021</w:t>
      </w:r>
      <w:r w:rsidR="00BC5846" w:rsidRPr="00BC5846">
        <w:rPr>
          <w:rFonts w:ascii="Times New Roman" w:eastAsia="Times New Roman" w:hAnsi="Times New Roman" w:cs="Times New Roman"/>
          <w:b w:val="0"/>
          <w:i w:val="0"/>
          <w:color w:val="auto"/>
          <w:sz w:val="24"/>
          <w:szCs w:val="24"/>
        </w:rPr>
        <w:t xml:space="preserve"> год</w:t>
      </w:r>
    </w:p>
    <w:p w:rsidR="00BC5846" w:rsidRPr="00BC5846" w:rsidRDefault="00BC5846" w:rsidP="00BC5846">
      <w:pPr>
        <w:rPr>
          <w:rFonts w:ascii="Times New Roman" w:eastAsia="Calibri" w:hAnsi="Times New Roman" w:cs="Times New Roman"/>
          <w:sz w:val="24"/>
          <w:szCs w:val="24"/>
        </w:rPr>
      </w:pPr>
    </w:p>
    <w:p w:rsidR="005D7670" w:rsidRPr="00BC5846" w:rsidRDefault="00BC5846" w:rsidP="005D7670">
      <w:pPr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ab/>
        <w:t xml:space="preserve">Совет депутатов </w:t>
      </w:r>
      <w:r>
        <w:rPr>
          <w:rFonts w:ascii="Times New Roman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решил:</w:t>
      </w:r>
    </w:p>
    <w:p w:rsidR="00BC5846" w:rsidRPr="00BC5846" w:rsidRDefault="00D37CE5" w:rsidP="00BC5846">
      <w:pPr>
        <w:suppressAutoHyphens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ab/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1. Утвердить Отчет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городского округа Воскресенск </w:t>
      </w:r>
      <w:r w:rsidR="00BC5846">
        <w:rPr>
          <w:rFonts w:ascii="Times New Roman" w:eastAsia="Calibri" w:hAnsi="Times New Roman" w:cs="Times New Roman"/>
          <w:sz w:val="24"/>
          <w:szCs w:val="24"/>
        </w:rPr>
        <w:t>Московской области</w:t>
      </w:r>
      <w:r w:rsidR="005D767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3659A">
        <w:rPr>
          <w:rFonts w:ascii="Times New Roman" w:eastAsia="Calibri" w:hAnsi="Times New Roman" w:cs="Times New Roman"/>
          <w:sz w:val="24"/>
          <w:szCs w:val="24"/>
        </w:rPr>
        <w:t>за 2021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по доходам в сумме </w:t>
      </w:r>
      <w:r w:rsidR="00761B8B">
        <w:rPr>
          <w:rFonts w:ascii="Times New Roman" w:eastAsia="Calibri" w:hAnsi="Times New Roman" w:cs="Times New Roman"/>
          <w:sz w:val="24"/>
          <w:szCs w:val="24"/>
        </w:rPr>
        <w:t xml:space="preserve">                </w:t>
      </w:r>
      <w:r w:rsidR="006D79DB">
        <w:rPr>
          <w:rFonts w:ascii="Times New Roman" w:eastAsia="Calibri" w:hAnsi="Times New Roman" w:cs="Times New Roman"/>
          <w:sz w:val="24"/>
          <w:szCs w:val="24"/>
        </w:rPr>
        <w:t>6 074 057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рублей, по расходам в сумме </w:t>
      </w:r>
      <w:r w:rsidR="00A3659A">
        <w:rPr>
          <w:rFonts w:ascii="Times New Roman" w:eastAsia="Calibri" w:hAnsi="Times New Roman" w:cs="Times New Roman"/>
          <w:sz w:val="24"/>
          <w:szCs w:val="24"/>
        </w:rPr>
        <w:t>6 286 945,5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 с превышением расходов над доходами (дефицит бюджета </w:t>
      </w:r>
      <w:r w:rsidR="002970CF" w:rsidRPr="002970CF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) в сумме </w:t>
      </w:r>
      <w:r w:rsidR="00761B8B">
        <w:rPr>
          <w:rFonts w:ascii="Times New Roman" w:eastAsia="Calibri" w:hAnsi="Times New Roman" w:cs="Times New Roman"/>
          <w:sz w:val="24"/>
          <w:szCs w:val="24"/>
        </w:rPr>
        <w:t>212 888,5</w:t>
      </w:r>
      <w:r w:rsidR="00BC5846" w:rsidRPr="002970CF">
        <w:rPr>
          <w:rFonts w:ascii="Times New Roman" w:eastAsia="Calibri" w:hAnsi="Times New Roman" w:cs="Times New Roman"/>
          <w:sz w:val="24"/>
          <w:szCs w:val="24"/>
        </w:rPr>
        <w:t xml:space="preserve"> тыс. рублей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и со следующими показателями:  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доходов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A3659A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 согласно </w:t>
      </w:r>
      <w:r w:rsidR="00761B8B">
        <w:rPr>
          <w:rFonts w:ascii="Times New Roman" w:eastAsia="Calibri" w:hAnsi="Times New Roman" w:cs="Times New Roman"/>
          <w:sz w:val="24"/>
          <w:szCs w:val="24"/>
        </w:rPr>
        <w:t xml:space="preserve">              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приложению 1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A3659A">
        <w:rPr>
          <w:rFonts w:ascii="Times New Roman" w:eastAsia="Calibri" w:hAnsi="Times New Roman" w:cs="Times New Roman"/>
          <w:sz w:val="24"/>
          <w:szCs w:val="24"/>
        </w:rPr>
        <w:t>сенск Московской области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 </w:t>
      </w:r>
    </w:p>
    <w:p w:rsidR="00BC5846" w:rsidRDefault="00BC5846" w:rsidP="00014044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доходов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A3659A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по кодам классификации доходов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2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Московско</w:t>
      </w:r>
      <w:r w:rsidR="00A3659A">
        <w:rPr>
          <w:rFonts w:ascii="Times New Roman" w:eastAsia="Calibri" w:hAnsi="Times New Roman" w:cs="Times New Roman"/>
          <w:sz w:val="24"/>
          <w:szCs w:val="24"/>
        </w:rPr>
        <w:t>й области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  </w:t>
      </w:r>
    </w:p>
    <w:p w:rsidR="00014044" w:rsidRDefault="00014044" w:rsidP="00014044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bCs/>
          <w:sz w:val="24"/>
          <w:szCs w:val="24"/>
        </w:rPr>
        <w:t>расходов бюджета городского округа Воскресенск за 2021 год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по </w:t>
      </w:r>
      <w:r>
        <w:rPr>
          <w:rFonts w:ascii="Times New Roman" w:eastAsia="Calibri" w:hAnsi="Times New Roman" w:cs="Times New Roman"/>
          <w:bCs/>
          <w:sz w:val="24"/>
          <w:szCs w:val="24"/>
        </w:rPr>
        <w:t>разделам и подразделам классификации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расходов </w:t>
      </w:r>
      <w:r>
        <w:rPr>
          <w:rFonts w:ascii="Times New Roman" w:eastAsia="Calibri" w:hAnsi="Times New Roman" w:cs="Times New Roman"/>
          <w:sz w:val="24"/>
          <w:szCs w:val="24"/>
        </w:rPr>
        <w:t>бюджета городского округа Воскресенск согласно приложению 3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</w:t>
      </w:r>
      <w:r>
        <w:rPr>
          <w:rFonts w:ascii="Times New Roman" w:eastAsia="Calibri" w:hAnsi="Times New Roman" w:cs="Times New Roman"/>
          <w:sz w:val="24"/>
          <w:szCs w:val="24"/>
        </w:rPr>
        <w:t>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014044" w:rsidRPr="00BC5846" w:rsidRDefault="00014044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</w:t>
      </w:r>
      <w:r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 за 2021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год по целевым статьям (муниципальным программам </w:t>
      </w:r>
      <w:r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и непрограммным направлениям деятельности), группам и подгруппам видов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расходов классификации расходов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согласно приложению 4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</w:t>
      </w:r>
      <w:r>
        <w:rPr>
          <w:rFonts w:ascii="Times New Roman" w:eastAsia="Calibri" w:hAnsi="Times New Roman" w:cs="Times New Roman"/>
          <w:sz w:val="24"/>
          <w:szCs w:val="24"/>
        </w:rPr>
        <w:t>ковской области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</w:t>
      </w:r>
      <w:r w:rsidR="0009625F">
        <w:rPr>
          <w:rFonts w:ascii="Times New Roman" w:eastAsia="Calibri" w:hAnsi="Times New Roman" w:cs="Times New Roman"/>
          <w:sz w:val="24"/>
          <w:szCs w:val="24"/>
        </w:rPr>
        <w:t>;</w:t>
      </w:r>
    </w:p>
    <w:p w:rsid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расходов бюджета </w:t>
      </w:r>
      <w:r w:rsidR="00E06DC1">
        <w:rPr>
          <w:rFonts w:ascii="Times New Roman" w:eastAsia="Calibri" w:hAnsi="Times New Roman" w:cs="Times New Roman"/>
          <w:bCs/>
          <w:sz w:val="24"/>
          <w:szCs w:val="24"/>
        </w:rPr>
        <w:t>город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ского округа Воскресенск за 2021</w:t>
      </w:r>
      <w:r w:rsidRPr="00BC5846">
        <w:rPr>
          <w:rFonts w:ascii="Times New Roman" w:eastAsia="Calibri" w:hAnsi="Times New Roman" w:cs="Times New Roman"/>
          <w:bCs/>
          <w:sz w:val="24"/>
          <w:szCs w:val="24"/>
        </w:rPr>
        <w:t xml:space="preserve"> год по ведомственной структуре расходов </w:t>
      </w:r>
      <w:r w:rsidR="00BC43B7">
        <w:rPr>
          <w:rFonts w:ascii="Times New Roman" w:eastAsia="Calibri" w:hAnsi="Times New Roman" w:cs="Times New Roman"/>
          <w:bCs/>
          <w:sz w:val="24"/>
          <w:szCs w:val="24"/>
        </w:rPr>
        <w:t xml:space="preserve">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="00014044">
        <w:rPr>
          <w:rFonts w:ascii="Times New Roman" w:eastAsia="Calibri" w:hAnsi="Times New Roman" w:cs="Times New Roman"/>
          <w:sz w:val="24"/>
          <w:szCs w:val="24"/>
        </w:rPr>
        <w:t xml:space="preserve"> согласно приложению 5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9A0EDD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</w:t>
      </w:r>
      <w:r w:rsidR="00A3659A">
        <w:rPr>
          <w:rFonts w:ascii="Times New Roman" w:eastAsia="Calibri" w:hAnsi="Times New Roman" w:cs="Times New Roman"/>
          <w:sz w:val="24"/>
          <w:szCs w:val="24"/>
        </w:rPr>
        <w:t>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743373" w:rsidRPr="00BC5846" w:rsidRDefault="00743373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расходов бюджета городского округа Воскресенск за 2021 год на осуществление бюджетных инвестиций в объекты капитального строительства (реконструкции) муниципальной собственности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6</w:t>
      </w:r>
      <w:r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городского округа Воскресенск Московской области за 2021 год;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источников внутреннего финансирования дефицита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 за 202</w:t>
      </w:r>
      <w:r w:rsidR="00A3659A">
        <w:rPr>
          <w:rFonts w:ascii="Times New Roman" w:eastAsia="Calibri" w:hAnsi="Times New Roman" w:cs="Times New Roman"/>
          <w:sz w:val="24"/>
          <w:szCs w:val="24"/>
        </w:rPr>
        <w:t>1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 год 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7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Московской области з</w:t>
      </w:r>
      <w:r w:rsidR="00A3659A">
        <w:rPr>
          <w:rFonts w:ascii="Times New Roman" w:eastAsia="Calibri" w:hAnsi="Times New Roman" w:cs="Times New Roman"/>
          <w:sz w:val="24"/>
          <w:szCs w:val="24"/>
        </w:rPr>
        <w:t>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57CCB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BC5846" w:rsidRPr="00BC5846" w:rsidRDefault="00B57CCB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lastRenderedPageBreak/>
        <w:t xml:space="preserve"> 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источников внутреннего финансирования дефицита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A3659A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2021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год по кодам классификации источников финансирования дефици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та бюджета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8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A3659A">
        <w:rPr>
          <w:rFonts w:ascii="Times New Roman" w:eastAsia="Calibri" w:hAnsi="Times New Roman" w:cs="Times New Roman"/>
          <w:sz w:val="24"/>
          <w:szCs w:val="24"/>
        </w:rPr>
        <w:t>сенск Московской области за 2021</w:t>
      </w:r>
      <w:r w:rsidR="00BC5846"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выполнения программы муниципальных внутренних заимствований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</w:t>
      </w:r>
      <w:r w:rsidR="00A3659A">
        <w:rPr>
          <w:rFonts w:ascii="Times New Roman" w:eastAsia="Calibri" w:hAnsi="Times New Roman" w:cs="Times New Roman"/>
          <w:sz w:val="24"/>
          <w:szCs w:val="24"/>
        </w:rPr>
        <w:t>ского округа Воскресенск за 2021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 год согласно приложению </w:t>
      </w:r>
      <w:r w:rsidR="00014044" w:rsidRPr="00014044">
        <w:rPr>
          <w:rFonts w:ascii="Times New Roman" w:eastAsia="Calibri" w:hAnsi="Times New Roman" w:cs="Times New Roman"/>
          <w:sz w:val="24"/>
          <w:szCs w:val="24"/>
        </w:rPr>
        <w:t>9</w:t>
      </w:r>
      <w:r w:rsidR="00014044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Московс</w:t>
      </w:r>
      <w:r w:rsidR="00A3659A">
        <w:rPr>
          <w:rFonts w:ascii="Times New Roman" w:eastAsia="Calibri" w:hAnsi="Times New Roman" w:cs="Times New Roman"/>
          <w:sz w:val="24"/>
          <w:szCs w:val="24"/>
        </w:rPr>
        <w:t>кой области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год;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выполнения программы предоставления муниципальных гарантий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</w:t>
      </w:r>
      <w:r w:rsidR="00A3659A">
        <w:rPr>
          <w:rFonts w:ascii="Times New Roman" w:eastAsia="Calibri" w:hAnsi="Times New Roman" w:cs="Times New Roman"/>
          <w:sz w:val="24"/>
          <w:szCs w:val="24"/>
        </w:rPr>
        <w:t>дского округа Воскресенск в 2021</w:t>
      </w:r>
      <w:r w:rsidR="007E329C">
        <w:rPr>
          <w:rFonts w:ascii="Times New Roman" w:eastAsia="Calibri" w:hAnsi="Times New Roman" w:cs="Times New Roman"/>
          <w:sz w:val="24"/>
          <w:szCs w:val="24"/>
        </w:rPr>
        <w:t xml:space="preserve"> году согласно приложению </w:t>
      </w:r>
      <w:r w:rsidR="00014044">
        <w:rPr>
          <w:rFonts w:ascii="Times New Roman" w:eastAsia="Calibri" w:hAnsi="Times New Roman" w:cs="Times New Roman"/>
          <w:sz w:val="24"/>
          <w:szCs w:val="24"/>
        </w:rPr>
        <w:t>10</w:t>
      </w:r>
      <w:r w:rsidR="00E06DC1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к Отчету об исполнении бюджета </w:t>
      </w:r>
      <w:r w:rsidR="00E06DC1">
        <w:rPr>
          <w:rFonts w:ascii="Times New Roman" w:eastAsia="Calibri" w:hAnsi="Times New Roman" w:cs="Times New Roman"/>
          <w:sz w:val="24"/>
          <w:szCs w:val="24"/>
        </w:rPr>
        <w:t>городского округа Воскре</w:t>
      </w:r>
      <w:r w:rsidR="00A3659A">
        <w:rPr>
          <w:rFonts w:ascii="Times New Roman" w:eastAsia="Calibri" w:hAnsi="Times New Roman" w:cs="Times New Roman"/>
          <w:sz w:val="24"/>
          <w:szCs w:val="24"/>
        </w:rPr>
        <w:t>сенск Московской области за 2021</w:t>
      </w: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 год.</w:t>
      </w:r>
    </w:p>
    <w:p w:rsidR="00BC5846" w:rsidRPr="00D61428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2. 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Установить, что за 2021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год </w:t>
      </w:r>
      <w:r w:rsidR="00D61428"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из бюджета городского округа Воскресенск расходы на исполнение 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>пуб</w:t>
      </w:r>
      <w:r w:rsidR="00D61428" w:rsidRPr="00D61428">
        <w:rPr>
          <w:rFonts w:ascii="Times New Roman" w:eastAsia="Calibri" w:hAnsi="Times New Roman" w:cs="Times New Roman"/>
          <w:bCs/>
          <w:sz w:val="24"/>
          <w:szCs w:val="24"/>
        </w:rPr>
        <w:t>личных норматив</w:t>
      </w:r>
      <w:r w:rsidR="00D61428">
        <w:rPr>
          <w:rFonts w:ascii="Times New Roman" w:eastAsia="Calibri" w:hAnsi="Times New Roman" w:cs="Times New Roman"/>
          <w:bCs/>
          <w:sz w:val="24"/>
          <w:szCs w:val="24"/>
        </w:rPr>
        <w:t>ных обязательств не осуществляли</w:t>
      </w:r>
      <w:r w:rsidR="00D61428" w:rsidRPr="00D61428">
        <w:rPr>
          <w:rFonts w:ascii="Times New Roman" w:eastAsia="Calibri" w:hAnsi="Times New Roman" w:cs="Times New Roman"/>
          <w:bCs/>
          <w:sz w:val="24"/>
          <w:szCs w:val="24"/>
        </w:rPr>
        <w:t>сь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C5846" w:rsidRPr="00D61428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>3. Установить, что за 2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021</w:t>
      </w:r>
      <w:r w:rsidR="002970CF"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год 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из бюджета </w:t>
      </w:r>
      <w:r w:rsidR="00943467" w:rsidRPr="00D61428"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расходы </w:t>
      </w:r>
      <w:r w:rsidR="00366CEA">
        <w:rPr>
          <w:rFonts w:ascii="Times New Roman" w:eastAsia="Calibri" w:hAnsi="Times New Roman" w:cs="Times New Roman"/>
          <w:bCs/>
          <w:sz w:val="24"/>
          <w:szCs w:val="24"/>
        </w:rPr>
        <w:t xml:space="preserve">за счет средств </w:t>
      </w:r>
      <w:r w:rsidR="00C53C30">
        <w:rPr>
          <w:rFonts w:ascii="Times New Roman" w:eastAsia="Calibri" w:hAnsi="Times New Roman" w:cs="Times New Roman"/>
          <w:bCs/>
          <w:sz w:val="24"/>
          <w:szCs w:val="24"/>
        </w:rPr>
        <w:t>резервного фонда А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дминистрации </w:t>
      </w:r>
      <w:r w:rsidR="00943467" w:rsidRPr="00D61428">
        <w:rPr>
          <w:rFonts w:ascii="Times New Roman" w:eastAsia="Calibri" w:hAnsi="Times New Roman" w:cs="Times New Roman"/>
          <w:bCs/>
          <w:sz w:val="24"/>
          <w:szCs w:val="24"/>
        </w:rPr>
        <w:t>городского округа Воскресенск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не осуществлялись.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bCs/>
          <w:sz w:val="24"/>
          <w:szCs w:val="24"/>
        </w:rPr>
      </w:pP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4. Установить, что объем муниципального долга </w:t>
      </w:r>
      <w:r w:rsidR="00EA4CB1" w:rsidRPr="00D61428">
        <w:rPr>
          <w:rFonts w:ascii="Times New Roman" w:eastAsia="Calibri" w:hAnsi="Times New Roman" w:cs="Times New Roman"/>
          <w:bCs/>
          <w:sz w:val="24"/>
          <w:szCs w:val="24"/>
        </w:rPr>
        <w:t>го</w:t>
      </w:r>
      <w:r w:rsidR="00DD65CD"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родского округа Воскресенск на 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01 января 2022</w:t>
      </w:r>
      <w:r w:rsidRPr="00D61428">
        <w:rPr>
          <w:rFonts w:ascii="Times New Roman" w:eastAsia="Calibri" w:hAnsi="Times New Roman" w:cs="Times New Roman"/>
          <w:bCs/>
          <w:sz w:val="24"/>
          <w:szCs w:val="24"/>
        </w:rPr>
        <w:t xml:space="preserve"> года </w:t>
      </w:r>
      <w:r w:rsidR="00A3659A">
        <w:rPr>
          <w:rFonts w:ascii="Times New Roman" w:eastAsia="Calibri" w:hAnsi="Times New Roman" w:cs="Times New Roman"/>
          <w:bCs/>
          <w:sz w:val="24"/>
          <w:szCs w:val="24"/>
        </w:rPr>
        <w:t>составил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172 582,2 тыс. рублей, </w:t>
      </w:r>
      <w:r w:rsidR="00F83E9E" w:rsidRPr="00BC5846">
        <w:rPr>
          <w:rFonts w:ascii="Times New Roman" w:eastAsia="Calibri" w:hAnsi="Times New Roman" w:cs="Times New Roman"/>
          <w:bCs/>
          <w:sz w:val="24"/>
          <w:szCs w:val="24"/>
        </w:rPr>
        <w:t>в том числе по муниципальным гарантиям</w:t>
      </w:r>
      <w:r w:rsidR="00F83E9E">
        <w:rPr>
          <w:rFonts w:ascii="Times New Roman" w:eastAsia="Calibri" w:hAnsi="Times New Roman" w:cs="Times New Roman"/>
          <w:bCs/>
          <w:sz w:val="24"/>
          <w:szCs w:val="24"/>
        </w:rPr>
        <w:t xml:space="preserve"> городского округа Воскресенск 172 582,2 тыс. рублей</w:t>
      </w:r>
      <w:r w:rsidR="00EA4CB1" w:rsidRPr="00D61428">
        <w:rPr>
          <w:rFonts w:ascii="Times New Roman" w:eastAsia="Calibri" w:hAnsi="Times New Roman" w:cs="Times New Roman"/>
          <w:bCs/>
          <w:sz w:val="24"/>
          <w:szCs w:val="24"/>
        </w:rPr>
        <w:t>.</w:t>
      </w:r>
    </w:p>
    <w:p w:rsidR="00BC5846" w:rsidRPr="00BC5846" w:rsidRDefault="00BC5846" w:rsidP="00BC5846">
      <w:pPr>
        <w:suppressAutoHyphens/>
        <w:ind w:firstLine="360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BC5846">
        <w:rPr>
          <w:rFonts w:ascii="Times New Roman" w:eastAsia="Calibri" w:hAnsi="Times New Roman" w:cs="Times New Roman"/>
          <w:sz w:val="24"/>
          <w:szCs w:val="24"/>
        </w:rPr>
        <w:t xml:space="preserve">5. Опубликовать настоящее решение в газете «Наше слово» и разместить на официальном сайте </w:t>
      </w:r>
      <w:r>
        <w:rPr>
          <w:rFonts w:ascii="Times New Roman" w:eastAsia="Calibri" w:hAnsi="Times New Roman" w:cs="Times New Roman"/>
          <w:sz w:val="24"/>
          <w:szCs w:val="24"/>
        </w:rPr>
        <w:t>городского округа Воскресенск</w:t>
      </w:r>
      <w:r w:rsidRPr="00BC5846">
        <w:rPr>
          <w:rFonts w:ascii="Times New Roman" w:eastAsia="Calibri" w:hAnsi="Times New Roman" w:cs="Times New Roman"/>
          <w:sz w:val="24"/>
          <w:szCs w:val="24"/>
        </w:rPr>
        <w:t>.</w:t>
      </w:r>
    </w:p>
    <w:p w:rsidR="00430EEC" w:rsidRDefault="00430EEC" w:rsidP="00430EEC">
      <w:pPr>
        <w:suppressAutoHyphens/>
        <w:jc w:val="both"/>
        <w:rPr>
          <w:rFonts w:ascii="Calibri" w:eastAsia="Calibri" w:hAnsi="Calibri" w:cs="Times New Roman"/>
          <w:sz w:val="24"/>
        </w:rPr>
      </w:pPr>
    </w:p>
    <w:p w:rsidR="003930ED" w:rsidRPr="00C03C5B" w:rsidRDefault="003930ED" w:rsidP="003930ED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Председатель Совета депутатов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городского округа Воскресенск                                                            </w:t>
      </w:r>
      <w:r w:rsidR="005D7670">
        <w:rPr>
          <w:rFonts w:ascii="Times New Roman" w:eastAsia="Times New Roman" w:hAnsi="Times New Roman" w:cs="Times New Roman"/>
          <w:sz w:val="24"/>
          <w:szCs w:val="24"/>
        </w:rPr>
        <w:t xml:space="preserve">       </w:t>
      </w:r>
      <w:r w:rsidR="00743373">
        <w:rPr>
          <w:rFonts w:ascii="Times New Roman" w:eastAsia="Times New Roman" w:hAnsi="Times New Roman" w:cs="Times New Roman"/>
          <w:sz w:val="24"/>
          <w:szCs w:val="24"/>
        </w:rPr>
        <w:t xml:space="preserve">     </w:t>
      </w:r>
      <w:r w:rsidRPr="00C03C5B">
        <w:rPr>
          <w:rFonts w:ascii="Times New Roman" w:eastAsia="Times New Roman" w:hAnsi="Times New Roman" w:cs="Times New Roman"/>
          <w:sz w:val="24"/>
          <w:szCs w:val="24"/>
        </w:rPr>
        <w:t xml:space="preserve">В.Ю. Кузнецов </w:t>
      </w: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930ED" w:rsidRPr="00C03C5B" w:rsidRDefault="003930ED" w:rsidP="003930E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C03D1" w:rsidRDefault="003930ED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Глава городского округа Воскресенск                                                           </w:t>
      </w:r>
      <w:r w:rsidR="0074337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Pr="00C03C5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А.В. Болотников  </w:t>
      </w: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_GoBack"/>
      <w:bookmarkEnd w:id="0"/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C03D1" w:rsidRDefault="007C03D1" w:rsidP="003930E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25F" w:rsidRDefault="0009625F" w:rsidP="007C0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625F" w:rsidRDefault="0009625F" w:rsidP="007C03D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09625F" w:rsidSect="00CC5E71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BD82708"/>
    <w:multiLevelType w:val="hybridMultilevel"/>
    <w:tmpl w:val="B6C8A498"/>
    <w:lvl w:ilvl="0" w:tplc="CC36EA08">
      <w:start w:val="1"/>
      <w:numFmt w:val="decimal"/>
      <w:lvlText w:val="%1."/>
      <w:lvlJc w:val="left"/>
      <w:pPr>
        <w:tabs>
          <w:tab w:val="num" w:pos="1491"/>
        </w:tabs>
        <w:ind w:left="1491" w:hanging="106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6"/>
        </w:tabs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6"/>
        </w:tabs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6"/>
        </w:tabs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6"/>
        </w:tabs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6"/>
        </w:tabs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6"/>
        </w:tabs>
        <w:ind w:left="6546" w:hanging="180"/>
      </w:pPr>
    </w:lvl>
  </w:abstractNum>
  <w:abstractNum w:abstractNumId="1" w15:restartNumberingAfterBreak="0">
    <w:nsid w:val="65F81924"/>
    <w:multiLevelType w:val="multilevel"/>
    <w:tmpl w:val="5154898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65AB"/>
    <w:rsid w:val="00014044"/>
    <w:rsid w:val="00022065"/>
    <w:rsid w:val="0003758D"/>
    <w:rsid w:val="0009625F"/>
    <w:rsid w:val="000E1C33"/>
    <w:rsid w:val="000E52C1"/>
    <w:rsid w:val="00105E78"/>
    <w:rsid w:val="001154B3"/>
    <w:rsid w:val="00120424"/>
    <w:rsid w:val="001D1CCE"/>
    <w:rsid w:val="0028639E"/>
    <w:rsid w:val="00296F95"/>
    <w:rsid w:val="002970CF"/>
    <w:rsid w:val="002B48D0"/>
    <w:rsid w:val="00366CEA"/>
    <w:rsid w:val="0037409B"/>
    <w:rsid w:val="003930ED"/>
    <w:rsid w:val="003B6247"/>
    <w:rsid w:val="004065AB"/>
    <w:rsid w:val="00430EEC"/>
    <w:rsid w:val="00464BC5"/>
    <w:rsid w:val="004D4CC1"/>
    <w:rsid w:val="005A16AB"/>
    <w:rsid w:val="005A588C"/>
    <w:rsid w:val="005D7670"/>
    <w:rsid w:val="006B7263"/>
    <w:rsid w:val="006D79DB"/>
    <w:rsid w:val="007175ED"/>
    <w:rsid w:val="00743373"/>
    <w:rsid w:val="007466A0"/>
    <w:rsid w:val="00761B8B"/>
    <w:rsid w:val="007A4FAF"/>
    <w:rsid w:val="007C03D1"/>
    <w:rsid w:val="007E329C"/>
    <w:rsid w:val="008F34C3"/>
    <w:rsid w:val="00943467"/>
    <w:rsid w:val="00963713"/>
    <w:rsid w:val="009A0EDD"/>
    <w:rsid w:val="00A10CA0"/>
    <w:rsid w:val="00A3659A"/>
    <w:rsid w:val="00A5069B"/>
    <w:rsid w:val="00A77AAF"/>
    <w:rsid w:val="00A801CD"/>
    <w:rsid w:val="00A940A3"/>
    <w:rsid w:val="00AC5248"/>
    <w:rsid w:val="00AF5C21"/>
    <w:rsid w:val="00B3142B"/>
    <w:rsid w:val="00B44A0A"/>
    <w:rsid w:val="00B54572"/>
    <w:rsid w:val="00B57CCB"/>
    <w:rsid w:val="00BC43B7"/>
    <w:rsid w:val="00BC5846"/>
    <w:rsid w:val="00C03C5B"/>
    <w:rsid w:val="00C36655"/>
    <w:rsid w:val="00C53C30"/>
    <w:rsid w:val="00CC5E71"/>
    <w:rsid w:val="00D148CA"/>
    <w:rsid w:val="00D37CE5"/>
    <w:rsid w:val="00D61428"/>
    <w:rsid w:val="00D66BA5"/>
    <w:rsid w:val="00D70C9C"/>
    <w:rsid w:val="00DA7AE9"/>
    <w:rsid w:val="00DD65CD"/>
    <w:rsid w:val="00DE333A"/>
    <w:rsid w:val="00E06DC1"/>
    <w:rsid w:val="00E52897"/>
    <w:rsid w:val="00E63834"/>
    <w:rsid w:val="00E801E8"/>
    <w:rsid w:val="00EA4CB1"/>
    <w:rsid w:val="00F04928"/>
    <w:rsid w:val="00F32D1A"/>
    <w:rsid w:val="00F707DD"/>
    <w:rsid w:val="00F83E9E"/>
    <w:rsid w:val="00FB129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5991686-C14E-42C8-A753-B1201F45CF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44A0A"/>
  </w:style>
  <w:style w:type="paragraph" w:styleId="1">
    <w:name w:val="heading 1"/>
    <w:basedOn w:val="a"/>
    <w:next w:val="a"/>
    <w:link w:val="10"/>
    <w:uiPriority w:val="9"/>
    <w:qFormat/>
    <w:rsid w:val="00105E7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C5846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30EE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5D767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930E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930ED"/>
    <w:rPr>
      <w:rFonts w:ascii="Segoe UI" w:hAnsi="Segoe UI" w:cs="Segoe UI"/>
      <w:sz w:val="18"/>
      <w:szCs w:val="18"/>
    </w:rPr>
  </w:style>
  <w:style w:type="character" w:customStyle="1" w:styleId="10">
    <w:name w:val="Заголовок 1 Знак"/>
    <w:basedOn w:val="a0"/>
    <w:link w:val="1"/>
    <w:uiPriority w:val="9"/>
    <w:rsid w:val="00105E78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430EEC"/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paragraph" w:styleId="21">
    <w:name w:val="Body Text 2"/>
    <w:basedOn w:val="a"/>
    <w:link w:val="22"/>
    <w:semiHidden/>
    <w:rsid w:val="00430EEC"/>
    <w:pPr>
      <w:spacing w:after="0" w:line="240" w:lineRule="auto"/>
      <w:ind w:right="-1050"/>
      <w:jc w:val="both"/>
    </w:pPr>
    <w:rPr>
      <w:rFonts w:ascii="Arial" w:eastAsia="Times New Roman" w:hAnsi="Arial" w:cs="Times New Roman"/>
      <w:sz w:val="24"/>
      <w:szCs w:val="20"/>
    </w:rPr>
  </w:style>
  <w:style w:type="character" w:customStyle="1" w:styleId="22">
    <w:name w:val="Основной текст 2 Знак"/>
    <w:basedOn w:val="a0"/>
    <w:link w:val="21"/>
    <w:semiHidden/>
    <w:rsid w:val="00430EEC"/>
    <w:rPr>
      <w:rFonts w:ascii="Arial" w:eastAsia="Times New Roman" w:hAnsi="Arial" w:cs="Times New Roman"/>
      <w:sz w:val="24"/>
      <w:szCs w:val="20"/>
    </w:rPr>
  </w:style>
  <w:style w:type="paragraph" w:styleId="a5">
    <w:name w:val="Body Text"/>
    <w:basedOn w:val="a"/>
    <w:link w:val="a6"/>
    <w:semiHidden/>
    <w:rsid w:val="00430EEC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a6">
    <w:name w:val="Основной текст Знак"/>
    <w:basedOn w:val="a0"/>
    <w:link w:val="a5"/>
    <w:semiHidden/>
    <w:rsid w:val="00430EEC"/>
    <w:rPr>
      <w:rFonts w:ascii="Times New Roman" w:eastAsia="Times New Roman" w:hAnsi="Times New Roman" w:cs="Times New Roman"/>
      <w:sz w:val="24"/>
      <w:szCs w:val="20"/>
      <w:lang w:val="en-US"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BC5846"/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semiHidden/>
    <w:rsid w:val="005D7670"/>
    <w:rPr>
      <w:rFonts w:asciiTheme="majorHAnsi" w:eastAsiaTheme="majorEastAsia" w:hAnsiTheme="majorHAnsi" w:cstheme="majorBidi"/>
      <w:color w:val="1F4D78" w:themeColor="accent1" w:themeShade="7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8431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20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60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44771C9-EA72-4896-A4D8-D30ABA3F78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617</Words>
  <Characters>3520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Андросова Ольга Юрьевна</dc:creator>
  <cp:lastModifiedBy>Скударева Надежда Анатольевна</cp:lastModifiedBy>
  <cp:revision>8</cp:revision>
  <cp:lastPrinted>2022-04-21T08:49:00Z</cp:lastPrinted>
  <dcterms:created xsi:type="dcterms:W3CDTF">2022-04-21T07:47:00Z</dcterms:created>
  <dcterms:modified xsi:type="dcterms:W3CDTF">2022-04-22T12:20:00Z</dcterms:modified>
</cp:coreProperties>
</file>