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440033">
      <w:pPr>
        <w:keepNext/>
        <w:spacing w:line="276" w:lineRule="auto"/>
        <w:jc w:val="both"/>
        <w:outlineLvl w:val="1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</w:t>
      </w:r>
    </w:p>
    <w:p w:rsidR="005F6CBF" w:rsidRPr="00440033" w:rsidRDefault="005F6CBF" w:rsidP="005F6CBF">
      <w:pPr>
        <w:spacing w:line="276" w:lineRule="auto"/>
        <w:rPr>
          <w:i/>
          <w:color w:val="000000"/>
          <w:lang w:eastAsia="en-US"/>
        </w:rPr>
      </w:pPr>
      <w:r w:rsidRPr="00440033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440033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440033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094302" w:rsidP="005F6CBF">
      <w:r>
        <w:rPr>
          <w:u w:val="single"/>
        </w:rPr>
        <w:t xml:space="preserve">  от 2</w:t>
      </w:r>
      <w:r w:rsidR="0080446C">
        <w:rPr>
          <w:u w:val="single"/>
        </w:rPr>
        <w:t>5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71767D">
        <w:rPr>
          <w:u w:val="single"/>
        </w:rPr>
        <w:t>1</w:t>
      </w:r>
      <w:r w:rsidR="0080446C">
        <w:rPr>
          <w:u w:val="single"/>
        </w:rPr>
        <w:t>8</w:t>
      </w:r>
      <w:r w:rsidR="006A2467" w:rsidRPr="006D3AE0">
        <w:rPr>
          <w:u w:val="single"/>
        </w:rPr>
        <w:t>/</w:t>
      </w:r>
      <w:r>
        <w:rPr>
          <w:u w:val="single"/>
        </w:rPr>
        <w:t>6</w:t>
      </w:r>
      <w:r w:rsidR="0080446C">
        <w:rPr>
          <w:u w:val="single"/>
        </w:rPr>
        <w:t>2</w:t>
      </w:r>
    </w:p>
    <w:p w:rsidR="006D3AE0" w:rsidRDefault="006D3AE0" w:rsidP="003C2803">
      <w:pPr>
        <w:rPr>
          <w:b/>
          <w:sz w:val="16"/>
          <w:szCs w:val="16"/>
        </w:rPr>
      </w:pPr>
    </w:p>
    <w:p w:rsidR="0080446C" w:rsidRDefault="0080446C" w:rsidP="00A50D38">
      <w:pPr>
        <w:rPr>
          <w:b/>
        </w:rPr>
      </w:pPr>
      <w:r>
        <w:rPr>
          <w:b/>
        </w:rPr>
        <w:t xml:space="preserve">Об утверждении текста избирательного бюллетеня для голосования на выборах депутатов Московской областной Думы по Воскресенскому одномандатному избирательному округу №2 </w:t>
      </w:r>
    </w:p>
    <w:p w:rsidR="0080446C" w:rsidRDefault="0080446C" w:rsidP="00A50D38">
      <w:pPr>
        <w:rPr>
          <w:b/>
        </w:rPr>
      </w:pPr>
      <w:r>
        <w:rPr>
          <w:b/>
        </w:rPr>
        <w:t>18 сентября 2016 г.</w:t>
      </w:r>
    </w:p>
    <w:p w:rsidR="00FD7DC2" w:rsidRDefault="00FD7DC2" w:rsidP="00154767">
      <w:pPr>
        <w:rPr>
          <w:b/>
        </w:rPr>
      </w:pPr>
    </w:p>
    <w:p w:rsidR="00154767" w:rsidRDefault="005C35F2" w:rsidP="00415228">
      <w:pPr>
        <w:pStyle w:val="a6"/>
        <w:spacing w:line="360" w:lineRule="auto"/>
        <w:ind w:firstLine="709"/>
      </w:pPr>
      <w:r>
        <w:t>В соответствии с</w:t>
      </w:r>
      <w:r w:rsidR="0080446C">
        <w:t xml:space="preserve"> ч. 4 ст. 48 </w:t>
      </w:r>
      <w:r>
        <w:t>Закона Московской области «О выборах депута</w:t>
      </w:r>
      <w:r w:rsidR="0080446C">
        <w:t xml:space="preserve">тов Московской областной Думы» и с учетом </w:t>
      </w:r>
      <w:r w:rsidR="001D1ED6">
        <w:t>решения избирательной комиссии Московской области №</w:t>
      </w:r>
      <w:r w:rsidR="0080446C">
        <w:t xml:space="preserve"> 284/3910-5 от 22 августа 2016 г. </w:t>
      </w:r>
      <w:r w:rsidR="001D1ED6">
        <w:t xml:space="preserve">                </w:t>
      </w:r>
      <w:r w:rsidR="0080446C">
        <w:t>«</w:t>
      </w:r>
      <w:r w:rsidR="001D1ED6">
        <w:t>О</w:t>
      </w:r>
      <w:r w:rsidR="0080446C">
        <w:t xml:space="preserve"> согласовании текста избирательных бюллетеней для голосования </w:t>
      </w:r>
      <w:proofErr w:type="gramStart"/>
      <w:r w:rsidR="0080446C">
        <w:t>по</w:t>
      </w:r>
      <w:proofErr w:type="gramEnd"/>
      <w:r w:rsidR="0080446C">
        <w:t xml:space="preserve"> одномандатным избирательным округам на выборах депутатов Московской областной Думы 18 сентября 2016 г.»</w:t>
      </w:r>
      <w:r w:rsidR="00A50D38">
        <w:t xml:space="preserve">, </w:t>
      </w:r>
      <w:r>
        <w:t xml:space="preserve">окружная избирательная </w:t>
      </w:r>
      <w:r w:rsidR="00154767">
        <w:t>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80446C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D1ED6">
        <w:rPr>
          <w:i w:val="0"/>
        </w:rPr>
        <w:t>У</w:t>
      </w:r>
      <w:r w:rsidR="0080446C">
        <w:rPr>
          <w:i w:val="0"/>
        </w:rPr>
        <w:t>твердить текст избирательного бюллетеня для го</w:t>
      </w:r>
      <w:r w:rsidR="001D1ED6">
        <w:rPr>
          <w:i w:val="0"/>
        </w:rPr>
        <w:t>лосования на выборах депутатов М</w:t>
      </w:r>
      <w:r w:rsidR="0080446C">
        <w:rPr>
          <w:i w:val="0"/>
        </w:rPr>
        <w:t>осковской областной Думы по Воскресенскому одномандатному избирательному округу №2 18 сентября 2016 г. (прилагается)</w:t>
      </w:r>
    </w:p>
    <w:p w:rsidR="0080446C" w:rsidRDefault="001D1ED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80446C">
        <w:rPr>
          <w:i w:val="0"/>
        </w:rPr>
        <w:t>Направить настоящее реше</w:t>
      </w:r>
      <w:r>
        <w:rPr>
          <w:i w:val="0"/>
        </w:rPr>
        <w:t>ние в Избирательную комиссию М</w:t>
      </w:r>
      <w:r w:rsidR="0080446C">
        <w:rPr>
          <w:i w:val="0"/>
        </w:rPr>
        <w:t>осковской области, в территориальные избирательные комиссии, входящие в состав Воскресенского одноманда</w:t>
      </w:r>
      <w:r>
        <w:rPr>
          <w:i w:val="0"/>
        </w:rPr>
        <w:t>т</w:t>
      </w:r>
      <w:r w:rsidR="0080446C">
        <w:rPr>
          <w:i w:val="0"/>
        </w:rPr>
        <w:t>ного избирательного округа №2</w:t>
      </w:r>
    </w:p>
    <w:p w:rsidR="003C2803" w:rsidRDefault="001D1ED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BA4F9A">
      <w:headerReference w:type="even" r:id="rId7"/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53" w:rsidRDefault="00392353" w:rsidP="00880A68">
      <w:r>
        <w:separator/>
      </w:r>
    </w:p>
  </w:endnote>
  <w:endnote w:type="continuationSeparator" w:id="0">
    <w:p w:rsidR="00392353" w:rsidRDefault="00392353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53" w:rsidRDefault="00392353" w:rsidP="00880A68">
      <w:r>
        <w:separator/>
      </w:r>
    </w:p>
  </w:footnote>
  <w:footnote w:type="continuationSeparator" w:id="0">
    <w:p w:rsidR="00392353" w:rsidRDefault="00392353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AF2227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08C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94302"/>
    <w:rsid w:val="000A4D73"/>
    <w:rsid w:val="000D2B30"/>
    <w:rsid w:val="00102A00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B7003"/>
    <w:rsid w:val="001D1ED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C1329"/>
    <w:rsid w:val="002E51A7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2353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40033"/>
    <w:rsid w:val="00450F8A"/>
    <w:rsid w:val="004529AC"/>
    <w:rsid w:val="00462EE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C35F2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53ABD"/>
    <w:rsid w:val="00754E6C"/>
    <w:rsid w:val="00781039"/>
    <w:rsid w:val="00781739"/>
    <w:rsid w:val="00781BB2"/>
    <w:rsid w:val="007A0B35"/>
    <w:rsid w:val="007A2337"/>
    <w:rsid w:val="007B19FB"/>
    <w:rsid w:val="007B2438"/>
    <w:rsid w:val="007B7916"/>
    <w:rsid w:val="007C3E2E"/>
    <w:rsid w:val="007E3A64"/>
    <w:rsid w:val="007F5793"/>
    <w:rsid w:val="0080446C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D98"/>
    <w:rsid w:val="00941E22"/>
    <w:rsid w:val="00961431"/>
    <w:rsid w:val="00982515"/>
    <w:rsid w:val="00983588"/>
    <w:rsid w:val="0098484E"/>
    <w:rsid w:val="0099196F"/>
    <w:rsid w:val="009A6A3D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2227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A1540"/>
    <w:rsid w:val="00BA4F9A"/>
    <w:rsid w:val="00BB2138"/>
    <w:rsid w:val="00BC7E46"/>
    <w:rsid w:val="00BF4048"/>
    <w:rsid w:val="00C00E2C"/>
    <w:rsid w:val="00C344B7"/>
    <w:rsid w:val="00C56E45"/>
    <w:rsid w:val="00C90C99"/>
    <w:rsid w:val="00C918D2"/>
    <w:rsid w:val="00CA2E45"/>
    <w:rsid w:val="00CA7B98"/>
    <w:rsid w:val="00CC1DDB"/>
    <w:rsid w:val="00CC41A2"/>
    <w:rsid w:val="00CF465C"/>
    <w:rsid w:val="00D0291E"/>
    <w:rsid w:val="00D03EF7"/>
    <w:rsid w:val="00D21438"/>
    <w:rsid w:val="00D22624"/>
    <w:rsid w:val="00D32508"/>
    <w:rsid w:val="00D36377"/>
    <w:rsid w:val="00D52BFD"/>
    <w:rsid w:val="00D74A4B"/>
    <w:rsid w:val="00D92626"/>
    <w:rsid w:val="00D92840"/>
    <w:rsid w:val="00DC1F5E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239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131</cp:revision>
  <cp:lastPrinted>2016-08-25T11:32:00Z</cp:lastPrinted>
  <dcterms:created xsi:type="dcterms:W3CDTF">2016-06-05T05:12:00Z</dcterms:created>
  <dcterms:modified xsi:type="dcterms:W3CDTF">2016-08-28T11:54:00Z</dcterms:modified>
</cp:coreProperties>
</file>