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итогах работы Межведомственной комиссии по мобилизации доходов в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консолидированный 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9A56C4">
        <w:rPr>
          <w:rFonts w:ascii="Times New Roman" w:hAnsi="Times New Roman" w:cs="Times New Roman"/>
          <w:b/>
          <w:sz w:val="28"/>
          <w:szCs w:val="28"/>
        </w:rPr>
        <w:t>Московской области в Воскресенском муниципальном районе</w:t>
      </w:r>
      <w:r w:rsidR="009D29C4">
        <w:rPr>
          <w:rFonts w:ascii="Times New Roman" w:hAnsi="Times New Roman" w:cs="Times New Roman"/>
          <w:b/>
          <w:sz w:val="28"/>
          <w:szCs w:val="28"/>
        </w:rPr>
        <w:t xml:space="preserve"> за 1 квартал</w:t>
      </w:r>
      <w:r w:rsidR="00BA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6E7">
        <w:rPr>
          <w:rFonts w:ascii="Times New Roman" w:hAnsi="Times New Roman" w:cs="Times New Roman"/>
          <w:b/>
          <w:sz w:val="28"/>
          <w:szCs w:val="28"/>
        </w:rPr>
        <w:t>2019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2D641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 за 1 квартал</w:t>
      </w:r>
      <w:r w:rsidR="00B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E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подготовлено и 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2D64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мобилизации доходов в бюджет, на которых были рассмотрены </w:t>
      </w:r>
      <w:r w:rsid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830E02" w:rsidRPr="00BA2C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налоговым и неналоговым платежам.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проведенных за 1 квартал</w:t>
      </w:r>
      <w:r w:rsidR="00B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общая сумма урегулированной задолженности составила </w:t>
      </w:r>
      <w:r w:rsid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>83,5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3E3DB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уровней – </w:t>
      </w:r>
      <w:r w:rsid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>62,6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(в </w:t>
      </w:r>
      <w:proofErr w:type="spellStart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>19,9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>18,8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арендным платежам за муниципальное имущество – </w:t>
      </w:r>
      <w:r w:rsid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F43B9"/>
    <w:rsid w:val="002D641A"/>
    <w:rsid w:val="00320DB5"/>
    <w:rsid w:val="00353093"/>
    <w:rsid w:val="003E3DB3"/>
    <w:rsid w:val="005A56E7"/>
    <w:rsid w:val="0070533D"/>
    <w:rsid w:val="00830E02"/>
    <w:rsid w:val="008524BF"/>
    <w:rsid w:val="009A56C4"/>
    <w:rsid w:val="009D29C4"/>
    <w:rsid w:val="00AC0F73"/>
    <w:rsid w:val="00BA2C07"/>
    <w:rsid w:val="00C00455"/>
    <w:rsid w:val="00EB0A1F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Молодкин Андрей Юрьевич</cp:lastModifiedBy>
  <cp:revision>17</cp:revision>
  <cp:lastPrinted>2017-12-01T06:07:00Z</cp:lastPrinted>
  <dcterms:created xsi:type="dcterms:W3CDTF">2017-09-06T07:08:00Z</dcterms:created>
  <dcterms:modified xsi:type="dcterms:W3CDTF">2019-04-17T09:11:00Z</dcterms:modified>
</cp:coreProperties>
</file>