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r w:rsidRPr="00AF1937">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after="0" w:line="240" w:lineRule="auto"/>
        <w:jc w:val="center"/>
        <w:rPr>
          <w:rFonts w:ascii="Times New Roman" w:hAnsi="Times New Roman" w:cs="Times New Roman"/>
          <w:sz w:val="28"/>
          <w:szCs w:val="28"/>
        </w:rPr>
      </w:pPr>
      <w:r w:rsidRPr="00AF1937">
        <w:rPr>
          <w:rFonts w:ascii="Times New Roman" w:hAnsi="Times New Roman" w:cs="Times New Roman"/>
          <w:sz w:val="28"/>
          <w:szCs w:val="28"/>
        </w:rPr>
        <w:t>КОНТРОЛЬНО-СЧЕТНАЯ ПАЛАТА</w:t>
      </w:r>
    </w:p>
    <w:p w:rsidR="00AF1937" w:rsidRPr="00AF1937" w:rsidRDefault="00AF1937" w:rsidP="00AF1937">
      <w:pPr>
        <w:tabs>
          <w:tab w:val="left" w:pos="5387"/>
          <w:tab w:val="left" w:pos="5529"/>
        </w:tabs>
        <w:spacing w:after="0" w:line="240" w:lineRule="auto"/>
        <w:jc w:val="center"/>
        <w:rPr>
          <w:rFonts w:ascii="Times New Roman" w:hAnsi="Times New Roman" w:cs="Times New Roman"/>
          <w:sz w:val="28"/>
          <w:szCs w:val="28"/>
        </w:rPr>
      </w:pPr>
      <w:r w:rsidRPr="00AF1937">
        <w:rPr>
          <w:rFonts w:ascii="Times New Roman" w:hAnsi="Times New Roman" w:cs="Times New Roman"/>
          <w:sz w:val="28"/>
          <w:szCs w:val="28"/>
        </w:rPr>
        <w:t>ВОСКРЕСЕНСКОГО МУНИЦИПАЛЬНОГО РАЙОНА</w:t>
      </w:r>
    </w:p>
    <w:p w:rsidR="00AF1937" w:rsidRPr="00AF1937" w:rsidRDefault="00AF1937" w:rsidP="00AF1937">
      <w:pPr>
        <w:tabs>
          <w:tab w:val="left" w:pos="5387"/>
          <w:tab w:val="left" w:pos="5529"/>
        </w:tabs>
        <w:spacing w:after="0" w:line="240" w:lineRule="auto"/>
        <w:jc w:val="center"/>
        <w:rPr>
          <w:rFonts w:ascii="Times New Roman" w:hAnsi="Times New Roman" w:cs="Times New Roman"/>
          <w:sz w:val="28"/>
          <w:szCs w:val="28"/>
        </w:rPr>
      </w:pPr>
      <w:r w:rsidRPr="00AF1937">
        <w:rPr>
          <w:rFonts w:ascii="Times New Roman" w:hAnsi="Times New Roman" w:cs="Times New Roman"/>
          <w:sz w:val="28"/>
          <w:szCs w:val="28"/>
        </w:rPr>
        <w:t>МОСКОВСКОЙ ОБЛАСТИ</w:t>
      </w: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center"/>
        <w:rPr>
          <w:rFonts w:ascii="Times New Roman" w:hAnsi="Times New Roman" w:cs="Times New Roman"/>
          <w:b/>
          <w:sz w:val="28"/>
          <w:szCs w:val="28"/>
        </w:rPr>
      </w:pPr>
    </w:p>
    <w:p w:rsidR="00AF1937" w:rsidRPr="00AF1937" w:rsidRDefault="00AF1937" w:rsidP="00AF1937">
      <w:pPr>
        <w:tabs>
          <w:tab w:val="left" w:pos="5387"/>
          <w:tab w:val="left" w:pos="5529"/>
        </w:tabs>
        <w:spacing w:line="240" w:lineRule="auto"/>
        <w:jc w:val="center"/>
        <w:rPr>
          <w:rFonts w:ascii="Times New Roman" w:hAnsi="Times New Roman" w:cs="Times New Roman"/>
          <w:b/>
          <w:sz w:val="28"/>
          <w:szCs w:val="28"/>
        </w:rPr>
      </w:pPr>
      <w:r w:rsidRPr="00AF1937">
        <w:rPr>
          <w:rFonts w:ascii="Times New Roman" w:hAnsi="Times New Roman" w:cs="Times New Roman"/>
          <w:b/>
          <w:sz w:val="28"/>
          <w:szCs w:val="28"/>
        </w:rPr>
        <w:t>СТАНДАРТ ВНЕШНЕГО МУНИЦИПАЛЬНОГО ФИНАНСОВОГО КОНТРОЛЯ</w:t>
      </w: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center"/>
        <w:rPr>
          <w:rFonts w:ascii="Times New Roman" w:hAnsi="Times New Roman" w:cs="Times New Roman"/>
          <w:b/>
          <w:sz w:val="28"/>
          <w:szCs w:val="28"/>
        </w:rPr>
      </w:pPr>
      <w:r w:rsidRPr="00AF1937">
        <w:rPr>
          <w:rFonts w:ascii="Times New Roman" w:hAnsi="Times New Roman" w:cs="Times New Roman"/>
          <w:b/>
          <w:sz w:val="28"/>
          <w:szCs w:val="28"/>
        </w:rPr>
        <w:t>«</w:t>
      </w:r>
      <w:r>
        <w:rPr>
          <w:rFonts w:ascii="Times New Roman" w:hAnsi="Times New Roman" w:cs="Times New Roman"/>
          <w:b/>
          <w:sz w:val="28"/>
          <w:szCs w:val="28"/>
        </w:rPr>
        <w:t>Экспертиза внесения изменений в бюджет муниципального образования Воскресенского муниципального района на текущий финансовый год и плановый период</w:t>
      </w:r>
      <w:r w:rsidRPr="00AF1937">
        <w:rPr>
          <w:rFonts w:ascii="Times New Roman" w:hAnsi="Times New Roman" w:cs="Times New Roman"/>
          <w:b/>
          <w:sz w:val="28"/>
          <w:szCs w:val="28"/>
        </w:rPr>
        <w:t>»</w:t>
      </w:r>
    </w:p>
    <w:p w:rsidR="00AF1937" w:rsidRPr="00AF1937" w:rsidRDefault="00AF1937" w:rsidP="00AF1937">
      <w:pPr>
        <w:tabs>
          <w:tab w:val="left" w:pos="5387"/>
          <w:tab w:val="left" w:pos="5529"/>
        </w:tabs>
        <w:spacing w:line="240" w:lineRule="auto"/>
        <w:jc w:val="center"/>
        <w:rPr>
          <w:rFonts w:ascii="Times New Roman" w:hAnsi="Times New Roman" w:cs="Times New Roman"/>
          <w:sz w:val="28"/>
          <w:szCs w:val="28"/>
        </w:rPr>
      </w:pPr>
      <w:r w:rsidRPr="00AF1937">
        <w:rPr>
          <w:rFonts w:ascii="Times New Roman" w:hAnsi="Times New Roman" w:cs="Times New Roman"/>
          <w:b/>
          <w:sz w:val="28"/>
          <w:szCs w:val="28"/>
        </w:rPr>
        <w:t xml:space="preserve">(СФК </w:t>
      </w:r>
      <w:r>
        <w:rPr>
          <w:rFonts w:ascii="Times New Roman" w:hAnsi="Times New Roman" w:cs="Times New Roman"/>
          <w:b/>
          <w:sz w:val="28"/>
          <w:szCs w:val="28"/>
        </w:rPr>
        <w:t>10</w:t>
      </w:r>
      <w:r w:rsidRPr="00AF1937">
        <w:rPr>
          <w:rFonts w:ascii="Times New Roman" w:hAnsi="Times New Roman" w:cs="Times New Roman"/>
          <w:b/>
          <w:sz w:val="28"/>
          <w:szCs w:val="28"/>
        </w:rPr>
        <w:t>/2015</w:t>
      </w:r>
      <w:r w:rsidRPr="00AF1937">
        <w:rPr>
          <w:rFonts w:ascii="Times New Roman" w:hAnsi="Times New Roman" w:cs="Times New Roman"/>
          <w:sz w:val="28"/>
          <w:szCs w:val="28"/>
        </w:rPr>
        <w:t>)</w:t>
      </w: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C33D3">
        <w:rPr>
          <w:rFonts w:ascii="Times New Roman" w:hAnsi="Times New Roman" w:cs="Times New Roman"/>
          <w:sz w:val="28"/>
          <w:szCs w:val="28"/>
        </w:rPr>
        <w:t xml:space="preserve">      </w:t>
      </w:r>
      <w:r w:rsidRPr="00AF1937">
        <w:rPr>
          <w:rFonts w:ascii="Times New Roman" w:hAnsi="Times New Roman" w:cs="Times New Roman"/>
          <w:sz w:val="28"/>
          <w:szCs w:val="28"/>
        </w:rPr>
        <w:t>УТВЕРЖДЕН</w:t>
      </w:r>
    </w:p>
    <w:p w:rsidR="00AF1937" w:rsidRPr="00AF1937" w:rsidRDefault="00AF1937" w:rsidP="00AF1937">
      <w:pPr>
        <w:tabs>
          <w:tab w:val="left" w:pos="5387"/>
          <w:tab w:val="left" w:pos="552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C33D3">
        <w:rPr>
          <w:rFonts w:ascii="Times New Roman" w:hAnsi="Times New Roman" w:cs="Times New Roman"/>
          <w:sz w:val="28"/>
          <w:szCs w:val="28"/>
        </w:rPr>
        <w:t xml:space="preserve">      </w:t>
      </w:r>
      <w:r w:rsidRPr="00AF1937">
        <w:rPr>
          <w:rFonts w:ascii="Times New Roman" w:hAnsi="Times New Roman" w:cs="Times New Roman"/>
          <w:sz w:val="28"/>
          <w:szCs w:val="28"/>
        </w:rPr>
        <w:t>Распоряжением</w:t>
      </w:r>
    </w:p>
    <w:p w:rsidR="00AF1937" w:rsidRDefault="00AF1937" w:rsidP="00AF1937">
      <w:pPr>
        <w:tabs>
          <w:tab w:val="left" w:pos="5387"/>
          <w:tab w:val="left" w:pos="552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C33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1937">
        <w:rPr>
          <w:rFonts w:ascii="Times New Roman" w:hAnsi="Times New Roman" w:cs="Times New Roman"/>
          <w:sz w:val="28"/>
          <w:szCs w:val="28"/>
        </w:rPr>
        <w:t xml:space="preserve">Контрольно-счетной палаты </w:t>
      </w:r>
    </w:p>
    <w:p w:rsidR="00AF1937" w:rsidRPr="00AF1937" w:rsidRDefault="003C33D3" w:rsidP="003C33D3">
      <w:pPr>
        <w:tabs>
          <w:tab w:val="left" w:pos="5387"/>
          <w:tab w:val="left" w:pos="552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F1937" w:rsidRPr="00AF1937">
        <w:rPr>
          <w:rFonts w:ascii="Times New Roman" w:hAnsi="Times New Roman" w:cs="Times New Roman"/>
          <w:sz w:val="28"/>
          <w:szCs w:val="28"/>
        </w:rPr>
        <w:t xml:space="preserve">Воскресенского муниципального района </w:t>
      </w:r>
    </w:p>
    <w:p w:rsidR="00AF1937" w:rsidRPr="00AF1937" w:rsidRDefault="00AF1937" w:rsidP="00AF1937">
      <w:pPr>
        <w:tabs>
          <w:tab w:val="left" w:pos="5387"/>
          <w:tab w:val="left" w:pos="552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C33D3">
        <w:rPr>
          <w:rFonts w:ascii="Times New Roman" w:hAnsi="Times New Roman" w:cs="Times New Roman"/>
          <w:sz w:val="28"/>
          <w:szCs w:val="28"/>
        </w:rPr>
        <w:t xml:space="preserve">     </w:t>
      </w:r>
      <w:r w:rsidRPr="00AF1937">
        <w:rPr>
          <w:rFonts w:ascii="Times New Roman" w:hAnsi="Times New Roman" w:cs="Times New Roman"/>
          <w:sz w:val="28"/>
          <w:szCs w:val="28"/>
        </w:rPr>
        <w:t>28.08.2015 № 14</w:t>
      </w: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Default="00AF1937" w:rsidP="00AF1937">
      <w:pPr>
        <w:tabs>
          <w:tab w:val="left" w:pos="5387"/>
          <w:tab w:val="left" w:pos="5529"/>
        </w:tabs>
        <w:spacing w:line="240" w:lineRule="auto"/>
        <w:jc w:val="center"/>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center"/>
        <w:rPr>
          <w:rFonts w:ascii="Times New Roman" w:hAnsi="Times New Roman" w:cs="Times New Roman"/>
          <w:sz w:val="28"/>
          <w:szCs w:val="28"/>
        </w:rPr>
      </w:pPr>
      <w:r w:rsidRPr="00AF1937">
        <w:rPr>
          <w:rFonts w:ascii="Times New Roman" w:hAnsi="Times New Roman" w:cs="Times New Roman"/>
          <w:sz w:val="28"/>
          <w:szCs w:val="28"/>
        </w:rPr>
        <w:t>2015</w:t>
      </w:r>
    </w:p>
    <w:p w:rsidR="00AF1937" w:rsidRPr="00AF1937" w:rsidRDefault="00AF1937" w:rsidP="00AF1937">
      <w:pPr>
        <w:tabs>
          <w:tab w:val="left" w:pos="5387"/>
          <w:tab w:val="left" w:pos="5529"/>
        </w:tabs>
        <w:spacing w:line="240" w:lineRule="auto"/>
        <w:jc w:val="center"/>
        <w:rPr>
          <w:rFonts w:ascii="Times New Roman" w:hAnsi="Times New Roman" w:cs="Times New Roman"/>
          <w:sz w:val="28"/>
          <w:szCs w:val="28"/>
        </w:rPr>
      </w:pPr>
      <w:r w:rsidRPr="00AF1937">
        <w:rPr>
          <w:rFonts w:ascii="Times New Roman" w:hAnsi="Times New Roman" w:cs="Times New Roman"/>
          <w:sz w:val="28"/>
          <w:szCs w:val="28"/>
        </w:rPr>
        <w:lastRenderedPageBreak/>
        <w:t>Содержание</w:t>
      </w: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567"/>
        <w:gridCol w:w="8789"/>
        <w:gridCol w:w="567"/>
      </w:tblGrid>
      <w:tr w:rsidR="00AF1937" w:rsidRPr="00AF1937" w:rsidTr="00B66645">
        <w:tc>
          <w:tcPr>
            <w:tcW w:w="567" w:type="dxa"/>
            <w:shd w:val="clear" w:color="auto" w:fill="auto"/>
          </w:tcPr>
          <w:p w:rsidR="00AF1937" w:rsidRPr="00AF1937" w:rsidRDefault="00AF1937" w:rsidP="00492652">
            <w:pPr>
              <w:tabs>
                <w:tab w:val="left" w:pos="5387"/>
                <w:tab w:val="left" w:pos="5529"/>
              </w:tabs>
              <w:spacing w:after="0" w:line="240" w:lineRule="auto"/>
              <w:jc w:val="right"/>
              <w:rPr>
                <w:rFonts w:ascii="Times New Roman" w:hAnsi="Times New Roman" w:cs="Times New Roman"/>
                <w:sz w:val="28"/>
                <w:szCs w:val="28"/>
              </w:rPr>
            </w:pPr>
            <w:r w:rsidRPr="00AF1937">
              <w:rPr>
                <w:rFonts w:ascii="Times New Roman" w:hAnsi="Times New Roman" w:cs="Times New Roman"/>
                <w:sz w:val="28"/>
                <w:szCs w:val="28"/>
              </w:rPr>
              <w:t>1.</w:t>
            </w:r>
          </w:p>
        </w:tc>
        <w:tc>
          <w:tcPr>
            <w:tcW w:w="8789" w:type="dxa"/>
            <w:shd w:val="clear" w:color="auto" w:fill="auto"/>
          </w:tcPr>
          <w:p w:rsidR="00AF1937" w:rsidRPr="00AF1937" w:rsidRDefault="00AF1937" w:rsidP="00456B94">
            <w:pPr>
              <w:tabs>
                <w:tab w:val="left" w:pos="5387"/>
                <w:tab w:val="left" w:pos="5529"/>
              </w:tabs>
              <w:spacing w:after="0" w:line="240" w:lineRule="auto"/>
              <w:rPr>
                <w:rFonts w:ascii="Times New Roman" w:hAnsi="Times New Roman" w:cs="Times New Roman"/>
                <w:sz w:val="28"/>
                <w:szCs w:val="28"/>
              </w:rPr>
            </w:pPr>
            <w:r w:rsidRPr="00AF1937">
              <w:rPr>
                <w:rFonts w:ascii="Times New Roman" w:hAnsi="Times New Roman" w:cs="Times New Roman"/>
                <w:sz w:val="28"/>
                <w:szCs w:val="28"/>
              </w:rPr>
              <w:t xml:space="preserve">Общие положения……………………………………..………………...    </w:t>
            </w:r>
          </w:p>
        </w:tc>
        <w:tc>
          <w:tcPr>
            <w:tcW w:w="567" w:type="dxa"/>
            <w:shd w:val="clear" w:color="auto" w:fill="auto"/>
          </w:tcPr>
          <w:p w:rsidR="00AF1937" w:rsidRPr="00AF1937" w:rsidRDefault="00AF1937" w:rsidP="00492652">
            <w:pPr>
              <w:tabs>
                <w:tab w:val="left" w:pos="5387"/>
                <w:tab w:val="left" w:pos="5529"/>
              </w:tabs>
              <w:spacing w:after="0" w:line="240" w:lineRule="auto"/>
              <w:jc w:val="right"/>
              <w:rPr>
                <w:rFonts w:ascii="Times New Roman" w:hAnsi="Times New Roman" w:cs="Times New Roman"/>
                <w:sz w:val="28"/>
                <w:szCs w:val="28"/>
              </w:rPr>
            </w:pPr>
            <w:r w:rsidRPr="00AF1937">
              <w:rPr>
                <w:rFonts w:ascii="Times New Roman" w:hAnsi="Times New Roman" w:cs="Times New Roman"/>
                <w:sz w:val="28"/>
                <w:szCs w:val="28"/>
              </w:rPr>
              <w:t xml:space="preserve"> 3</w:t>
            </w:r>
          </w:p>
        </w:tc>
      </w:tr>
      <w:tr w:rsidR="00AF1937" w:rsidRPr="00AF1937" w:rsidTr="00B66645">
        <w:tc>
          <w:tcPr>
            <w:tcW w:w="567" w:type="dxa"/>
            <w:shd w:val="clear" w:color="auto" w:fill="auto"/>
          </w:tcPr>
          <w:p w:rsidR="00AF1937" w:rsidRPr="00AF1937" w:rsidRDefault="00AF1937" w:rsidP="00492652">
            <w:pPr>
              <w:tabs>
                <w:tab w:val="left" w:pos="5387"/>
                <w:tab w:val="left" w:pos="5529"/>
              </w:tabs>
              <w:spacing w:after="0" w:line="240" w:lineRule="auto"/>
              <w:jc w:val="right"/>
              <w:rPr>
                <w:rFonts w:ascii="Times New Roman" w:hAnsi="Times New Roman" w:cs="Times New Roman"/>
                <w:sz w:val="28"/>
                <w:szCs w:val="28"/>
              </w:rPr>
            </w:pPr>
            <w:r w:rsidRPr="00AF1937">
              <w:rPr>
                <w:rFonts w:ascii="Times New Roman" w:hAnsi="Times New Roman" w:cs="Times New Roman"/>
                <w:sz w:val="28"/>
                <w:szCs w:val="28"/>
              </w:rPr>
              <w:t>2.</w:t>
            </w:r>
          </w:p>
        </w:tc>
        <w:tc>
          <w:tcPr>
            <w:tcW w:w="8789" w:type="dxa"/>
            <w:shd w:val="clear" w:color="auto" w:fill="auto"/>
          </w:tcPr>
          <w:p w:rsidR="00AF1937" w:rsidRDefault="00AF1937" w:rsidP="009C49D5">
            <w:pPr>
              <w:tabs>
                <w:tab w:val="left" w:pos="5387"/>
                <w:tab w:val="left" w:pos="5529"/>
              </w:tabs>
              <w:spacing w:after="0" w:line="240" w:lineRule="auto"/>
              <w:rPr>
                <w:rFonts w:ascii="Times New Roman" w:hAnsi="Times New Roman" w:cs="Times New Roman"/>
                <w:sz w:val="28"/>
                <w:szCs w:val="28"/>
              </w:rPr>
            </w:pPr>
            <w:r w:rsidRPr="00AF1937">
              <w:rPr>
                <w:rFonts w:ascii="Times New Roman" w:hAnsi="Times New Roman" w:cs="Times New Roman"/>
                <w:sz w:val="28"/>
                <w:szCs w:val="28"/>
              </w:rPr>
              <w:t xml:space="preserve">Требования к проведению экспертизы </w:t>
            </w:r>
            <w:r w:rsidR="009C49D5">
              <w:rPr>
                <w:rFonts w:ascii="Times New Roman" w:hAnsi="Times New Roman" w:cs="Times New Roman"/>
                <w:sz w:val="28"/>
                <w:szCs w:val="28"/>
              </w:rPr>
              <w:t>внесения изменений</w:t>
            </w:r>
            <w:r w:rsidRPr="00AF1937">
              <w:rPr>
                <w:rFonts w:ascii="Times New Roman" w:hAnsi="Times New Roman" w:cs="Times New Roman"/>
                <w:sz w:val="28"/>
                <w:szCs w:val="28"/>
              </w:rPr>
              <w:t xml:space="preserve"> </w:t>
            </w:r>
            <w:r w:rsidR="009C49D5">
              <w:rPr>
                <w:rFonts w:ascii="Times New Roman" w:hAnsi="Times New Roman" w:cs="Times New Roman"/>
                <w:sz w:val="28"/>
                <w:szCs w:val="28"/>
              </w:rPr>
              <w:t>в бюджет</w:t>
            </w:r>
            <w:r w:rsidRPr="00AF1937">
              <w:rPr>
                <w:rFonts w:ascii="Times New Roman" w:hAnsi="Times New Roman" w:cs="Times New Roman"/>
                <w:sz w:val="28"/>
                <w:szCs w:val="28"/>
              </w:rPr>
              <w:t xml:space="preserve"> </w:t>
            </w:r>
            <w:r w:rsidR="009C49D5">
              <w:rPr>
                <w:rFonts w:ascii="Times New Roman" w:hAnsi="Times New Roman" w:cs="Times New Roman"/>
                <w:sz w:val="28"/>
                <w:szCs w:val="28"/>
              </w:rPr>
              <w:t xml:space="preserve">    муниципального образования Воскресенского муниципального района</w:t>
            </w:r>
          </w:p>
          <w:p w:rsidR="009C49D5" w:rsidRPr="00AF1937" w:rsidRDefault="00703000" w:rsidP="009C49D5">
            <w:pPr>
              <w:tabs>
                <w:tab w:val="left" w:pos="5387"/>
                <w:tab w:val="left" w:pos="5529"/>
              </w:tabs>
              <w:spacing w:after="0" w:line="240" w:lineRule="auto"/>
              <w:rPr>
                <w:rFonts w:ascii="Times New Roman" w:hAnsi="Times New Roman" w:cs="Times New Roman"/>
                <w:sz w:val="28"/>
                <w:szCs w:val="28"/>
              </w:rPr>
            </w:pPr>
            <w:r>
              <w:rPr>
                <w:rFonts w:ascii="Times New Roman" w:hAnsi="Times New Roman" w:cs="Times New Roman"/>
                <w:sz w:val="28"/>
                <w:szCs w:val="28"/>
              </w:rPr>
              <w:t>на очередной финансовый год и плановый период</w:t>
            </w:r>
          </w:p>
        </w:tc>
        <w:tc>
          <w:tcPr>
            <w:tcW w:w="567" w:type="dxa"/>
            <w:shd w:val="clear" w:color="auto" w:fill="auto"/>
          </w:tcPr>
          <w:p w:rsidR="00AF1937" w:rsidRPr="00AF1937" w:rsidRDefault="00AF1937" w:rsidP="009C49D5">
            <w:pPr>
              <w:tabs>
                <w:tab w:val="left" w:pos="5387"/>
                <w:tab w:val="left" w:pos="5529"/>
              </w:tabs>
              <w:spacing w:after="0" w:line="240" w:lineRule="auto"/>
              <w:jc w:val="right"/>
              <w:rPr>
                <w:rFonts w:ascii="Times New Roman" w:hAnsi="Times New Roman" w:cs="Times New Roman"/>
                <w:sz w:val="28"/>
                <w:szCs w:val="28"/>
              </w:rPr>
            </w:pPr>
            <w:r w:rsidRPr="00AF1937">
              <w:rPr>
                <w:rFonts w:ascii="Times New Roman" w:hAnsi="Times New Roman" w:cs="Times New Roman"/>
                <w:sz w:val="28"/>
                <w:szCs w:val="28"/>
              </w:rPr>
              <w:t xml:space="preserve"> </w:t>
            </w:r>
            <w:r w:rsidR="009C49D5">
              <w:rPr>
                <w:rFonts w:ascii="Times New Roman" w:hAnsi="Times New Roman" w:cs="Times New Roman"/>
                <w:sz w:val="28"/>
                <w:szCs w:val="28"/>
              </w:rPr>
              <w:t>5</w:t>
            </w:r>
          </w:p>
        </w:tc>
      </w:tr>
      <w:tr w:rsidR="00AF1937" w:rsidRPr="00AF1937" w:rsidTr="00B66645">
        <w:tc>
          <w:tcPr>
            <w:tcW w:w="567" w:type="dxa"/>
            <w:shd w:val="clear" w:color="auto" w:fill="auto"/>
          </w:tcPr>
          <w:p w:rsidR="00AF1937" w:rsidRPr="00AF1937" w:rsidRDefault="00AF1937" w:rsidP="00492652">
            <w:pPr>
              <w:tabs>
                <w:tab w:val="left" w:pos="5387"/>
                <w:tab w:val="left" w:pos="5529"/>
              </w:tabs>
              <w:spacing w:after="0" w:line="240" w:lineRule="auto"/>
              <w:jc w:val="right"/>
              <w:rPr>
                <w:rFonts w:ascii="Times New Roman" w:hAnsi="Times New Roman" w:cs="Times New Roman"/>
                <w:sz w:val="28"/>
                <w:szCs w:val="28"/>
              </w:rPr>
            </w:pPr>
            <w:r w:rsidRPr="00AF1937">
              <w:rPr>
                <w:rFonts w:ascii="Times New Roman" w:hAnsi="Times New Roman" w:cs="Times New Roman"/>
                <w:sz w:val="28"/>
                <w:szCs w:val="28"/>
              </w:rPr>
              <w:t>3.</w:t>
            </w:r>
          </w:p>
        </w:tc>
        <w:tc>
          <w:tcPr>
            <w:tcW w:w="8789" w:type="dxa"/>
            <w:shd w:val="clear" w:color="auto" w:fill="auto"/>
          </w:tcPr>
          <w:p w:rsidR="00AF1937" w:rsidRPr="00AF1937" w:rsidRDefault="00AF1937" w:rsidP="00492652">
            <w:pPr>
              <w:tabs>
                <w:tab w:val="left" w:pos="5387"/>
                <w:tab w:val="left" w:pos="5529"/>
              </w:tabs>
              <w:spacing w:after="0" w:line="240" w:lineRule="auto"/>
              <w:rPr>
                <w:rFonts w:ascii="Times New Roman" w:hAnsi="Times New Roman" w:cs="Times New Roman"/>
                <w:sz w:val="28"/>
                <w:szCs w:val="28"/>
              </w:rPr>
            </w:pPr>
            <w:r w:rsidRPr="00AF1937">
              <w:rPr>
                <w:rFonts w:ascii="Times New Roman" w:hAnsi="Times New Roman" w:cs="Times New Roman"/>
                <w:sz w:val="28"/>
                <w:szCs w:val="28"/>
              </w:rPr>
              <w:t>Требования к оформлению результатов экспертизы ………………</w:t>
            </w:r>
          </w:p>
        </w:tc>
        <w:tc>
          <w:tcPr>
            <w:tcW w:w="567" w:type="dxa"/>
            <w:shd w:val="clear" w:color="auto" w:fill="auto"/>
          </w:tcPr>
          <w:p w:rsidR="00AF1937" w:rsidRPr="00AF1937" w:rsidRDefault="00AF1937" w:rsidP="00492652">
            <w:pPr>
              <w:tabs>
                <w:tab w:val="left" w:pos="5387"/>
                <w:tab w:val="left" w:pos="5529"/>
              </w:tabs>
              <w:spacing w:after="0" w:line="240" w:lineRule="auto"/>
              <w:jc w:val="right"/>
              <w:rPr>
                <w:rFonts w:ascii="Times New Roman" w:hAnsi="Times New Roman" w:cs="Times New Roman"/>
                <w:sz w:val="28"/>
                <w:szCs w:val="28"/>
              </w:rPr>
            </w:pPr>
            <w:r w:rsidRPr="00AF1937">
              <w:rPr>
                <w:rFonts w:ascii="Times New Roman" w:hAnsi="Times New Roman" w:cs="Times New Roman"/>
                <w:sz w:val="28"/>
                <w:szCs w:val="28"/>
              </w:rPr>
              <w:t xml:space="preserve"> 8</w:t>
            </w:r>
          </w:p>
        </w:tc>
      </w:tr>
      <w:tr w:rsidR="00AF1937" w:rsidRPr="00AF1937" w:rsidTr="00B66645">
        <w:tc>
          <w:tcPr>
            <w:tcW w:w="567" w:type="dxa"/>
            <w:shd w:val="clear" w:color="auto" w:fill="auto"/>
          </w:tcPr>
          <w:p w:rsidR="00AF1937" w:rsidRPr="00AF1937" w:rsidRDefault="00AF1937" w:rsidP="00492652">
            <w:pPr>
              <w:tabs>
                <w:tab w:val="left" w:pos="5387"/>
                <w:tab w:val="left" w:pos="5529"/>
              </w:tabs>
              <w:spacing w:after="0" w:line="240" w:lineRule="auto"/>
              <w:jc w:val="right"/>
              <w:rPr>
                <w:rFonts w:ascii="Times New Roman" w:hAnsi="Times New Roman" w:cs="Times New Roman"/>
                <w:sz w:val="28"/>
                <w:szCs w:val="28"/>
              </w:rPr>
            </w:pPr>
          </w:p>
        </w:tc>
        <w:tc>
          <w:tcPr>
            <w:tcW w:w="8789" w:type="dxa"/>
            <w:shd w:val="clear" w:color="auto" w:fill="auto"/>
          </w:tcPr>
          <w:p w:rsidR="00AF1937" w:rsidRPr="00AF1937" w:rsidRDefault="00AF1937" w:rsidP="00492652">
            <w:pPr>
              <w:tabs>
                <w:tab w:val="left" w:pos="5387"/>
                <w:tab w:val="left" w:pos="5529"/>
              </w:tabs>
              <w:spacing w:after="0" w:line="240" w:lineRule="auto"/>
              <w:jc w:val="right"/>
              <w:rPr>
                <w:rFonts w:ascii="Times New Roman" w:hAnsi="Times New Roman" w:cs="Times New Roman"/>
                <w:sz w:val="28"/>
                <w:szCs w:val="28"/>
              </w:rPr>
            </w:pPr>
          </w:p>
        </w:tc>
        <w:tc>
          <w:tcPr>
            <w:tcW w:w="567" w:type="dxa"/>
            <w:shd w:val="clear" w:color="auto" w:fill="auto"/>
          </w:tcPr>
          <w:p w:rsidR="00AF1937" w:rsidRPr="00AF1937" w:rsidRDefault="00AF1937" w:rsidP="00492652">
            <w:pPr>
              <w:tabs>
                <w:tab w:val="left" w:pos="5387"/>
                <w:tab w:val="left" w:pos="5529"/>
              </w:tabs>
              <w:spacing w:after="0" w:line="240" w:lineRule="auto"/>
              <w:jc w:val="right"/>
              <w:rPr>
                <w:rFonts w:ascii="Times New Roman" w:hAnsi="Times New Roman" w:cs="Times New Roman"/>
                <w:sz w:val="28"/>
                <w:szCs w:val="28"/>
              </w:rPr>
            </w:pPr>
          </w:p>
        </w:tc>
      </w:tr>
    </w:tbl>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Pr="00AF1937" w:rsidRDefault="00AF1937" w:rsidP="00AF1937">
      <w:pPr>
        <w:tabs>
          <w:tab w:val="left" w:pos="5387"/>
          <w:tab w:val="left" w:pos="5529"/>
        </w:tabs>
        <w:spacing w:line="240" w:lineRule="auto"/>
        <w:jc w:val="right"/>
        <w:rPr>
          <w:rFonts w:ascii="Times New Roman" w:hAnsi="Times New Roman" w:cs="Times New Roman"/>
          <w:sz w:val="28"/>
          <w:szCs w:val="28"/>
        </w:rPr>
      </w:pPr>
    </w:p>
    <w:p w:rsidR="00AF1937" w:rsidRDefault="00AF1937" w:rsidP="0049265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br w:type="page"/>
      </w:r>
    </w:p>
    <w:p w:rsidR="00D559D0" w:rsidRPr="00492652" w:rsidRDefault="00D559D0" w:rsidP="00D559D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92652">
        <w:rPr>
          <w:rFonts w:ascii="Times New Roman" w:eastAsia="Times New Roman" w:hAnsi="Times New Roman" w:cs="Times New Roman"/>
          <w:b/>
          <w:bCs/>
          <w:sz w:val="28"/>
          <w:szCs w:val="28"/>
          <w:lang w:eastAsia="ru-RU"/>
        </w:rPr>
        <w:lastRenderedPageBreak/>
        <w:t>1. Общие положения</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1.1.</w:t>
      </w:r>
      <w:r w:rsidR="00492652">
        <w:rPr>
          <w:rFonts w:ascii="Times New Roman" w:eastAsia="Times New Roman" w:hAnsi="Times New Roman" w:cs="Times New Roman"/>
          <w:sz w:val="28"/>
          <w:szCs w:val="28"/>
          <w:lang w:eastAsia="ru-RU"/>
        </w:rPr>
        <w:t> </w:t>
      </w:r>
      <w:r w:rsidRPr="00492652">
        <w:rPr>
          <w:rFonts w:ascii="Times New Roman" w:eastAsia="Times New Roman" w:hAnsi="Times New Roman" w:cs="Times New Roman"/>
          <w:sz w:val="28"/>
          <w:szCs w:val="28"/>
          <w:lang w:eastAsia="ru-RU"/>
        </w:rPr>
        <w:t xml:space="preserve">Стандарт </w:t>
      </w:r>
      <w:r w:rsidR="003226C3">
        <w:rPr>
          <w:rFonts w:ascii="Times New Roman" w:eastAsia="Times New Roman" w:hAnsi="Times New Roman" w:cs="Times New Roman"/>
          <w:sz w:val="28"/>
          <w:szCs w:val="28"/>
          <w:lang w:eastAsia="ru-RU"/>
        </w:rPr>
        <w:t xml:space="preserve">внешнего муниципального </w:t>
      </w:r>
      <w:r w:rsidRPr="00492652">
        <w:rPr>
          <w:rFonts w:ascii="Times New Roman" w:eastAsia="Times New Roman" w:hAnsi="Times New Roman" w:cs="Times New Roman"/>
          <w:sz w:val="28"/>
          <w:szCs w:val="28"/>
          <w:lang w:eastAsia="ru-RU"/>
        </w:rPr>
        <w:t xml:space="preserve">финансового контроля «Экспертиза внесения изменений в бюджет </w:t>
      </w:r>
      <w:r w:rsidR="003226C3">
        <w:rPr>
          <w:rFonts w:ascii="Times New Roman" w:eastAsia="Times New Roman" w:hAnsi="Times New Roman" w:cs="Times New Roman"/>
          <w:sz w:val="28"/>
          <w:szCs w:val="28"/>
          <w:lang w:eastAsia="ru-RU"/>
        </w:rPr>
        <w:t>муниципального образования</w:t>
      </w:r>
      <w:r w:rsidR="00AF5391">
        <w:rPr>
          <w:rFonts w:ascii="Times New Roman" w:eastAsia="Times New Roman" w:hAnsi="Times New Roman" w:cs="Times New Roman"/>
          <w:sz w:val="28"/>
          <w:szCs w:val="28"/>
          <w:lang w:eastAsia="ru-RU"/>
        </w:rPr>
        <w:t xml:space="preserve"> </w:t>
      </w:r>
      <w:r w:rsidRPr="00492652">
        <w:rPr>
          <w:rFonts w:ascii="Times New Roman" w:eastAsia="Times New Roman" w:hAnsi="Times New Roman" w:cs="Times New Roman"/>
          <w:sz w:val="28"/>
          <w:szCs w:val="28"/>
          <w:lang w:eastAsia="ru-RU"/>
        </w:rPr>
        <w:t xml:space="preserve">на </w:t>
      </w:r>
      <w:r w:rsidR="00AF5391">
        <w:rPr>
          <w:rFonts w:ascii="Times New Roman" w:eastAsia="Times New Roman" w:hAnsi="Times New Roman" w:cs="Times New Roman"/>
          <w:sz w:val="28"/>
          <w:szCs w:val="28"/>
          <w:lang w:eastAsia="ru-RU"/>
        </w:rPr>
        <w:t>текущий</w:t>
      </w:r>
      <w:r w:rsidRPr="00492652">
        <w:rPr>
          <w:rFonts w:ascii="Times New Roman" w:eastAsia="Times New Roman" w:hAnsi="Times New Roman" w:cs="Times New Roman"/>
          <w:sz w:val="28"/>
          <w:szCs w:val="28"/>
          <w:lang w:eastAsia="ru-RU"/>
        </w:rPr>
        <w:t xml:space="preserve"> год и плановый период» (далее – Стандарт) подготовлен для организации исполнения ст</w:t>
      </w:r>
      <w:r w:rsidR="00AF5391">
        <w:rPr>
          <w:rFonts w:ascii="Times New Roman" w:eastAsia="Times New Roman" w:hAnsi="Times New Roman" w:cs="Times New Roman"/>
          <w:sz w:val="28"/>
          <w:szCs w:val="28"/>
          <w:lang w:eastAsia="ru-RU"/>
        </w:rPr>
        <w:t xml:space="preserve">атей </w:t>
      </w:r>
      <w:r w:rsidRPr="00492652">
        <w:rPr>
          <w:rFonts w:ascii="Times New Roman" w:eastAsia="Times New Roman" w:hAnsi="Times New Roman" w:cs="Times New Roman"/>
          <w:sz w:val="28"/>
          <w:szCs w:val="28"/>
          <w:lang w:eastAsia="ru-RU"/>
        </w:rPr>
        <w:t>157, 268.1 Бюджетного кодекса Российской Федерации, п</w:t>
      </w:r>
      <w:r w:rsidR="00AF5391">
        <w:rPr>
          <w:rFonts w:ascii="Times New Roman" w:eastAsia="Times New Roman" w:hAnsi="Times New Roman" w:cs="Times New Roman"/>
          <w:sz w:val="28"/>
          <w:szCs w:val="28"/>
          <w:lang w:eastAsia="ru-RU"/>
        </w:rPr>
        <w:t>ункта</w:t>
      </w:r>
      <w:r w:rsidRPr="00492652">
        <w:rPr>
          <w:rFonts w:ascii="Times New Roman" w:eastAsia="Times New Roman" w:hAnsi="Times New Roman" w:cs="Times New Roman"/>
          <w:sz w:val="28"/>
          <w:szCs w:val="28"/>
          <w:lang w:eastAsia="ru-RU"/>
        </w:rPr>
        <w:t>1 ст</w:t>
      </w:r>
      <w:r w:rsidR="00AF5391">
        <w:rPr>
          <w:rFonts w:ascii="Times New Roman" w:eastAsia="Times New Roman" w:hAnsi="Times New Roman" w:cs="Times New Roman"/>
          <w:sz w:val="28"/>
          <w:szCs w:val="28"/>
          <w:lang w:eastAsia="ru-RU"/>
        </w:rPr>
        <w:t>атьи</w:t>
      </w:r>
      <w:r w:rsidRPr="00492652">
        <w:rPr>
          <w:rFonts w:ascii="Times New Roman" w:eastAsia="Times New Roman" w:hAnsi="Times New Roman" w:cs="Times New Roman"/>
          <w:sz w:val="28"/>
          <w:szCs w:val="28"/>
          <w:lang w:eastAsia="ru-RU"/>
        </w:rPr>
        <w:t xml:space="preserve"> 17.1 Федерального закона от 06.10.2003 №</w:t>
      </w:r>
      <w:r w:rsidR="00AF5391">
        <w:rPr>
          <w:rFonts w:ascii="Times New Roman" w:eastAsia="Times New Roman" w:hAnsi="Times New Roman" w:cs="Times New Roman"/>
          <w:sz w:val="28"/>
          <w:szCs w:val="28"/>
          <w:lang w:eastAsia="ru-RU"/>
        </w:rPr>
        <w:t> </w:t>
      </w:r>
      <w:r w:rsidRPr="00492652">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 п</w:t>
      </w:r>
      <w:r w:rsidR="00AF5391">
        <w:rPr>
          <w:rFonts w:ascii="Times New Roman" w:eastAsia="Times New Roman" w:hAnsi="Times New Roman" w:cs="Times New Roman"/>
          <w:sz w:val="28"/>
          <w:szCs w:val="28"/>
          <w:lang w:eastAsia="ru-RU"/>
        </w:rPr>
        <w:t>ункта</w:t>
      </w:r>
      <w:r w:rsidRPr="00492652">
        <w:rPr>
          <w:rFonts w:ascii="Times New Roman" w:eastAsia="Times New Roman" w:hAnsi="Times New Roman" w:cs="Times New Roman"/>
          <w:sz w:val="28"/>
          <w:szCs w:val="28"/>
          <w:lang w:eastAsia="ru-RU"/>
        </w:rPr>
        <w:t xml:space="preserve"> </w:t>
      </w:r>
      <w:r w:rsidRPr="00C56E8B">
        <w:rPr>
          <w:rFonts w:ascii="Times New Roman" w:eastAsia="Times New Roman" w:hAnsi="Times New Roman" w:cs="Times New Roman"/>
          <w:sz w:val="28"/>
          <w:szCs w:val="28"/>
          <w:lang w:eastAsia="ru-RU"/>
        </w:rPr>
        <w:t>2 ст</w:t>
      </w:r>
      <w:r w:rsidR="00AF5391" w:rsidRPr="00C56E8B">
        <w:rPr>
          <w:rFonts w:ascii="Times New Roman" w:eastAsia="Times New Roman" w:hAnsi="Times New Roman" w:cs="Times New Roman"/>
          <w:sz w:val="28"/>
          <w:szCs w:val="28"/>
          <w:lang w:eastAsia="ru-RU"/>
        </w:rPr>
        <w:t>атьи</w:t>
      </w:r>
      <w:r w:rsidRPr="00C56E8B">
        <w:rPr>
          <w:rFonts w:ascii="Times New Roman" w:eastAsia="Times New Roman" w:hAnsi="Times New Roman" w:cs="Times New Roman"/>
          <w:sz w:val="28"/>
          <w:szCs w:val="28"/>
          <w:lang w:eastAsia="ru-RU"/>
        </w:rPr>
        <w:t xml:space="preserve"> 9 и ст</w:t>
      </w:r>
      <w:r w:rsidR="00AF5391" w:rsidRPr="00C56E8B">
        <w:rPr>
          <w:rFonts w:ascii="Times New Roman" w:eastAsia="Times New Roman" w:hAnsi="Times New Roman" w:cs="Times New Roman"/>
          <w:sz w:val="28"/>
          <w:szCs w:val="28"/>
          <w:lang w:eastAsia="ru-RU"/>
        </w:rPr>
        <w:t>атьи</w:t>
      </w:r>
      <w:r w:rsidRPr="00C56E8B">
        <w:rPr>
          <w:rFonts w:ascii="Times New Roman" w:eastAsia="Times New Roman" w:hAnsi="Times New Roman" w:cs="Times New Roman"/>
          <w:sz w:val="28"/>
          <w:szCs w:val="28"/>
          <w:lang w:eastAsia="ru-RU"/>
        </w:rPr>
        <w:t xml:space="preserve"> 11</w:t>
      </w:r>
      <w:r w:rsidRPr="00492652">
        <w:rPr>
          <w:rFonts w:ascii="Times New Roman" w:eastAsia="Times New Roman" w:hAnsi="Times New Roman" w:cs="Times New Roman"/>
          <w:sz w:val="28"/>
          <w:szCs w:val="28"/>
          <w:lang w:eastAsia="ru-RU"/>
        </w:rPr>
        <w:t xml:space="preserve"> Федерального закона от 07.02.2011 №</w:t>
      </w:r>
      <w:r w:rsidR="00AF5391">
        <w:rPr>
          <w:rFonts w:ascii="Times New Roman" w:eastAsia="Times New Roman" w:hAnsi="Times New Roman" w:cs="Times New Roman"/>
          <w:sz w:val="28"/>
          <w:szCs w:val="28"/>
          <w:lang w:eastAsia="ru-RU"/>
        </w:rPr>
        <w:t> </w:t>
      </w:r>
      <w:r w:rsidRPr="00492652">
        <w:rPr>
          <w:rFonts w:ascii="Times New Roman" w:eastAsia="Times New Roman" w:hAnsi="Times New Roman" w:cs="Times New Roman"/>
          <w:sz w:val="28"/>
          <w:szCs w:val="28"/>
          <w:lang w:eastAsia="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Устава </w:t>
      </w:r>
      <w:r w:rsidR="00AF5391">
        <w:rPr>
          <w:rFonts w:ascii="Times New Roman" w:eastAsia="Times New Roman" w:hAnsi="Times New Roman" w:cs="Times New Roman"/>
          <w:sz w:val="28"/>
          <w:szCs w:val="28"/>
          <w:lang w:eastAsia="ru-RU"/>
        </w:rPr>
        <w:t>Воскресенского муниципального района (городского, сельского поселения),</w:t>
      </w:r>
      <w:r w:rsidRPr="00492652">
        <w:rPr>
          <w:rFonts w:ascii="Times New Roman" w:eastAsia="Times New Roman" w:hAnsi="Times New Roman" w:cs="Times New Roman"/>
          <w:sz w:val="28"/>
          <w:szCs w:val="28"/>
          <w:lang w:eastAsia="ru-RU"/>
        </w:rPr>
        <w:t xml:space="preserve"> Положения о бюджетном процессе в </w:t>
      </w:r>
      <w:r w:rsidR="00AF5391">
        <w:rPr>
          <w:rFonts w:ascii="Times New Roman" w:eastAsia="Times New Roman" w:hAnsi="Times New Roman" w:cs="Times New Roman"/>
          <w:sz w:val="28"/>
          <w:szCs w:val="28"/>
          <w:lang w:eastAsia="ru-RU"/>
        </w:rPr>
        <w:t>Воскресенском муниципальном районе (городском, сельском поселении)</w:t>
      </w:r>
      <w:r w:rsidRPr="00492652">
        <w:rPr>
          <w:rFonts w:ascii="Times New Roman" w:eastAsia="Times New Roman" w:hAnsi="Times New Roman" w:cs="Times New Roman"/>
          <w:sz w:val="28"/>
          <w:szCs w:val="28"/>
          <w:lang w:eastAsia="ru-RU"/>
        </w:rPr>
        <w:t xml:space="preserve"> (далее – Положение о бюджетном процессе), ст</w:t>
      </w:r>
      <w:r w:rsidR="00C56E8B">
        <w:rPr>
          <w:rFonts w:ascii="Times New Roman" w:eastAsia="Times New Roman" w:hAnsi="Times New Roman" w:cs="Times New Roman"/>
          <w:sz w:val="28"/>
          <w:szCs w:val="28"/>
          <w:lang w:eastAsia="ru-RU"/>
        </w:rPr>
        <w:t>атьей 12</w:t>
      </w:r>
      <w:r w:rsidRPr="00492652">
        <w:rPr>
          <w:rFonts w:ascii="Times New Roman" w:eastAsia="Times New Roman" w:hAnsi="Times New Roman" w:cs="Times New Roman"/>
          <w:sz w:val="28"/>
          <w:szCs w:val="28"/>
          <w:lang w:eastAsia="ru-RU"/>
        </w:rPr>
        <w:t xml:space="preserve"> Положения о Контрольно-сч</w:t>
      </w:r>
      <w:r w:rsidR="00AF5391">
        <w:rPr>
          <w:rFonts w:ascii="Times New Roman" w:eastAsia="Times New Roman" w:hAnsi="Times New Roman" w:cs="Times New Roman"/>
          <w:sz w:val="28"/>
          <w:szCs w:val="28"/>
          <w:lang w:eastAsia="ru-RU"/>
        </w:rPr>
        <w:t>е</w:t>
      </w:r>
      <w:r w:rsidRPr="00492652">
        <w:rPr>
          <w:rFonts w:ascii="Times New Roman" w:eastAsia="Times New Roman" w:hAnsi="Times New Roman" w:cs="Times New Roman"/>
          <w:sz w:val="28"/>
          <w:szCs w:val="28"/>
          <w:lang w:eastAsia="ru-RU"/>
        </w:rPr>
        <w:t xml:space="preserve">тной палате </w:t>
      </w:r>
      <w:r w:rsidR="00AF5391">
        <w:rPr>
          <w:rFonts w:ascii="Times New Roman" w:eastAsia="Times New Roman" w:hAnsi="Times New Roman" w:cs="Times New Roman"/>
          <w:sz w:val="28"/>
          <w:szCs w:val="28"/>
          <w:lang w:eastAsia="ru-RU"/>
        </w:rPr>
        <w:t>Воскресенского муниципального района Московской области</w:t>
      </w:r>
      <w:r w:rsidRPr="00492652">
        <w:rPr>
          <w:rFonts w:ascii="Times New Roman" w:eastAsia="Times New Roman" w:hAnsi="Times New Roman" w:cs="Times New Roman"/>
          <w:sz w:val="28"/>
          <w:szCs w:val="28"/>
          <w:lang w:eastAsia="ru-RU"/>
        </w:rPr>
        <w:t>, утвержд</w:t>
      </w:r>
      <w:r w:rsidR="00AF5391">
        <w:rPr>
          <w:rFonts w:ascii="Times New Roman" w:eastAsia="Times New Roman" w:hAnsi="Times New Roman" w:cs="Times New Roman"/>
          <w:sz w:val="28"/>
          <w:szCs w:val="28"/>
          <w:lang w:eastAsia="ru-RU"/>
        </w:rPr>
        <w:t>е</w:t>
      </w:r>
      <w:r w:rsidRPr="00492652">
        <w:rPr>
          <w:rFonts w:ascii="Times New Roman" w:eastAsia="Times New Roman" w:hAnsi="Times New Roman" w:cs="Times New Roman"/>
          <w:sz w:val="28"/>
          <w:szCs w:val="28"/>
          <w:lang w:eastAsia="ru-RU"/>
        </w:rPr>
        <w:t xml:space="preserve">нного решением </w:t>
      </w:r>
      <w:r w:rsidR="00AF5391">
        <w:rPr>
          <w:rFonts w:ascii="Times New Roman" w:eastAsia="Times New Roman" w:hAnsi="Times New Roman" w:cs="Times New Roman"/>
          <w:sz w:val="28"/>
          <w:szCs w:val="28"/>
          <w:lang w:eastAsia="ru-RU"/>
        </w:rPr>
        <w:t>Совета депутатов Воскресенского муниципального района Московской области</w:t>
      </w:r>
      <w:r w:rsidRPr="00492652">
        <w:rPr>
          <w:rFonts w:ascii="Times New Roman" w:eastAsia="Times New Roman" w:hAnsi="Times New Roman" w:cs="Times New Roman"/>
          <w:sz w:val="28"/>
          <w:szCs w:val="28"/>
          <w:lang w:eastAsia="ru-RU"/>
        </w:rPr>
        <w:t xml:space="preserve"> от </w:t>
      </w:r>
      <w:r w:rsidR="00AF5391">
        <w:rPr>
          <w:rFonts w:ascii="Times New Roman" w:eastAsia="Times New Roman" w:hAnsi="Times New Roman" w:cs="Times New Roman"/>
          <w:sz w:val="28"/>
          <w:szCs w:val="28"/>
          <w:lang w:eastAsia="ru-RU"/>
        </w:rPr>
        <w:t>30</w:t>
      </w:r>
      <w:r w:rsidRPr="00492652">
        <w:rPr>
          <w:rFonts w:ascii="Times New Roman" w:eastAsia="Times New Roman" w:hAnsi="Times New Roman" w:cs="Times New Roman"/>
          <w:sz w:val="28"/>
          <w:szCs w:val="28"/>
          <w:lang w:eastAsia="ru-RU"/>
        </w:rPr>
        <w:t>.</w:t>
      </w:r>
      <w:r w:rsidR="00AF5391">
        <w:rPr>
          <w:rFonts w:ascii="Times New Roman" w:eastAsia="Times New Roman" w:hAnsi="Times New Roman" w:cs="Times New Roman"/>
          <w:sz w:val="28"/>
          <w:szCs w:val="28"/>
          <w:lang w:eastAsia="ru-RU"/>
        </w:rPr>
        <w:t>1</w:t>
      </w:r>
      <w:r w:rsidRPr="00492652">
        <w:rPr>
          <w:rFonts w:ascii="Times New Roman" w:eastAsia="Times New Roman" w:hAnsi="Times New Roman" w:cs="Times New Roman"/>
          <w:sz w:val="28"/>
          <w:szCs w:val="28"/>
          <w:lang w:eastAsia="ru-RU"/>
        </w:rPr>
        <w:t>2.20</w:t>
      </w:r>
      <w:r w:rsidR="00AF5391">
        <w:rPr>
          <w:rFonts w:ascii="Times New Roman" w:eastAsia="Times New Roman" w:hAnsi="Times New Roman" w:cs="Times New Roman"/>
          <w:sz w:val="28"/>
          <w:szCs w:val="28"/>
          <w:lang w:eastAsia="ru-RU"/>
        </w:rPr>
        <w:t>11</w:t>
      </w:r>
      <w:r w:rsidRPr="00492652">
        <w:rPr>
          <w:rFonts w:ascii="Times New Roman" w:eastAsia="Times New Roman" w:hAnsi="Times New Roman" w:cs="Times New Roman"/>
          <w:sz w:val="28"/>
          <w:szCs w:val="28"/>
          <w:lang w:eastAsia="ru-RU"/>
        </w:rPr>
        <w:t xml:space="preserve"> №</w:t>
      </w:r>
      <w:r w:rsidR="00C56E8B">
        <w:rPr>
          <w:rFonts w:ascii="Times New Roman" w:eastAsia="Times New Roman" w:hAnsi="Times New Roman" w:cs="Times New Roman"/>
          <w:sz w:val="28"/>
          <w:szCs w:val="28"/>
          <w:lang w:eastAsia="ru-RU"/>
        </w:rPr>
        <w:t> </w:t>
      </w:r>
      <w:r w:rsidR="00AF5391" w:rsidRPr="00AF5391">
        <w:rPr>
          <w:rFonts w:ascii="Times New Roman" w:eastAsia="Times New Roman" w:hAnsi="Times New Roman" w:cs="Times New Roman"/>
          <w:sz w:val="28"/>
          <w:szCs w:val="28"/>
          <w:lang w:eastAsia="ru-RU"/>
        </w:rPr>
        <w:t>465/44</w:t>
      </w:r>
      <w:r w:rsidR="00AF5391">
        <w:rPr>
          <w:rFonts w:ascii="Times New Roman" w:eastAsia="Times New Roman" w:hAnsi="Times New Roman" w:cs="Times New Roman"/>
          <w:sz w:val="28"/>
          <w:szCs w:val="28"/>
          <w:lang w:eastAsia="ru-RU"/>
        </w:rPr>
        <w:t xml:space="preserve"> в редакции от 01.04.2013 № 702/67 (с изменениями и дополнениями)</w:t>
      </w:r>
      <w:r w:rsidRPr="00492652">
        <w:rPr>
          <w:rFonts w:ascii="Times New Roman" w:eastAsia="Times New Roman" w:hAnsi="Times New Roman" w:cs="Times New Roman"/>
          <w:sz w:val="28"/>
          <w:szCs w:val="28"/>
          <w:lang w:eastAsia="ru-RU"/>
        </w:rPr>
        <w:t>.</w:t>
      </w:r>
    </w:p>
    <w:p w:rsidR="003D5288"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1.2. </w:t>
      </w:r>
      <w:r w:rsidR="003D5288" w:rsidRPr="003D5288">
        <w:rPr>
          <w:rFonts w:ascii="Times New Roman" w:eastAsia="Times New Roman" w:hAnsi="Times New Roman" w:cs="Times New Roman"/>
          <w:sz w:val="28"/>
          <w:szCs w:val="28"/>
          <w:lang w:eastAsia="ru-RU"/>
        </w:rPr>
        <w:t>Настоящий Стандарт разработан в соответствии с Общими требованиями к стандартам внешнего государственного и муниципального финансового контроля для проведения контрольных и экспертно-аналитических мероприятий КСО субъектов Российской Федерации и муниципальных образований (утв. Коллегией Счетной палаты Российской Федерации протокол от 17.10.2014 № 47К (993)).</w:t>
      </w:r>
    </w:p>
    <w:p w:rsidR="00D559D0" w:rsidRPr="00492652" w:rsidRDefault="003D5288"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 </w:t>
      </w:r>
      <w:r w:rsidR="00D559D0" w:rsidRPr="00492652">
        <w:rPr>
          <w:rFonts w:ascii="Times New Roman" w:eastAsia="Times New Roman" w:hAnsi="Times New Roman" w:cs="Times New Roman"/>
          <w:sz w:val="28"/>
          <w:szCs w:val="28"/>
          <w:lang w:eastAsia="ru-RU"/>
        </w:rPr>
        <w:t xml:space="preserve">Стандарт не распространяет свое действие на проведение экспертизы проекта бюджета </w:t>
      </w:r>
      <w:r w:rsidR="00C56E8B">
        <w:rPr>
          <w:rFonts w:ascii="Times New Roman" w:eastAsia="Times New Roman" w:hAnsi="Times New Roman" w:cs="Times New Roman"/>
          <w:sz w:val="28"/>
          <w:szCs w:val="28"/>
          <w:lang w:eastAsia="ru-RU"/>
        </w:rPr>
        <w:t>муниципального образования Воскресенского муниципального района</w:t>
      </w:r>
      <w:r w:rsidR="00D559D0" w:rsidRPr="00492652">
        <w:rPr>
          <w:rFonts w:ascii="Times New Roman" w:eastAsia="Times New Roman" w:hAnsi="Times New Roman" w:cs="Times New Roman"/>
          <w:sz w:val="28"/>
          <w:szCs w:val="28"/>
          <w:lang w:eastAsia="ru-RU"/>
        </w:rPr>
        <w:t xml:space="preserve"> на очередной финансовый год и плановый период, внешней проверки отчета об исполнении бюджета </w:t>
      </w:r>
      <w:r w:rsidR="00C56E8B">
        <w:rPr>
          <w:rFonts w:ascii="Times New Roman" w:eastAsia="Times New Roman" w:hAnsi="Times New Roman" w:cs="Times New Roman"/>
          <w:sz w:val="28"/>
          <w:szCs w:val="28"/>
          <w:lang w:eastAsia="ru-RU"/>
        </w:rPr>
        <w:t xml:space="preserve">муниципального образования Воскресенского муниципального района </w:t>
      </w:r>
      <w:r w:rsidR="00D559D0" w:rsidRPr="00492652">
        <w:rPr>
          <w:rFonts w:ascii="Times New Roman" w:eastAsia="Times New Roman" w:hAnsi="Times New Roman" w:cs="Times New Roman"/>
          <w:sz w:val="28"/>
          <w:szCs w:val="28"/>
          <w:lang w:eastAsia="ru-RU"/>
        </w:rPr>
        <w:t>за очередной финансовый год, экспертизы муниципальных программ, экспертизы проектов решений представительного органа.</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1.3. Стандарт определяет общие требования и принципы проведения Контрольно-сч</w:t>
      </w:r>
      <w:r w:rsidR="00C56E8B">
        <w:rPr>
          <w:rFonts w:ascii="Times New Roman" w:eastAsia="Times New Roman" w:hAnsi="Times New Roman" w:cs="Times New Roman"/>
          <w:sz w:val="28"/>
          <w:szCs w:val="28"/>
          <w:lang w:eastAsia="ru-RU"/>
        </w:rPr>
        <w:t>е</w:t>
      </w:r>
      <w:r w:rsidRPr="00492652">
        <w:rPr>
          <w:rFonts w:ascii="Times New Roman" w:eastAsia="Times New Roman" w:hAnsi="Times New Roman" w:cs="Times New Roman"/>
          <w:sz w:val="28"/>
          <w:szCs w:val="28"/>
          <w:lang w:eastAsia="ru-RU"/>
        </w:rPr>
        <w:t xml:space="preserve">тной палатой </w:t>
      </w:r>
      <w:r w:rsidR="00C56E8B">
        <w:rPr>
          <w:rFonts w:ascii="Times New Roman" w:eastAsia="Times New Roman" w:hAnsi="Times New Roman" w:cs="Times New Roman"/>
          <w:sz w:val="28"/>
          <w:szCs w:val="28"/>
          <w:lang w:eastAsia="ru-RU"/>
        </w:rPr>
        <w:t>Воскресенского муниципального района Московской области</w:t>
      </w:r>
      <w:r w:rsidRPr="00492652">
        <w:rPr>
          <w:rFonts w:ascii="Times New Roman" w:eastAsia="Times New Roman" w:hAnsi="Times New Roman" w:cs="Times New Roman"/>
          <w:sz w:val="28"/>
          <w:szCs w:val="28"/>
          <w:lang w:eastAsia="ru-RU"/>
        </w:rPr>
        <w:t xml:space="preserve"> (далее – КСП </w:t>
      </w:r>
      <w:r w:rsidR="00C56E8B">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 xml:space="preserve">) экспертизы проекта решения </w:t>
      </w:r>
      <w:r w:rsidR="00C56E8B">
        <w:rPr>
          <w:rFonts w:ascii="Times New Roman" w:eastAsia="Times New Roman" w:hAnsi="Times New Roman" w:cs="Times New Roman"/>
          <w:sz w:val="28"/>
          <w:szCs w:val="28"/>
          <w:lang w:eastAsia="ru-RU"/>
        </w:rPr>
        <w:t>Совета депутатов муниципального образования Воскресенского муниципального района</w:t>
      </w:r>
      <w:r w:rsidRPr="00492652">
        <w:rPr>
          <w:rFonts w:ascii="Times New Roman" w:eastAsia="Times New Roman" w:hAnsi="Times New Roman" w:cs="Times New Roman"/>
          <w:sz w:val="28"/>
          <w:szCs w:val="28"/>
          <w:lang w:eastAsia="ru-RU"/>
        </w:rPr>
        <w:t xml:space="preserve"> о внесении изменений в решение </w:t>
      </w:r>
      <w:r w:rsidR="00C56E8B">
        <w:rPr>
          <w:rFonts w:ascii="Times New Roman" w:eastAsia="Times New Roman" w:hAnsi="Times New Roman" w:cs="Times New Roman"/>
          <w:sz w:val="28"/>
          <w:szCs w:val="28"/>
          <w:lang w:eastAsia="ru-RU"/>
        </w:rPr>
        <w:t>Совета депутатов муниципального образования Воскресенского муниципального района</w:t>
      </w:r>
      <w:r w:rsidR="001D0460">
        <w:rPr>
          <w:rFonts w:ascii="Times New Roman" w:eastAsia="Times New Roman" w:hAnsi="Times New Roman" w:cs="Times New Roman"/>
          <w:sz w:val="28"/>
          <w:szCs w:val="28"/>
          <w:lang w:eastAsia="ru-RU"/>
        </w:rPr>
        <w:t xml:space="preserve"> (далее – Совет депутатов муниципального образования ВМР)</w:t>
      </w:r>
      <w:r w:rsidR="00C56E8B" w:rsidRPr="00492652">
        <w:rPr>
          <w:rFonts w:ascii="Times New Roman" w:eastAsia="Times New Roman" w:hAnsi="Times New Roman" w:cs="Times New Roman"/>
          <w:sz w:val="28"/>
          <w:szCs w:val="28"/>
          <w:lang w:eastAsia="ru-RU"/>
        </w:rPr>
        <w:t xml:space="preserve"> </w:t>
      </w:r>
      <w:r w:rsidRPr="00492652">
        <w:rPr>
          <w:rFonts w:ascii="Times New Roman" w:eastAsia="Times New Roman" w:hAnsi="Times New Roman" w:cs="Times New Roman"/>
          <w:sz w:val="28"/>
          <w:szCs w:val="28"/>
          <w:lang w:eastAsia="ru-RU"/>
        </w:rPr>
        <w:t xml:space="preserve">о бюджете </w:t>
      </w:r>
      <w:r w:rsidR="00C56E8B">
        <w:rPr>
          <w:rFonts w:ascii="Times New Roman" w:eastAsia="Times New Roman" w:hAnsi="Times New Roman" w:cs="Times New Roman"/>
          <w:sz w:val="28"/>
          <w:szCs w:val="28"/>
          <w:lang w:eastAsia="ru-RU"/>
        </w:rPr>
        <w:t xml:space="preserve">муниципального образования Воскресенского муниципального района </w:t>
      </w:r>
      <w:r w:rsidRPr="00492652">
        <w:rPr>
          <w:rFonts w:ascii="Times New Roman" w:eastAsia="Times New Roman" w:hAnsi="Times New Roman" w:cs="Times New Roman"/>
          <w:sz w:val="28"/>
          <w:szCs w:val="28"/>
          <w:lang w:eastAsia="ru-RU"/>
        </w:rPr>
        <w:t xml:space="preserve">на очередной финансовый год и плановый период, документов и материалов, представляемых одновременно с ним в </w:t>
      </w:r>
      <w:r w:rsidR="00C56E8B">
        <w:rPr>
          <w:rFonts w:ascii="Times New Roman" w:eastAsia="Times New Roman" w:hAnsi="Times New Roman" w:cs="Times New Roman"/>
          <w:sz w:val="28"/>
          <w:szCs w:val="28"/>
          <w:lang w:eastAsia="ru-RU"/>
        </w:rPr>
        <w:t xml:space="preserve">Совет депутатов муниципального образования </w:t>
      </w:r>
      <w:r w:rsidR="001D0460">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 xml:space="preserve"> (далее – Проект внесения </w:t>
      </w:r>
      <w:r w:rsidRPr="00492652">
        <w:rPr>
          <w:rFonts w:ascii="Times New Roman" w:eastAsia="Times New Roman" w:hAnsi="Times New Roman" w:cs="Times New Roman"/>
          <w:sz w:val="28"/>
          <w:szCs w:val="28"/>
          <w:lang w:eastAsia="ru-RU"/>
        </w:rPr>
        <w:lastRenderedPageBreak/>
        <w:t>изменений в бюджет</w:t>
      </w:r>
      <w:r w:rsidR="001D0460">
        <w:rPr>
          <w:rFonts w:ascii="Times New Roman" w:eastAsia="Times New Roman" w:hAnsi="Times New Roman" w:cs="Times New Roman"/>
          <w:sz w:val="28"/>
          <w:szCs w:val="28"/>
          <w:lang w:eastAsia="ru-RU"/>
        </w:rPr>
        <w:t xml:space="preserve"> муниципального образования</w:t>
      </w:r>
      <w:r w:rsidRPr="00492652">
        <w:rPr>
          <w:rFonts w:ascii="Times New Roman" w:eastAsia="Times New Roman" w:hAnsi="Times New Roman" w:cs="Times New Roman"/>
          <w:sz w:val="28"/>
          <w:szCs w:val="28"/>
          <w:lang w:eastAsia="ru-RU"/>
        </w:rPr>
        <w:t xml:space="preserve">) в пределах полномочий и задач, возложенных на КСП </w:t>
      </w:r>
      <w:r w:rsidR="00C56E8B">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1.4. Стандарт предназначен для использования сотрудниками КСП </w:t>
      </w:r>
      <w:r w:rsidR="001D0460">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 xml:space="preserve"> при организации и проведении предварительного</w:t>
      </w:r>
      <w:r w:rsidR="00AF5391">
        <w:rPr>
          <w:rFonts w:ascii="Times New Roman" w:eastAsia="Times New Roman" w:hAnsi="Times New Roman" w:cs="Times New Roman"/>
          <w:sz w:val="28"/>
          <w:szCs w:val="28"/>
          <w:lang w:eastAsia="ru-RU"/>
        </w:rPr>
        <w:t xml:space="preserve"> контроля внесения изменений в </w:t>
      </w:r>
      <w:r w:rsidR="001D0460">
        <w:rPr>
          <w:rFonts w:ascii="Times New Roman" w:eastAsia="Times New Roman" w:hAnsi="Times New Roman" w:cs="Times New Roman"/>
          <w:sz w:val="28"/>
          <w:szCs w:val="28"/>
          <w:lang w:eastAsia="ru-RU"/>
        </w:rPr>
        <w:t>бюджет 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плановый период, проведения экспертизы и подготовки соответствующего заключения.</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1.5. Целью Стандарта является установление единых принципов, правил и процедур проведения предварительного контроля внесения изменений в бюджет </w:t>
      </w:r>
      <w:r w:rsidR="001D0460">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плановый период.</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1.6. Задачи, решаемые Стандартом:</w:t>
      </w:r>
    </w:p>
    <w:p w:rsidR="00D559D0" w:rsidRPr="00492652" w:rsidRDefault="00D559D0" w:rsidP="001D0460">
      <w:pPr>
        <w:pStyle w:val="a5"/>
        <w:numPr>
          <w:ilvl w:val="0"/>
          <w:numId w:val="11"/>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определение основных принципов и этапов проведения предварительного контроля внесения изменений в бюджет </w:t>
      </w:r>
      <w:r w:rsidR="001D0460">
        <w:rPr>
          <w:rFonts w:ascii="Times New Roman" w:eastAsia="Times New Roman" w:hAnsi="Times New Roman" w:cs="Times New Roman"/>
          <w:sz w:val="28"/>
          <w:szCs w:val="28"/>
          <w:lang w:eastAsia="ru-RU"/>
        </w:rPr>
        <w:t xml:space="preserve">муниципального образования </w:t>
      </w:r>
      <w:r w:rsidRPr="00492652">
        <w:rPr>
          <w:rFonts w:ascii="Times New Roman" w:eastAsia="Times New Roman" w:hAnsi="Times New Roman" w:cs="Times New Roman"/>
          <w:sz w:val="28"/>
          <w:szCs w:val="28"/>
          <w:lang w:eastAsia="ru-RU"/>
        </w:rPr>
        <w:t>на очередной финансовый год и на плановый период;</w:t>
      </w:r>
    </w:p>
    <w:p w:rsidR="00D559D0" w:rsidRPr="00492652" w:rsidRDefault="00D559D0" w:rsidP="001D0460">
      <w:pPr>
        <w:pStyle w:val="a5"/>
        <w:numPr>
          <w:ilvl w:val="0"/>
          <w:numId w:val="11"/>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установление требований к содержанию экспертно-аналитического мероприятия и проверок обоснованности вносимых изменений в бюджет </w:t>
      </w:r>
      <w:r w:rsidR="001D0460">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на плановый период;</w:t>
      </w:r>
    </w:p>
    <w:p w:rsidR="00D559D0" w:rsidRPr="00492652" w:rsidRDefault="00D559D0" w:rsidP="001D0460">
      <w:pPr>
        <w:pStyle w:val="a5"/>
        <w:numPr>
          <w:ilvl w:val="0"/>
          <w:numId w:val="11"/>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определение структуры, содержания и основн</w:t>
      </w:r>
      <w:r w:rsidR="001D0460">
        <w:rPr>
          <w:rFonts w:ascii="Times New Roman" w:eastAsia="Times New Roman" w:hAnsi="Times New Roman" w:cs="Times New Roman"/>
          <w:sz w:val="28"/>
          <w:szCs w:val="28"/>
          <w:lang w:eastAsia="ru-RU"/>
        </w:rPr>
        <w:t>ых требований к заключению КСП ВМР</w:t>
      </w:r>
      <w:r w:rsidRPr="00492652">
        <w:rPr>
          <w:rFonts w:ascii="Times New Roman" w:eastAsia="Times New Roman" w:hAnsi="Times New Roman" w:cs="Times New Roman"/>
          <w:sz w:val="28"/>
          <w:szCs w:val="28"/>
          <w:lang w:eastAsia="ru-RU"/>
        </w:rPr>
        <w:t xml:space="preserve"> на проект решения </w:t>
      </w:r>
      <w:r w:rsidR="001D0460">
        <w:rPr>
          <w:rFonts w:ascii="Times New Roman" w:eastAsia="Times New Roman" w:hAnsi="Times New Roman" w:cs="Times New Roman"/>
          <w:sz w:val="28"/>
          <w:szCs w:val="28"/>
          <w:lang w:eastAsia="ru-RU"/>
        </w:rPr>
        <w:t xml:space="preserve">Совета депутатов муниципального образования ВМР </w:t>
      </w:r>
      <w:r w:rsidRPr="00492652">
        <w:rPr>
          <w:rFonts w:ascii="Times New Roman" w:eastAsia="Times New Roman" w:hAnsi="Times New Roman" w:cs="Times New Roman"/>
          <w:sz w:val="28"/>
          <w:szCs w:val="28"/>
          <w:lang w:eastAsia="ru-RU"/>
        </w:rPr>
        <w:t xml:space="preserve">о внесении изменений в бюджет </w:t>
      </w:r>
      <w:r w:rsidR="001D0460">
        <w:rPr>
          <w:rFonts w:ascii="Times New Roman" w:eastAsia="Times New Roman" w:hAnsi="Times New Roman" w:cs="Times New Roman"/>
          <w:sz w:val="28"/>
          <w:szCs w:val="28"/>
          <w:lang w:eastAsia="ru-RU"/>
        </w:rPr>
        <w:t xml:space="preserve">муниципального образования </w:t>
      </w:r>
      <w:r w:rsidRPr="00492652">
        <w:rPr>
          <w:rFonts w:ascii="Times New Roman" w:eastAsia="Times New Roman" w:hAnsi="Times New Roman" w:cs="Times New Roman"/>
          <w:sz w:val="28"/>
          <w:szCs w:val="28"/>
          <w:lang w:eastAsia="ru-RU"/>
        </w:rPr>
        <w:t>на очередной финансовый год и плановый период;</w:t>
      </w:r>
    </w:p>
    <w:p w:rsidR="00D559D0" w:rsidRPr="00492652" w:rsidRDefault="00D559D0" w:rsidP="001D0460">
      <w:pPr>
        <w:pStyle w:val="a5"/>
        <w:numPr>
          <w:ilvl w:val="0"/>
          <w:numId w:val="11"/>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установление взаимодействия между направлениями деятельности КСП </w:t>
      </w:r>
      <w:r w:rsidR="001D0460">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 xml:space="preserve"> в ходе проведения предварительного контроля внесения изменений в бюджет </w:t>
      </w:r>
      <w:r w:rsidR="001D0460">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плановый период.</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1.7.</w:t>
      </w:r>
      <w:r w:rsidR="00E07627" w:rsidRPr="00492652">
        <w:rPr>
          <w:rFonts w:ascii="Times New Roman" w:eastAsia="Times New Roman" w:hAnsi="Times New Roman" w:cs="Times New Roman"/>
          <w:sz w:val="28"/>
          <w:szCs w:val="28"/>
          <w:lang w:eastAsia="ru-RU"/>
        </w:rPr>
        <w:t> </w:t>
      </w:r>
      <w:r w:rsidRPr="00492652">
        <w:rPr>
          <w:rFonts w:ascii="Times New Roman" w:eastAsia="Times New Roman" w:hAnsi="Times New Roman" w:cs="Times New Roman"/>
          <w:sz w:val="28"/>
          <w:szCs w:val="28"/>
          <w:lang w:eastAsia="ru-RU"/>
        </w:rPr>
        <w:t xml:space="preserve">При проведении экспертизы КСП </w:t>
      </w:r>
      <w:r w:rsidR="001D0460">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 xml:space="preserve"> в рамках своей компетенции вправе отражать возможные коррупциогенные риски, усматриваемые в ходе ее проведения.</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1.8</w:t>
      </w:r>
      <w:r w:rsidR="001D0460">
        <w:rPr>
          <w:rFonts w:ascii="Times New Roman" w:eastAsia="Times New Roman" w:hAnsi="Times New Roman" w:cs="Times New Roman"/>
          <w:sz w:val="28"/>
          <w:szCs w:val="28"/>
          <w:lang w:eastAsia="ru-RU"/>
        </w:rPr>
        <w:t> </w:t>
      </w:r>
      <w:r w:rsidRPr="00492652">
        <w:rPr>
          <w:rFonts w:ascii="Times New Roman" w:eastAsia="Times New Roman" w:hAnsi="Times New Roman" w:cs="Times New Roman"/>
          <w:sz w:val="28"/>
          <w:szCs w:val="28"/>
          <w:lang w:eastAsia="ru-RU"/>
        </w:rPr>
        <w:t>В соответствии с подпунктами 6 и 7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пунктом 2 статьи 3 и пунктом 2 части 1 статьи 6 Федерального закона от 27.07.2006 №</w:t>
      </w:r>
      <w:r w:rsidR="001D0460">
        <w:rPr>
          <w:rFonts w:ascii="Times New Roman" w:eastAsia="Times New Roman" w:hAnsi="Times New Roman" w:cs="Times New Roman"/>
          <w:sz w:val="28"/>
          <w:szCs w:val="28"/>
          <w:lang w:eastAsia="ru-RU"/>
        </w:rPr>
        <w:t> </w:t>
      </w:r>
      <w:r w:rsidRPr="00492652">
        <w:rPr>
          <w:rFonts w:ascii="Times New Roman" w:eastAsia="Times New Roman" w:hAnsi="Times New Roman" w:cs="Times New Roman"/>
          <w:sz w:val="28"/>
          <w:szCs w:val="28"/>
          <w:lang w:eastAsia="ru-RU"/>
        </w:rPr>
        <w:t xml:space="preserve">152-ФЗ «О персональных данных» должностные лица главных распорядителей, распорядителей, получателей бюджетных средств по требованию сотрудников КСП </w:t>
      </w:r>
      <w:r w:rsidR="001D0460">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 осуществляющих экспертизу, обязаны предоставлять запрашиваемую ими информацию, относящуюся к персональным данным. При этом получение согласия субъектов персональных данных на обработку персональных данных не требуется.</w:t>
      </w:r>
    </w:p>
    <w:p w:rsidR="001D0460" w:rsidRDefault="00D559D0" w:rsidP="00595F3B">
      <w:pPr>
        <w:spacing w:after="0" w:line="240" w:lineRule="auto"/>
        <w:ind w:firstLine="567"/>
        <w:jc w:val="center"/>
        <w:rPr>
          <w:rFonts w:ascii="Times New Roman" w:eastAsia="Times New Roman" w:hAnsi="Times New Roman" w:cs="Times New Roman"/>
          <w:b/>
          <w:bCs/>
          <w:sz w:val="28"/>
          <w:szCs w:val="28"/>
          <w:lang w:eastAsia="ru-RU"/>
        </w:rPr>
      </w:pPr>
      <w:bookmarkStart w:id="0" w:name="_GoBack"/>
      <w:bookmarkEnd w:id="0"/>
      <w:r w:rsidRPr="00492652">
        <w:rPr>
          <w:rFonts w:ascii="Times New Roman" w:eastAsia="Times New Roman" w:hAnsi="Times New Roman" w:cs="Times New Roman"/>
          <w:b/>
          <w:bCs/>
          <w:sz w:val="28"/>
          <w:szCs w:val="28"/>
          <w:lang w:eastAsia="ru-RU"/>
        </w:rPr>
        <w:lastRenderedPageBreak/>
        <w:t xml:space="preserve">2. Требования к проведению экспертизы внесения изменений в бюджет </w:t>
      </w:r>
      <w:r w:rsidR="001D0460">
        <w:rPr>
          <w:rFonts w:ascii="Times New Roman" w:eastAsia="Times New Roman" w:hAnsi="Times New Roman" w:cs="Times New Roman"/>
          <w:b/>
          <w:bCs/>
          <w:sz w:val="28"/>
          <w:szCs w:val="28"/>
          <w:lang w:eastAsia="ru-RU"/>
        </w:rPr>
        <w:t>муниципального образования Воскресенского муниципального района</w:t>
      </w:r>
    </w:p>
    <w:p w:rsidR="00D559D0" w:rsidRPr="00492652" w:rsidRDefault="00D559D0" w:rsidP="00595F3B">
      <w:pPr>
        <w:spacing w:after="0" w:line="240" w:lineRule="auto"/>
        <w:ind w:firstLine="567"/>
        <w:jc w:val="center"/>
        <w:rPr>
          <w:rFonts w:ascii="Times New Roman" w:eastAsia="Times New Roman" w:hAnsi="Times New Roman" w:cs="Times New Roman"/>
          <w:sz w:val="28"/>
          <w:szCs w:val="28"/>
          <w:lang w:eastAsia="ru-RU"/>
        </w:rPr>
      </w:pPr>
      <w:r w:rsidRPr="00492652">
        <w:rPr>
          <w:rFonts w:ascii="Times New Roman" w:eastAsia="Times New Roman" w:hAnsi="Times New Roman" w:cs="Times New Roman"/>
          <w:b/>
          <w:bCs/>
          <w:sz w:val="28"/>
          <w:szCs w:val="28"/>
          <w:lang w:eastAsia="ru-RU"/>
        </w:rPr>
        <w:t>на очередной финансовый год и плановый период</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2.1. Предварительный контроль внесения изменений в бюджет </w:t>
      </w:r>
      <w:r w:rsidR="001D0460">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плановый период является экспертно-аналитическим мероприятием, направленным на осуществление анализа обоснованности показателей внесения изменений в бюджет </w:t>
      </w:r>
      <w:r w:rsidR="001D0460">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плановый период, наличия и состояния нормативной методической базы внесения изменений в бюджет </w:t>
      </w:r>
      <w:r w:rsidR="001D0460">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и подготовки заключения КСП </w:t>
      </w:r>
      <w:r w:rsidR="001D0460">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 xml:space="preserve"> на проект решения </w:t>
      </w:r>
      <w:r w:rsidR="001D0460">
        <w:rPr>
          <w:rFonts w:ascii="Times New Roman" w:eastAsia="Times New Roman" w:hAnsi="Times New Roman" w:cs="Times New Roman"/>
          <w:sz w:val="28"/>
          <w:szCs w:val="28"/>
          <w:lang w:eastAsia="ru-RU"/>
        </w:rPr>
        <w:t>Совета депутатов муниципального образования ВМР о</w:t>
      </w:r>
      <w:r w:rsidRPr="00492652">
        <w:rPr>
          <w:rFonts w:ascii="Times New Roman" w:eastAsia="Times New Roman" w:hAnsi="Times New Roman" w:cs="Times New Roman"/>
          <w:sz w:val="28"/>
          <w:szCs w:val="28"/>
          <w:lang w:eastAsia="ru-RU"/>
        </w:rPr>
        <w:t xml:space="preserve"> внесении изменений в бюджет муниципального образования на очередной финансовый год и плановый период.</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2.2. Целью предварительного контроля внесения изменений в бюджет </w:t>
      </w:r>
      <w:r w:rsidR="001D0460">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плановый период является определение достоверности и обоснованности показателей вносимых изменений в бюджет </w:t>
      </w:r>
      <w:r w:rsidR="001D0460">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плановый период.</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2.3. Задачами предварительного контроля внесения изменений в бюджет </w:t>
      </w:r>
      <w:r w:rsidR="00595F3B">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плановый период являются:</w:t>
      </w:r>
    </w:p>
    <w:p w:rsidR="00D559D0" w:rsidRPr="00492652" w:rsidRDefault="00D559D0" w:rsidP="00595F3B">
      <w:pPr>
        <w:pStyle w:val="a5"/>
        <w:numPr>
          <w:ilvl w:val="0"/>
          <w:numId w:val="12"/>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определение соответствия действующему законодательству и нормативно-правовым актам органов местного самоуправления проекта решения о внесении изменений в бюджет </w:t>
      </w:r>
      <w:r w:rsidR="00595F3B">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плановый период, а также документов и материалов, представляемых одновременно с ним в </w:t>
      </w:r>
      <w:r w:rsidR="00595F3B">
        <w:rPr>
          <w:rFonts w:ascii="Times New Roman" w:eastAsia="Times New Roman" w:hAnsi="Times New Roman" w:cs="Times New Roman"/>
          <w:sz w:val="28"/>
          <w:szCs w:val="28"/>
          <w:lang w:eastAsia="ru-RU"/>
        </w:rPr>
        <w:t>Совет депутатов муниципального образования ВМР</w:t>
      </w:r>
      <w:r w:rsidRPr="00492652">
        <w:rPr>
          <w:rFonts w:ascii="Times New Roman" w:eastAsia="Times New Roman" w:hAnsi="Times New Roman" w:cs="Times New Roman"/>
          <w:sz w:val="28"/>
          <w:szCs w:val="28"/>
          <w:lang w:eastAsia="ru-RU"/>
        </w:rPr>
        <w:t>;</w:t>
      </w:r>
    </w:p>
    <w:p w:rsidR="00D559D0" w:rsidRPr="00492652" w:rsidRDefault="00D559D0" w:rsidP="00595F3B">
      <w:pPr>
        <w:pStyle w:val="a5"/>
        <w:numPr>
          <w:ilvl w:val="0"/>
          <w:numId w:val="12"/>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определение обоснованности, целесообразности и достоверности показателей, содержащихся в проекте решения о внесении изменений в бюджет </w:t>
      </w:r>
      <w:r w:rsidR="00595F3B">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плановый период, документах и материалах, представляемых одновременно с ним.</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2.4. Предметом предварительного контроля внесения изменений в бюджет </w:t>
      </w:r>
      <w:r w:rsidR="00595F3B">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являются проект решения </w:t>
      </w:r>
      <w:r w:rsidR="00595F3B">
        <w:rPr>
          <w:rFonts w:ascii="Times New Roman" w:eastAsia="Times New Roman" w:hAnsi="Times New Roman" w:cs="Times New Roman"/>
          <w:sz w:val="28"/>
          <w:szCs w:val="28"/>
          <w:lang w:eastAsia="ru-RU"/>
        </w:rPr>
        <w:t>Совета депутатов муниципального образования ВМР</w:t>
      </w:r>
      <w:r w:rsidRPr="00492652">
        <w:rPr>
          <w:rFonts w:ascii="Times New Roman" w:eastAsia="Times New Roman" w:hAnsi="Times New Roman" w:cs="Times New Roman"/>
          <w:sz w:val="28"/>
          <w:szCs w:val="28"/>
          <w:lang w:eastAsia="ru-RU"/>
        </w:rPr>
        <w:t xml:space="preserve"> о внесении изменений в бюджет муниципального образования на очередной финансовый год и плановый период, документы и материалы, представляемые одновременно с ним в </w:t>
      </w:r>
      <w:r w:rsidR="00595F3B">
        <w:rPr>
          <w:rFonts w:ascii="Times New Roman" w:eastAsia="Times New Roman" w:hAnsi="Times New Roman" w:cs="Times New Roman"/>
          <w:sz w:val="28"/>
          <w:szCs w:val="28"/>
          <w:lang w:eastAsia="ru-RU"/>
        </w:rPr>
        <w:t>Совет депутатов муниципального образования</w:t>
      </w:r>
      <w:r w:rsidRPr="00492652">
        <w:rPr>
          <w:rFonts w:ascii="Times New Roman" w:eastAsia="Times New Roman" w:hAnsi="Times New Roman" w:cs="Times New Roman"/>
          <w:sz w:val="28"/>
          <w:szCs w:val="28"/>
          <w:lang w:eastAsia="ru-RU"/>
        </w:rPr>
        <w:t>, и</w:t>
      </w:r>
      <w:r w:rsidR="00595F3B">
        <w:rPr>
          <w:rFonts w:ascii="Times New Roman" w:eastAsia="Times New Roman" w:hAnsi="Times New Roman" w:cs="Times New Roman"/>
          <w:sz w:val="28"/>
          <w:szCs w:val="28"/>
          <w:lang w:eastAsia="ru-RU"/>
        </w:rPr>
        <w:t>,</w:t>
      </w:r>
      <w:r w:rsidRPr="00492652">
        <w:rPr>
          <w:rFonts w:ascii="Times New Roman" w:eastAsia="Times New Roman" w:hAnsi="Times New Roman" w:cs="Times New Roman"/>
          <w:sz w:val="28"/>
          <w:szCs w:val="28"/>
          <w:lang w:eastAsia="ru-RU"/>
        </w:rPr>
        <w:t xml:space="preserve"> иные документы и информация, запрашиваемые КСП </w:t>
      </w:r>
      <w:r w:rsidR="00595F3B">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 xml:space="preserve"> для проведения экспертизы.</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2.5. При осуществлении предварительного контроля внесения изменений в бюджет </w:t>
      </w:r>
      <w:r w:rsidR="00595F3B">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на </w:t>
      </w:r>
      <w:r w:rsidRPr="00492652">
        <w:rPr>
          <w:rFonts w:ascii="Times New Roman" w:eastAsia="Times New Roman" w:hAnsi="Times New Roman" w:cs="Times New Roman"/>
          <w:sz w:val="28"/>
          <w:szCs w:val="28"/>
          <w:lang w:eastAsia="ru-RU"/>
        </w:rPr>
        <w:lastRenderedPageBreak/>
        <w:t>плановый период проверяется и анализируется соответствие вносимых изменений в бюджет города положениям Бюджетного кодекса РФ и требованиям Положения о бюджетном процессе по следующим позициям:</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2.5.1. Соблюдение принципов бюджетной системы Российской Федерации определенных статьей 28 и</w:t>
      </w:r>
      <w:r w:rsidR="00595F3B">
        <w:rPr>
          <w:rFonts w:ascii="Times New Roman" w:eastAsia="Times New Roman" w:hAnsi="Times New Roman" w:cs="Times New Roman"/>
          <w:sz w:val="28"/>
          <w:szCs w:val="28"/>
          <w:lang w:eastAsia="ru-RU"/>
        </w:rPr>
        <w:t>,</w:t>
      </w:r>
      <w:r w:rsidRPr="00492652">
        <w:rPr>
          <w:rFonts w:ascii="Times New Roman" w:eastAsia="Times New Roman" w:hAnsi="Times New Roman" w:cs="Times New Roman"/>
          <w:sz w:val="28"/>
          <w:szCs w:val="28"/>
          <w:lang w:eastAsia="ru-RU"/>
        </w:rPr>
        <w:t xml:space="preserve"> установленных статьями 29-38.2 Бюджетного кодекса РФ.</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2.5.2. При оценке и анализе доходов бюджета </w:t>
      </w:r>
      <w:r w:rsidR="00595F3B">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следует обратить внимание на порядок зачисления доходов в бюджет, определенный в статьях 40, 41, 42, 46, 61.</w:t>
      </w:r>
      <w:r w:rsidR="005E2670">
        <w:rPr>
          <w:rFonts w:ascii="Times New Roman" w:eastAsia="Times New Roman" w:hAnsi="Times New Roman" w:cs="Times New Roman"/>
          <w:sz w:val="28"/>
          <w:szCs w:val="28"/>
          <w:lang w:eastAsia="ru-RU"/>
        </w:rPr>
        <w:t>1</w:t>
      </w:r>
      <w:r w:rsidRPr="00492652">
        <w:rPr>
          <w:rFonts w:ascii="Times New Roman" w:eastAsia="Times New Roman" w:hAnsi="Times New Roman" w:cs="Times New Roman"/>
          <w:sz w:val="28"/>
          <w:szCs w:val="28"/>
          <w:lang w:eastAsia="ru-RU"/>
        </w:rPr>
        <w:t>,</w:t>
      </w:r>
      <w:r w:rsidR="005E2670">
        <w:rPr>
          <w:rFonts w:ascii="Times New Roman" w:eastAsia="Times New Roman" w:hAnsi="Times New Roman" w:cs="Times New Roman"/>
          <w:sz w:val="28"/>
          <w:szCs w:val="28"/>
          <w:lang w:eastAsia="ru-RU"/>
        </w:rPr>
        <w:t xml:space="preserve"> 61.5, </w:t>
      </w:r>
      <w:r w:rsidRPr="00492652">
        <w:rPr>
          <w:rFonts w:ascii="Times New Roman" w:eastAsia="Times New Roman" w:hAnsi="Times New Roman" w:cs="Times New Roman"/>
          <w:sz w:val="28"/>
          <w:szCs w:val="28"/>
          <w:lang w:eastAsia="ru-RU"/>
        </w:rPr>
        <w:t>62</w:t>
      </w:r>
      <w:r w:rsidR="00CC7486">
        <w:rPr>
          <w:rFonts w:ascii="Times New Roman" w:eastAsia="Times New Roman" w:hAnsi="Times New Roman" w:cs="Times New Roman"/>
          <w:sz w:val="28"/>
          <w:szCs w:val="28"/>
          <w:lang w:eastAsia="ru-RU"/>
        </w:rPr>
        <w:t xml:space="preserve">, 63 и </w:t>
      </w:r>
      <w:r w:rsidRPr="00492652">
        <w:rPr>
          <w:rFonts w:ascii="Times New Roman" w:eastAsia="Times New Roman" w:hAnsi="Times New Roman" w:cs="Times New Roman"/>
          <w:sz w:val="28"/>
          <w:szCs w:val="28"/>
          <w:lang w:eastAsia="ru-RU"/>
        </w:rPr>
        <w:t>64 Бюджетного кодекса РФ, изменение налоговых и неналоговых доходов местного бюджета.</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2.5.3. При оценке и анализе расходов бюджета </w:t>
      </w:r>
      <w:r w:rsidR="00595F3B">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обратить внимание на следующее:</w:t>
      </w:r>
    </w:p>
    <w:p w:rsidR="00D559D0" w:rsidRPr="00492652" w:rsidRDefault="00D559D0" w:rsidP="00595F3B">
      <w:pPr>
        <w:pStyle w:val="a5"/>
        <w:numPr>
          <w:ilvl w:val="0"/>
          <w:numId w:val="12"/>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обеспечение закрепленного в статье 37 Бюджетного кодекса РФ принципа достоверности бюджета, который означает, в том числе реалистичность расчета расходов бюджета;</w:t>
      </w:r>
    </w:p>
    <w:p w:rsidR="00D559D0" w:rsidRPr="00492652" w:rsidRDefault="00D559D0" w:rsidP="00595F3B">
      <w:pPr>
        <w:pStyle w:val="a5"/>
        <w:numPr>
          <w:ilvl w:val="0"/>
          <w:numId w:val="12"/>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соблюдение положений формирования расходов бюджета, установленных в статье 65 Бюджетного кодекса РФ, согласно которой 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w:t>
      </w:r>
    </w:p>
    <w:p w:rsidR="00D559D0" w:rsidRPr="00492652" w:rsidRDefault="00D559D0" w:rsidP="00595F3B">
      <w:pPr>
        <w:pStyle w:val="a5"/>
        <w:numPr>
          <w:ilvl w:val="0"/>
          <w:numId w:val="12"/>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обоснование бюджетных ассигнований в соответствии со статьями 69, 69.1,</w:t>
      </w:r>
      <w:r w:rsidR="002976DE">
        <w:rPr>
          <w:rFonts w:ascii="Times New Roman" w:eastAsia="Times New Roman" w:hAnsi="Times New Roman" w:cs="Times New Roman"/>
          <w:sz w:val="28"/>
          <w:szCs w:val="28"/>
          <w:lang w:eastAsia="ru-RU"/>
        </w:rPr>
        <w:t xml:space="preserve"> </w:t>
      </w:r>
      <w:r w:rsidRPr="00492652">
        <w:rPr>
          <w:rFonts w:ascii="Times New Roman" w:eastAsia="Times New Roman" w:hAnsi="Times New Roman" w:cs="Times New Roman"/>
          <w:sz w:val="28"/>
          <w:szCs w:val="28"/>
          <w:lang w:eastAsia="ru-RU"/>
        </w:rPr>
        <w:t>70, 74, 74.1, 78, 78.1, 79, 80, 81 и 83 Бюджетного кодекса РФ;</w:t>
      </w:r>
    </w:p>
    <w:p w:rsidR="00D559D0" w:rsidRPr="00492652" w:rsidRDefault="00D559D0" w:rsidP="00595F3B">
      <w:pPr>
        <w:pStyle w:val="a5"/>
        <w:numPr>
          <w:ilvl w:val="0"/>
          <w:numId w:val="12"/>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изменения предельных объемов финансирования действующих и принимаемых расходных обязательств;</w:t>
      </w:r>
    </w:p>
    <w:p w:rsidR="00D559D0" w:rsidRPr="00492652" w:rsidRDefault="00D559D0" w:rsidP="00595F3B">
      <w:pPr>
        <w:pStyle w:val="a5"/>
        <w:numPr>
          <w:ilvl w:val="0"/>
          <w:numId w:val="12"/>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обоснованность вносимых изменений в целевые показатели и бюджетные ассигнования муниципальных программ.</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2.5.4.</w:t>
      </w:r>
      <w:r w:rsidR="00595F3B">
        <w:rPr>
          <w:rFonts w:ascii="Times New Roman" w:eastAsia="Times New Roman" w:hAnsi="Times New Roman" w:cs="Times New Roman"/>
          <w:sz w:val="28"/>
          <w:szCs w:val="28"/>
          <w:lang w:eastAsia="ru-RU"/>
        </w:rPr>
        <w:t> </w:t>
      </w:r>
      <w:r w:rsidRPr="00492652">
        <w:rPr>
          <w:rFonts w:ascii="Times New Roman" w:eastAsia="Times New Roman" w:hAnsi="Times New Roman" w:cs="Times New Roman"/>
          <w:sz w:val="28"/>
          <w:szCs w:val="28"/>
          <w:lang w:eastAsia="ru-RU"/>
        </w:rPr>
        <w:t xml:space="preserve">При оценке и анализе межбюджетных отношений следует обратить внимание на соблюдение условий предоставления межбюджетных трансфертов из </w:t>
      </w:r>
      <w:r w:rsidR="00595F3B" w:rsidRPr="00CF041B">
        <w:rPr>
          <w:rFonts w:ascii="Times New Roman" w:eastAsia="Times New Roman" w:hAnsi="Times New Roman" w:cs="Times New Roman"/>
          <w:sz w:val="28"/>
          <w:szCs w:val="28"/>
          <w:lang w:eastAsia="ru-RU"/>
        </w:rPr>
        <w:t>областного</w:t>
      </w:r>
      <w:r w:rsidRPr="00492652">
        <w:rPr>
          <w:rFonts w:ascii="Times New Roman" w:eastAsia="Times New Roman" w:hAnsi="Times New Roman" w:cs="Times New Roman"/>
          <w:sz w:val="28"/>
          <w:szCs w:val="28"/>
          <w:lang w:eastAsia="ru-RU"/>
        </w:rPr>
        <w:t xml:space="preserve"> бюджета, а также форм межбюджетных трансфертов, предоставляемых из </w:t>
      </w:r>
      <w:r w:rsidR="00595F3B" w:rsidRPr="00CF041B">
        <w:rPr>
          <w:rFonts w:ascii="Times New Roman" w:eastAsia="Times New Roman" w:hAnsi="Times New Roman" w:cs="Times New Roman"/>
          <w:sz w:val="28"/>
          <w:szCs w:val="28"/>
          <w:lang w:eastAsia="ru-RU"/>
        </w:rPr>
        <w:t>областного</w:t>
      </w:r>
      <w:r w:rsidRPr="00492652">
        <w:rPr>
          <w:rFonts w:ascii="Times New Roman" w:eastAsia="Times New Roman" w:hAnsi="Times New Roman" w:cs="Times New Roman"/>
          <w:sz w:val="28"/>
          <w:szCs w:val="28"/>
          <w:lang w:eastAsia="ru-RU"/>
        </w:rPr>
        <w:t xml:space="preserve"> бюджета в соответствии со статьями 136, 137, 138, 139, 139.1, 140 Бюджетного кодекса РФ.</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2.5.5.</w:t>
      </w:r>
      <w:r w:rsidR="00595F3B">
        <w:rPr>
          <w:rFonts w:ascii="Times New Roman" w:eastAsia="Times New Roman" w:hAnsi="Times New Roman" w:cs="Times New Roman"/>
          <w:sz w:val="28"/>
          <w:szCs w:val="28"/>
          <w:lang w:eastAsia="ru-RU"/>
        </w:rPr>
        <w:t> </w:t>
      </w:r>
      <w:r w:rsidRPr="00492652">
        <w:rPr>
          <w:rFonts w:ascii="Times New Roman" w:eastAsia="Times New Roman" w:hAnsi="Times New Roman" w:cs="Times New Roman"/>
          <w:sz w:val="28"/>
          <w:szCs w:val="28"/>
          <w:lang w:eastAsia="ru-RU"/>
        </w:rPr>
        <w:t xml:space="preserve">При оценке и анализе источников финансирования дефицита бюджета </w:t>
      </w:r>
      <w:r w:rsidR="00595F3B">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муниципального долга отразить соблюдение требований следующих статей Бюджетного кодекса РФ:</w:t>
      </w:r>
    </w:p>
    <w:p w:rsidR="00D559D0" w:rsidRPr="00492652" w:rsidRDefault="00D559D0" w:rsidP="00595F3B">
      <w:pPr>
        <w:numPr>
          <w:ilvl w:val="0"/>
          <w:numId w:val="4"/>
        </w:numPr>
        <w:tabs>
          <w:tab w:val="clear" w:pos="720"/>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lastRenderedPageBreak/>
        <w:t>статьи 32 Бюджетного кодекса РФ по полноте отражения доходов, расходов и источников финансирования дефицитов бюджетов, статьи 92.1 Бюджетного кодекса РФ по установлению размера дефицита местного бюджета и ограничения по источникам его финансирования, статьи 93.1 Бюджетного кодекса РФ по зачислению средств от продажи акций и иных форм участия в капитале, находящихся в муниципальной собственности, статей 93.2, 93.3 Бюджетного кодекса РФ по предоставлению бюджетных кредитов, статьи 96 Бюджетного кодекса РФ по составу источников финансирования дефицита местного бюджета и утверждению их в решении о бюджете на очередной финансовый год и плановый период;</w:t>
      </w:r>
    </w:p>
    <w:p w:rsidR="00D559D0" w:rsidRPr="00492652" w:rsidRDefault="00D559D0" w:rsidP="002976DE">
      <w:pPr>
        <w:numPr>
          <w:ilvl w:val="0"/>
          <w:numId w:val="4"/>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статей 101 и 102 Бюджетного кодекса РФ по управлению муниципальным долгом и соблюдению ответственности по долговым обязательствам муниципального образования, статьи 100 Бюджетного кодекса РФ по структуре муниципального долга, видам и срочности долговых обязательств муниципального образования, статьи 100.1 Бюджетного кодекса РФ по прекращению долговых обязательств субъекта Российской Федерации, выраженных в валюте Российской Федерации, и их списанию с государственного долга субъекта Российской Федерации, статьи 102 Бюджетного кодекса РФ по соблюдению ответственности по долговым обязательствам муниципального образования, статьи 103 Бюджетного кодекса РФ по осуществлению муниципальных заимствований, статьи 105 Бюджетного кодекса РФ по реструктуризации долга, статей 106 и 107 Бюджетного кодекса РФ по предельному объему заимствований и предельному объему муниципального долга,</w:t>
      </w:r>
      <w:r w:rsidR="00E07627" w:rsidRPr="00492652">
        <w:rPr>
          <w:rFonts w:ascii="Times New Roman" w:eastAsia="Times New Roman" w:hAnsi="Times New Roman" w:cs="Times New Roman"/>
          <w:sz w:val="28"/>
          <w:szCs w:val="28"/>
          <w:lang w:eastAsia="ru-RU"/>
        </w:rPr>
        <w:t xml:space="preserve"> </w:t>
      </w:r>
      <w:r w:rsidRPr="00492652">
        <w:rPr>
          <w:rFonts w:ascii="Times New Roman" w:eastAsia="Times New Roman" w:hAnsi="Times New Roman" w:cs="Times New Roman"/>
          <w:sz w:val="28"/>
          <w:szCs w:val="28"/>
          <w:lang w:eastAsia="ru-RU"/>
        </w:rPr>
        <w:t>статей</w:t>
      </w:r>
      <w:r w:rsidR="002976DE">
        <w:rPr>
          <w:rFonts w:ascii="Times New Roman" w:eastAsia="Times New Roman" w:hAnsi="Times New Roman" w:cs="Times New Roman"/>
          <w:sz w:val="28"/>
          <w:szCs w:val="28"/>
          <w:lang w:eastAsia="ru-RU"/>
        </w:rPr>
        <w:t xml:space="preserve"> </w:t>
      </w:r>
      <w:r w:rsidRPr="00492652">
        <w:rPr>
          <w:rFonts w:ascii="Times New Roman" w:eastAsia="Times New Roman" w:hAnsi="Times New Roman" w:cs="Times New Roman"/>
          <w:sz w:val="28"/>
          <w:szCs w:val="28"/>
          <w:lang w:eastAsia="ru-RU"/>
        </w:rPr>
        <w:t>110.1, 110.2 Бюджетного кодекса РФ по программам муниципальных внутренних заимствований  и муниципальных гарантий и внесению изменений в указанные программы, статей 113, 114, 115, 115.1, 115.2 и 117 Бюджетного кодекса РФ по отражению в бюджетах поступлений средств от заимствований, погашения муниципального долга, расходов на его обслуживание, по предельному объему выпуска муниципальных ценных бумаг, по предоставлению и обеспечению исполнения</w:t>
      </w:r>
      <w:r w:rsidR="002976DE">
        <w:rPr>
          <w:rFonts w:ascii="Times New Roman" w:eastAsia="Times New Roman" w:hAnsi="Times New Roman" w:cs="Times New Roman"/>
          <w:sz w:val="28"/>
          <w:szCs w:val="28"/>
          <w:lang w:eastAsia="ru-RU"/>
        </w:rPr>
        <w:t xml:space="preserve"> обязательств по муниципальным </w:t>
      </w:r>
      <w:r w:rsidRPr="00492652">
        <w:rPr>
          <w:rFonts w:ascii="Times New Roman" w:eastAsia="Times New Roman" w:hAnsi="Times New Roman" w:cs="Times New Roman"/>
          <w:sz w:val="28"/>
          <w:szCs w:val="28"/>
          <w:lang w:eastAsia="ru-RU"/>
        </w:rPr>
        <w:t>гарантиям, условий предоставления муниципальных гарантий.</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2.5.6.</w:t>
      </w:r>
      <w:r w:rsidR="002976DE">
        <w:rPr>
          <w:rFonts w:ascii="Times New Roman" w:eastAsia="Times New Roman" w:hAnsi="Times New Roman" w:cs="Times New Roman"/>
          <w:sz w:val="28"/>
          <w:szCs w:val="28"/>
          <w:lang w:eastAsia="ru-RU"/>
        </w:rPr>
        <w:t> </w:t>
      </w:r>
      <w:r w:rsidRPr="00492652">
        <w:rPr>
          <w:rFonts w:ascii="Times New Roman" w:eastAsia="Times New Roman" w:hAnsi="Times New Roman" w:cs="Times New Roman"/>
          <w:sz w:val="28"/>
          <w:szCs w:val="28"/>
          <w:lang w:eastAsia="ru-RU"/>
        </w:rPr>
        <w:t xml:space="preserve">Проанализировать соблюдение требований к составу документов и материалов, представляемых одновременно с проектом внесения изменений в бюджет </w:t>
      </w:r>
      <w:r w:rsidR="002976DE">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в соответствии с Положением о бюджетном процессе.</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2.6. Методические подходы к осуществлению предварительного контроля внесения изменений в бюджет </w:t>
      </w:r>
      <w:r w:rsidR="002976DE">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плановый период по основным вопросам состоят из следующих блоков:</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2.6.1. Проверка и анализ обоснованности и достоверности изменений доходных статей бюджета на очередной финансовый год и плановый период предусматривает:</w:t>
      </w:r>
    </w:p>
    <w:p w:rsidR="00D559D0" w:rsidRPr="00492652" w:rsidRDefault="00D559D0" w:rsidP="00B760D5">
      <w:pPr>
        <w:numPr>
          <w:ilvl w:val="0"/>
          <w:numId w:val="5"/>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lastRenderedPageBreak/>
        <w:t>факторный анализ изменения доходных источников бюджета на очередной финансовый год и плановый период по сравнению с их оценкой в очередном году;</w:t>
      </w:r>
    </w:p>
    <w:p w:rsidR="00D559D0" w:rsidRPr="00492652" w:rsidRDefault="00D559D0" w:rsidP="00B760D5">
      <w:pPr>
        <w:numPr>
          <w:ilvl w:val="0"/>
          <w:numId w:val="5"/>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оценку обоснованности расчетов иных доходов в части дивидендов по акциям и доходам от прочих форм участия в капитале, находящихся в собственности муниципального образования, доходов от сдачи в аренду имущества, находящегося в муниципальной собственности, доходов от перечисления части прибыли, остающейся после уплаты налогов и иных обязательных платежей муниципальных унитарных предприятий;</w:t>
      </w:r>
    </w:p>
    <w:p w:rsidR="00D559D0" w:rsidRPr="00492652" w:rsidRDefault="00D559D0" w:rsidP="00B760D5">
      <w:pPr>
        <w:numPr>
          <w:ilvl w:val="0"/>
          <w:numId w:val="5"/>
        </w:numPr>
        <w:spacing w:before="100" w:beforeAutospacing="1" w:after="100" w:afterAutospacing="1" w:line="240" w:lineRule="auto"/>
        <w:ind w:hanging="153"/>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анализ изменений межбюджетных трансфертов.</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2.6.2. Проверка и анализ полноты отражения и достоверности изменений расходов бюджета на очередной финансовый год и на плановый период предусматривает:</w:t>
      </w:r>
    </w:p>
    <w:p w:rsidR="00D559D0" w:rsidRPr="00492652" w:rsidRDefault="00D559D0" w:rsidP="00B760D5">
      <w:pPr>
        <w:numPr>
          <w:ilvl w:val="0"/>
          <w:numId w:val="6"/>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анализ изменения бюджетных ассигнований, направляемых на исполнение муниципальных программ;</w:t>
      </w:r>
    </w:p>
    <w:p w:rsidR="00D559D0" w:rsidRPr="00492652" w:rsidRDefault="00D559D0" w:rsidP="00B760D5">
      <w:pPr>
        <w:numPr>
          <w:ilvl w:val="0"/>
          <w:numId w:val="6"/>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анализ изменения бюджетных ассигнований, направляемых на исполнение публичных нормативных обязательств;</w:t>
      </w:r>
    </w:p>
    <w:p w:rsidR="00D559D0" w:rsidRPr="00492652" w:rsidRDefault="00D559D0" w:rsidP="00B760D5">
      <w:pPr>
        <w:numPr>
          <w:ilvl w:val="0"/>
          <w:numId w:val="6"/>
        </w:numPr>
        <w:spacing w:before="100" w:beforeAutospacing="1" w:after="100" w:afterAutospacing="1" w:line="240" w:lineRule="auto"/>
        <w:ind w:hanging="153"/>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анализ изменения непрограммных расходов.</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2.6.3. Проверка и анализ обоснованности и достоверности изменения источников финансирования дефицита бюджета и предельных размеров муниципального долга предусматривают:</w:t>
      </w:r>
    </w:p>
    <w:p w:rsidR="00D559D0" w:rsidRPr="00492652" w:rsidRDefault="00D559D0" w:rsidP="00B760D5">
      <w:pPr>
        <w:numPr>
          <w:ilvl w:val="0"/>
          <w:numId w:val="7"/>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оценку обоснованности и достоверности изменения предельных размеров муниципального долга, изменения его структуры, расходов на погашение муниципального долга исходя из графиков платежей;</w:t>
      </w:r>
    </w:p>
    <w:p w:rsidR="00D559D0" w:rsidRPr="00492652" w:rsidRDefault="00D559D0" w:rsidP="00B760D5">
      <w:pPr>
        <w:numPr>
          <w:ilvl w:val="0"/>
          <w:numId w:val="7"/>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оценку обоснованности изменения источников внутреннего финансирования дефицита бюджета и структуры источников финансирования дефицита бюджета.</w:t>
      </w:r>
    </w:p>
    <w:p w:rsidR="00D559D0" w:rsidRPr="00492652" w:rsidRDefault="00D559D0" w:rsidP="00E07627">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492652">
        <w:rPr>
          <w:rFonts w:ascii="Times New Roman" w:eastAsia="Times New Roman" w:hAnsi="Times New Roman" w:cs="Times New Roman"/>
          <w:b/>
          <w:bCs/>
          <w:sz w:val="28"/>
          <w:szCs w:val="28"/>
          <w:lang w:eastAsia="ru-RU"/>
        </w:rPr>
        <w:t>3. Требования к оформлению результатов экспертизы</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3.1. Заключение КСП </w:t>
      </w:r>
      <w:r w:rsidR="00B760D5" w:rsidRPr="00B760D5">
        <w:rPr>
          <w:rFonts w:ascii="Times New Roman" w:eastAsia="Times New Roman" w:hAnsi="Times New Roman" w:cs="Times New Roman"/>
          <w:sz w:val="28"/>
          <w:szCs w:val="28"/>
          <w:lang w:eastAsia="ru-RU"/>
        </w:rPr>
        <w:t>ВМР</w:t>
      </w:r>
      <w:r w:rsidRPr="00B760D5">
        <w:rPr>
          <w:rFonts w:ascii="Times New Roman" w:eastAsia="Times New Roman" w:hAnsi="Times New Roman" w:cs="Times New Roman"/>
          <w:sz w:val="28"/>
          <w:szCs w:val="28"/>
          <w:lang w:eastAsia="ru-RU"/>
        </w:rPr>
        <w:t xml:space="preserve"> на проект решени</w:t>
      </w:r>
      <w:r w:rsidRPr="00266F6E">
        <w:rPr>
          <w:rFonts w:ascii="Times New Roman" w:eastAsia="Times New Roman" w:hAnsi="Times New Roman" w:cs="Times New Roman"/>
          <w:sz w:val="28"/>
          <w:szCs w:val="28"/>
          <w:lang w:eastAsia="ru-RU"/>
        </w:rPr>
        <w:t xml:space="preserve">я </w:t>
      </w:r>
      <w:r w:rsidR="00B760D5">
        <w:rPr>
          <w:rFonts w:ascii="Times New Roman" w:eastAsia="Times New Roman" w:hAnsi="Times New Roman" w:cs="Times New Roman"/>
          <w:sz w:val="28"/>
          <w:szCs w:val="28"/>
          <w:lang w:eastAsia="ru-RU"/>
        </w:rPr>
        <w:t>Совета депутатов муниципального образования ВМР</w:t>
      </w:r>
      <w:r w:rsidRPr="00492652">
        <w:rPr>
          <w:rFonts w:ascii="Times New Roman" w:eastAsia="Times New Roman" w:hAnsi="Times New Roman" w:cs="Times New Roman"/>
          <w:sz w:val="28"/>
          <w:szCs w:val="28"/>
          <w:lang w:eastAsia="ru-RU"/>
        </w:rPr>
        <w:t xml:space="preserve"> о внесении изменений в бюджет </w:t>
      </w:r>
      <w:r w:rsidR="00B760D5">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 очередной финансовый год и плановый период подготавливается на основе:</w:t>
      </w:r>
    </w:p>
    <w:p w:rsidR="00D559D0" w:rsidRPr="00492652" w:rsidRDefault="00D559D0" w:rsidP="00B760D5">
      <w:pPr>
        <w:numPr>
          <w:ilvl w:val="0"/>
          <w:numId w:val="8"/>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анализа проекта решения </w:t>
      </w:r>
      <w:r w:rsidR="00B760D5">
        <w:rPr>
          <w:rFonts w:ascii="Times New Roman" w:eastAsia="Times New Roman" w:hAnsi="Times New Roman" w:cs="Times New Roman"/>
          <w:sz w:val="28"/>
          <w:szCs w:val="28"/>
          <w:lang w:eastAsia="ru-RU"/>
        </w:rPr>
        <w:t>Совета депутатов муниципального образования ВМР о внесении изменений в бюджет</w:t>
      </w:r>
      <w:r w:rsidRPr="00492652">
        <w:rPr>
          <w:rFonts w:ascii="Times New Roman" w:eastAsia="Times New Roman" w:hAnsi="Times New Roman" w:cs="Times New Roman"/>
          <w:sz w:val="28"/>
          <w:szCs w:val="28"/>
          <w:lang w:eastAsia="ru-RU"/>
        </w:rPr>
        <w:t xml:space="preserve"> на очередной финансовый год и плановый период;</w:t>
      </w:r>
    </w:p>
    <w:p w:rsidR="00D559D0" w:rsidRPr="00492652" w:rsidRDefault="00D559D0" w:rsidP="00B760D5">
      <w:pPr>
        <w:numPr>
          <w:ilvl w:val="0"/>
          <w:numId w:val="8"/>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анализа материалов и документов, представленных Администрацией </w:t>
      </w:r>
      <w:r w:rsidR="00B760D5">
        <w:rPr>
          <w:rFonts w:ascii="Times New Roman" w:eastAsia="Times New Roman" w:hAnsi="Times New Roman" w:cs="Times New Roman"/>
          <w:sz w:val="28"/>
          <w:szCs w:val="28"/>
          <w:lang w:eastAsia="ru-RU"/>
        </w:rPr>
        <w:t xml:space="preserve">муниципального образования </w:t>
      </w:r>
      <w:r w:rsidRPr="00492652">
        <w:rPr>
          <w:rFonts w:ascii="Times New Roman" w:eastAsia="Times New Roman" w:hAnsi="Times New Roman" w:cs="Times New Roman"/>
          <w:sz w:val="28"/>
          <w:szCs w:val="28"/>
          <w:lang w:eastAsia="ru-RU"/>
        </w:rPr>
        <w:t xml:space="preserve">с проектом решения </w:t>
      </w:r>
      <w:r w:rsidR="00B760D5">
        <w:rPr>
          <w:rFonts w:ascii="Times New Roman" w:eastAsia="Times New Roman" w:hAnsi="Times New Roman" w:cs="Times New Roman"/>
          <w:sz w:val="28"/>
          <w:szCs w:val="28"/>
          <w:lang w:eastAsia="ru-RU"/>
        </w:rPr>
        <w:t>Совета депутатов муниципального образования ВМР</w:t>
      </w:r>
      <w:r w:rsidRPr="00492652">
        <w:rPr>
          <w:rFonts w:ascii="Times New Roman" w:eastAsia="Times New Roman" w:hAnsi="Times New Roman" w:cs="Times New Roman"/>
          <w:sz w:val="28"/>
          <w:szCs w:val="28"/>
          <w:lang w:eastAsia="ru-RU"/>
        </w:rPr>
        <w:t xml:space="preserve"> о внесении изменений в бюджет</w:t>
      </w:r>
      <w:r w:rsidR="00B760D5">
        <w:rPr>
          <w:rFonts w:ascii="Times New Roman" w:eastAsia="Times New Roman" w:hAnsi="Times New Roman" w:cs="Times New Roman"/>
          <w:sz w:val="28"/>
          <w:szCs w:val="28"/>
          <w:lang w:eastAsia="ru-RU"/>
        </w:rPr>
        <w:t xml:space="preserve"> </w:t>
      </w:r>
      <w:r w:rsidRPr="00492652">
        <w:rPr>
          <w:rFonts w:ascii="Times New Roman" w:eastAsia="Times New Roman" w:hAnsi="Times New Roman" w:cs="Times New Roman"/>
          <w:sz w:val="28"/>
          <w:szCs w:val="28"/>
          <w:lang w:eastAsia="ru-RU"/>
        </w:rPr>
        <w:t xml:space="preserve">на очередной </w:t>
      </w:r>
      <w:r w:rsidRPr="00492652">
        <w:rPr>
          <w:rFonts w:ascii="Times New Roman" w:eastAsia="Times New Roman" w:hAnsi="Times New Roman" w:cs="Times New Roman"/>
          <w:sz w:val="28"/>
          <w:szCs w:val="28"/>
          <w:lang w:eastAsia="ru-RU"/>
        </w:rPr>
        <w:lastRenderedPageBreak/>
        <w:t>финансовый год и плановый период в соответствии с Бюджетным кодексом РФ, Положением о бюджетном процессе;</w:t>
      </w:r>
    </w:p>
    <w:p w:rsidR="00D559D0" w:rsidRPr="00492652" w:rsidRDefault="00D559D0" w:rsidP="00B760D5">
      <w:pPr>
        <w:numPr>
          <w:ilvl w:val="0"/>
          <w:numId w:val="8"/>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результатов контроля за исполнением бюджета в очередном году, тематических проверок.</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3.2. Структура заключения КСП </w:t>
      </w:r>
      <w:r w:rsidR="00B760D5">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 xml:space="preserve"> на внесение изменений в бюджет </w:t>
      </w:r>
      <w:r w:rsidR="00B760D5">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включает в себя следующие основные тематические блоки:</w:t>
      </w:r>
    </w:p>
    <w:p w:rsidR="00D559D0" w:rsidRPr="00492652" w:rsidRDefault="00D559D0" w:rsidP="00B760D5">
      <w:pPr>
        <w:numPr>
          <w:ilvl w:val="0"/>
          <w:numId w:val="9"/>
        </w:numPr>
        <w:spacing w:before="100" w:beforeAutospacing="1" w:after="100" w:afterAutospacing="1" w:line="240" w:lineRule="auto"/>
        <w:ind w:hanging="153"/>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Общие положения;</w:t>
      </w:r>
    </w:p>
    <w:p w:rsidR="00D559D0" w:rsidRPr="00492652" w:rsidRDefault="00D559D0" w:rsidP="00B760D5">
      <w:pPr>
        <w:numPr>
          <w:ilvl w:val="0"/>
          <w:numId w:val="9"/>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Общая характеристика вносимых изменений в параметры бюджета </w:t>
      </w:r>
      <w:r w:rsidR="00B760D5">
        <w:rPr>
          <w:rFonts w:ascii="Times New Roman" w:eastAsia="Times New Roman" w:hAnsi="Times New Roman" w:cs="Times New Roman"/>
          <w:sz w:val="28"/>
          <w:szCs w:val="28"/>
          <w:lang w:eastAsia="ru-RU"/>
        </w:rPr>
        <w:t xml:space="preserve">муниципального образования </w:t>
      </w:r>
      <w:r w:rsidRPr="00492652">
        <w:rPr>
          <w:rFonts w:ascii="Times New Roman" w:eastAsia="Times New Roman" w:hAnsi="Times New Roman" w:cs="Times New Roman"/>
          <w:sz w:val="28"/>
          <w:szCs w:val="28"/>
          <w:lang w:eastAsia="ru-RU"/>
        </w:rPr>
        <w:t>на очередной финансовый год и на плановый период;</w:t>
      </w:r>
    </w:p>
    <w:p w:rsidR="00D559D0" w:rsidRPr="00492652" w:rsidRDefault="00D559D0" w:rsidP="00B760D5">
      <w:pPr>
        <w:numPr>
          <w:ilvl w:val="0"/>
          <w:numId w:val="9"/>
        </w:numPr>
        <w:spacing w:before="100" w:beforeAutospacing="1" w:after="100" w:afterAutospacing="1" w:line="240" w:lineRule="auto"/>
        <w:ind w:hanging="153"/>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Изменение доходной части бюджета </w:t>
      </w:r>
      <w:r w:rsidR="00B760D5">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w:t>
      </w:r>
    </w:p>
    <w:p w:rsidR="00D559D0" w:rsidRPr="00492652" w:rsidRDefault="00D559D0" w:rsidP="00266F6E">
      <w:pPr>
        <w:numPr>
          <w:ilvl w:val="0"/>
          <w:numId w:val="9"/>
        </w:numPr>
        <w:spacing w:before="100" w:beforeAutospacing="1" w:after="100" w:afterAutospacing="1" w:line="240" w:lineRule="auto"/>
        <w:ind w:hanging="153"/>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Изменение расходной части бюджета </w:t>
      </w:r>
      <w:r w:rsidR="00266F6E">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w:t>
      </w:r>
    </w:p>
    <w:p w:rsidR="00D559D0" w:rsidRPr="00492652" w:rsidRDefault="00D559D0" w:rsidP="009F6014">
      <w:pPr>
        <w:numPr>
          <w:ilvl w:val="0"/>
          <w:numId w:val="9"/>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Изменение дефицита бюджета </w:t>
      </w:r>
      <w:r w:rsidR="00266F6E">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источников его финансирования, муниципального долга, программы муниципальных заимствований и программ муниципальных гарантий;</w:t>
      </w:r>
    </w:p>
    <w:p w:rsidR="00D559D0" w:rsidRPr="00492652" w:rsidRDefault="00D559D0" w:rsidP="00266F6E">
      <w:pPr>
        <w:numPr>
          <w:ilvl w:val="0"/>
          <w:numId w:val="9"/>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Текстовые статьи проекта решения </w:t>
      </w:r>
      <w:r w:rsidR="00266F6E">
        <w:rPr>
          <w:rFonts w:ascii="Times New Roman" w:eastAsia="Times New Roman" w:hAnsi="Times New Roman" w:cs="Times New Roman"/>
          <w:sz w:val="28"/>
          <w:szCs w:val="28"/>
          <w:lang w:eastAsia="ru-RU"/>
        </w:rPr>
        <w:t>Совета депутатов муниципального образования ВМР</w:t>
      </w:r>
      <w:r w:rsidRPr="00492652">
        <w:rPr>
          <w:rFonts w:ascii="Times New Roman" w:eastAsia="Times New Roman" w:hAnsi="Times New Roman" w:cs="Times New Roman"/>
          <w:sz w:val="28"/>
          <w:szCs w:val="28"/>
          <w:lang w:eastAsia="ru-RU"/>
        </w:rPr>
        <w:t xml:space="preserve"> о внесении изменений в бюджет </w:t>
      </w:r>
      <w:r w:rsidR="00266F6E">
        <w:rPr>
          <w:rFonts w:ascii="Times New Roman" w:eastAsia="Times New Roman" w:hAnsi="Times New Roman" w:cs="Times New Roman"/>
          <w:sz w:val="28"/>
          <w:szCs w:val="28"/>
          <w:lang w:eastAsia="ru-RU"/>
        </w:rPr>
        <w:t xml:space="preserve">муниципального образования </w:t>
      </w:r>
      <w:r w:rsidRPr="00492652">
        <w:rPr>
          <w:rFonts w:ascii="Times New Roman" w:eastAsia="Times New Roman" w:hAnsi="Times New Roman" w:cs="Times New Roman"/>
          <w:sz w:val="28"/>
          <w:szCs w:val="28"/>
          <w:lang w:eastAsia="ru-RU"/>
        </w:rPr>
        <w:t>на очередной финансовый год и плановый период;</w:t>
      </w:r>
    </w:p>
    <w:p w:rsidR="00D559D0" w:rsidRPr="00492652" w:rsidRDefault="00D559D0" w:rsidP="00266F6E">
      <w:pPr>
        <w:numPr>
          <w:ilvl w:val="0"/>
          <w:numId w:val="9"/>
        </w:numPr>
        <w:spacing w:before="100" w:beforeAutospacing="1" w:after="100" w:afterAutospacing="1" w:line="240" w:lineRule="auto"/>
        <w:ind w:hanging="153"/>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Выводы и предложения.</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3.3. В заключении </w:t>
      </w:r>
      <w:r w:rsidRPr="00266F6E">
        <w:rPr>
          <w:rFonts w:ascii="Times New Roman" w:eastAsia="Times New Roman" w:hAnsi="Times New Roman" w:cs="Times New Roman"/>
          <w:sz w:val="28"/>
          <w:szCs w:val="28"/>
          <w:lang w:eastAsia="ru-RU"/>
        </w:rPr>
        <w:t xml:space="preserve">КСП </w:t>
      </w:r>
      <w:r w:rsidR="00266F6E">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 xml:space="preserve"> должны быть отражены следующие основные аспекты:</w:t>
      </w:r>
    </w:p>
    <w:p w:rsidR="00D559D0" w:rsidRPr="00492652" w:rsidRDefault="00D559D0" w:rsidP="00266F6E">
      <w:pPr>
        <w:numPr>
          <w:ilvl w:val="0"/>
          <w:numId w:val="10"/>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оценка обоснованности изменений показателей (параметров и характеристик) бюджета </w:t>
      </w:r>
      <w:r w:rsidR="00266F6E">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w:t>
      </w:r>
    </w:p>
    <w:p w:rsidR="00D559D0" w:rsidRPr="00492652" w:rsidRDefault="00D559D0" w:rsidP="00266F6E">
      <w:pPr>
        <w:numPr>
          <w:ilvl w:val="0"/>
          <w:numId w:val="10"/>
        </w:numPr>
        <w:tabs>
          <w:tab w:val="clear" w:pos="720"/>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оценка соответствия изменений бюджета </w:t>
      </w:r>
      <w:r w:rsidR="00266F6E">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Бюджетному кодексу и Положению о бюджетном процессе;</w:t>
      </w:r>
    </w:p>
    <w:p w:rsidR="00D559D0" w:rsidRPr="00492652" w:rsidRDefault="00D559D0" w:rsidP="00266F6E">
      <w:pPr>
        <w:numPr>
          <w:ilvl w:val="0"/>
          <w:numId w:val="10"/>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оценка обоснованности действующих и принимаемых расходных обязательств в части вносимых изменений;</w:t>
      </w:r>
    </w:p>
    <w:p w:rsidR="00D559D0" w:rsidRPr="00492652" w:rsidRDefault="00D559D0" w:rsidP="00266F6E">
      <w:pPr>
        <w:numPr>
          <w:ilvl w:val="0"/>
          <w:numId w:val="10"/>
        </w:numPr>
        <w:tabs>
          <w:tab w:val="clear" w:pos="720"/>
          <w:tab w:val="num" w:pos="567"/>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xml:space="preserve">предложения КСП </w:t>
      </w:r>
      <w:r w:rsidR="00266F6E">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 xml:space="preserve"> по совершенствованию прогнозирования и планирования основных показателей бюджета на очередной финансовый год и плановый период, бюджетного процесса, результативности бюджетных расходов.</w:t>
      </w:r>
    </w:p>
    <w:p w:rsidR="00D559D0" w:rsidRPr="00492652" w:rsidRDefault="00D559D0" w:rsidP="00E0762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3.4.</w:t>
      </w:r>
      <w:r w:rsidR="00266F6E">
        <w:rPr>
          <w:rFonts w:ascii="Times New Roman" w:eastAsia="Times New Roman" w:hAnsi="Times New Roman" w:cs="Times New Roman"/>
          <w:sz w:val="28"/>
          <w:szCs w:val="28"/>
          <w:lang w:eastAsia="ru-RU"/>
        </w:rPr>
        <w:t> </w:t>
      </w:r>
      <w:r w:rsidRPr="00492652">
        <w:rPr>
          <w:rFonts w:ascii="Times New Roman" w:eastAsia="Times New Roman" w:hAnsi="Times New Roman" w:cs="Times New Roman"/>
          <w:sz w:val="28"/>
          <w:szCs w:val="28"/>
          <w:lang w:eastAsia="ru-RU"/>
        </w:rPr>
        <w:t xml:space="preserve">Заключение КСП </w:t>
      </w:r>
      <w:r w:rsidR="00266F6E">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 xml:space="preserve"> по результатам экспертизы вносимых изменений в бюджет </w:t>
      </w:r>
      <w:r w:rsidR="00266F6E">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направляется в установленном порядке Главе </w:t>
      </w:r>
      <w:r w:rsidR="00266F6E">
        <w:rPr>
          <w:rFonts w:ascii="Times New Roman" w:eastAsia="Times New Roman" w:hAnsi="Times New Roman" w:cs="Times New Roman"/>
          <w:sz w:val="28"/>
          <w:szCs w:val="28"/>
          <w:lang w:eastAsia="ru-RU"/>
        </w:rPr>
        <w:t>муниципального образования</w:t>
      </w:r>
      <w:r w:rsidRPr="00492652">
        <w:rPr>
          <w:rFonts w:ascii="Times New Roman" w:eastAsia="Times New Roman" w:hAnsi="Times New Roman" w:cs="Times New Roman"/>
          <w:sz w:val="28"/>
          <w:szCs w:val="28"/>
          <w:lang w:eastAsia="ru-RU"/>
        </w:rPr>
        <w:t xml:space="preserve"> и в </w:t>
      </w:r>
      <w:r w:rsidR="00266F6E">
        <w:rPr>
          <w:rFonts w:ascii="Times New Roman" w:eastAsia="Times New Roman" w:hAnsi="Times New Roman" w:cs="Times New Roman"/>
          <w:sz w:val="28"/>
          <w:szCs w:val="28"/>
          <w:lang w:eastAsia="ru-RU"/>
        </w:rPr>
        <w:t>Совет депутатов муниципального образования ВМР</w:t>
      </w:r>
      <w:r w:rsidRPr="00492652">
        <w:rPr>
          <w:rFonts w:ascii="Times New Roman" w:eastAsia="Times New Roman" w:hAnsi="Times New Roman" w:cs="Times New Roman"/>
          <w:sz w:val="28"/>
          <w:szCs w:val="28"/>
          <w:lang w:eastAsia="ru-RU"/>
        </w:rPr>
        <w:t xml:space="preserve">, иным должностным лицам, определяемым Председателем КСП </w:t>
      </w:r>
      <w:r w:rsidR="00266F6E">
        <w:rPr>
          <w:rFonts w:ascii="Times New Roman" w:eastAsia="Times New Roman" w:hAnsi="Times New Roman" w:cs="Times New Roman"/>
          <w:sz w:val="28"/>
          <w:szCs w:val="28"/>
          <w:lang w:eastAsia="ru-RU"/>
        </w:rPr>
        <w:t>ВМР</w:t>
      </w:r>
      <w:r w:rsidRPr="00492652">
        <w:rPr>
          <w:rFonts w:ascii="Times New Roman" w:eastAsia="Times New Roman" w:hAnsi="Times New Roman" w:cs="Times New Roman"/>
          <w:sz w:val="28"/>
          <w:szCs w:val="28"/>
          <w:lang w:eastAsia="ru-RU"/>
        </w:rPr>
        <w:t xml:space="preserve">. </w:t>
      </w:r>
    </w:p>
    <w:p w:rsidR="00D559D0" w:rsidRPr="00492652" w:rsidRDefault="00D559D0" w:rsidP="00E07627">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492652">
        <w:rPr>
          <w:rFonts w:ascii="Times New Roman" w:eastAsia="Times New Roman" w:hAnsi="Times New Roman" w:cs="Times New Roman"/>
          <w:sz w:val="28"/>
          <w:szCs w:val="28"/>
          <w:lang w:eastAsia="ru-RU"/>
        </w:rPr>
        <w:t> </w:t>
      </w:r>
    </w:p>
    <w:p w:rsidR="00CB2013" w:rsidRPr="00492652" w:rsidRDefault="00CB2013" w:rsidP="00E07627">
      <w:pPr>
        <w:ind w:firstLine="567"/>
        <w:rPr>
          <w:sz w:val="28"/>
          <w:szCs w:val="28"/>
        </w:rPr>
      </w:pPr>
    </w:p>
    <w:sectPr w:rsidR="00CB2013" w:rsidRPr="00492652" w:rsidSect="00C56E8B">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74D" w:rsidRDefault="00D5174D" w:rsidP="00C56E8B">
      <w:pPr>
        <w:spacing w:after="0" w:line="240" w:lineRule="auto"/>
      </w:pPr>
      <w:r>
        <w:separator/>
      </w:r>
    </w:p>
  </w:endnote>
  <w:endnote w:type="continuationSeparator" w:id="0">
    <w:p w:rsidR="00D5174D" w:rsidRDefault="00D5174D" w:rsidP="00C5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11855"/>
      <w:docPartObj>
        <w:docPartGallery w:val="Page Numbers (Bottom of Page)"/>
        <w:docPartUnique/>
      </w:docPartObj>
    </w:sdtPr>
    <w:sdtEndPr/>
    <w:sdtContent>
      <w:p w:rsidR="00C56E8B" w:rsidRDefault="00C56E8B">
        <w:pPr>
          <w:pStyle w:val="a9"/>
          <w:jc w:val="right"/>
        </w:pPr>
        <w:r>
          <w:fldChar w:fldCharType="begin"/>
        </w:r>
        <w:r>
          <w:instrText>PAGE   \* MERGEFORMAT</w:instrText>
        </w:r>
        <w:r>
          <w:fldChar w:fldCharType="separate"/>
        </w:r>
        <w:r w:rsidR="003D5288">
          <w:rPr>
            <w:noProof/>
          </w:rPr>
          <w:t>5</w:t>
        </w:r>
        <w:r>
          <w:fldChar w:fldCharType="end"/>
        </w:r>
      </w:p>
    </w:sdtContent>
  </w:sdt>
  <w:p w:rsidR="00C56E8B" w:rsidRDefault="00C56E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74D" w:rsidRDefault="00D5174D" w:rsidP="00C56E8B">
      <w:pPr>
        <w:spacing w:after="0" w:line="240" w:lineRule="auto"/>
      </w:pPr>
      <w:r>
        <w:separator/>
      </w:r>
    </w:p>
  </w:footnote>
  <w:footnote w:type="continuationSeparator" w:id="0">
    <w:p w:rsidR="00D5174D" w:rsidRDefault="00D5174D" w:rsidP="00C56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5FC"/>
    <w:multiLevelType w:val="multilevel"/>
    <w:tmpl w:val="7282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A1792"/>
    <w:multiLevelType w:val="multilevel"/>
    <w:tmpl w:val="D660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959B8"/>
    <w:multiLevelType w:val="multilevel"/>
    <w:tmpl w:val="7ABC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15379"/>
    <w:multiLevelType w:val="multilevel"/>
    <w:tmpl w:val="32C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D319D"/>
    <w:multiLevelType w:val="multilevel"/>
    <w:tmpl w:val="1F30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8662A"/>
    <w:multiLevelType w:val="multilevel"/>
    <w:tmpl w:val="6F0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31232"/>
    <w:multiLevelType w:val="multilevel"/>
    <w:tmpl w:val="97E8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D3F0A"/>
    <w:multiLevelType w:val="multilevel"/>
    <w:tmpl w:val="31DC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737ED"/>
    <w:multiLevelType w:val="hybridMultilevel"/>
    <w:tmpl w:val="667C3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2A7B8E"/>
    <w:multiLevelType w:val="hybridMultilevel"/>
    <w:tmpl w:val="144AE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9B234E"/>
    <w:multiLevelType w:val="multilevel"/>
    <w:tmpl w:val="9D94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D6AC2"/>
    <w:multiLevelType w:val="multilevel"/>
    <w:tmpl w:val="CBB8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11"/>
  </w:num>
  <w:num w:numId="5">
    <w:abstractNumId w:val="5"/>
  </w:num>
  <w:num w:numId="6">
    <w:abstractNumId w:val="3"/>
  </w:num>
  <w:num w:numId="7">
    <w:abstractNumId w:val="6"/>
  </w:num>
  <w:num w:numId="8">
    <w:abstractNumId w:val="7"/>
  </w:num>
  <w:num w:numId="9">
    <w:abstractNumId w:val="4"/>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59D0"/>
    <w:rsid w:val="00000891"/>
    <w:rsid w:val="001D0460"/>
    <w:rsid w:val="00266F6E"/>
    <w:rsid w:val="002763C8"/>
    <w:rsid w:val="002976DE"/>
    <w:rsid w:val="002B3107"/>
    <w:rsid w:val="002F1C15"/>
    <w:rsid w:val="003226C3"/>
    <w:rsid w:val="003C33D3"/>
    <w:rsid w:val="003D5288"/>
    <w:rsid w:val="00456B94"/>
    <w:rsid w:val="00492652"/>
    <w:rsid w:val="004C6463"/>
    <w:rsid w:val="00556BC1"/>
    <w:rsid w:val="00595F3B"/>
    <w:rsid w:val="005E2670"/>
    <w:rsid w:val="00703000"/>
    <w:rsid w:val="00736F6E"/>
    <w:rsid w:val="008C4A49"/>
    <w:rsid w:val="008F6DC3"/>
    <w:rsid w:val="0093265E"/>
    <w:rsid w:val="00944B3C"/>
    <w:rsid w:val="009C49D5"/>
    <w:rsid w:val="009F6014"/>
    <w:rsid w:val="00A468D8"/>
    <w:rsid w:val="00AF1937"/>
    <w:rsid w:val="00AF5391"/>
    <w:rsid w:val="00B43E6E"/>
    <w:rsid w:val="00B760D5"/>
    <w:rsid w:val="00C07E81"/>
    <w:rsid w:val="00C56E8B"/>
    <w:rsid w:val="00CB2013"/>
    <w:rsid w:val="00CC7486"/>
    <w:rsid w:val="00CF041B"/>
    <w:rsid w:val="00D5174D"/>
    <w:rsid w:val="00D559D0"/>
    <w:rsid w:val="00D824C4"/>
    <w:rsid w:val="00DA7DB7"/>
    <w:rsid w:val="00E07627"/>
    <w:rsid w:val="00F4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44549-04DF-4FF5-AB18-73FA7398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59D0"/>
    <w:rPr>
      <w:b/>
      <w:bCs/>
    </w:rPr>
  </w:style>
  <w:style w:type="paragraph" w:styleId="a5">
    <w:name w:val="List Paragraph"/>
    <w:basedOn w:val="a"/>
    <w:uiPriority w:val="34"/>
    <w:qFormat/>
    <w:rsid w:val="00E07627"/>
    <w:pPr>
      <w:ind w:left="720"/>
      <w:contextualSpacing/>
    </w:pPr>
  </w:style>
  <w:style w:type="character" w:customStyle="1" w:styleId="a6">
    <w:name w:val="Основной текст_"/>
    <w:rsid w:val="00AF1937"/>
    <w:rPr>
      <w:lang w:bidi="ar-SA"/>
    </w:rPr>
  </w:style>
  <w:style w:type="paragraph" w:styleId="a7">
    <w:name w:val="header"/>
    <w:basedOn w:val="a"/>
    <w:link w:val="a8"/>
    <w:uiPriority w:val="99"/>
    <w:unhideWhenUsed/>
    <w:rsid w:val="00C56E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6E8B"/>
  </w:style>
  <w:style w:type="paragraph" w:styleId="a9">
    <w:name w:val="footer"/>
    <w:basedOn w:val="a"/>
    <w:link w:val="aa"/>
    <w:uiPriority w:val="99"/>
    <w:unhideWhenUsed/>
    <w:rsid w:val="00C56E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89071">
      <w:bodyDiv w:val="1"/>
      <w:marLeft w:val="0"/>
      <w:marRight w:val="0"/>
      <w:marTop w:val="0"/>
      <w:marBottom w:val="0"/>
      <w:divBdr>
        <w:top w:val="none" w:sz="0" w:space="0" w:color="auto"/>
        <w:left w:val="none" w:sz="0" w:space="0" w:color="auto"/>
        <w:bottom w:val="none" w:sz="0" w:space="0" w:color="auto"/>
        <w:right w:val="none" w:sz="0" w:space="0" w:color="auto"/>
      </w:divBdr>
      <w:divsChild>
        <w:div w:id="136891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B0C7-E0CF-449D-9BDA-8B101198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2604</Words>
  <Characters>14846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Демина</dc:creator>
  <cp:lastModifiedBy>адм</cp:lastModifiedBy>
  <cp:revision>4</cp:revision>
  <dcterms:created xsi:type="dcterms:W3CDTF">2016-07-28T09:41:00Z</dcterms:created>
  <dcterms:modified xsi:type="dcterms:W3CDTF">2016-07-28T11:56:00Z</dcterms:modified>
</cp:coreProperties>
</file>