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84" w:rsidRPr="00566284" w:rsidRDefault="00566284" w:rsidP="005662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284">
        <w:rPr>
          <w:rFonts w:ascii="Times New Roman" w:hAnsi="Times New Roman" w:cs="Times New Roman"/>
          <w:b/>
          <w:sz w:val="24"/>
          <w:szCs w:val="24"/>
        </w:rPr>
        <w:t>Контроль за соблюдением</w:t>
      </w:r>
      <w:bookmarkStart w:id="0" w:name="_GoBack"/>
      <w:bookmarkEnd w:id="0"/>
    </w:p>
    <w:p w:rsidR="00566284" w:rsidRPr="00566284" w:rsidRDefault="00566284" w:rsidP="00566284">
      <w:pPr>
        <w:jc w:val="both"/>
        <w:rPr>
          <w:rFonts w:ascii="Times New Roman" w:hAnsi="Times New Roman" w:cs="Times New Roman"/>
          <w:sz w:val="24"/>
          <w:szCs w:val="24"/>
        </w:rPr>
      </w:pPr>
      <w:r w:rsidRPr="00566284">
        <w:rPr>
          <w:rFonts w:ascii="Times New Roman" w:hAnsi="Times New Roman" w:cs="Times New Roman"/>
          <w:sz w:val="24"/>
          <w:szCs w:val="24"/>
        </w:rPr>
        <w:t>В рамках муниципального земельного контроля осуществляется контроль за соблюдением:</w:t>
      </w:r>
    </w:p>
    <w:p w:rsidR="00566284" w:rsidRPr="00566284" w:rsidRDefault="00566284" w:rsidP="00566284">
      <w:pPr>
        <w:jc w:val="both"/>
        <w:rPr>
          <w:rFonts w:ascii="Times New Roman" w:hAnsi="Times New Roman" w:cs="Times New Roman"/>
          <w:sz w:val="24"/>
          <w:szCs w:val="24"/>
        </w:rPr>
      </w:pPr>
      <w:r w:rsidRPr="00566284">
        <w:rPr>
          <w:rFonts w:ascii="Times New Roman" w:hAnsi="Times New Roman" w:cs="Times New Roman"/>
          <w:sz w:val="24"/>
          <w:szCs w:val="24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566284" w:rsidRPr="00566284" w:rsidRDefault="00566284" w:rsidP="00566284">
      <w:pPr>
        <w:jc w:val="both"/>
        <w:rPr>
          <w:rFonts w:ascii="Times New Roman" w:hAnsi="Times New Roman" w:cs="Times New Roman"/>
          <w:sz w:val="24"/>
          <w:szCs w:val="24"/>
        </w:rPr>
      </w:pPr>
      <w:r w:rsidRPr="00566284">
        <w:rPr>
          <w:rFonts w:ascii="Times New Roman" w:hAnsi="Times New Roman" w:cs="Times New Roman"/>
          <w:sz w:val="24"/>
          <w:szCs w:val="24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566284" w:rsidRPr="00566284" w:rsidRDefault="00566284" w:rsidP="00566284">
      <w:pPr>
        <w:jc w:val="both"/>
        <w:rPr>
          <w:rFonts w:ascii="Times New Roman" w:hAnsi="Times New Roman" w:cs="Times New Roman"/>
          <w:sz w:val="24"/>
          <w:szCs w:val="24"/>
        </w:rPr>
      </w:pPr>
      <w:r w:rsidRPr="00566284">
        <w:rPr>
          <w:rFonts w:ascii="Times New Roman" w:hAnsi="Times New Roman" w:cs="Times New Roman"/>
          <w:sz w:val="24"/>
          <w:szCs w:val="24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566284" w:rsidRPr="00566284" w:rsidRDefault="00566284" w:rsidP="00566284">
      <w:pPr>
        <w:jc w:val="both"/>
        <w:rPr>
          <w:rFonts w:ascii="Times New Roman" w:hAnsi="Times New Roman" w:cs="Times New Roman"/>
          <w:sz w:val="24"/>
          <w:szCs w:val="24"/>
        </w:rPr>
      </w:pPr>
      <w:r w:rsidRPr="00566284">
        <w:rPr>
          <w:rFonts w:ascii="Times New Roman" w:hAnsi="Times New Roman" w:cs="Times New Roman"/>
          <w:sz w:val="24"/>
          <w:szCs w:val="24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566284" w:rsidRPr="00566284" w:rsidRDefault="00566284" w:rsidP="00566284">
      <w:pPr>
        <w:jc w:val="both"/>
        <w:rPr>
          <w:rFonts w:ascii="Times New Roman" w:hAnsi="Times New Roman" w:cs="Times New Roman"/>
          <w:sz w:val="24"/>
          <w:szCs w:val="24"/>
        </w:rPr>
      </w:pPr>
      <w:r w:rsidRPr="00566284">
        <w:rPr>
          <w:rFonts w:ascii="Times New Roman" w:hAnsi="Times New Roman" w:cs="Times New Roman"/>
          <w:sz w:val="24"/>
          <w:szCs w:val="24"/>
        </w:rPr>
        <w:t xml:space="preserve">д)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</w:r>
      <w:proofErr w:type="spellStart"/>
      <w:r w:rsidRPr="00566284">
        <w:rPr>
          <w:rFonts w:ascii="Times New Roman" w:hAnsi="Times New Roman" w:cs="Times New Roman"/>
          <w:sz w:val="24"/>
          <w:szCs w:val="24"/>
        </w:rPr>
        <w:t>агрохимикатами</w:t>
      </w:r>
      <w:proofErr w:type="spellEnd"/>
      <w:r w:rsidRPr="00566284">
        <w:rPr>
          <w:rFonts w:ascii="Times New Roman" w:hAnsi="Times New Roman" w:cs="Times New Roman"/>
          <w:sz w:val="24"/>
          <w:szCs w:val="24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566284" w:rsidRPr="00566284" w:rsidRDefault="00566284" w:rsidP="00566284">
      <w:pPr>
        <w:jc w:val="both"/>
        <w:rPr>
          <w:rFonts w:ascii="Times New Roman" w:hAnsi="Times New Roman" w:cs="Times New Roman"/>
          <w:sz w:val="24"/>
          <w:szCs w:val="24"/>
        </w:rPr>
      </w:pPr>
      <w:r w:rsidRPr="00566284">
        <w:rPr>
          <w:rFonts w:ascii="Times New Roman" w:hAnsi="Times New Roman" w:cs="Times New Roman"/>
          <w:sz w:val="24"/>
          <w:szCs w:val="24"/>
        </w:rPr>
        <w:t>е)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566284" w:rsidRPr="00566284" w:rsidRDefault="00566284" w:rsidP="00566284">
      <w:pPr>
        <w:jc w:val="both"/>
        <w:rPr>
          <w:rFonts w:ascii="Times New Roman" w:hAnsi="Times New Roman" w:cs="Times New Roman"/>
          <w:sz w:val="24"/>
          <w:szCs w:val="24"/>
        </w:rPr>
      </w:pPr>
      <w:r w:rsidRPr="00566284">
        <w:rPr>
          <w:rFonts w:ascii="Times New Roman" w:hAnsi="Times New Roman" w:cs="Times New Roman"/>
          <w:sz w:val="24"/>
          <w:szCs w:val="24"/>
        </w:rPr>
        <w:t xml:space="preserve">ж) обязательных требований по использованию земельных участков из земель сельскохозяйственного назначения, оборот которых регулируется Федеральным </w:t>
      </w:r>
      <w:hyperlink r:id="rId4" w:history="1">
        <w:r w:rsidRPr="00566284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66284">
        <w:rPr>
          <w:rFonts w:ascii="Times New Roman" w:hAnsi="Times New Roman" w:cs="Times New Roman"/>
          <w:sz w:val="24"/>
          <w:szCs w:val="24"/>
        </w:rPr>
        <w:t xml:space="preserve">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566284" w:rsidRPr="00566284" w:rsidRDefault="00566284" w:rsidP="00566284">
      <w:pPr>
        <w:jc w:val="both"/>
        <w:rPr>
          <w:rFonts w:ascii="Times New Roman" w:hAnsi="Times New Roman" w:cs="Times New Roman"/>
          <w:sz w:val="24"/>
          <w:szCs w:val="24"/>
        </w:rPr>
      </w:pPr>
      <w:r w:rsidRPr="00566284">
        <w:rPr>
          <w:rFonts w:ascii="Times New Roman" w:hAnsi="Times New Roman" w:cs="Times New Roman"/>
          <w:sz w:val="24"/>
          <w:szCs w:val="24"/>
        </w:rPr>
        <w:t>з) исполнения предписаний об устранении нарушений обязательных требований, выданных должностными лицами органов муниципального земельного контроля в пределах их компетенции.</w:t>
      </w:r>
    </w:p>
    <w:p w:rsidR="00A03670" w:rsidRPr="00566284" w:rsidRDefault="00A03670">
      <w:pPr>
        <w:rPr>
          <w:rFonts w:ascii="Times New Roman" w:hAnsi="Times New Roman" w:cs="Times New Roman"/>
          <w:sz w:val="24"/>
          <w:szCs w:val="24"/>
        </w:rPr>
      </w:pPr>
    </w:p>
    <w:sectPr w:rsidR="00A03670" w:rsidRPr="00566284" w:rsidSect="0050058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84"/>
    <w:rsid w:val="00566284"/>
    <w:rsid w:val="00A0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906C"/>
  <w15:chartTrackingRefBased/>
  <w15:docId w15:val="{2F9A7054-2793-4A92-97FC-51AE70CD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2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B004FCBD92904EE5142FC05EE5E5BBA3E31D718C04AF9034E935F06CB3DC68D9A8D697AD84C9EB3CD34A071BATAy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1</cp:revision>
  <dcterms:created xsi:type="dcterms:W3CDTF">2023-02-28T06:50:00Z</dcterms:created>
  <dcterms:modified xsi:type="dcterms:W3CDTF">2023-02-28T06:51:00Z</dcterms:modified>
</cp:coreProperties>
</file>