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E5" w:rsidRPr="00A43816" w:rsidRDefault="00170FE9" w:rsidP="00014467">
      <w:pPr>
        <w:pStyle w:val="a3"/>
        <w:shd w:val="clear" w:color="auto" w:fill="FFFFFF"/>
        <w:spacing w:before="384" w:beforeAutospacing="0" w:after="384" w:afterAutospacing="0" w:line="276" w:lineRule="auto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Информация </w:t>
      </w:r>
      <w:r w:rsidR="00673E2D" w:rsidRPr="00A43816">
        <w:rPr>
          <w:b/>
          <w:color w:val="000000"/>
        </w:rPr>
        <w:t>Контрольно-счетной палат</w:t>
      </w:r>
      <w:r>
        <w:rPr>
          <w:b/>
          <w:color w:val="000000"/>
        </w:rPr>
        <w:t>ы</w:t>
      </w:r>
      <w:r w:rsidR="001861E5" w:rsidRPr="00A43816">
        <w:rPr>
          <w:b/>
          <w:color w:val="000000"/>
        </w:rPr>
        <w:t xml:space="preserve"> </w:t>
      </w:r>
      <w:r w:rsidR="00A43816" w:rsidRPr="00A43816">
        <w:rPr>
          <w:b/>
          <w:color w:val="000000"/>
        </w:rPr>
        <w:t xml:space="preserve">городского округа Воскресенск Московской области </w:t>
      </w:r>
      <w:r>
        <w:rPr>
          <w:b/>
          <w:color w:val="000000"/>
        </w:rPr>
        <w:t xml:space="preserve">о результатах </w:t>
      </w:r>
      <w:r w:rsidR="001861E5" w:rsidRPr="00A43816">
        <w:rPr>
          <w:b/>
          <w:color w:val="000000"/>
        </w:rPr>
        <w:t>проведен</w:t>
      </w:r>
      <w:r>
        <w:rPr>
          <w:b/>
          <w:color w:val="000000"/>
        </w:rPr>
        <w:t>ия</w:t>
      </w:r>
      <w:r w:rsidR="001861E5" w:rsidRPr="00A43816">
        <w:rPr>
          <w:b/>
          <w:color w:val="000000"/>
        </w:rPr>
        <w:t xml:space="preserve"> внешн</w:t>
      </w:r>
      <w:r>
        <w:rPr>
          <w:b/>
          <w:color w:val="000000"/>
        </w:rPr>
        <w:t>ей</w:t>
      </w:r>
      <w:r w:rsidR="001861E5" w:rsidRPr="00A43816">
        <w:rPr>
          <w:b/>
          <w:color w:val="000000"/>
        </w:rPr>
        <w:t xml:space="preserve"> проверк</w:t>
      </w:r>
      <w:r>
        <w:rPr>
          <w:b/>
          <w:color w:val="000000"/>
        </w:rPr>
        <w:t>и</w:t>
      </w:r>
      <w:r w:rsidR="00673E2D" w:rsidRPr="00A43816">
        <w:rPr>
          <w:b/>
          <w:color w:val="000000"/>
        </w:rPr>
        <w:t xml:space="preserve"> бюджетной отчетности</w:t>
      </w:r>
    </w:p>
    <w:p w:rsidR="00FB379C" w:rsidRPr="00A9545D" w:rsidRDefault="00673E2D" w:rsidP="00014467">
      <w:pPr>
        <w:pStyle w:val="a3"/>
        <w:shd w:val="clear" w:color="auto" w:fill="FFFFFF"/>
        <w:spacing w:before="384" w:beforeAutospacing="0" w:after="384" w:afterAutospacing="0" w:line="276" w:lineRule="auto"/>
        <w:ind w:firstLine="567"/>
        <w:jc w:val="both"/>
        <w:rPr>
          <w:color w:val="000000"/>
        </w:rPr>
      </w:pPr>
      <w:proofErr w:type="gramStart"/>
      <w:r w:rsidRPr="00A9545D">
        <w:rPr>
          <w:color w:val="000000"/>
        </w:rPr>
        <w:t xml:space="preserve">Контрольно-счетной палатой </w:t>
      </w:r>
      <w:r w:rsidR="00BD5A8B">
        <w:rPr>
          <w:color w:val="000000"/>
        </w:rPr>
        <w:t>городского округа Воскресенск Московской области</w:t>
      </w:r>
      <w:r w:rsidRPr="00A9545D">
        <w:rPr>
          <w:color w:val="000000"/>
        </w:rPr>
        <w:t xml:space="preserve"> </w:t>
      </w:r>
      <w:r w:rsidR="00CC632B" w:rsidRPr="00A9545D">
        <w:rPr>
          <w:color w:val="000000"/>
        </w:rPr>
        <w:t>по</w:t>
      </w:r>
      <w:r w:rsidR="006E2113" w:rsidRPr="00A9545D">
        <w:rPr>
          <w:color w:val="000000"/>
        </w:rPr>
        <w:t xml:space="preserve"> </w:t>
      </w:r>
      <w:r w:rsidR="00D93E18" w:rsidRPr="00A9545D">
        <w:rPr>
          <w:color w:val="000000"/>
        </w:rPr>
        <w:t>результатам</w:t>
      </w:r>
      <w:r w:rsidR="00CC632B" w:rsidRPr="00A9545D">
        <w:rPr>
          <w:color w:val="000000"/>
        </w:rPr>
        <w:t xml:space="preserve"> внешней проверки бюджетной отчетности главных администраторов бюджетных средств Воскресенского муниципального района </w:t>
      </w:r>
      <w:r w:rsidR="00FB379C" w:rsidRPr="00A9545D">
        <w:rPr>
          <w:color w:val="000000"/>
        </w:rPr>
        <w:t xml:space="preserve">(Администрации Воскресенского муниципального района, Управления образования администрации Воскресенского муниципального района, Управления культуры администрации Воскресенского муниципального района, Комитета по физической культуре, спорту, туризму и работе с молодежью администрации Воскресенского муниципального района) за 2019 год </w:t>
      </w:r>
      <w:r w:rsidR="00CC632B" w:rsidRPr="00A9545D">
        <w:rPr>
          <w:color w:val="000000"/>
        </w:rPr>
        <w:t xml:space="preserve">направлены </w:t>
      </w:r>
      <w:r w:rsidR="00A43816" w:rsidRPr="00A9545D">
        <w:rPr>
          <w:color w:val="000000"/>
        </w:rPr>
        <w:t>заключения</w:t>
      </w:r>
      <w:r w:rsidR="00CC632B" w:rsidRPr="00A9545D">
        <w:rPr>
          <w:color w:val="000000"/>
        </w:rPr>
        <w:t xml:space="preserve"> </w:t>
      </w:r>
      <w:r w:rsidR="00A9545D" w:rsidRPr="00A9545D">
        <w:rPr>
          <w:color w:val="000000"/>
        </w:rPr>
        <w:t>Главе</w:t>
      </w:r>
      <w:r w:rsidR="00FB379C" w:rsidRPr="00A9545D">
        <w:rPr>
          <w:color w:val="000000"/>
        </w:rPr>
        <w:t xml:space="preserve"> городского округа Воскресенск Московской</w:t>
      </w:r>
      <w:proofErr w:type="gramEnd"/>
      <w:r w:rsidR="00FB379C" w:rsidRPr="00A9545D">
        <w:rPr>
          <w:color w:val="000000"/>
        </w:rPr>
        <w:t xml:space="preserve"> области.</w:t>
      </w:r>
    </w:p>
    <w:p w:rsidR="00A9545D" w:rsidRPr="00A9545D" w:rsidRDefault="00A43816" w:rsidP="00014467">
      <w:pPr>
        <w:pStyle w:val="a3"/>
        <w:shd w:val="clear" w:color="auto" w:fill="FFFFFF"/>
        <w:spacing w:before="384" w:beforeAutospacing="0" w:after="384" w:afterAutospacing="0" w:line="276" w:lineRule="auto"/>
        <w:ind w:firstLine="567"/>
        <w:jc w:val="both"/>
      </w:pPr>
      <w:proofErr w:type="gramStart"/>
      <w:r w:rsidRPr="00A9545D">
        <w:rPr>
          <w:color w:val="000000"/>
        </w:rPr>
        <w:t>Заключения</w:t>
      </w:r>
      <w:r w:rsidR="00860E8C" w:rsidRPr="00A9545D">
        <w:rPr>
          <w:color w:val="000000"/>
        </w:rPr>
        <w:t xml:space="preserve"> по </w:t>
      </w:r>
      <w:r w:rsidR="00CC632B" w:rsidRPr="00A9545D">
        <w:rPr>
          <w:color w:val="000000"/>
        </w:rPr>
        <w:t xml:space="preserve">результатам </w:t>
      </w:r>
      <w:r w:rsidR="00860E8C" w:rsidRPr="00A9545D">
        <w:rPr>
          <w:color w:val="000000"/>
        </w:rPr>
        <w:t xml:space="preserve">внешней </w:t>
      </w:r>
      <w:r w:rsidR="00CC632B" w:rsidRPr="00A9545D">
        <w:rPr>
          <w:color w:val="000000"/>
        </w:rPr>
        <w:t>проверки</w:t>
      </w:r>
      <w:r w:rsidR="00860E8C" w:rsidRPr="00A9545D">
        <w:rPr>
          <w:color w:val="000000"/>
        </w:rPr>
        <w:t xml:space="preserve"> бюджетной отчетности </w:t>
      </w:r>
      <w:r w:rsidR="00CC632B" w:rsidRPr="00A9545D">
        <w:rPr>
          <w:color w:val="000000"/>
        </w:rPr>
        <w:t>главных администраторов бюджетных средств Воскресенского муниципального района за 201</w:t>
      </w:r>
      <w:r w:rsidRPr="00A9545D">
        <w:rPr>
          <w:color w:val="000000"/>
        </w:rPr>
        <w:t>9</w:t>
      </w:r>
      <w:r w:rsidR="00CC632B" w:rsidRPr="00A9545D">
        <w:rPr>
          <w:color w:val="000000"/>
        </w:rPr>
        <w:t xml:space="preserve"> год</w:t>
      </w:r>
      <w:r w:rsidR="00860E8C" w:rsidRPr="00A9545D">
        <w:rPr>
          <w:color w:val="000000"/>
        </w:rPr>
        <w:t xml:space="preserve"> </w:t>
      </w:r>
      <w:r w:rsidR="001861E5" w:rsidRPr="00A9545D">
        <w:rPr>
          <w:color w:val="000000"/>
        </w:rPr>
        <w:t>подготовлен</w:t>
      </w:r>
      <w:r w:rsidR="00860E8C" w:rsidRPr="00A9545D">
        <w:rPr>
          <w:color w:val="000000"/>
        </w:rPr>
        <w:t>ы</w:t>
      </w:r>
      <w:r w:rsidR="001861E5" w:rsidRPr="00A9545D">
        <w:rPr>
          <w:color w:val="000000"/>
        </w:rPr>
        <w:t xml:space="preserve"> Контрольно-счетной палатой </w:t>
      </w:r>
      <w:r w:rsidRPr="00A9545D">
        <w:rPr>
          <w:color w:val="000000"/>
        </w:rPr>
        <w:t>городского округа Воскресенск Московской области</w:t>
      </w:r>
      <w:r w:rsidR="001861E5" w:rsidRPr="00A9545D">
        <w:rPr>
          <w:color w:val="000000"/>
        </w:rPr>
        <w:t xml:space="preserve"> в соответствии со статьей 264.4 Бюджетного кодекса Российской Федерации, </w:t>
      </w:r>
      <w:r w:rsidR="00635B40" w:rsidRPr="00A9545D">
        <w:t>П</w:t>
      </w:r>
      <w:r w:rsidR="00860E8C" w:rsidRPr="00A9545D">
        <w:t>лан</w:t>
      </w:r>
      <w:r w:rsidR="00635B40" w:rsidRPr="00A9545D">
        <w:t>ом</w:t>
      </w:r>
      <w:r w:rsidR="00860E8C" w:rsidRPr="00A9545D">
        <w:t xml:space="preserve"> работы Контрольно-счетной палаты </w:t>
      </w:r>
      <w:r w:rsidRPr="00A9545D">
        <w:t>городского округа Воскресенск Московской области</w:t>
      </w:r>
      <w:r w:rsidR="00A9545D" w:rsidRPr="00A9545D">
        <w:t xml:space="preserve"> на 2020 год.</w:t>
      </w:r>
      <w:r w:rsidR="00CC632B" w:rsidRPr="00A9545D">
        <w:t xml:space="preserve"> </w:t>
      </w:r>
      <w:proofErr w:type="gramEnd"/>
    </w:p>
    <w:p w:rsidR="001861E5" w:rsidRPr="00A9545D" w:rsidRDefault="001861E5" w:rsidP="00014467">
      <w:pPr>
        <w:pStyle w:val="a3"/>
        <w:shd w:val="clear" w:color="auto" w:fill="FFFFFF"/>
        <w:spacing w:before="384" w:beforeAutospacing="0" w:after="384" w:afterAutospacing="0" w:line="276" w:lineRule="auto"/>
        <w:ind w:firstLine="567"/>
        <w:jc w:val="both"/>
        <w:rPr>
          <w:color w:val="000000"/>
        </w:rPr>
      </w:pPr>
      <w:r w:rsidRPr="00A9545D">
        <w:rPr>
          <w:color w:val="000000"/>
        </w:rPr>
        <w:t xml:space="preserve">Отдельные нарушения и недостатки, выявленные в ходе внешней </w:t>
      </w:r>
      <w:proofErr w:type="gramStart"/>
      <w:r w:rsidRPr="00A9545D">
        <w:rPr>
          <w:color w:val="000000"/>
        </w:rPr>
        <w:t xml:space="preserve">проверки бюджетной отчетности главных администраторов бюджетных средств </w:t>
      </w:r>
      <w:r w:rsidR="00635B40" w:rsidRPr="00A9545D">
        <w:rPr>
          <w:color w:val="000000"/>
        </w:rPr>
        <w:t>Воскресенского муниципального района</w:t>
      </w:r>
      <w:proofErr w:type="gramEnd"/>
      <w:r w:rsidRPr="00A9545D">
        <w:rPr>
          <w:color w:val="000000"/>
        </w:rPr>
        <w:t xml:space="preserve"> за 201</w:t>
      </w:r>
      <w:r w:rsidR="00A43816" w:rsidRPr="00A9545D">
        <w:rPr>
          <w:color w:val="000000"/>
        </w:rPr>
        <w:t>9</w:t>
      </w:r>
      <w:r w:rsidRPr="00A9545D">
        <w:rPr>
          <w:color w:val="000000"/>
        </w:rPr>
        <w:t xml:space="preserve"> год отражены в </w:t>
      </w:r>
      <w:r w:rsidR="00A43816" w:rsidRPr="00A9545D">
        <w:rPr>
          <w:color w:val="000000"/>
        </w:rPr>
        <w:t>заключениях</w:t>
      </w:r>
      <w:r w:rsidRPr="00A9545D">
        <w:rPr>
          <w:color w:val="000000"/>
        </w:rPr>
        <w:t xml:space="preserve"> по каждому главному администратору и не оказали существенного влияния на достоверность данных годовой бюджетной отчетности.</w:t>
      </w:r>
    </w:p>
    <w:p w:rsidR="00267E08" w:rsidRPr="00A9545D" w:rsidRDefault="001861E5" w:rsidP="00014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</w:t>
      </w:r>
      <w:proofErr w:type="gramStart"/>
      <w:r w:rsidRP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результатов внешней проверки бюджетной отчетности главных администраторов бюджетных средств </w:t>
      </w:r>
      <w:r w:rsidR="00635B40" w:rsidRP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</w:t>
      </w:r>
      <w:r w:rsidR="00CC632B" w:rsidRP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сенского муниципального района</w:t>
      </w:r>
      <w:proofErr w:type="gramEnd"/>
      <w:r w:rsidR="00CC632B" w:rsidRP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B40" w:rsidRP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</w:t>
      </w:r>
      <w:r w:rsidR="00A43816" w:rsidRP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35B40" w:rsidRP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proofErr w:type="gramStart"/>
      <w:r w:rsidRP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Контрольно-счетная палата </w:t>
      </w:r>
      <w:r w:rsid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Воскресенск Московской области</w:t>
      </w:r>
      <w:r w:rsidRP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5B40" w:rsidRP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осуществлять составление и предоставление бюджетной отчетности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28.10.2010 № 191н</w:t>
      </w:r>
      <w:r w:rsidR="00A9545D" w:rsidRP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</w:t>
      </w:r>
      <w:r w:rsid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45D" w:rsidRPr="00A95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9545D" w:rsidRPr="00A9545D">
        <w:rPr>
          <w:rFonts w:ascii="Times New Roman" w:hAnsi="Times New Roman" w:cs="Times New Roman"/>
          <w:sz w:val="24"/>
          <w:szCs w:val="24"/>
        </w:rPr>
        <w:t>ринимать меры к обязательному исполнению принятых расходных обязательств, равномерности кассового исполнения расходов бюджета в течение</w:t>
      </w:r>
      <w:proofErr w:type="gramEnd"/>
      <w:r w:rsidR="00A9545D" w:rsidRPr="00A9545D">
        <w:rPr>
          <w:rFonts w:ascii="Times New Roman" w:hAnsi="Times New Roman" w:cs="Times New Roman"/>
          <w:sz w:val="24"/>
          <w:szCs w:val="24"/>
        </w:rPr>
        <w:t xml:space="preserve"> финансового года, повышению эффективности расходования бюджетных средств и сокращению дебиторской и кредиторской задолженностей</w:t>
      </w:r>
      <w:r w:rsidR="00A9545D">
        <w:rPr>
          <w:rFonts w:ascii="Times New Roman" w:hAnsi="Times New Roman" w:cs="Times New Roman"/>
          <w:sz w:val="24"/>
          <w:szCs w:val="24"/>
        </w:rPr>
        <w:t>.</w:t>
      </w:r>
    </w:p>
    <w:sectPr w:rsidR="00267E08" w:rsidRPr="00A9545D" w:rsidSect="00BD5A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1E5"/>
    <w:rsid w:val="00014467"/>
    <w:rsid w:val="00066820"/>
    <w:rsid w:val="00134BEB"/>
    <w:rsid w:val="00170FE9"/>
    <w:rsid w:val="001861E5"/>
    <w:rsid w:val="00267E08"/>
    <w:rsid w:val="002A4245"/>
    <w:rsid w:val="00300AAF"/>
    <w:rsid w:val="003B660D"/>
    <w:rsid w:val="00416890"/>
    <w:rsid w:val="00635B40"/>
    <w:rsid w:val="00673E2D"/>
    <w:rsid w:val="0069638A"/>
    <w:rsid w:val="006E2113"/>
    <w:rsid w:val="007114FF"/>
    <w:rsid w:val="00746089"/>
    <w:rsid w:val="007E26D8"/>
    <w:rsid w:val="00860E8C"/>
    <w:rsid w:val="009B1102"/>
    <w:rsid w:val="00A43816"/>
    <w:rsid w:val="00A9545D"/>
    <w:rsid w:val="00B45A40"/>
    <w:rsid w:val="00BD5A8B"/>
    <w:rsid w:val="00C25EC0"/>
    <w:rsid w:val="00C92059"/>
    <w:rsid w:val="00CC632B"/>
    <w:rsid w:val="00D93E18"/>
    <w:rsid w:val="00DD6559"/>
    <w:rsid w:val="00FB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tl">
    <w:name w:val="pagettl"/>
    <w:basedOn w:val="a"/>
    <w:rsid w:val="0018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6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7</cp:revision>
  <cp:lastPrinted>2020-04-27T05:39:00Z</cp:lastPrinted>
  <dcterms:created xsi:type="dcterms:W3CDTF">2020-04-21T06:37:00Z</dcterms:created>
  <dcterms:modified xsi:type="dcterms:W3CDTF">2020-04-27T06:27:00Z</dcterms:modified>
</cp:coreProperties>
</file>