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07" w:rsidRDefault="00384A07" w:rsidP="003C7521">
      <w:pPr>
        <w:pStyle w:val="a3"/>
        <w:tabs>
          <w:tab w:val="left" w:pos="6055"/>
        </w:tabs>
      </w:pPr>
      <w:r w:rsidRPr="00DE2DFB">
        <w:rPr>
          <w:noProof/>
          <w:sz w:val="24"/>
          <w:szCs w:val="24"/>
        </w:rPr>
        <w:drawing>
          <wp:inline distT="0" distB="0" distL="0" distR="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A07" w:rsidRPr="00DE2DFB" w:rsidRDefault="00384A07" w:rsidP="00384A07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384A07" w:rsidRPr="00DE2DFB" w:rsidRDefault="00384A07" w:rsidP="00384A07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384A07" w:rsidRPr="00DE2DFB" w:rsidRDefault="00384A07" w:rsidP="00384A07">
      <w:pPr>
        <w:pStyle w:val="10"/>
        <w:rPr>
          <w:szCs w:val="36"/>
        </w:rPr>
      </w:pPr>
      <w:r w:rsidRPr="00DE2DFB">
        <w:rPr>
          <w:szCs w:val="36"/>
        </w:rPr>
        <w:t>Московской области</w:t>
      </w:r>
    </w:p>
    <w:p w:rsidR="00384A07" w:rsidRPr="00DE2DFB" w:rsidRDefault="00384A07" w:rsidP="00384A07">
      <w:pPr>
        <w:pStyle w:val="a3"/>
        <w:jc w:val="left"/>
        <w:rPr>
          <w:b w:val="0"/>
          <w:sz w:val="24"/>
          <w:szCs w:val="24"/>
        </w:rPr>
      </w:pPr>
    </w:p>
    <w:p w:rsidR="00384A07" w:rsidRPr="00DE2DFB" w:rsidRDefault="00384A07" w:rsidP="00384A07">
      <w:pPr>
        <w:pStyle w:val="a3"/>
        <w:jc w:val="left"/>
        <w:rPr>
          <w:b w:val="0"/>
          <w:sz w:val="24"/>
          <w:szCs w:val="24"/>
        </w:rPr>
      </w:pPr>
    </w:p>
    <w:p w:rsidR="00384A07" w:rsidRPr="00DE2DFB" w:rsidRDefault="00384A07" w:rsidP="00384A07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384A07" w:rsidRPr="00DD357C" w:rsidRDefault="00384A07" w:rsidP="00384A07">
      <w:pPr>
        <w:jc w:val="center"/>
      </w:pPr>
      <w:r w:rsidRPr="00DD357C">
        <w:rPr>
          <w:sz w:val="24"/>
        </w:rPr>
        <w:t>__________________ № ________________</w:t>
      </w:r>
    </w:p>
    <w:p w:rsidR="00173E20" w:rsidRPr="00F810A8" w:rsidRDefault="00173E20" w:rsidP="00661D04">
      <w:pPr>
        <w:pStyle w:val="a3"/>
        <w:tabs>
          <w:tab w:val="left" w:pos="2790"/>
        </w:tabs>
        <w:spacing w:line="360" w:lineRule="auto"/>
        <w:jc w:val="left"/>
        <w:rPr>
          <w:b w:val="0"/>
          <w:sz w:val="16"/>
          <w:szCs w:val="16"/>
          <w:u w:val="single"/>
        </w:rPr>
      </w:pPr>
    </w:p>
    <w:p w:rsidR="00E73457" w:rsidRPr="00661D04" w:rsidRDefault="00E73457" w:rsidP="00E73457">
      <w:pPr>
        <w:jc w:val="center"/>
        <w:rPr>
          <w:b/>
          <w:sz w:val="24"/>
          <w:szCs w:val="24"/>
        </w:rPr>
      </w:pPr>
      <w:r w:rsidRPr="00661D04">
        <w:rPr>
          <w:b/>
          <w:sz w:val="24"/>
          <w:szCs w:val="24"/>
        </w:rPr>
        <w:t xml:space="preserve">Об утверждении </w:t>
      </w:r>
      <w:r>
        <w:rPr>
          <w:b/>
          <w:sz w:val="24"/>
          <w:szCs w:val="24"/>
        </w:rPr>
        <w:t>административного регламента предоставления му</w:t>
      </w:r>
      <w:r w:rsidR="001B07CC">
        <w:rPr>
          <w:b/>
          <w:sz w:val="24"/>
          <w:szCs w:val="24"/>
        </w:rPr>
        <w:t>ниципальной услуги  «Выдача документа, подтверждающего проведение</w:t>
      </w:r>
      <w:r>
        <w:rPr>
          <w:b/>
          <w:sz w:val="24"/>
          <w:szCs w:val="24"/>
        </w:rPr>
        <w:t xml:space="preserve"> основных работ по строительству (реконструкции) объекта индивидуального жилищного строительства                                         с привлечением средств материнского (семейного) капитала»</w:t>
      </w:r>
    </w:p>
    <w:p w:rsidR="00AD626F" w:rsidRPr="00F810A8" w:rsidRDefault="00AD626F" w:rsidP="002D4D73">
      <w:pPr>
        <w:rPr>
          <w:sz w:val="16"/>
          <w:szCs w:val="16"/>
        </w:rPr>
      </w:pPr>
    </w:p>
    <w:p w:rsidR="00661D04" w:rsidRDefault="002D4D73" w:rsidP="002D4D73">
      <w:pPr>
        <w:jc w:val="both"/>
        <w:rPr>
          <w:sz w:val="24"/>
          <w:szCs w:val="24"/>
        </w:rPr>
      </w:pPr>
      <w:r w:rsidRPr="00173E20">
        <w:rPr>
          <w:sz w:val="24"/>
          <w:szCs w:val="24"/>
        </w:rPr>
        <w:tab/>
      </w:r>
      <w:r w:rsidR="0005166B" w:rsidRPr="00F810A8">
        <w:rPr>
          <w:sz w:val="24"/>
          <w:szCs w:val="24"/>
        </w:rPr>
        <w:t xml:space="preserve">В соответствии с </w:t>
      </w:r>
      <w:r w:rsidR="00F810A8" w:rsidRPr="00F810A8">
        <w:rPr>
          <w:sz w:val="24"/>
          <w:szCs w:val="24"/>
        </w:rPr>
        <w:t>Федеральным З</w:t>
      </w:r>
      <w:r w:rsidR="00E9549B" w:rsidRPr="00F810A8">
        <w:rPr>
          <w:sz w:val="24"/>
          <w:szCs w:val="24"/>
        </w:rPr>
        <w:t xml:space="preserve">аконом от </w:t>
      </w:r>
      <w:r w:rsidR="00816E0B" w:rsidRPr="00F810A8">
        <w:rPr>
          <w:sz w:val="24"/>
          <w:szCs w:val="24"/>
        </w:rPr>
        <w:t xml:space="preserve">27.07.2010 </w:t>
      </w:r>
      <w:r w:rsidR="00E9549B" w:rsidRPr="00F810A8">
        <w:rPr>
          <w:sz w:val="24"/>
          <w:szCs w:val="24"/>
        </w:rPr>
        <w:t xml:space="preserve">№210-ФЗ «Об организации представления государственных и муниципальных услуг», </w:t>
      </w:r>
      <w:r w:rsidR="00244523" w:rsidRPr="00F810A8">
        <w:rPr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предост</w:t>
      </w:r>
      <w:r w:rsidR="00257DD7" w:rsidRPr="00F810A8">
        <w:rPr>
          <w:sz w:val="24"/>
          <w:szCs w:val="24"/>
        </w:rPr>
        <w:t>авления государственных услуг»</w:t>
      </w:r>
      <w:r w:rsidR="001B07CC">
        <w:rPr>
          <w:sz w:val="24"/>
          <w:szCs w:val="24"/>
        </w:rPr>
        <w:t xml:space="preserve">, </w:t>
      </w:r>
      <w:r w:rsidR="00F810A8" w:rsidRPr="00F810A8">
        <w:rPr>
          <w:sz w:val="24"/>
          <w:szCs w:val="24"/>
        </w:rPr>
        <w:t>постановлением Администрации городск</w:t>
      </w:r>
      <w:r w:rsidR="00AE2542">
        <w:rPr>
          <w:sz w:val="24"/>
          <w:szCs w:val="24"/>
        </w:rPr>
        <w:t xml:space="preserve">ого округа Воскресенск </w:t>
      </w:r>
      <w:r w:rsidR="00F810A8" w:rsidRPr="00F810A8">
        <w:rPr>
          <w:sz w:val="24"/>
          <w:szCs w:val="24"/>
        </w:rPr>
        <w:t>от 05.02.2020 № 311 «Об утверждении Правил разработки и утверждения административных регламентов осуществления муниципального контроля (надзора), Правил разработки и утверждения административных регламентов предоставления муниципальных услуг, Правил проведения независимой экспертизы и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 Администрации городского округа Воскресенск Московской обла</w:t>
      </w:r>
      <w:r w:rsidR="001B07CC">
        <w:rPr>
          <w:sz w:val="24"/>
          <w:szCs w:val="24"/>
        </w:rPr>
        <w:t>сти»</w:t>
      </w:r>
      <w:r w:rsidR="00CC2466">
        <w:rPr>
          <w:sz w:val="24"/>
          <w:szCs w:val="24"/>
        </w:rPr>
        <w:t xml:space="preserve">, в связи с утверждением нового типового регламента </w:t>
      </w:r>
    </w:p>
    <w:p w:rsidR="00661D04" w:rsidRPr="00F810A8" w:rsidRDefault="00661D04" w:rsidP="002D4D73">
      <w:pPr>
        <w:jc w:val="both"/>
        <w:rPr>
          <w:sz w:val="16"/>
          <w:szCs w:val="16"/>
        </w:rPr>
      </w:pPr>
    </w:p>
    <w:p w:rsidR="002D4D73" w:rsidRDefault="002D4D73" w:rsidP="00661D04">
      <w:pPr>
        <w:jc w:val="center"/>
        <w:rPr>
          <w:sz w:val="24"/>
          <w:szCs w:val="24"/>
        </w:rPr>
      </w:pPr>
      <w:r w:rsidRPr="00173E20">
        <w:rPr>
          <w:sz w:val="24"/>
          <w:szCs w:val="24"/>
        </w:rPr>
        <w:t>ПОСТАНОВЛЯЮ:</w:t>
      </w:r>
    </w:p>
    <w:p w:rsidR="001B1B00" w:rsidRPr="00F810A8" w:rsidRDefault="001B1B00" w:rsidP="00661D04">
      <w:pPr>
        <w:jc w:val="center"/>
        <w:rPr>
          <w:sz w:val="16"/>
          <w:szCs w:val="16"/>
        </w:rPr>
      </w:pPr>
    </w:p>
    <w:p w:rsidR="002D4D73" w:rsidRDefault="002F3532" w:rsidP="00B3274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16E0B">
        <w:rPr>
          <w:sz w:val="24"/>
          <w:szCs w:val="24"/>
        </w:rPr>
        <w:t xml:space="preserve">Утвердить </w:t>
      </w:r>
      <w:r w:rsidR="00244523" w:rsidRPr="00257DD7">
        <w:rPr>
          <w:sz w:val="24"/>
          <w:szCs w:val="24"/>
        </w:rPr>
        <w:t xml:space="preserve">административный регламент предоставления муниципальной </w:t>
      </w:r>
      <w:r>
        <w:rPr>
          <w:sz w:val="24"/>
          <w:szCs w:val="24"/>
        </w:rPr>
        <w:t>услуги</w:t>
      </w:r>
      <w:r w:rsidR="003E617F">
        <w:rPr>
          <w:sz w:val="24"/>
          <w:szCs w:val="24"/>
        </w:rPr>
        <w:t xml:space="preserve"> </w:t>
      </w:r>
      <w:r w:rsidR="00816E0B" w:rsidRPr="00816E0B">
        <w:rPr>
          <w:sz w:val="24"/>
          <w:szCs w:val="24"/>
        </w:rPr>
        <w:t xml:space="preserve">«Выдача </w:t>
      </w:r>
      <w:r w:rsidR="003E617F" w:rsidRPr="003E617F">
        <w:rPr>
          <w:sz w:val="24"/>
          <w:szCs w:val="24"/>
        </w:rPr>
        <w:t>документа, подтверждающего проведение</w:t>
      </w:r>
      <w:r w:rsidR="003E617F">
        <w:rPr>
          <w:sz w:val="24"/>
          <w:szCs w:val="24"/>
        </w:rPr>
        <w:t xml:space="preserve"> </w:t>
      </w:r>
      <w:r w:rsidR="00816E0B" w:rsidRPr="00816E0B">
        <w:rPr>
          <w:sz w:val="24"/>
          <w:szCs w:val="24"/>
        </w:rPr>
        <w:t>основных работ по строительству (реконструкции) объекта индивид</w:t>
      </w:r>
      <w:r w:rsidR="00816E0B">
        <w:rPr>
          <w:sz w:val="24"/>
          <w:szCs w:val="24"/>
        </w:rPr>
        <w:t xml:space="preserve">уального жилищного строительства </w:t>
      </w:r>
      <w:r w:rsidR="00816E0B" w:rsidRPr="00816E0B">
        <w:rPr>
          <w:sz w:val="24"/>
          <w:szCs w:val="24"/>
        </w:rPr>
        <w:t xml:space="preserve">с привлечением средств </w:t>
      </w:r>
      <w:r w:rsidR="006C2346">
        <w:rPr>
          <w:sz w:val="24"/>
          <w:szCs w:val="24"/>
        </w:rPr>
        <w:t xml:space="preserve">материнского </w:t>
      </w:r>
      <w:r w:rsidR="00816E0B" w:rsidRPr="00816E0B">
        <w:rPr>
          <w:sz w:val="24"/>
          <w:szCs w:val="24"/>
        </w:rPr>
        <w:t>(семейного) капитала».</w:t>
      </w:r>
    </w:p>
    <w:p w:rsidR="002F3532" w:rsidRDefault="00B3274A" w:rsidP="00B3274A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05406">
        <w:rPr>
          <w:sz w:val="24"/>
          <w:szCs w:val="24"/>
        </w:rPr>
        <w:t>При</w:t>
      </w:r>
      <w:r w:rsidR="001E2D54">
        <w:rPr>
          <w:sz w:val="24"/>
          <w:szCs w:val="24"/>
        </w:rPr>
        <w:t>зна</w:t>
      </w:r>
      <w:r w:rsidR="002F3532">
        <w:rPr>
          <w:sz w:val="24"/>
          <w:szCs w:val="24"/>
        </w:rPr>
        <w:t>ть</w:t>
      </w:r>
      <w:r w:rsidR="00E812F7">
        <w:rPr>
          <w:sz w:val="24"/>
          <w:szCs w:val="24"/>
        </w:rPr>
        <w:t xml:space="preserve"> утратившим силу постановление </w:t>
      </w:r>
      <w:r w:rsidR="00405406">
        <w:rPr>
          <w:sz w:val="24"/>
          <w:szCs w:val="24"/>
        </w:rPr>
        <w:t>а</w:t>
      </w:r>
      <w:r w:rsidR="002F3532">
        <w:rPr>
          <w:sz w:val="24"/>
          <w:szCs w:val="24"/>
        </w:rPr>
        <w:t>дминистрации Воскресенского муниципального</w:t>
      </w:r>
      <w:r w:rsidR="003E617F">
        <w:rPr>
          <w:sz w:val="24"/>
          <w:szCs w:val="24"/>
        </w:rPr>
        <w:t xml:space="preserve"> района Московской области от 12.03.2020 № 1000</w:t>
      </w:r>
      <w:r w:rsidR="002F3532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материнского (семейного) капитала».</w:t>
      </w:r>
    </w:p>
    <w:p w:rsidR="002D4D73" w:rsidRDefault="002F3532" w:rsidP="0090653B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0653B">
        <w:rPr>
          <w:sz w:val="24"/>
          <w:szCs w:val="24"/>
        </w:rPr>
        <w:t xml:space="preserve">. </w:t>
      </w:r>
      <w:r w:rsidR="00244523">
        <w:rPr>
          <w:sz w:val="24"/>
          <w:szCs w:val="24"/>
        </w:rPr>
        <w:t>Опубликовать настоящее пост</w:t>
      </w:r>
      <w:r w:rsidR="00257DD7">
        <w:rPr>
          <w:sz w:val="24"/>
          <w:szCs w:val="24"/>
        </w:rPr>
        <w:t xml:space="preserve">ановление </w:t>
      </w:r>
      <w:r w:rsidR="007332B7">
        <w:rPr>
          <w:sz w:val="24"/>
          <w:szCs w:val="24"/>
        </w:rPr>
        <w:t xml:space="preserve">в газете «Наше слово» и разместить </w:t>
      </w:r>
      <w:r w:rsidR="00257DD7">
        <w:rPr>
          <w:sz w:val="24"/>
          <w:szCs w:val="24"/>
        </w:rPr>
        <w:t xml:space="preserve">на официальном сайте </w:t>
      </w:r>
      <w:r w:rsidR="00244523">
        <w:rPr>
          <w:sz w:val="24"/>
          <w:szCs w:val="24"/>
        </w:rPr>
        <w:t xml:space="preserve">городского округа Воскресенск Московской области. </w:t>
      </w:r>
    </w:p>
    <w:p w:rsidR="00173E20" w:rsidRDefault="002F3532" w:rsidP="00F810A8">
      <w:pPr>
        <w:pStyle w:val="a8"/>
        <w:spacing w:after="24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7DD7">
        <w:rPr>
          <w:sz w:val="24"/>
          <w:szCs w:val="24"/>
        </w:rPr>
        <w:t xml:space="preserve">.  </w:t>
      </w:r>
      <w:r w:rsidR="00F14671">
        <w:rPr>
          <w:sz w:val="24"/>
          <w:szCs w:val="24"/>
        </w:rPr>
        <w:t xml:space="preserve">Контроль </w:t>
      </w:r>
      <w:r w:rsidR="00491923">
        <w:rPr>
          <w:sz w:val="24"/>
          <w:szCs w:val="24"/>
        </w:rPr>
        <w:t>за ис</w:t>
      </w:r>
      <w:r w:rsidR="00173E20" w:rsidRPr="00661D04">
        <w:rPr>
          <w:sz w:val="24"/>
          <w:szCs w:val="24"/>
        </w:rPr>
        <w:t>полнением настоящего постано</w:t>
      </w:r>
      <w:r w:rsidR="00661D04" w:rsidRPr="00661D04">
        <w:rPr>
          <w:sz w:val="24"/>
          <w:szCs w:val="24"/>
        </w:rPr>
        <w:t xml:space="preserve">вления возложить на заместителя </w:t>
      </w:r>
      <w:r w:rsidR="006318BB">
        <w:rPr>
          <w:sz w:val="24"/>
          <w:szCs w:val="24"/>
        </w:rPr>
        <w:t>Г</w:t>
      </w:r>
      <w:r w:rsidR="00244523">
        <w:rPr>
          <w:sz w:val="24"/>
          <w:szCs w:val="24"/>
        </w:rPr>
        <w:t>лавы</w:t>
      </w:r>
      <w:r w:rsidR="008B2BF5">
        <w:rPr>
          <w:sz w:val="24"/>
          <w:szCs w:val="24"/>
        </w:rPr>
        <w:t xml:space="preserve"> </w:t>
      </w:r>
      <w:r w:rsidR="00BA530C">
        <w:rPr>
          <w:sz w:val="24"/>
          <w:szCs w:val="24"/>
        </w:rPr>
        <w:t>А</w:t>
      </w:r>
      <w:r w:rsidR="00173E20" w:rsidRPr="00661D04">
        <w:rPr>
          <w:sz w:val="24"/>
          <w:szCs w:val="24"/>
        </w:rPr>
        <w:t xml:space="preserve">дминистрации </w:t>
      </w:r>
      <w:r w:rsidR="00244523">
        <w:rPr>
          <w:sz w:val="24"/>
          <w:szCs w:val="24"/>
        </w:rPr>
        <w:t xml:space="preserve">городского округа </w:t>
      </w:r>
      <w:r w:rsidR="00763B0F">
        <w:rPr>
          <w:sz w:val="24"/>
          <w:szCs w:val="24"/>
        </w:rPr>
        <w:t>Воскресенск</w:t>
      </w:r>
      <w:r w:rsidR="008B2BF5">
        <w:rPr>
          <w:sz w:val="24"/>
          <w:szCs w:val="24"/>
        </w:rPr>
        <w:t xml:space="preserve"> </w:t>
      </w:r>
      <w:r w:rsidR="003E617F">
        <w:rPr>
          <w:sz w:val="24"/>
          <w:szCs w:val="24"/>
        </w:rPr>
        <w:t>Демихова В.Ю.</w:t>
      </w:r>
    </w:p>
    <w:p w:rsidR="00F810A8" w:rsidRDefault="00F810A8" w:rsidP="00F810A8">
      <w:pPr>
        <w:pStyle w:val="a8"/>
        <w:spacing w:after="240"/>
        <w:ind w:left="0" w:firstLine="567"/>
        <w:jc w:val="both"/>
        <w:rPr>
          <w:sz w:val="24"/>
          <w:szCs w:val="24"/>
        </w:rPr>
      </w:pPr>
    </w:p>
    <w:p w:rsidR="00B3274A" w:rsidRDefault="00F71547" w:rsidP="00F810A8">
      <w:pPr>
        <w:spacing w:before="240" w:after="240"/>
        <w:rPr>
          <w:sz w:val="24"/>
          <w:szCs w:val="24"/>
        </w:rPr>
        <w:sectPr w:rsidR="00B3274A" w:rsidSect="00F810A8">
          <w:pgSz w:w="11906" w:h="16838"/>
          <w:pgMar w:top="567" w:right="680" w:bottom="426" w:left="1021" w:header="709" w:footer="709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244523">
        <w:rPr>
          <w:sz w:val="24"/>
          <w:szCs w:val="24"/>
        </w:rPr>
        <w:t>лав</w:t>
      </w:r>
      <w:r w:rsidR="00CB0D2B">
        <w:rPr>
          <w:sz w:val="24"/>
          <w:szCs w:val="24"/>
        </w:rPr>
        <w:t>а</w:t>
      </w:r>
      <w:r w:rsidR="008B2BF5">
        <w:rPr>
          <w:sz w:val="24"/>
          <w:szCs w:val="24"/>
        </w:rPr>
        <w:t xml:space="preserve"> </w:t>
      </w:r>
      <w:r w:rsidR="00244523">
        <w:rPr>
          <w:sz w:val="24"/>
          <w:szCs w:val="24"/>
        </w:rPr>
        <w:t>городского округа Воскресенск</w:t>
      </w:r>
      <w:r w:rsidR="008B2BF5">
        <w:rPr>
          <w:sz w:val="24"/>
          <w:szCs w:val="24"/>
        </w:rPr>
        <w:t xml:space="preserve">                                                                             </w:t>
      </w:r>
      <w:r w:rsidR="007332B7">
        <w:rPr>
          <w:sz w:val="24"/>
          <w:szCs w:val="24"/>
        </w:rPr>
        <w:t>А.В</w:t>
      </w:r>
      <w:r w:rsidR="007332B7" w:rsidRPr="00173E20">
        <w:rPr>
          <w:sz w:val="24"/>
          <w:szCs w:val="24"/>
        </w:rPr>
        <w:t>.</w:t>
      </w:r>
      <w:r w:rsidR="007332B7">
        <w:rPr>
          <w:sz w:val="24"/>
          <w:szCs w:val="24"/>
        </w:rPr>
        <w:t>Болотников</w:t>
      </w:r>
    </w:p>
    <w:p w:rsidR="00632FF2" w:rsidRDefault="00632FF2" w:rsidP="00F810A8">
      <w:pPr>
        <w:spacing w:before="240" w:after="240"/>
        <w:rPr>
          <w:sz w:val="24"/>
          <w:szCs w:val="24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632FF2" w:rsidTr="00D165DF">
        <w:tc>
          <w:tcPr>
            <w:tcW w:w="3508" w:type="dxa"/>
          </w:tcPr>
          <w:p w:rsidR="00632FF2" w:rsidRPr="00111429" w:rsidRDefault="00632FF2" w:rsidP="00CD74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11429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ТВЕРЖДЕН</w:t>
            </w:r>
          </w:p>
          <w:p w:rsidR="00632FF2" w:rsidRDefault="00632FF2" w:rsidP="00CD749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111429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111429">
              <w:rPr>
                <w:rFonts w:eastAsia="Calibri"/>
                <w:sz w:val="24"/>
                <w:szCs w:val="24"/>
              </w:rPr>
              <w:t>дминистрации городского округа Воскресенск</w:t>
            </w:r>
            <w:r w:rsidR="00163FF2" w:rsidRPr="00163FF2">
              <w:rPr>
                <w:rFonts w:eastAsia="Calibri"/>
                <w:sz w:val="24"/>
                <w:szCs w:val="24"/>
              </w:rPr>
              <w:t xml:space="preserve"> </w:t>
            </w:r>
            <w:r w:rsidRPr="00111429">
              <w:rPr>
                <w:rFonts w:eastAsia="Calibri"/>
                <w:sz w:val="24"/>
                <w:szCs w:val="24"/>
              </w:rPr>
              <w:t>Московской области</w:t>
            </w: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от «___»_______202_</w:t>
            </w:r>
            <w:r w:rsidRPr="00111429">
              <w:rPr>
                <w:rFonts w:eastAsia="Calibri"/>
                <w:sz w:val="24"/>
                <w:szCs w:val="24"/>
              </w:rPr>
              <w:t xml:space="preserve"> №_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111429">
              <w:rPr>
                <w:rFonts w:eastAsia="Calibri"/>
                <w:sz w:val="24"/>
                <w:szCs w:val="24"/>
              </w:rPr>
              <w:t>___</w:t>
            </w:r>
          </w:p>
        </w:tc>
      </w:tr>
    </w:tbl>
    <w:p w:rsidR="00632FF2" w:rsidRDefault="00632FF2" w:rsidP="00632FF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sz w:val="24"/>
          <w:szCs w:val="24"/>
        </w:rPr>
      </w:pPr>
    </w:p>
    <w:p w:rsidR="00632FF2" w:rsidRDefault="00632FF2" w:rsidP="00632FF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4"/>
          <w:szCs w:val="24"/>
        </w:rPr>
      </w:pPr>
    </w:p>
    <w:p w:rsidR="00632FF2" w:rsidRPr="00111429" w:rsidRDefault="00632FF2" w:rsidP="00632FF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4"/>
          <w:szCs w:val="24"/>
        </w:rPr>
      </w:pPr>
      <w:r w:rsidRPr="00111429">
        <w:rPr>
          <w:rFonts w:eastAsia="PMingLiU"/>
          <w:b/>
          <w:bCs/>
          <w:sz w:val="24"/>
          <w:szCs w:val="24"/>
        </w:rPr>
        <w:t>АДМИНИСТРАТИВНЫЙ РЕГЛАМЕНТ</w:t>
      </w:r>
    </w:p>
    <w:p w:rsidR="00632FF2" w:rsidRPr="00111429" w:rsidRDefault="00632FF2" w:rsidP="00632FF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111429">
        <w:rPr>
          <w:rFonts w:eastAsia="PMingLiU"/>
          <w:b/>
          <w:bCs/>
          <w:sz w:val="24"/>
          <w:szCs w:val="24"/>
        </w:rPr>
        <w:t xml:space="preserve">предоставления муниципальной услуги </w:t>
      </w:r>
      <w:r w:rsidRPr="00E577F9">
        <w:rPr>
          <w:rFonts w:eastAsia="PMingLiU"/>
          <w:b/>
          <w:sz w:val="24"/>
          <w:szCs w:val="24"/>
        </w:rPr>
        <w:t xml:space="preserve">«Выдача </w:t>
      </w:r>
      <w:r w:rsidR="00764906" w:rsidRPr="00764906">
        <w:rPr>
          <w:b/>
          <w:color w:val="000000" w:themeColor="text1"/>
          <w:sz w:val="24"/>
          <w:szCs w:val="24"/>
        </w:rPr>
        <w:t>документа, подтверждающего проведение</w:t>
      </w:r>
      <w:r w:rsidRPr="00E577F9">
        <w:rPr>
          <w:rFonts w:eastAsia="PMingLiU"/>
          <w:b/>
          <w:sz w:val="24"/>
          <w:szCs w:val="24"/>
        </w:rPr>
        <w:t xml:space="preserve"> по строительству (реконструкции) объекта индивидуального жилищного строит</w:t>
      </w:r>
      <w:r>
        <w:rPr>
          <w:rFonts w:eastAsia="PMingLiU"/>
          <w:b/>
          <w:sz w:val="24"/>
          <w:szCs w:val="24"/>
        </w:rPr>
        <w:t xml:space="preserve">ельства </w:t>
      </w:r>
      <w:r w:rsidRPr="00E577F9">
        <w:rPr>
          <w:rFonts w:eastAsia="PMingLiU"/>
          <w:b/>
          <w:sz w:val="24"/>
          <w:szCs w:val="24"/>
        </w:rPr>
        <w:t>с привлечением средств</w:t>
      </w:r>
      <w:r w:rsidR="003953C6">
        <w:rPr>
          <w:rFonts w:eastAsia="PMingLiU"/>
          <w:b/>
          <w:sz w:val="24"/>
          <w:szCs w:val="24"/>
        </w:rPr>
        <w:t xml:space="preserve"> </w:t>
      </w:r>
      <w:r>
        <w:rPr>
          <w:rFonts w:eastAsia="PMingLiU"/>
          <w:b/>
          <w:sz w:val="24"/>
          <w:szCs w:val="24"/>
        </w:rPr>
        <w:t>материнского</w:t>
      </w:r>
      <w:r w:rsidRPr="00E577F9">
        <w:rPr>
          <w:rFonts w:eastAsia="PMingLiU"/>
          <w:b/>
          <w:sz w:val="24"/>
          <w:szCs w:val="24"/>
        </w:rPr>
        <w:t xml:space="preserve"> (семейного) капитала»</w:t>
      </w:r>
    </w:p>
    <w:p w:rsidR="00632FF2" w:rsidRPr="00111429" w:rsidRDefault="00632FF2" w:rsidP="00632FF2">
      <w:pPr>
        <w:widowControl w:val="0"/>
        <w:tabs>
          <w:tab w:val="left" w:pos="1134"/>
        </w:tabs>
        <w:jc w:val="center"/>
        <w:outlineLvl w:val="0"/>
        <w:rPr>
          <w:b/>
          <w:bCs/>
          <w:kern w:val="32"/>
          <w:sz w:val="24"/>
          <w:szCs w:val="24"/>
        </w:rPr>
      </w:pPr>
    </w:p>
    <w:p w:rsidR="00CD7492" w:rsidRPr="00D46929" w:rsidRDefault="00CD7492" w:rsidP="00CD7492">
      <w:pPr>
        <w:rPr>
          <w:color w:val="7030A0"/>
          <w:sz w:val="28"/>
          <w:szCs w:val="28"/>
        </w:rPr>
      </w:pPr>
    </w:p>
    <w:p w:rsidR="00CD7492" w:rsidRPr="00CD7492" w:rsidRDefault="00CD7492" w:rsidP="00CD7492">
      <w:pPr>
        <w:jc w:val="center"/>
        <w:rPr>
          <w:b/>
          <w:color w:val="7030A0"/>
          <w:sz w:val="24"/>
          <w:szCs w:val="24"/>
        </w:rPr>
      </w:pPr>
    </w:p>
    <w:sdt>
      <w:sdtPr>
        <w:rPr>
          <w:rFonts w:eastAsiaTheme="minorHAnsi"/>
          <w:bCs/>
          <w:color w:val="7030A0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:rsidR="00CD7492" w:rsidRPr="00CD7492" w:rsidRDefault="00CD7492" w:rsidP="00CD7492">
          <w:pPr>
            <w:pStyle w:val="18"/>
            <w:rPr>
              <w:sz w:val="24"/>
              <w:szCs w:val="24"/>
            </w:rPr>
          </w:pPr>
          <w:r w:rsidRPr="00CD7492">
            <w:rPr>
              <w:color w:val="7030A0"/>
              <w:sz w:val="24"/>
              <w:szCs w:val="24"/>
            </w:rPr>
            <w:fldChar w:fldCharType="begin"/>
          </w:r>
          <w:r w:rsidRPr="00CD7492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CD7492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Pr="00CD7492">
              <w:rPr>
                <w:rStyle w:val="af2"/>
                <w:sz w:val="24"/>
                <w:szCs w:val="24"/>
              </w:rPr>
              <w:t>I. Общие положения</w:t>
            </w:r>
            <w:r w:rsidRPr="00CD7492">
              <w:rPr>
                <w:webHidden/>
                <w:sz w:val="24"/>
                <w:szCs w:val="24"/>
              </w:rPr>
              <w:tab/>
            </w:r>
            <w:r w:rsidRPr="00CD7492">
              <w:rPr>
                <w:webHidden/>
                <w:sz w:val="24"/>
                <w:szCs w:val="24"/>
              </w:rPr>
              <w:fldChar w:fldCharType="begin"/>
            </w:r>
            <w:r w:rsidRPr="00CD7492">
              <w:rPr>
                <w:webHidden/>
                <w:sz w:val="24"/>
                <w:szCs w:val="24"/>
              </w:rPr>
              <w:instrText xml:space="preserve"> PAGEREF _Toc95923410 \h </w:instrText>
            </w:r>
            <w:r w:rsidRPr="00CD7492">
              <w:rPr>
                <w:webHidden/>
                <w:sz w:val="24"/>
                <w:szCs w:val="24"/>
              </w:rPr>
            </w:r>
            <w:r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5</w:t>
            </w:r>
            <w:r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1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_Toc95923411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2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_Toc95923412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13" w:history="1">
            <w:r w:rsidR="00CD7492" w:rsidRPr="00CD7492">
              <w:rPr>
                <w:rStyle w:val="af2"/>
                <w:sz w:val="24"/>
                <w:szCs w:val="24"/>
              </w:rPr>
              <w:t>II. Стандарт предоставления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_Toc95923413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6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4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_Toc95923414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5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4. Наименование органа, предоставляющего муниципальную услугу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_Toc95923415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6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_Toc95923416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7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_Toc95923417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8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_Toc95923418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19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_Toc95923419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0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br/>
              <w:t>для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_Toc95923420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1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_Toc95923421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2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br/>
              <w:t>ее взимания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_Toc95923422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3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_Toc95923423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4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_Toc95923424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5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14. Требования к помещениям,  в которых предоставляется муниципальная услуга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_Toc95923425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6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_Toc95923426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7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предоставления муниципальной услуги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br/>
              <w:t>в электронной форме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_Toc95923427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28" w:history="1">
            <w:r w:rsidR="00CD7492" w:rsidRPr="00CD7492">
              <w:rPr>
                <w:rStyle w:val="af2"/>
                <w:sz w:val="24"/>
                <w:szCs w:val="24"/>
              </w:rPr>
              <w:t>III. Состав, последовательность  и сроки выполнения административных процедур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_Toc95923428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13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29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_Toc95923429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0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_Toc95923430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1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_Toc95923431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32" w:history="1">
            <w:r w:rsidR="00CD7492" w:rsidRPr="00CD7492">
              <w:rPr>
                <w:rStyle w:val="af2"/>
                <w:b w:val="0"/>
                <w:sz w:val="24"/>
                <w:szCs w:val="24"/>
              </w:rPr>
              <w:t>IV. Формы контроля за исполнением административного регламента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_Toc95923432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15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3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</w:t>
            </w:r>
            <w:r w:rsidR="00A625D8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области, устанавливающих требования</w:t>
            </w:r>
            <w:r w:rsidR="00A625D8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к предоставлению муниципальной услуги,  а также принятием ими решений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_Toc95923433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4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_Toc95923434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5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_Toc95923435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6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_Toc95923436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37" w:history="1">
            <w:r w:rsidR="00CD7492" w:rsidRPr="00CD7492">
              <w:rPr>
                <w:rStyle w:val="af2"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_Toc95923437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17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8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о порядке досудебного (внесудебного) обжалования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_Toc95923438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2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5923439" w:history="1">
            <w:r w:rsidR="00CD7492" w:rsidRPr="00CD7492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_Toc95923439 \h </w:instrTex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23D4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D7492" w:rsidRPr="00CD74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0" w:history="1">
            <w:r w:rsidR="00CD7492" w:rsidRPr="00CD7492">
              <w:rPr>
                <w:rStyle w:val="af2"/>
                <w:sz w:val="24"/>
                <w:szCs w:val="24"/>
              </w:rPr>
              <w:t xml:space="preserve">Приложение 1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Форма решения о предоставлении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_Toc95923440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19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1" w:history="1">
            <w:r w:rsidR="00CD7492" w:rsidRPr="00CD7492">
              <w:rPr>
                <w:rStyle w:val="af2"/>
                <w:sz w:val="24"/>
                <w:szCs w:val="24"/>
              </w:rPr>
              <w:t xml:space="preserve">Приложение 2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_Toc95923441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24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2" w:history="1">
            <w:r w:rsidR="00CD7492" w:rsidRPr="00CD7492">
              <w:rPr>
                <w:rStyle w:val="af2"/>
                <w:sz w:val="24"/>
                <w:szCs w:val="24"/>
              </w:rPr>
              <w:t>Приложение 3</w:t>
            </w:r>
            <w:r w:rsidR="00CD7492" w:rsidRPr="00CD7492">
              <w:rPr>
                <w:sz w:val="24"/>
                <w:szCs w:val="24"/>
              </w:rPr>
              <w:t xml:space="preserve">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 xml:space="preserve">Перечень нормативных правовых актов Российской Федерации,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  <w:r w:rsidR="00CD7492" w:rsidRPr="00CD7492">
              <w:rPr>
                <w:sz w:val="24"/>
                <w:szCs w:val="24"/>
              </w:rPr>
              <w:t xml:space="preserve"> 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_Toc95923442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26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3" w:history="1">
            <w:r w:rsidR="00CD7492" w:rsidRPr="00CD7492">
              <w:rPr>
                <w:rStyle w:val="af2"/>
                <w:sz w:val="24"/>
                <w:szCs w:val="24"/>
              </w:rPr>
              <w:t>Приложение 4</w:t>
            </w:r>
            <w:r w:rsidR="00CD7492" w:rsidRPr="00CD7492">
              <w:rPr>
                <w:sz w:val="24"/>
                <w:szCs w:val="24"/>
              </w:rPr>
              <w:t xml:space="preserve">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Форма запроса</w:t>
            </w:r>
            <w:r w:rsidR="00CD7492" w:rsidRPr="00CD7492">
              <w:rPr>
                <w:rStyle w:val="af2"/>
                <w:sz w:val="24"/>
                <w:szCs w:val="24"/>
              </w:rPr>
              <w:t xml:space="preserve"> 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_Toc95923443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28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4" w:history="1">
            <w:r w:rsidR="00CD7492" w:rsidRPr="00CD7492">
              <w:rPr>
                <w:rStyle w:val="af2"/>
                <w:sz w:val="24"/>
                <w:szCs w:val="24"/>
              </w:rPr>
              <w:t xml:space="preserve">Приложение 5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_Toc95923444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30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5" w:history="1">
            <w:r w:rsidR="00CD7492" w:rsidRPr="00CD7492">
              <w:rPr>
                <w:rStyle w:val="af2"/>
                <w:sz w:val="24"/>
                <w:szCs w:val="24"/>
              </w:rPr>
              <w:t xml:space="preserve">Приложение 6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_Toc95923445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34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6" w:history="1">
            <w:r w:rsidR="00CD7492" w:rsidRPr="00CD7492">
              <w:rPr>
                <w:rStyle w:val="af2"/>
                <w:sz w:val="24"/>
                <w:szCs w:val="24"/>
              </w:rPr>
              <w:t xml:space="preserve">Приложение 7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 xml:space="preserve">Перечень общих признаков, по которым объединяются категории заявителей,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br/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lastRenderedPageBreak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_Toc95923446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36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CD7492" w:rsidRDefault="00324B44" w:rsidP="00CD7492">
          <w:pPr>
            <w:pStyle w:val="18"/>
            <w:rPr>
              <w:sz w:val="24"/>
              <w:szCs w:val="24"/>
            </w:rPr>
          </w:pPr>
          <w:hyperlink w:anchor="_Toc95923447" w:history="1">
            <w:r w:rsidR="00CD7492" w:rsidRPr="00CD7492">
              <w:rPr>
                <w:rStyle w:val="af2"/>
                <w:sz w:val="24"/>
                <w:szCs w:val="24"/>
              </w:rPr>
              <w:t>Приложение 8</w:t>
            </w:r>
            <w:r w:rsidR="00CD7492" w:rsidRPr="00CD7492">
              <w:rPr>
                <w:sz w:val="24"/>
                <w:szCs w:val="24"/>
              </w:rPr>
              <w:t xml:space="preserve"> </w:t>
            </w:r>
            <w:r w:rsidR="00CD7492" w:rsidRPr="00CD7492">
              <w:rPr>
                <w:rStyle w:val="af2"/>
                <w:b w:val="0"/>
                <w:sz w:val="24"/>
                <w:szCs w:val="24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CD7492" w:rsidRPr="00CD7492">
              <w:rPr>
                <w:rStyle w:val="af2"/>
                <w:sz w:val="24"/>
                <w:szCs w:val="24"/>
              </w:rPr>
              <w:t xml:space="preserve"> </w:t>
            </w:r>
            <w:r w:rsidR="00CD7492" w:rsidRPr="00CD7492">
              <w:rPr>
                <w:webHidden/>
                <w:sz w:val="24"/>
                <w:szCs w:val="24"/>
              </w:rPr>
              <w:tab/>
            </w:r>
            <w:r w:rsidR="00CD7492" w:rsidRPr="00CD7492">
              <w:rPr>
                <w:webHidden/>
                <w:sz w:val="24"/>
                <w:szCs w:val="24"/>
              </w:rPr>
              <w:fldChar w:fldCharType="begin"/>
            </w:r>
            <w:r w:rsidR="00CD7492" w:rsidRPr="00CD7492">
              <w:rPr>
                <w:webHidden/>
                <w:sz w:val="24"/>
                <w:szCs w:val="24"/>
              </w:rPr>
              <w:instrText xml:space="preserve"> PAGEREF _Toc95923447 \h </w:instrText>
            </w:r>
            <w:r w:rsidR="00CD7492" w:rsidRPr="00CD7492">
              <w:rPr>
                <w:webHidden/>
                <w:sz w:val="24"/>
                <w:szCs w:val="24"/>
              </w:rPr>
            </w:r>
            <w:r w:rsidR="00CD7492" w:rsidRPr="00CD7492">
              <w:rPr>
                <w:webHidden/>
                <w:sz w:val="24"/>
                <w:szCs w:val="24"/>
              </w:rPr>
              <w:fldChar w:fldCharType="separate"/>
            </w:r>
            <w:r w:rsidR="00323D44">
              <w:rPr>
                <w:webHidden/>
                <w:sz w:val="24"/>
                <w:szCs w:val="24"/>
              </w:rPr>
              <w:t>37</w:t>
            </w:r>
            <w:r w:rsidR="00CD7492" w:rsidRPr="00CD7492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CD7492" w:rsidRPr="00D46929" w:rsidRDefault="00CD7492" w:rsidP="00CD7492">
          <w:pPr>
            <w:pStyle w:val="18"/>
          </w:pPr>
          <w:r w:rsidRPr="00CD7492">
            <w:rPr>
              <w:bCs/>
              <w:sz w:val="24"/>
              <w:szCs w:val="24"/>
            </w:rPr>
            <w:fldChar w:fldCharType="end"/>
          </w:r>
        </w:p>
      </w:sdtContent>
    </w:sdt>
    <w:p w:rsidR="00CD7492" w:rsidRDefault="00CD7492" w:rsidP="00CD749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7492" w:rsidRPr="00E324DD" w:rsidRDefault="00CD7492" w:rsidP="00CD7492">
      <w:pPr>
        <w:pStyle w:val="10"/>
        <w:rPr>
          <w:color w:val="000000" w:themeColor="text1"/>
          <w:sz w:val="24"/>
          <w:szCs w:val="24"/>
        </w:rPr>
      </w:pPr>
      <w:bookmarkStart w:id="0" w:name="_Toc95923410"/>
      <w:r w:rsidRPr="00E324DD">
        <w:rPr>
          <w:color w:val="000000" w:themeColor="text1"/>
          <w:sz w:val="24"/>
          <w:szCs w:val="24"/>
          <w:lang w:val="en-US"/>
        </w:rPr>
        <w:lastRenderedPageBreak/>
        <w:t>I</w:t>
      </w:r>
      <w:r w:rsidRPr="00E324DD">
        <w:rPr>
          <w:color w:val="000000" w:themeColor="text1"/>
          <w:sz w:val="24"/>
          <w:szCs w:val="24"/>
        </w:rPr>
        <w:t>. Общие положения</w:t>
      </w:r>
      <w:bookmarkEnd w:id="0"/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95923411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регулирования Административного регламента</w:t>
      </w:r>
      <w:bookmarkEnd w:id="1"/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764906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</w:t>
      </w:r>
      <w:r w:rsidR="0076490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с привлечением средств материнского (семейного) капитала»</w:t>
      </w:r>
      <w:r w:rsidR="0076490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(далее – муниципальная услуга) Администр</w:t>
      </w:r>
      <w:r w:rsidR="00764906">
        <w:rPr>
          <w:color w:val="000000" w:themeColor="text1"/>
          <w:sz w:val="24"/>
          <w:szCs w:val="24"/>
        </w:rPr>
        <w:t xml:space="preserve">ацией городского округа Воскресенск Московской области </w:t>
      </w:r>
      <w:r w:rsidRPr="00E324DD">
        <w:rPr>
          <w:color w:val="000000" w:themeColor="text1"/>
          <w:sz w:val="24"/>
          <w:szCs w:val="24"/>
        </w:rPr>
        <w:t>(далее – Администрация).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76490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r w:rsidR="00764906">
        <w:rPr>
          <w:color w:val="000000" w:themeColor="text1"/>
          <w:sz w:val="24"/>
          <w:szCs w:val="24"/>
        </w:rPr>
        <w:t>и</w:t>
      </w:r>
      <w:r w:rsidRPr="00E324DD">
        <w:rPr>
          <w:color w:val="000000" w:themeColor="text1"/>
          <w:sz w:val="24"/>
          <w:szCs w:val="24"/>
        </w:rPr>
        <w:t xml:space="preserve"> действий (бездействия) Администрации, МФЦ, а также их должностных лиц, муниципальных служащих, работников.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1.3.1. ВИС (ведомственная информационная система) – государственная информационная система управления градостроительной деятельностью Московской области.</w:t>
      </w:r>
    </w:p>
    <w:p w:rsidR="00CD7492" w:rsidRPr="00E324DD" w:rsidRDefault="009113DB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9113DB">
        <w:rPr>
          <w:rStyle w:val="af2"/>
          <w:color w:val="000000" w:themeColor="text1"/>
          <w:sz w:val="24"/>
          <w:szCs w:val="24"/>
          <w:u w:val="none"/>
        </w:rPr>
        <w:t>1.3.2.</w:t>
      </w:r>
      <w:r w:rsidRPr="009113DB">
        <w:t xml:space="preserve"> </w:t>
      </w:r>
      <w:r w:rsidR="00CD7492" w:rsidRPr="00E324DD">
        <w:rPr>
          <w:color w:val="000000" w:themeColor="text1"/>
          <w:sz w:val="24"/>
          <w:szCs w:val="24"/>
        </w:rPr>
        <w:t>РПГУ - государственная информационная система</w:t>
      </w:r>
      <w:r>
        <w:rPr>
          <w:color w:val="000000" w:themeColor="text1"/>
          <w:sz w:val="24"/>
          <w:szCs w:val="24"/>
        </w:rPr>
        <w:t xml:space="preserve"> </w:t>
      </w:r>
      <w:r w:rsidR="00CD7492" w:rsidRPr="00E324DD">
        <w:rPr>
          <w:color w:val="000000" w:themeColor="text1"/>
          <w:sz w:val="24"/>
          <w:szCs w:val="24"/>
        </w:rPr>
        <w:t>Московской области «Портал государственных и муниципальных</w:t>
      </w:r>
      <w:r>
        <w:rPr>
          <w:color w:val="000000" w:themeColor="text1"/>
          <w:sz w:val="24"/>
          <w:szCs w:val="24"/>
        </w:rPr>
        <w:t xml:space="preserve"> </w:t>
      </w:r>
      <w:r w:rsidR="00CD7492" w:rsidRPr="00E324DD">
        <w:rPr>
          <w:color w:val="000000" w:themeColor="text1"/>
          <w:sz w:val="24"/>
          <w:szCs w:val="24"/>
        </w:rPr>
        <w:t xml:space="preserve">услуг (функций) Московской области», расположенная в информационно-телекоммуникационной сети «Интернет» (далее – сеть Интернет) по адресу: </w:t>
      </w:r>
      <w:r w:rsidR="00CD7492" w:rsidRPr="00E324DD">
        <w:rPr>
          <w:color w:val="000000" w:themeColor="text1"/>
          <w:sz w:val="24"/>
          <w:szCs w:val="24"/>
          <w:lang w:val="en-US"/>
        </w:rPr>
        <w:t>www</w:t>
      </w:r>
      <w:r w:rsidR="00CD7492" w:rsidRPr="00E324DD">
        <w:rPr>
          <w:color w:val="000000" w:themeColor="text1"/>
          <w:sz w:val="24"/>
          <w:szCs w:val="24"/>
        </w:rPr>
        <w:t>.</w:t>
      </w:r>
      <w:r w:rsidR="00CD7492" w:rsidRPr="00E324DD">
        <w:rPr>
          <w:color w:val="000000" w:themeColor="text1"/>
          <w:sz w:val="24"/>
          <w:szCs w:val="24"/>
          <w:lang w:val="en-US"/>
        </w:rPr>
        <w:t>uslugi</w:t>
      </w:r>
      <w:r w:rsidR="00CD7492" w:rsidRPr="00E324DD">
        <w:rPr>
          <w:color w:val="000000" w:themeColor="text1"/>
          <w:sz w:val="24"/>
          <w:szCs w:val="24"/>
        </w:rPr>
        <w:t>.</w:t>
      </w:r>
      <w:r w:rsidR="00CD7492" w:rsidRPr="00E324DD">
        <w:rPr>
          <w:color w:val="000000" w:themeColor="text1"/>
          <w:sz w:val="24"/>
          <w:szCs w:val="24"/>
          <w:lang w:val="en-US"/>
        </w:rPr>
        <w:t>mosreg</w:t>
      </w:r>
      <w:r w:rsidR="00CD7492" w:rsidRPr="00E324DD">
        <w:rPr>
          <w:color w:val="000000" w:themeColor="text1"/>
          <w:sz w:val="24"/>
          <w:szCs w:val="24"/>
        </w:rPr>
        <w:t>.</w:t>
      </w:r>
      <w:r w:rsidR="00CD7492" w:rsidRPr="00E324DD">
        <w:rPr>
          <w:color w:val="000000" w:themeColor="text1"/>
          <w:sz w:val="24"/>
          <w:szCs w:val="24"/>
          <w:lang w:val="en-US"/>
        </w:rPr>
        <w:t>ru</w:t>
      </w:r>
      <w:r w:rsidR="00CD7492" w:rsidRPr="00E324DD">
        <w:rPr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1.3.3.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1.3.4. 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>1.3.5</w:t>
      </w:r>
      <w:r w:rsidRPr="00E324DD">
        <w:rPr>
          <w:color w:val="000000" w:themeColor="text1"/>
          <w:sz w:val="24"/>
          <w:szCs w:val="24"/>
        </w:rPr>
        <w:t>. Модуль МФЦ ЕИС ОУ – Модуль МФЦ Единой информационной системы оказания государственных и муниципальных услуг</w:t>
      </w:r>
      <w:r w:rsidR="009113DB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Московской области.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95923412"/>
      <w:r w:rsidRPr="00E324DD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 xml:space="preserve">2.1. </w:t>
      </w:r>
      <w:r w:rsidRPr="00E324DD">
        <w:rPr>
          <w:color w:val="000000" w:themeColor="text1"/>
          <w:sz w:val="24"/>
          <w:szCs w:val="24"/>
        </w:rPr>
        <w:t>Муниципальная услуга предоставляется физическим лицам</w:t>
      </w:r>
      <w:r w:rsidR="009113DB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- гражданам Российской Федерации, которые получили государственный сертификат на материнский (семейный) капитал и имеющим разрешительную документацию на строительство</w:t>
      </w:r>
      <w:r w:rsidR="0072533F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выданную Администрацией муниципального образования Московской области либо их уполномоченным представители, обратившиеся в Администрацию с запросом о предоставлении муниципальной услуги (далее соответственно – заявитель, запрос).</w:t>
      </w:r>
    </w:p>
    <w:p w:rsidR="00CD7492" w:rsidRPr="00E324DD" w:rsidRDefault="00CD7492" w:rsidP="00CD7492">
      <w:p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2.2. Категории заявителей: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2.2.1. Граждане,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</w:r>
      <w:r w:rsidR="0072533F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без привлечения строительной организации. 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>2.2.2. Граждане, принявшие решение использовать средства (часть средств) материнского (семейного) капитала на строительство (реконструкцию) объекта индивидуального жилищного строительства</w:t>
      </w:r>
      <w:r w:rsidR="0072533F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по договору строительного подряда.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2.3. Муниципальная услуга предоставляется заявителю в соответствии </w:t>
      </w:r>
      <w:r w:rsidRPr="00E324DD">
        <w:rPr>
          <w:color w:val="000000" w:themeColor="text1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</w:t>
      </w:r>
      <w:r w:rsidR="007E3AC8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0"/>
        <w:rPr>
          <w:color w:val="000000" w:themeColor="text1"/>
          <w:sz w:val="24"/>
          <w:szCs w:val="24"/>
        </w:rPr>
      </w:pPr>
      <w:bookmarkStart w:id="3" w:name="_Toc95923413"/>
      <w:r w:rsidRPr="00E324DD">
        <w:rPr>
          <w:sz w:val="24"/>
          <w:szCs w:val="24"/>
          <w:lang w:val="en-US"/>
        </w:rPr>
        <w:t>II</w:t>
      </w:r>
      <w:r w:rsidRPr="00E324DD">
        <w:rPr>
          <w:color w:val="7030A0"/>
          <w:sz w:val="24"/>
          <w:szCs w:val="24"/>
        </w:rPr>
        <w:t xml:space="preserve">. </w:t>
      </w:r>
      <w:r w:rsidRPr="00E324DD">
        <w:rPr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3"/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sz w:val="24"/>
          <w:szCs w:val="24"/>
        </w:rPr>
      </w:pP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95923414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3. Наименование муниципальной услуги</w:t>
      </w:r>
      <w:bookmarkEnd w:id="4"/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color w:val="000000" w:themeColor="text1"/>
          <w:spacing w:val="-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3.1. Муниципальная услуга:</w:t>
      </w:r>
      <w:r w:rsidRPr="00E324DD">
        <w:rPr>
          <w:color w:val="000000" w:themeColor="text1"/>
          <w:spacing w:val="6"/>
          <w:sz w:val="24"/>
          <w:szCs w:val="24"/>
        </w:rPr>
        <w:t xml:space="preserve"> 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Pr="00E324DD">
        <w:rPr>
          <w:color w:val="000000" w:themeColor="text1"/>
          <w:spacing w:val="-1"/>
          <w:sz w:val="24"/>
          <w:szCs w:val="24"/>
        </w:rPr>
        <w:t>.</w:t>
      </w: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color w:val="000000" w:themeColor="text1"/>
          <w:spacing w:val="-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95923415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4. Наименование органа, предоставляющего муниципальную услугу</w:t>
      </w:r>
      <w:bookmarkEnd w:id="5"/>
    </w:p>
    <w:p w:rsidR="00CD7492" w:rsidRPr="00E324DD" w:rsidRDefault="00CD7492" w:rsidP="00CD7492">
      <w:pPr>
        <w:rPr>
          <w:b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4.1. Органом, ответственным за предоставление муниципальной услуги, является Администрация.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4.2. Непосредственное предоставление муниципальной услуги осуществляет структурное под</w:t>
      </w:r>
      <w:r w:rsidR="002E02C6">
        <w:rPr>
          <w:color w:val="000000" w:themeColor="text1"/>
          <w:sz w:val="24"/>
          <w:szCs w:val="24"/>
        </w:rPr>
        <w:t>разделение Администрации – управление архитектуры и градостроительства</w:t>
      </w:r>
      <w:r w:rsidRPr="00E324DD">
        <w:rPr>
          <w:color w:val="000000" w:themeColor="text1"/>
          <w:sz w:val="24"/>
          <w:szCs w:val="24"/>
        </w:rPr>
        <w:t>, ТСП.</w:t>
      </w:r>
    </w:p>
    <w:p w:rsidR="00CD7492" w:rsidRPr="00E324DD" w:rsidRDefault="00CD7492" w:rsidP="00CD7492">
      <w:pPr>
        <w:ind w:firstLine="709"/>
        <w:jc w:val="center"/>
        <w:rPr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6" w:name="_Toc95923416"/>
      <w:r w:rsidRPr="00E324DD"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предоставления муниципальной услуги</w:t>
      </w:r>
      <w:bookmarkEnd w:id="6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  <w:highlight w:val="yellow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5.1. Результатом предоставления муниципальной услуги является: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5.1.1. Решение о предоставлении муниципальной услуги в виде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Решение о предоставлении муниципальной услуги оформляется </w:t>
      </w:r>
      <w:r w:rsidRPr="00E324DD">
        <w:rPr>
          <w:color w:val="000000" w:themeColor="text1"/>
          <w:sz w:val="24"/>
          <w:szCs w:val="24"/>
        </w:rPr>
        <w:br/>
        <w:t>в соответствии с приказом Министерства строительства и жилищно-коммунального хозяйства Российской Федерации от 08.06.2021 № 362/пр</w:t>
      </w:r>
      <w:r w:rsidR="008D3B3A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r w:rsidR="008D3B3A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в соответствии с жилищным законодательством Российской Федерации» (далее – Приказ Минстроя России </w:t>
      </w:r>
      <w:r w:rsidR="008D3B3A">
        <w:rPr>
          <w:color w:val="000000" w:themeColor="text1"/>
          <w:sz w:val="24"/>
          <w:szCs w:val="24"/>
        </w:rPr>
        <w:t xml:space="preserve">                  </w:t>
      </w:r>
      <w:r w:rsidRPr="00E324DD">
        <w:rPr>
          <w:color w:val="000000" w:themeColor="text1"/>
          <w:sz w:val="24"/>
          <w:szCs w:val="24"/>
        </w:rPr>
        <w:t>от</w:t>
      </w:r>
      <w:r w:rsidR="008D3B3A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08.06.2021 № 362/пр), приведенным</w:t>
      </w:r>
      <w:r w:rsidR="008D3B3A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Приложении 1 к настоящему Административному регламенту.</w:t>
      </w:r>
    </w:p>
    <w:p w:rsidR="00CD7492" w:rsidRPr="00E324DD" w:rsidRDefault="00CD7492" w:rsidP="00CD7492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 xml:space="preserve">5.1.2. Решение об отказе в предоставлении муниципальной услуги, </w:t>
      </w:r>
      <w:r w:rsidRPr="00E324DD">
        <w:rPr>
          <w:color w:val="000000" w:themeColor="text1"/>
          <w:sz w:val="24"/>
          <w:szCs w:val="24"/>
        </w:rPr>
        <w:br/>
        <w:t>при наличии оснований для отказа в предоставления Муниципальной услуги, указанных в подразделе 10.2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:rsidR="00CD7492" w:rsidRPr="00E324DD" w:rsidRDefault="00CD7492" w:rsidP="00CD7492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CD7492" w:rsidRPr="00E324DD" w:rsidRDefault="00CD7492" w:rsidP="00CD7492">
      <w:pPr>
        <w:pStyle w:val="11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5.3. Результат предоставления Муниципальной услуги независимо </w:t>
      </w:r>
      <w:r w:rsidRPr="00E324DD">
        <w:rPr>
          <w:color w:val="000000" w:themeColor="text1"/>
          <w:sz w:val="24"/>
          <w:szCs w:val="24"/>
        </w:rPr>
        <w:br/>
        <w:t>от принятого решения оформляется в виде электронного документа, подписанного</w:t>
      </w:r>
      <w:r w:rsidR="00534B44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усиленной квалифицированной электронной подписью</w:t>
      </w:r>
      <w:r w:rsidR="00534B44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(далее – ЭП) уполномоченного должностного лица Администрации,</w:t>
      </w:r>
      <w:r w:rsidR="00534B44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который направляется заявителю в Личный кабинет на РПГУ в день подписания результата</w:t>
      </w:r>
      <w:r w:rsidRPr="00E324DD">
        <w:rPr>
          <w:i/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E324DD">
        <w:rPr>
          <w:color w:val="000000" w:themeColor="text1"/>
          <w:sz w:val="24"/>
          <w:szCs w:val="24"/>
        </w:rPr>
        <w:t>5.4. Способы получения результата предоставления муниципальной услуги: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5.4.1. В форме электронного документа в Личный кабинет на РПГУ.</w:t>
      </w:r>
    </w:p>
    <w:p w:rsidR="00CD7492" w:rsidRPr="00E324DD" w:rsidRDefault="00534B44" w:rsidP="00CD7492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CD7492" w:rsidRPr="00E324DD">
        <w:rPr>
          <w:color w:val="000000" w:themeColor="text1"/>
          <w:sz w:val="24"/>
          <w:szCs w:val="24"/>
        </w:rPr>
        <w:t>Результат предоставления муниципальной услуги (независимо</w:t>
      </w:r>
      <w:r>
        <w:rPr>
          <w:color w:val="000000" w:themeColor="text1"/>
          <w:sz w:val="24"/>
          <w:szCs w:val="24"/>
        </w:rPr>
        <w:t xml:space="preserve"> </w:t>
      </w:r>
      <w:r w:rsidR="00CD7492" w:rsidRPr="00E324DD">
        <w:rPr>
          <w:color w:val="000000" w:themeColor="text1"/>
          <w:sz w:val="24"/>
          <w:szCs w:val="24"/>
        </w:rPr>
        <w:t>от принятого решения) направляется в день его подписания заявителю</w:t>
      </w:r>
      <w:r w:rsidR="00CD7492" w:rsidRPr="00E324DD">
        <w:rPr>
          <w:color w:val="000000" w:themeColor="text1"/>
          <w:sz w:val="24"/>
          <w:szCs w:val="24"/>
        </w:rPr>
        <w:br/>
        <w:t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zh-CN"/>
        </w:rPr>
      </w:pPr>
      <w:r w:rsidRPr="00E324DD">
        <w:rPr>
          <w:color w:val="000000" w:themeColor="text1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муниципальной услуги в любом МФЦ </w:t>
      </w:r>
      <w:r w:rsidRPr="00E324DD">
        <w:rPr>
          <w:color w:val="000000" w:themeColor="text1"/>
          <w:sz w:val="24"/>
          <w:szCs w:val="24"/>
          <w:lang w:eastAsia="zh-CN"/>
        </w:rPr>
        <w:br/>
        <w:t xml:space="preserve">в пределах территории Московской области в виде распечатанного </w:t>
      </w:r>
      <w:r w:rsidRPr="00E324DD">
        <w:rPr>
          <w:color w:val="000000" w:themeColor="text1"/>
          <w:sz w:val="24"/>
          <w:szCs w:val="24"/>
          <w:lang w:eastAsia="zh-CN"/>
        </w:rPr>
        <w:br/>
        <w:t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E324DD">
        <w:rPr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pStyle w:val="112"/>
        <w:ind w:left="0"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5.4.2.</w:t>
      </w:r>
      <w:r w:rsidRPr="00E324DD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bCs/>
          <w:color w:val="000000" w:themeColor="text1"/>
          <w:sz w:val="24"/>
          <w:szCs w:val="24"/>
        </w:rPr>
        <w:t>В МФЦ</w:t>
      </w:r>
      <w:r w:rsidRPr="00E324DD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</w:t>
      </w:r>
      <w:r w:rsidRPr="00E324DD">
        <w:rPr>
          <w:rFonts w:eastAsia="Times New Roman"/>
          <w:color w:val="000000" w:themeColor="text1"/>
          <w:sz w:val="24"/>
          <w:szCs w:val="24"/>
        </w:rPr>
        <w:t>виде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324DD">
        <w:rPr>
          <w:rFonts w:eastAsia="Times New Roman"/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pStyle w:val="112"/>
        <w:ind w:left="0" w:firstLine="709"/>
        <w:rPr>
          <w:rFonts w:eastAsia="Times New Roman"/>
          <w:color w:val="000000" w:themeColor="text1"/>
          <w:sz w:val="24"/>
          <w:szCs w:val="24"/>
          <w:lang w:eastAsia="zh-CN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 xml:space="preserve">В любом МФЦ 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муниципальной услуги в </w:t>
      </w:r>
      <w:r w:rsidRPr="00E324DD">
        <w:rPr>
          <w:rFonts w:eastAsia="Times New Roman"/>
          <w:color w:val="000000" w:themeColor="text1"/>
          <w:sz w:val="24"/>
          <w:szCs w:val="24"/>
        </w:rPr>
        <w:t>виде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324DD">
        <w:rPr>
          <w:color w:val="000000" w:themeColor="text1"/>
          <w:sz w:val="24"/>
          <w:szCs w:val="24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t xml:space="preserve">. В этом случае работником МФЦ распечатывается </w:t>
      </w:r>
      <w:r w:rsidRPr="00E324DD">
        <w:rPr>
          <w:rFonts w:eastAsia="Times New Roman"/>
          <w:color w:val="000000" w:themeColor="text1"/>
          <w:sz w:val="24"/>
          <w:szCs w:val="24"/>
          <w:lang w:eastAsia="zh-CN"/>
        </w:rPr>
        <w:br/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D7492" w:rsidRPr="00E324DD" w:rsidRDefault="00CD7492" w:rsidP="00CD7492">
      <w:pPr>
        <w:jc w:val="center"/>
        <w:rPr>
          <w:sz w:val="24"/>
          <w:szCs w:val="24"/>
          <w:highlight w:val="yellow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1" w:name="_Toc95923417"/>
      <w:r w:rsidRPr="00E324DD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. Срок предоставления муниципальной услуги</w:t>
      </w:r>
      <w:bookmarkEnd w:id="11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6.1. Срок предоставления муниципальной услуги составляет не более </w:t>
      </w:r>
      <w:r w:rsidRPr="00E324DD">
        <w:rPr>
          <w:color w:val="000000" w:themeColor="text1"/>
          <w:sz w:val="24"/>
          <w:szCs w:val="24"/>
        </w:rPr>
        <w:br/>
        <w:t>5 (пяти) рабочих дней с даты регистрации запроса в Администрации.</w:t>
      </w:r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2" w:name="_Toc95923418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7. Правовые основания для предоставления муниципальной услуги</w:t>
      </w:r>
      <w:bookmarkEnd w:id="12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E324DD">
        <w:rPr>
          <w:color w:val="000000" w:themeColor="text1"/>
          <w:sz w:val="24"/>
          <w:szCs w:val="24"/>
        </w:rPr>
        <w:t>досудебного (внесудебного) обжалования решений</w:t>
      </w:r>
      <w:r w:rsidR="00534B44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и действий (бездействия) Администрации, МФЦ, а также их должностных лиц, муниципальных служащих, работников размещены на </w:t>
      </w:r>
      <w:r w:rsidRPr="00E324DD">
        <w:rPr>
          <w:color w:val="000000" w:themeColor="text1"/>
          <w:sz w:val="24"/>
          <w:szCs w:val="24"/>
          <w:lang w:eastAsia="ar-SA"/>
        </w:rPr>
        <w:t>официальн</w:t>
      </w:r>
      <w:r w:rsidR="00534B44">
        <w:rPr>
          <w:color w:val="000000" w:themeColor="text1"/>
          <w:sz w:val="24"/>
          <w:szCs w:val="24"/>
          <w:lang w:eastAsia="ar-SA"/>
        </w:rPr>
        <w:t xml:space="preserve">ом сайте Администрации </w:t>
      </w:r>
      <w:hyperlink r:id="rId9" w:history="1">
        <w:r w:rsidR="00AE4FAE" w:rsidRPr="00AE4FAE">
          <w:rPr>
            <w:rStyle w:val="af2"/>
            <w:sz w:val="24"/>
            <w:szCs w:val="24"/>
            <w:lang w:val="en-US"/>
          </w:rPr>
          <w:t>www</w:t>
        </w:r>
        <w:r w:rsidR="00AE4FAE" w:rsidRPr="00AE4FAE">
          <w:rPr>
            <w:rStyle w:val="af2"/>
            <w:sz w:val="24"/>
            <w:szCs w:val="24"/>
          </w:rPr>
          <w:t>.</w:t>
        </w:r>
        <w:r w:rsidR="00AE4FAE" w:rsidRPr="00AE4FAE">
          <w:rPr>
            <w:rStyle w:val="af2"/>
            <w:sz w:val="24"/>
            <w:szCs w:val="24"/>
            <w:lang w:val="en-US"/>
          </w:rPr>
          <w:t>vos</w:t>
        </w:r>
        <w:r w:rsidR="00AE4FAE" w:rsidRPr="00AE4FAE">
          <w:rPr>
            <w:rStyle w:val="af2"/>
            <w:sz w:val="24"/>
            <w:szCs w:val="24"/>
          </w:rPr>
          <w:t>-</w:t>
        </w:r>
        <w:r w:rsidR="00AE4FAE" w:rsidRPr="00AE4FAE">
          <w:rPr>
            <w:rStyle w:val="af2"/>
            <w:sz w:val="24"/>
            <w:szCs w:val="24"/>
            <w:lang w:val="en-US"/>
          </w:rPr>
          <w:t>mo</w:t>
        </w:r>
        <w:r w:rsidR="00AE4FAE" w:rsidRPr="00AE4FAE">
          <w:rPr>
            <w:rStyle w:val="af2"/>
            <w:sz w:val="24"/>
            <w:szCs w:val="24"/>
          </w:rPr>
          <w:t>.</w:t>
        </w:r>
        <w:r w:rsidR="00AE4FAE" w:rsidRPr="00AE4FAE">
          <w:rPr>
            <w:rStyle w:val="af2"/>
            <w:sz w:val="24"/>
            <w:szCs w:val="24"/>
            <w:lang w:val="en-US"/>
          </w:rPr>
          <w:t>ru</w:t>
        </w:r>
      </w:hyperlink>
      <w:r w:rsidRPr="00E324DD">
        <w:rPr>
          <w:color w:val="000000" w:themeColor="text1"/>
          <w:sz w:val="24"/>
          <w:szCs w:val="24"/>
          <w:lang w:eastAsia="ar-SA"/>
        </w:rPr>
        <w:t>, а также на РПГУ.</w:t>
      </w: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lastRenderedPageBreak/>
        <w:t>7.2. Перечень нормативных правовых актов Российской Федерации, Московской области, регулирующих предоставление муниципальной услуги, указан в Приложении 3 к настоящему Административному регламенту.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3" w:name="_Toc95923419"/>
      <w:r w:rsidRPr="00E324DD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Исчерпывающий перечень документов,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необходимых для предоставления муниципальной услуги</w:t>
      </w:r>
      <w:bookmarkEnd w:id="13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8.1. Исчерпывающий перечень документов, необходимых</w:t>
      </w:r>
      <w:r w:rsidR="000315D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CD7492" w:rsidRPr="00E324DD" w:rsidRDefault="000315D9" w:rsidP="00CD749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8.1.1. з</w:t>
      </w:r>
      <w:r w:rsidR="00CD7492" w:rsidRPr="00E324DD">
        <w:rPr>
          <w:color w:val="000000" w:themeColor="text1"/>
          <w:sz w:val="24"/>
          <w:szCs w:val="24"/>
        </w:rPr>
        <w:t>апрос по форме, приведенной в Приложении 4 к настоящему Административному регламенту;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8.1.2. документ, удостоверяющий личность заявителя;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8.1.3. документ, удостоверяющий личность представителя заявителя </w:t>
      </w:r>
      <w:r w:rsidRPr="00E324DD">
        <w:rPr>
          <w:color w:val="000000" w:themeColor="text1"/>
          <w:sz w:val="24"/>
          <w:szCs w:val="24"/>
        </w:rPr>
        <w:br/>
        <w:t>(в случае обращения представителя заявителя);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8.1.5. договор строительного подряда на строительство</w:t>
      </w:r>
      <w:r w:rsidR="0040767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или реконструкцию объекта индивидуального жилищного строительства</w:t>
      </w:r>
      <w:r w:rsidR="0040767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(в случае обращения граждан, принявших решение использовать средства (часть средств) материнского(семейного) капитала на строительство или реконструкцию объекта индивидуального жилищного строительства </w:t>
      </w:r>
      <w:r w:rsidRPr="00E324DD">
        <w:rPr>
          <w:color w:val="000000" w:themeColor="text1"/>
          <w:sz w:val="24"/>
          <w:szCs w:val="24"/>
        </w:rPr>
        <w:br/>
        <w:t>по договору строительного подряда).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8.2. Исчерпывающий перечень документов, необходимых</w:t>
      </w:r>
      <w:r w:rsidR="0040767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соответствии с нормативными правовыми актами Российской Федерации, Московской области для предоставления муниципальной услуги,</w:t>
      </w:r>
      <w:r w:rsidR="0040767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которые заявитель вправе представить по собственной инициативе,</w:t>
      </w:r>
      <w:r w:rsidR="0040767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так как они подлежат представлению в рамках межведомственного информационного взаимодействия: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8.2.1.</w:t>
      </w:r>
      <w:r w:rsidRPr="00E324DD">
        <w:rPr>
          <w:iCs/>
          <w:color w:val="000000" w:themeColor="text1"/>
          <w:sz w:val="24"/>
          <w:szCs w:val="24"/>
        </w:rPr>
        <w:t xml:space="preserve"> выписка из единого государственного реестра недвижимости</w:t>
      </w:r>
      <w:r w:rsidR="00FF71B6">
        <w:rPr>
          <w:iCs/>
          <w:color w:val="000000" w:themeColor="text1"/>
          <w:sz w:val="24"/>
          <w:szCs w:val="24"/>
        </w:rPr>
        <w:t xml:space="preserve"> </w:t>
      </w:r>
      <w:r w:rsidRPr="00E324DD">
        <w:rPr>
          <w:iCs/>
          <w:color w:val="000000" w:themeColor="text1"/>
          <w:sz w:val="24"/>
          <w:szCs w:val="24"/>
        </w:rPr>
        <w:t>о правах гражданина и членов его семьи на недвижимое имущество (жилой дом, земельный участок);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8.2.2.</w:t>
      </w:r>
      <w:r w:rsidRPr="00E324DD">
        <w:rPr>
          <w:iCs/>
          <w:color w:val="000000" w:themeColor="text1"/>
          <w:sz w:val="24"/>
          <w:szCs w:val="24"/>
        </w:rPr>
        <w:t xml:space="preserve"> выписка из единого государственного </w:t>
      </w:r>
      <w:r w:rsidR="00FF71B6">
        <w:rPr>
          <w:iCs/>
          <w:color w:val="000000" w:themeColor="text1"/>
          <w:sz w:val="24"/>
          <w:szCs w:val="24"/>
        </w:rPr>
        <w:t>реестра недвижимости, содержащая</w:t>
      </w:r>
      <w:r w:rsidRPr="00E324DD">
        <w:rPr>
          <w:iCs/>
          <w:color w:val="000000" w:themeColor="text1"/>
          <w:sz w:val="24"/>
          <w:szCs w:val="24"/>
        </w:rPr>
        <w:t xml:space="preserve"> сведения о параметрах объекта (жилого дома, земельного участка);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8.2.3. разрешительная документация на строительство</w:t>
      </w:r>
      <w:r w:rsidR="00050C05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области;</w:t>
      </w: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8.3. Требования к представлению документов (категорий документов),</w:t>
      </w:r>
      <w:r w:rsidR="00050C05">
        <w:rPr>
          <w:color w:val="000000" w:themeColor="text1"/>
          <w:sz w:val="24"/>
          <w:szCs w:val="24"/>
        </w:rPr>
        <w:t xml:space="preserve"> н</w:t>
      </w:r>
      <w:r w:rsidRPr="00E324DD">
        <w:rPr>
          <w:color w:val="000000" w:themeColor="text1"/>
          <w:sz w:val="24"/>
          <w:szCs w:val="24"/>
        </w:rPr>
        <w:t xml:space="preserve">еобходимых для предоставления муниципальной услуги, приведены </w:t>
      </w:r>
      <w:r w:rsidRPr="00E324DD">
        <w:rPr>
          <w:color w:val="000000" w:themeColor="text1"/>
          <w:sz w:val="24"/>
          <w:szCs w:val="24"/>
        </w:rPr>
        <w:br/>
        <w:t>в Приложении 5 к настоящему Административному регламенту.</w:t>
      </w: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8.4. Запрос может быть подан заявителем следующими способами:</w:t>
      </w: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8.4.1. Посредством РПГУ.</w:t>
      </w:r>
    </w:p>
    <w:p w:rsidR="00CD7492" w:rsidRPr="00E324DD" w:rsidRDefault="00CD7492" w:rsidP="00CD7492">
      <w:pPr>
        <w:pStyle w:val="112"/>
        <w:ind w:left="0" w:firstLine="709"/>
        <w:rPr>
          <w:color w:val="000009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8.4.2. В МФЦ обеспечивается </w:t>
      </w:r>
      <w:r w:rsidRPr="00E324DD">
        <w:rPr>
          <w:color w:val="000009"/>
          <w:sz w:val="24"/>
          <w:szCs w:val="24"/>
        </w:rPr>
        <w:t xml:space="preserve">бесплатный доступ заявителей к РПГУ </w:t>
      </w:r>
      <w:r w:rsidRPr="00E324DD">
        <w:rPr>
          <w:color w:val="000009"/>
          <w:sz w:val="24"/>
          <w:szCs w:val="24"/>
        </w:rPr>
        <w:br/>
        <w:t xml:space="preserve">для обеспечения возможности получения Муниципальной услуги </w:t>
      </w:r>
      <w:r w:rsidRPr="00E324DD">
        <w:rPr>
          <w:color w:val="000009"/>
          <w:sz w:val="24"/>
          <w:szCs w:val="24"/>
        </w:rPr>
        <w:br/>
        <w:t>в электронной форме.</w:t>
      </w:r>
    </w:p>
    <w:p w:rsidR="00CD7492" w:rsidRPr="00E324DD" w:rsidRDefault="00CD7492" w:rsidP="00CD7492">
      <w:pPr>
        <w:pStyle w:val="112"/>
        <w:ind w:left="0" w:firstLine="709"/>
        <w:rPr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8.4.3.Прием</w:t>
      </w:r>
      <w:r w:rsidRPr="00E324DD">
        <w:rPr>
          <w:color w:val="000009"/>
          <w:sz w:val="24"/>
          <w:szCs w:val="24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Pr="00E324DD">
        <w:rPr>
          <w:color w:val="000009"/>
          <w:spacing w:val="-1"/>
          <w:sz w:val="24"/>
          <w:szCs w:val="24"/>
        </w:rPr>
        <w:t xml:space="preserve"> </w:t>
      </w:r>
      <w:r w:rsidRPr="00E324DD">
        <w:rPr>
          <w:color w:val="000009"/>
          <w:sz w:val="24"/>
          <w:szCs w:val="24"/>
        </w:rPr>
        <w:t>Администрации.</w:t>
      </w:r>
    </w:p>
    <w:p w:rsidR="00CD7492" w:rsidRPr="00E324DD" w:rsidRDefault="00CD7492" w:rsidP="00CD7492">
      <w:pPr>
        <w:widowControl w:val="0"/>
        <w:tabs>
          <w:tab w:val="left" w:pos="1674"/>
        </w:tabs>
        <w:autoSpaceDE w:val="0"/>
        <w:autoSpaceDN w:val="0"/>
        <w:spacing w:before="1"/>
        <w:ind w:left="-197" w:right="226"/>
        <w:jc w:val="both"/>
        <w:rPr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95923420"/>
      <w:r w:rsidRPr="00E324D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9.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4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9.1. Исчерпывающий перечень о</w:t>
      </w:r>
      <w:r w:rsidRPr="00E324DD">
        <w:rPr>
          <w:rFonts w:eastAsia="Times New Roman"/>
          <w:color w:val="000000" w:themeColor="text1"/>
          <w:sz w:val="24"/>
          <w:szCs w:val="24"/>
        </w:rPr>
        <w:t xml:space="preserve">снований для отказа в приеме документов, необходимых для предоставления муниципальной услуги: </w:t>
      </w:r>
    </w:p>
    <w:p w:rsidR="00CD7492" w:rsidRPr="00E324DD" w:rsidRDefault="004155EC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9.1.1. о</w:t>
      </w:r>
      <w:r w:rsidR="00CD7492" w:rsidRPr="00E324DD">
        <w:rPr>
          <w:rFonts w:eastAsia="Times New Roman"/>
          <w:color w:val="000000" w:themeColor="text1"/>
          <w:sz w:val="24"/>
          <w:szCs w:val="24"/>
        </w:rPr>
        <w:t>бращение за предоставлением иной муниципальной услуги;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9.1.2. заявителем представлен неполный комплект документов, необходимых для предоставления муниципальной услуги</w:t>
      </w:r>
      <w:r w:rsidRPr="00E324DD">
        <w:rPr>
          <w:color w:val="000000" w:themeColor="text1"/>
          <w:sz w:val="24"/>
          <w:szCs w:val="24"/>
        </w:rPr>
        <w:t>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sz w:val="24"/>
          <w:szCs w:val="24"/>
        </w:rPr>
        <w:t xml:space="preserve">9.1.3. </w:t>
      </w:r>
      <w:r w:rsidRPr="00E324DD">
        <w:rPr>
          <w:rFonts w:eastAsia="Times New Roman"/>
          <w:color w:val="000000" w:themeColor="text1"/>
          <w:sz w:val="24"/>
          <w:szCs w:val="24"/>
        </w:rPr>
        <w:t>документы, необходимые для предоставления муниципальной услуги, утратили силу, отменены или являются недействительными</w:t>
      </w:r>
      <w:r w:rsidR="004155EC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на момент обращения с запросом, а именно: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а)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 </w:t>
      </w:r>
      <w:r w:rsidRPr="00E324DD">
        <w:rPr>
          <w:rFonts w:eastAsia="Times New Roman"/>
          <w:color w:val="000000" w:themeColor="text1"/>
          <w:sz w:val="24"/>
          <w:szCs w:val="24"/>
        </w:rPr>
        <w:t xml:space="preserve"> документ, удостоверяющий личность заявителя;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 xml:space="preserve">б) документ, удостоверяющий личность представителя заявителя, </w:t>
      </w:r>
      <w:r w:rsidRPr="00E324DD">
        <w:rPr>
          <w:rFonts w:eastAsia="Times New Roman"/>
          <w:color w:val="000000" w:themeColor="text1"/>
          <w:sz w:val="24"/>
          <w:szCs w:val="24"/>
        </w:rPr>
        <w:br/>
        <w:t>в случае обращения за предоставлением услуги представителем заявителя;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 xml:space="preserve">в) документ, удостоверяющий полномочия представителя заявителя, </w:t>
      </w:r>
      <w:r w:rsidRPr="00E324DD">
        <w:rPr>
          <w:rFonts w:eastAsia="Times New Roman"/>
          <w:color w:val="000000" w:themeColor="text1"/>
          <w:sz w:val="24"/>
          <w:szCs w:val="24"/>
        </w:rPr>
        <w:br/>
        <w:t>в случае обращения за предоставлением услуги представителя заявителя;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г)</w:t>
      </w:r>
      <w:r w:rsidRPr="00E324DD">
        <w:rPr>
          <w:color w:val="000000" w:themeColor="text1"/>
          <w:sz w:val="24"/>
          <w:szCs w:val="24"/>
        </w:rPr>
        <w:t xml:space="preserve"> разрешительная документация на строительство</w:t>
      </w:r>
      <w:r w:rsidR="004155EC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(реконструкцию) объекта индивидуального жилищного строительства на территории Московской области</w:t>
      </w:r>
      <w:r w:rsidR="004155EC">
        <w:rPr>
          <w:color w:val="000000" w:themeColor="text1"/>
          <w:sz w:val="24"/>
          <w:szCs w:val="24"/>
        </w:rPr>
        <w:t>,</w:t>
      </w:r>
      <w:r w:rsidRPr="00E324DD">
        <w:rPr>
          <w:color w:val="000000" w:themeColor="text1"/>
          <w:sz w:val="24"/>
          <w:szCs w:val="24"/>
        </w:rPr>
        <w:t xml:space="preserve"> выданная Администрацией муниципального образования Московской области.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9.1.4.</w:t>
      </w:r>
      <w:r w:rsidRPr="00E324DD">
        <w:rPr>
          <w:color w:val="000000" w:themeColor="text1"/>
          <w:sz w:val="24"/>
          <w:szCs w:val="24"/>
        </w:rPr>
        <w:t xml:space="preserve"> Наличие противоречий между сведениями, указанными</w:t>
      </w:r>
      <w:r w:rsidR="00FE052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запросе, и сведениями, указанными в приложенных к нему документах,</w:t>
      </w:r>
      <w:r w:rsidR="00FE0527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том числе: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9.1.4.1. отдельными графическими материалами, представленными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в составе одного запроса;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9.1.4.2. отдельными текстовыми материалами, представленными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в составе одного запрос</w:t>
      </w:r>
      <w:r w:rsidR="00FE0527">
        <w:rPr>
          <w:rFonts w:eastAsia="Times New Roman"/>
          <w:color w:val="000000" w:themeColor="text1"/>
          <w:sz w:val="24"/>
          <w:szCs w:val="24"/>
        </w:rPr>
        <w:t>а</w:t>
      </w:r>
      <w:r w:rsidRPr="00E324DD">
        <w:rPr>
          <w:rFonts w:eastAsia="Times New Roman"/>
          <w:color w:val="000000" w:themeColor="text1"/>
          <w:sz w:val="24"/>
          <w:szCs w:val="24"/>
        </w:rPr>
        <w:t>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</w:t>
      </w:r>
      <w:r w:rsidR="00FE0527">
        <w:rPr>
          <w:rFonts w:eastAsia="Times New Roman"/>
          <w:color w:val="000000" w:themeColor="text1"/>
          <w:sz w:val="24"/>
          <w:szCs w:val="24"/>
        </w:rPr>
        <w:t>а</w:t>
      </w:r>
      <w:r w:rsidRPr="00E324DD">
        <w:rPr>
          <w:rFonts w:eastAsia="Times New Roman"/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9.1.5. Документы содержат подчистки и исправления текста,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не заверенные в порядке, установленном законодательством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Российской Федерации.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 xml:space="preserve">9.1.6. Документы содержат повреждения, наличие которых </w:t>
      </w:r>
      <w:r w:rsidRPr="00E324DD">
        <w:rPr>
          <w:rFonts w:eastAsia="Times New Roman"/>
          <w:color w:val="000000" w:themeColor="text1"/>
          <w:sz w:val="24"/>
          <w:szCs w:val="24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9.1.9. Представление электронных образов документов посредством РПГУ не позволяет в полном объеме прочитать текст документа</w:t>
      </w:r>
      <w:r w:rsidR="00FE0527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и (или) распознать реквизиты документа.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sz w:val="24"/>
          <w:szCs w:val="24"/>
        </w:rPr>
        <w:t xml:space="preserve">9.1.10. </w:t>
      </w:r>
      <w:r w:rsidRPr="00E324DD">
        <w:rPr>
          <w:rFonts w:eastAsia="Times New Roman"/>
          <w:color w:val="000000" w:themeColor="text1"/>
          <w:sz w:val="24"/>
          <w:szCs w:val="24"/>
        </w:rPr>
        <w:t>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lastRenderedPageBreak/>
        <w:t xml:space="preserve">9.1.11. </w:t>
      </w:r>
      <w:bookmarkStart w:id="15" w:name="_Hlk32198169"/>
      <w:r w:rsidRPr="00E324DD">
        <w:rPr>
          <w:color w:val="000000" w:themeColor="text1"/>
          <w:sz w:val="24"/>
          <w:szCs w:val="24"/>
        </w:rPr>
        <w:t>Поступление запроса, аналогичного ранее зарегистрированному запросу, срок предоставления муниципальной услуги по которому не истек</w:t>
      </w:r>
      <w:r w:rsidR="00022C7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на момент поступления такого запроса</w:t>
      </w:r>
      <w:bookmarkEnd w:id="15"/>
      <w:r w:rsidRPr="00E324DD">
        <w:rPr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9.1.12. Запрос подан лицом, не имеющим полномочий представлять интересы</w:t>
      </w:r>
      <w:r w:rsidR="00022C73">
        <w:rPr>
          <w:color w:val="000000" w:themeColor="text1"/>
          <w:sz w:val="24"/>
          <w:szCs w:val="24"/>
        </w:rPr>
        <w:t xml:space="preserve"> з</w:t>
      </w:r>
      <w:r w:rsidRPr="00E324DD">
        <w:rPr>
          <w:color w:val="000000" w:themeColor="text1"/>
          <w:sz w:val="24"/>
          <w:szCs w:val="24"/>
        </w:rPr>
        <w:t>аявителя.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9.2. Решение об отказе в приеме документов, необходимых</w:t>
      </w:r>
      <w:r w:rsidR="00022C7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для предоставления муниципальной услуги, оформляется в соответствии</w:t>
      </w:r>
      <w:r w:rsidR="00022C7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>с Приложением 6 к настоящему Административному регламенту.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rFonts w:eastAsia="Times New Roman"/>
          <w:color w:val="000000" w:themeColor="text1"/>
          <w:sz w:val="24"/>
          <w:szCs w:val="24"/>
        </w:rPr>
      </w:pPr>
      <w:r w:rsidRPr="00E324DD">
        <w:rPr>
          <w:rFonts w:eastAsia="Times New Roman"/>
          <w:color w:val="000000" w:themeColor="text1"/>
          <w:sz w:val="24"/>
          <w:szCs w:val="24"/>
        </w:rPr>
        <w:t>9.3. Принятие решения об отказе в приеме документов,</w:t>
      </w:r>
      <w:r w:rsidR="00022C73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E324DD">
        <w:rPr>
          <w:rFonts w:eastAsia="Times New Roman"/>
          <w:color w:val="000000" w:themeColor="text1"/>
          <w:sz w:val="24"/>
          <w:szCs w:val="24"/>
        </w:rPr>
        <w:t xml:space="preserve">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6" w:name="_Toc95923421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i/>
          <w:iCs/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10.1. Основания для приостановления предоставления</w:t>
      </w:r>
      <w:r w:rsidR="00AB6BA2">
        <w:rPr>
          <w:color w:val="000000" w:themeColor="text1"/>
          <w:sz w:val="24"/>
          <w:szCs w:val="24"/>
        </w:rPr>
        <w:t xml:space="preserve"> муниципальной услуги отсутствую</w:t>
      </w:r>
      <w:r w:rsidRPr="00E324DD">
        <w:rPr>
          <w:color w:val="000000" w:themeColor="text1"/>
          <w:sz w:val="24"/>
          <w:szCs w:val="24"/>
        </w:rPr>
        <w:t>т.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10.2. Исчерпывающий перечень оснований для отказа</w:t>
      </w:r>
      <w:r w:rsidR="00AB6BA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предоставлении муниципальной услуги: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10.2.1. несоответствие категории заявителя кругу лиц, указанных</w:t>
      </w:r>
      <w:r w:rsidR="00AB6BA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подразделе 2 настоящего Административного регламента;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Федерации;</w:t>
      </w:r>
    </w:p>
    <w:p w:rsidR="00CD7492" w:rsidRPr="00E324DD" w:rsidRDefault="00CD7492" w:rsidP="00CD7492">
      <w:pPr>
        <w:pStyle w:val="111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10.2.3. </w:t>
      </w:r>
      <w:r w:rsidRPr="00E324DD">
        <w:rPr>
          <w:noProof/>
          <w:color w:val="000000" w:themeColor="text1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Pr="00E324DD">
        <w:rPr>
          <w:color w:val="000000" w:themeColor="text1"/>
          <w:sz w:val="24"/>
          <w:szCs w:val="24"/>
        </w:rPr>
        <w:t>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10.2.4. в ходе освидетельствования проведения основных работ </w:t>
      </w:r>
      <w:r w:rsidRPr="00E324DD">
        <w:rPr>
          <w:color w:val="000000" w:themeColor="text1"/>
          <w:sz w:val="24"/>
          <w:szCs w:val="24"/>
        </w:rPr>
        <w:br/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E324DD">
        <w:rPr>
          <w:iCs/>
          <w:color w:val="000000" w:themeColor="text1"/>
          <w:sz w:val="24"/>
          <w:szCs w:val="24"/>
        </w:rPr>
        <w:t>10.2.5.</w:t>
      </w:r>
      <w:r w:rsidRPr="00E324DD">
        <w:rPr>
          <w:color w:val="000000" w:themeColor="text1"/>
          <w:sz w:val="24"/>
          <w:szCs w:val="24"/>
        </w:rPr>
        <w:t xml:space="preserve"> в ходе освидетельствования проведения работ по реконструкции объекта</w:t>
      </w:r>
      <w:r w:rsidR="00E36F5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индивидуального жилищного строительства установлено,</w:t>
      </w:r>
      <w:r w:rsidR="00275330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что в результате таких работ общая площадь жилого помещения</w:t>
      </w:r>
      <w:r w:rsidR="00275330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не увеличивается либо увеличивается менее чем на учетную норму площади жилого помещения, установленную в соответствии с жилищным законодательством Российской Федерации;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10.2.6. отзыв запроса по инициативе заявителя.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10.3. Заявитель вправе отказаться от получения муниципальной услуги на основании заявления, написанного в свободной форме,</w:t>
      </w:r>
      <w:r w:rsidR="00275330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направив по адресу электронной почты, обратившись в Администрацию</w:t>
      </w:r>
      <w:r w:rsidR="00275330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или посредством личного кабинета на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государственной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</w:t>
      </w:r>
      <w:r w:rsidRPr="00E324DD">
        <w:rPr>
          <w:color w:val="000000" w:themeColor="text1"/>
          <w:sz w:val="24"/>
          <w:szCs w:val="24"/>
        </w:rPr>
        <w:br/>
        <w:t>за предоставлением муниципальной услуги.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 xml:space="preserve">10.4. Заявитель вправе повторно обратиться в Администрацию </w:t>
      </w:r>
      <w:r w:rsidRPr="00E324DD">
        <w:rPr>
          <w:color w:val="000000" w:themeColor="text1"/>
          <w:sz w:val="24"/>
          <w:szCs w:val="24"/>
        </w:rPr>
        <w:br/>
        <w:t>с запросом после устранения оснований, указанных в пункте 10.2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7" w:name="_Toc95923422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11. Размер платы, взимаемой с заявителя при предоставлении муниципальной услуги, и способы ее взимания</w:t>
      </w:r>
      <w:bookmarkEnd w:id="17"/>
    </w:p>
    <w:p w:rsidR="00CD7492" w:rsidRPr="00E324DD" w:rsidRDefault="00CD7492" w:rsidP="00CD7492">
      <w:pPr>
        <w:rPr>
          <w:sz w:val="24"/>
          <w:szCs w:val="24"/>
        </w:rPr>
      </w:pP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11.1. Муниципальная услуга предоставляется бесплатно.</w:t>
      </w:r>
    </w:p>
    <w:p w:rsidR="00CD7492" w:rsidRPr="00E324DD" w:rsidRDefault="00CD7492" w:rsidP="00CD7492">
      <w:pPr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8" w:name="_Toc95923423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18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12.1. Максимальный срок ожидания в очереди при получении результата предоставления муниципальной услуги не должен превышать 11 минут.</w:t>
      </w:r>
    </w:p>
    <w:p w:rsidR="00CD7492" w:rsidRPr="00E324DD" w:rsidRDefault="00CD7492" w:rsidP="00CD7492">
      <w:pPr>
        <w:jc w:val="center"/>
        <w:rPr>
          <w:color w:val="7030A0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95923424"/>
      <w:r w:rsidRPr="00E324DD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9"/>
    </w:p>
    <w:p w:rsidR="00CD7492" w:rsidRPr="00E324DD" w:rsidRDefault="00CD7492" w:rsidP="00CD7492">
      <w:pPr>
        <w:jc w:val="center"/>
        <w:rPr>
          <w:sz w:val="24"/>
          <w:szCs w:val="24"/>
        </w:rPr>
      </w:pP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>13.1</w:t>
      </w:r>
      <w:r w:rsidRPr="00E324DD">
        <w:rPr>
          <w:color w:val="000000" w:themeColor="text1"/>
          <w:sz w:val="24"/>
          <w:szCs w:val="24"/>
        </w:rPr>
        <w:t>. Заявка, поданная в электронной форме посредством РПГУ регистрируется в Администрации в день обращения.</w:t>
      </w: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13.2 Запрос о предоставлении Муниципальной услуги, поданный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электронной форме посредством РПГУ до 16:00 рабочего дня, принимается к рассмотрению в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Администрации в день его подачи. Запрос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о предоставлении Муниципальной услуги, поданный посредством РПГУ после 16:00 рабочего дня либо в нерабочий день, принимается к рассмотрению в Администрации на следующий рабочий день. </w:t>
      </w:r>
    </w:p>
    <w:p w:rsidR="00CD7492" w:rsidRPr="00E324DD" w:rsidRDefault="00CD7492" w:rsidP="00CD7492">
      <w:pPr>
        <w:pStyle w:val="112"/>
        <w:spacing w:line="240" w:lineRule="auto"/>
        <w:ind w:left="0" w:firstLine="709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95923425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Требования к помещениям,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которых предоставляется муниципальная услуга</w:t>
      </w:r>
      <w:bookmarkEnd w:id="20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14.1. Помещения, в которых предоставляется муниципальная услуга, </w:t>
      </w:r>
      <w:r w:rsidRPr="00E324DD">
        <w:rPr>
          <w:color w:val="000000" w:themeColor="text1"/>
          <w:sz w:val="24"/>
          <w:szCs w:val="24"/>
        </w:rPr>
        <w:br/>
        <w:t xml:space="preserve">зал ожидания, места для заполнения запросов, информационные стенды </w:t>
      </w:r>
      <w:r w:rsidRPr="00E324DD">
        <w:rPr>
          <w:color w:val="000000" w:themeColor="text1"/>
          <w:sz w:val="24"/>
          <w:szCs w:val="24"/>
        </w:rPr>
        <w:br/>
        <w:t>с образцами их заполнения и перечнем документов и (или) информации, необходимых для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предоставления муниципальной услуги,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должны соответствовать требованиям, установленным постановлением Правительства Российской Федерации от 22.12.2012 </w:t>
      </w:r>
      <w:r w:rsidR="00572B02">
        <w:rPr>
          <w:color w:val="000000" w:themeColor="text1"/>
          <w:sz w:val="24"/>
          <w:szCs w:val="24"/>
        </w:rPr>
        <w:t xml:space="preserve">     </w:t>
      </w:r>
      <w:r w:rsidRPr="00E324DD">
        <w:rPr>
          <w:color w:val="000000" w:themeColor="text1"/>
          <w:sz w:val="24"/>
          <w:szCs w:val="24"/>
        </w:rPr>
        <w:t>№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1376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Pr="00E324DD">
        <w:rPr>
          <w:color w:val="000000" w:themeColor="text1"/>
          <w:sz w:val="24"/>
          <w:szCs w:val="24"/>
        </w:rPr>
        <w:br/>
        <w:t xml:space="preserve">а также требованиям к обеспечению доступности указанных объектов </w:t>
      </w:r>
      <w:r w:rsidRPr="00E324DD">
        <w:rPr>
          <w:color w:val="000000" w:themeColor="text1"/>
          <w:sz w:val="24"/>
          <w:szCs w:val="24"/>
        </w:rPr>
        <w:br/>
        <w:t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№ 121/2009-ОЗ «Об обеспечении беспрепятственного доступа инвалидов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CD7492" w:rsidRPr="00E324DD" w:rsidRDefault="00CD7492" w:rsidP="00CD7492">
      <w:pPr>
        <w:jc w:val="center"/>
        <w:rPr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95923426"/>
      <w:r w:rsidRPr="00E324DD">
        <w:rPr>
          <w:rFonts w:ascii="Times New Roman" w:hAnsi="Times New Roman" w:cs="Times New Roman"/>
          <w:color w:val="auto"/>
          <w:sz w:val="24"/>
          <w:szCs w:val="24"/>
        </w:rPr>
        <w:t xml:space="preserve">15.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качества и доступности муниципальной услуги</w:t>
      </w:r>
      <w:bookmarkEnd w:id="21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 Показателями качества и доступности муниципальной услуги являются:</w:t>
      </w:r>
    </w:p>
    <w:p w:rsidR="00CD7492" w:rsidRPr="00E324DD" w:rsidRDefault="00572B02" w:rsidP="00CD749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15.1.1. д</w:t>
      </w:r>
      <w:r w:rsidR="00CD7492" w:rsidRPr="00E324DD">
        <w:rPr>
          <w:color w:val="000000" w:themeColor="text1"/>
          <w:sz w:val="24"/>
          <w:szCs w:val="24"/>
        </w:rPr>
        <w:t xml:space="preserve">оступность электронных форм документов, необходимых </w:t>
      </w:r>
      <w:r w:rsidR="00CD7492" w:rsidRPr="00E324DD">
        <w:rPr>
          <w:color w:val="000000" w:themeColor="text1"/>
          <w:sz w:val="24"/>
          <w:szCs w:val="24"/>
        </w:rPr>
        <w:br/>
        <w:t>для предоставления муниципальной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15.1.2. возможность подачи запроса и документов, необходимых </w:t>
      </w:r>
      <w:r w:rsidRPr="00E324DD">
        <w:rPr>
          <w:color w:val="000000" w:themeColor="text1"/>
          <w:sz w:val="24"/>
          <w:szCs w:val="24"/>
        </w:rPr>
        <w:br/>
        <w:t>для предоставления муниципальной услуги, в электронной форме;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>15.1.3. своевременное предоставление муниципальной услуги (отсутствие нарушений сроков предоставления муниципальной услуги);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15.1.4. предоставление муниципальной услуги в соответствии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с вариантом предоставления муниципальной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15.1.5. доступность инструментов совершения в электронном виде платежей, необходимых для получения муниципальной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15.1.6. удобство информирования заявителя о ходе предоставления муниципальной услуги, а также получения результата предоставления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15.1.7. соблюдение установленного времени ожидания в очереди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при приеме запроса и при получении результата предоставления муниципальной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15.1.8. отсутствие обоснованных жалоб со стороны заявителей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по результатам предоставления муниципальной услуги.</w:t>
      </w:r>
      <w:bookmarkStart w:id="22" w:name="_Toc95923427"/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24DD">
        <w:rPr>
          <w:rFonts w:ascii="Times New Roman" w:hAnsi="Times New Roman" w:cs="Times New Roman"/>
          <w:color w:val="auto"/>
          <w:sz w:val="24"/>
          <w:szCs w:val="24"/>
        </w:rPr>
        <w:t xml:space="preserve">16.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предоставлению муниципальной услуги,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том числе учитывающие особенности предоставления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муниципальной услуги в МФЦ и особенности предоставления муниципальной услуги в электронной форме</w:t>
      </w:r>
      <w:bookmarkEnd w:id="22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</w:rPr>
        <w:t xml:space="preserve">16.1. </w:t>
      </w:r>
      <w:r w:rsidRPr="00E324DD">
        <w:rPr>
          <w:color w:val="000000" w:themeColor="text1"/>
          <w:sz w:val="24"/>
          <w:szCs w:val="24"/>
          <w:lang w:eastAsia="ar-SA"/>
        </w:rPr>
        <w:t>Услуги, которые являются необходимыми и обязательными</w:t>
      </w:r>
      <w:r w:rsidR="00572B02">
        <w:rPr>
          <w:color w:val="000000" w:themeColor="text1"/>
          <w:sz w:val="24"/>
          <w:szCs w:val="24"/>
          <w:lang w:eastAsia="ar-SA"/>
        </w:rPr>
        <w:t xml:space="preserve"> </w:t>
      </w:r>
      <w:r w:rsidRPr="00E324DD">
        <w:rPr>
          <w:color w:val="000000" w:themeColor="text1"/>
          <w:sz w:val="24"/>
          <w:szCs w:val="24"/>
          <w:lang w:eastAsia="ar-SA"/>
        </w:rPr>
        <w:t xml:space="preserve">для предоставления </w:t>
      </w:r>
      <w:r w:rsidRPr="00E324DD">
        <w:rPr>
          <w:color w:val="000000" w:themeColor="text1"/>
          <w:sz w:val="24"/>
          <w:szCs w:val="24"/>
        </w:rPr>
        <w:t xml:space="preserve">муниципальной </w:t>
      </w:r>
      <w:r w:rsidRPr="00E324DD">
        <w:rPr>
          <w:color w:val="000000" w:themeColor="text1"/>
          <w:sz w:val="24"/>
          <w:szCs w:val="24"/>
          <w:lang w:eastAsia="ar-SA"/>
        </w:rPr>
        <w:t>услуги, отсутствуют.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sz w:val="24"/>
          <w:szCs w:val="24"/>
          <w:lang w:eastAsia="ar-SA"/>
        </w:rPr>
        <w:t>16.2</w:t>
      </w:r>
      <w:r w:rsidRPr="00E324DD">
        <w:rPr>
          <w:color w:val="000000" w:themeColor="text1"/>
          <w:sz w:val="24"/>
          <w:szCs w:val="24"/>
          <w:lang w:eastAsia="ar-SA"/>
        </w:rPr>
        <w:t>. Информационные системы, используемые для предоставления муниципальной услуги: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16.2.1. РПГУ;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16.2.2. ВИС;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16.2.3. </w:t>
      </w:r>
      <w:r w:rsidRPr="00E324DD">
        <w:rPr>
          <w:color w:val="000000" w:themeColor="text1"/>
          <w:sz w:val="24"/>
          <w:szCs w:val="24"/>
        </w:rPr>
        <w:t>Модуль МФЦ ЕИС ОУ.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16.3.1. </w:t>
      </w:r>
      <w:r w:rsidRPr="00E324DD">
        <w:rPr>
          <w:color w:val="000000" w:themeColor="text1"/>
          <w:sz w:val="24"/>
          <w:szCs w:val="24"/>
        </w:rPr>
        <w:t xml:space="preserve">Подача запросов,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3" w:name="_Hlk21447721"/>
      <w:r w:rsidRPr="00E324DD">
        <w:rPr>
          <w:color w:val="000000" w:themeColor="text1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23"/>
      <w:r w:rsidRPr="00E324DD">
        <w:rPr>
          <w:color w:val="000000" w:themeColor="text1"/>
          <w:sz w:val="24"/>
          <w:szCs w:val="24"/>
        </w:rPr>
        <w:t>осуществляется в любом МФЦ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в пределах территории Московской области по выбору заявителя независимо от его места жительства или места пребывания. 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</w:t>
      </w:r>
      <w:r w:rsidRPr="00E324DD">
        <w:rPr>
          <w:color w:val="000000" w:themeColor="text1"/>
          <w:sz w:val="24"/>
          <w:szCs w:val="24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пребывания; 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16.3.2. </w:t>
      </w:r>
      <w:r w:rsidRPr="00E324DD">
        <w:rPr>
          <w:color w:val="000000" w:themeColor="text1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</w:t>
      </w:r>
      <w:r w:rsidRPr="00E324DD">
        <w:rPr>
          <w:color w:val="000000" w:themeColor="text1"/>
          <w:sz w:val="24"/>
          <w:szCs w:val="24"/>
        </w:rPr>
        <w:br/>
        <w:t>а также по иным вопросам, связанным с предоставлением муниципальной услуги, в МФЦ осуществляются бесплатно;</w:t>
      </w:r>
    </w:p>
    <w:p w:rsidR="00CD7492" w:rsidRPr="00E324DD" w:rsidRDefault="00CD7492" w:rsidP="00CD74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16.3.3. перечень МФЦ Московской области размещен на официальном сайте Учреждения, а также на РПГУ;</w:t>
      </w:r>
    </w:p>
    <w:p w:rsidR="00CD7492" w:rsidRPr="00E324DD" w:rsidRDefault="00CD7492" w:rsidP="00CD74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16.3.4. в МФЦ исключается</w:t>
      </w:r>
      <w:r w:rsidRPr="00E324DD">
        <w:rPr>
          <w:color w:val="000000" w:themeColor="text1"/>
          <w:sz w:val="24"/>
          <w:szCs w:val="24"/>
          <w:vertAlign w:val="superscript"/>
        </w:rPr>
        <w:t xml:space="preserve"> </w:t>
      </w:r>
      <w:r w:rsidRPr="00E324DD">
        <w:rPr>
          <w:color w:val="000000" w:themeColor="text1"/>
          <w:sz w:val="24"/>
          <w:szCs w:val="24"/>
        </w:rPr>
        <w:t>взаимодействие заявителя с должностными лицами Администрации;</w:t>
      </w:r>
    </w:p>
    <w:p w:rsidR="00CD7492" w:rsidRPr="00E324DD" w:rsidRDefault="00CD7492" w:rsidP="00CD74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16.3.5. при выдаче результата предоставления муниципальной услуги </w:t>
      </w:r>
      <w:r w:rsidRPr="00E324DD">
        <w:rPr>
          <w:color w:val="000000" w:themeColor="text1"/>
          <w:sz w:val="24"/>
          <w:szCs w:val="24"/>
        </w:rPr>
        <w:br/>
        <w:t>в МФЦ,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CD7492" w:rsidRPr="00E324DD" w:rsidRDefault="00CD7492" w:rsidP="00CD74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16.4. Особенности предоставления муниципальной услуги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электронной форме.</w:t>
      </w:r>
    </w:p>
    <w:p w:rsidR="00CD7492" w:rsidRPr="00E324DD" w:rsidRDefault="00CD7492" w:rsidP="00CD749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16.4.1. При подаче запроса посредством РПГУ заполняется </w:t>
      </w:r>
      <w:r w:rsidRPr="00E324DD">
        <w:rPr>
          <w:color w:val="000000" w:themeColor="text1"/>
          <w:sz w:val="24"/>
          <w:szCs w:val="24"/>
        </w:rPr>
        <w:br/>
        <w:t xml:space="preserve">его интерактивная форма в карточке муниципальной услуги на РПГУ </w:t>
      </w:r>
      <w:r w:rsidRPr="00E324DD">
        <w:rPr>
          <w:color w:val="000000" w:themeColor="text1"/>
          <w:sz w:val="24"/>
          <w:szCs w:val="24"/>
        </w:rPr>
        <w:br/>
      </w:r>
      <w:r w:rsidRPr="00E324DD">
        <w:rPr>
          <w:color w:val="000000" w:themeColor="text1"/>
          <w:sz w:val="24"/>
          <w:szCs w:val="24"/>
        </w:rPr>
        <w:lastRenderedPageBreak/>
        <w:t>с приложением электронных образов документов и (или) указанием сведений из документов, необходимых для предоставления муниципальной услуги;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16.4.2. информирование заявителей о ходе рассмотрения запросов </w:t>
      </w:r>
      <w:r w:rsidRPr="00E324DD">
        <w:rPr>
          <w:color w:val="000000" w:themeColor="text1"/>
          <w:sz w:val="24"/>
          <w:szCs w:val="24"/>
        </w:rPr>
        <w:br/>
        <w:t>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</w:t>
      </w:r>
      <w:r w:rsidR="00572B02">
        <w:rPr>
          <w:color w:val="000000" w:themeColor="text1"/>
          <w:sz w:val="24"/>
          <w:szCs w:val="24"/>
        </w:rPr>
        <w:t>атному единому номеру телефона э</w:t>
      </w:r>
      <w:r w:rsidRPr="00E324DD">
        <w:rPr>
          <w:color w:val="000000" w:themeColor="text1"/>
          <w:sz w:val="24"/>
          <w:szCs w:val="24"/>
        </w:rPr>
        <w:t xml:space="preserve">лектронной приёмной Московской области </w:t>
      </w:r>
      <w:r w:rsidR="00572B02">
        <w:rPr>
          <w:color w:val="000000" w:themeColor="text1"/>
          <w:sz w:val="24"/>
          <w:szCs w:val="24"/>
        </w:rPr>
        <w:t xml:space="preserve">       </w:t>
      </w:r>
      <w:r w:rsidRPr="00E324DD">
        <w:rPr>
          <w:color w:val="000000" w:themeColor="text1"/>
          <w:sz w:val="24"/>
          <w:szCs w:val="24"/>
        </w:rPr>
        <w:t>+7 (800) 550-50-30;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16.4.3. требования к форматам запросов и иных документов, представляемых в форме электронных документов, необходимых</w:t>
      </w:r>
      <w:r w:rsidR="00572B0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4" w:name="_Hlk22122561"/>
      <w:r w:rsidRPr="00E324DD">
        <w:rPr>
          <w:color w:val="000000" w:themeColor="text1"/>
          <w:sz w:val="24"/>
          <w:szCs w:val="24"/>
        </w:rPr>
        <w:t xml:space="preserve">«Об утверждении требований </w:t>
      </w:r>
      <w:r w:rsidRPr="00E324DD">
        <w:rPr>
          <w:color w:val="000000" w:themeColor="text1"/>
          <w:sz w:val="24"/>
          <w:szCs w:val="24"/>
        </w:rPr>
        <w:br/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</w:t>
      </w:r>
      <w:r w:rsidR="00872991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Московской области»</w:t>
      </w:r>
      <w:bookmarkEnd w:id="24"/>
      <w:r w:rsidRPr="00E324DD">
        <w:rPr>
          <w:color w:val="000000" w:themeColor="text1"/>
          <w:sz w:val="24"/>
          <w:szCs w:val="24"/>
        </w:rPr>
        <w:t xml:space="preserve">. </w:t>
      </w:r>
    </w:p>
    <w:p w:rsidR="00CD7492" w:rsidRPr="00E324DD" w:rsidRDefault="00872991" w:rsidP="00CD749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16.5</w:t>
      </w:r>
      <w:r w:rsidR="00CD7492" w:rsidRPr="00E324DD">
        <w:rPr>
          <w:rFonts w:eastAsia="Calibri"/>
          <w:color w:val="000000" w:themeColor="text1"/>
          <w:sz w:val="24"/>
          <w:szCs w:val="24"/>
        </w:rPr>
        <w:t>. Особенности процедуры проведения осмотра объекта индивидуального жилищного строительства.</w:t>
      </w:r>
      <w:r w:rsidR="00CD7492" w:rsidRPr="00E324DD">
        <w:rPr>
          <w:color w:val="000000" w:themeColor="text1"/>
          <w:sz w:val="24"/>
          <w:szCs w:val="24"/>
        </w:rPr>
        <w:t xml:space="preserve"> </w:t>
      </w:r>
    </w:p>
    <w:p w:rsidR="00CD7492" w:rsidRPr="00E324DD" w:rsidRDefault="00872991" w:rsidP="00CD749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16.5</w:t>
      </w:r>
      <w:r w:rsidR="00CD7492" w:rsidRPr="00E324DD">
        <w:rPr>
          <w:color w:val="000000" w:themeColor="text1"/>
          <w:sz w:val="24"/>
          <w:szCs w:val="24"/>
        </w:rPr>
        <w:t>.1. Осмотр объекта индивидуального жилищного строительства, Уполномоченный орган осуществляет в установленном им порядке</w:t>
      </w:r>
      <w:r>
        <w:rPr>
          <w:color w:val="000000" w:themeColor="text1"/>
          <w:sz w:val="24"/>
          <w:szCs w:val="24"/>
        </w:rPr>
        <w:t xml:space="preserve"> </w:t>
      </w:r>
      <w:r w:rsidR="00CD7492" w:rsidRPr="00E324DD">
        <w:rPr>
          <w:color w:val="000000" w:themeColor="text1"/>
          <w:sz w:val="24"/>
          <w:szCs w:val="24"/>
        </w:rPr>
        <w:t>в присутствии лица, получившего государственный сертификат</w:t>
      </w:r>
      <w:r>
        <w:rPr>
          <w:color w:val="000000" w:themeColor="text1"/>
          <w:sz w:val="24"/>
          <w:szCs w:val="24"/>
        </w:rPr>
        <w:t xml:space="preserve"> </w:t>
      </w:r>
      <w:r w:rsidR="00CD7492" w:rsidRPr="00E324DD">
        <w:rPr>
          <w:color w:val="000000" w:themeColor="text1"/>
          <w:sz w:val="24"/>
          <w:szCs w:val="24"/>
        </w:rPr>
        <w:t>на материнский (семейный) капитал, или его представителя.</w:t>
      </w:r>
    </w:p>
    <w:p w:rsidR="00872991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16.6.2. При проведении осмотра могут осуществляться обмеры</w:t>
      </w:r>
      <w:r w:rsidR="00872991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 обследования освидетельствуемого объекта. По результатам осмотра объекта индивидуального жилищного строительства составляется</w:t>
      </w:r>
      <w:r w:rsidR="00872991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акт освидетельствования по </w:t>
      </w:r>
      <w:hyperlink r:id="rId10" w:history="1">
        <w:r w:rsidRPr="00E324DD">
          <w:rPr>
            <w:color w:val="000000" w:themeColor="text1"/>
            <w:sz w:val="24"/>
            <w:szCs w:val="24"/>
          </w:rPr>
          <w:t>форме</w:t>
        </w:r>
      </w:hyperlink>
      <w:r w:rsidRPr="00E324DD">
        <w:rPr>
          <w:color w:val="000000" w:themeColor="text1"/>
          <w:sz w:val="24"/>
          <w:szCs w:val="24"/>
        </w:rPr>
        <w:t>, утвержденной приказом Минстроя России от 08.06.2021 № 362/пр.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 </w:t>
      </w:r>
    </w:p>
    <w:p w:rsidR="00CD7492" w:rsidRPr="00E324DD" w:rsidRDefault="00CD7492" w:rsidP="00CD7492">
      <w:pPr>
        <w:pStyle w:val="10"/>
        <w:rPr>
          <w:color w:val="000000" w:themeColor="text1"/>
          <w:sz w:val="24"/>
          <w:szCs w:val="24"/>
        </w:rPr>
      </w:pPr>
      <w:bookmarkStart w:id="25" w:name="_Toc95923428"/>
      <w:r w:rsidRPr="00E324DD">
        <w:rPr>
          <w:sz w:val="24"/>
          <w:szCs w:val="24"/>
          <w:lang w:val="en-US"/>
        </w:rPr>
        <w:t>III</w:t>
      </w:r>
      <w:r w:rsidRPr="00E324DD">
        <w:rPr>
          <w:sz w:val="24"/>
          <w:szCs w:val="24"/>
        </w:rPr>
        <w:t xml:space="preserve">. </w:t>
      </w:r>
      <w:r w:rsidRPr="00E324DD">
        <w:rPr>
          <w:color w:val="000000" w:themeColor="text1"/>
          <w:sz w:val="24"/>
          <w:szCs w:val="24"/>
        </w:rPr>
        <w:t xml:space="preserve">Состав, последовательность </w:t>
      </w:r>
      <w:r w:rsidRPr="00E324DD">
        <w:rPr>
          <w:color w:val="000000" w:themeColor="text1"/>
          <w:sz w:val="24"/>
          <w:szCs w:val="24"/>
        </w:rPr>
        <w:br/>
        <w:t>и сроки выполнения административных процедур</w:t>
      </w:r>
      <w:bookmarkEnd w:id="25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" w:name="_Toc95923429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17. Перечень вариантов предоставления муниципальной услуги</w:t>
      </w:r>
      <w:bookmarkEnd w:id="26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17.1. Перечень вариантов предоставления муниципальной услуги: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17.1.1. Вариант предоставления муниципальной услуги для категорий заявителей, указанных в подпунктах 2.2.1 и 2.2.2 пункта 2.2 настоящего Административного регламента: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 xml:space="preserve">17.1.1.1. </w:t>
      </w:r>
      <w:r w:rsidRPr="00E324DD">
        <w:rPr>
          <w:color w:val="000000" w:themeColor="text1"/>
          <w:sz w:val="24"/>
          <w:szCs w:val="24"/>
        </w:rPr>
        <w:t>Результатом предоставления муниципальной услуги</w:t>
      </w:r>
      <w:r w:rsidR="00E32C1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является результат предоставления муниципальной услуги, указанный</w:t>
      </w:r>
      <w:r w:rsidR="00E32C1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подразделе 5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17.1.1.2. Максимальный срок предоставления муниципальной услуги </w:t>
      </w:r>
      <w:r w:rsidRPr="00E324DD">
        <w:rPr>
          <w:color w:val="000000" w:themeColor="text1"/>
          <w:sz w:val="24"/>
          <w:szCs w:val="24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17.1.1.3. Исчерпывающий перечень документов, необходимых</w:t>
      </w:r>
      <w:r w:rsidR="00E32C1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17.1.1.4. Исчерпывающий перечень документов, необходимых</w:t>
      </w:r>
      <w:r w:rsidR="00E32C1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 xml:space="preserve">17.1.1.6. Исчерпывающий перечень оснований для отказа </w:t>
      </w:r>
      <w:r w:rsidRPr="00E324DD">
        <w:rPr>
          <w:color w:val="000000" w:themeColor="text1"/>
          <w:sz w:val="24"/>
          <w:szCs w:val="24"/>
        </w:rPr>
        <w:br/>
        <w:t>в предоставлении муниципальной услуги указан в подразделе 10 настоящего Административного регламента.</w:t>
      </w:r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17.2. Порядок исправления допущенных опечаток и ошибок </w:t>
      </w:r>
      <w:r w:rsidRPr="00E324DD">
        <w:rPr>
          <w:sz w:val="24"/>
          <w:szCs w:val="24"/>
        </w:rPr>
        <w:br/>
        <w:t>в выданных в результате предоставления муниципальной услуги документах.</w:t>
      </w:r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17.2.1. Заявитель при обнаружении допущенных опечаток и ошибок </w:t>
      </w:r>
      <w:r w:rsidRPr="00E324DD">
        <w:rPr>
          <w:sz w:val="24"/>
          <w:szCs w:val="24"/>
        </w:rPr>
        <w:br/>
        <w:t xml:space="preserve">в выданных в результате предоставления муниципальной услуги документах обращается в Администрацию способами, указанными в п.8.4 настоящего Административного регламента. </w:t>
      </w:r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Администрация обеспечивает устранение допущенных опечаток </w:t>
      </w:r>
      <w:r w:rsidRPr="00E324DD">
        <w:rPr>
          <w:sz w:val="24"/>
          <w:szCs w:val="24"/>
        </w:rPr>
        <w:br/>
        <w:t>и ошибок в выданных в результате предоставления муниципальной услуги документах и направляет заявителю уведомление об их исправлении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>либо результат предоставления муниципальной услуги в зависимости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 xml:space="preserve">от способа направления заявления в срок, не превышающий </w:t>
      </w:r>
      <w:r w:rsidRPr="00E324DD">
        <w:rPr>
          <w:color w:val="000000" w:themeColor="text1"/>
          <w:sz w:val="24"/>
          <w:szCs w:val="24"/>
        </w:rPr>
        <w:t xml:space="preserve">5 рабочих </w:t>
      </w:r>
      <w:r w:rsidRPr="00E324DD">
        <w:rPr>
          <w:sz w:val="24"/>
          <w:szCs w:val="24"/>
        </w:rPr>
        <w:t>дней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>со дня регистрации заявления о необходимости исправления опечаток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>и ошибок.</w:t>
      </w:r>
    </w:p>
    <w:p w:rsidR="00CD7492" w:rsidRPr="00E324DD" w:rsidRDefault="00CD7492" w:rsidP="00CD7492">
      <w:pPr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>17.2.2. Администрация при обнаружении допущенных опечаток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>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в зависимости от</w:t>
      </w:r>
      <w:r w:rsidR="00D502AD">
        <w:rPr>
          <w:sz w:val="24"/>
          <w:szCs w:val="24"/>
        </w:rPr>
        <w:t xml:space="preserve">  </w:t>
      </w:r>
      <w:r w:rsidRPr="00E324DD">
        <w:rPr>
          <w:sz w:val="24"/>
          <w:szCs w:val="24"/>
        </w:rPr>
        <w:t>способа направления заявления</w:t>
      </w:r>
      <w:r w:rsidR="00D502AD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 xml:space="preserve">в срок, не превышающий </w:t>
      </w:r>
      <w:r w:rsidRPr="00E324DD">
        <w:rPr>
          <w:color w:val="000000" w:themeColor="text1"/>
          <w:sz w:val="24"/>
          <w:szCs w:val="24"/>
        </w:rPr>
        <w:t xml:space="preserve">5 рабочих </w:t>
      </w:r>
      <w:r w:rsidRPr="00E324DD">
        <w:rPr>
          <w:sz w:val="24"/>
          <w:szCs w:val="24"/>
        </w:rPr>
        <w:t>дней со дня обнаружения таких опечаток и ошибок.</w:t>
      </w: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7" w:name="_Toc95923430"/>
      <w:r w:rsidRPr="00E324DD">
        <w:rPr>
          <w:rFonts w:ascii="Times New Roman" w:hAnsi="Times New Roman" w:cs="Times New Roman"/>
          <w:color w:val="auto"/>
          <w:sz w:val="24"/>
          <w:szCs w:val="24"/>
        </w:rPr>
        <w:t xml:space="preserve">18.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  <w:bookmarkEnd w:id="27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18.1.1. Муниципальная услуга предоставляется категориям заявителей, указанных в подпунктах 2.2.1 и 2.2.2 пункта 2.2 настоящего Административного регламента, посредством РПГУ.</w:t>
      </w:r>
    </w:p>
    <w:p w:rsidR="00CD7492" w:rsidRPr="00E324DD" w:rsidRDefault="00CD7492" w:rsidP="00CD7492">
      <w:pPr>
        <w:ind w:firstLine="708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CD7492" w:rsidRPr="00E324DD" w:rsidRDefault="00CD7492" w:rsidP="00CD7492">
      <w:pPr>
        <w:ind w:firstLine="708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18.2.1. 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:rsidR="00CD7492" w:rsidRPr="00E324DD" w:rsidRDefault="00CD7492" w:rsidP="00CD7492">
      <w:pPr>
        <w:pStyle w:val="af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CD7492" w:rsidRPr="00E324DD" w:rsidRDefault="00CD7492" w:rsidP="00CD7492">
      <w:pPr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_Toc95923431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>19. Описание вариантов предоставления муниципальной услуги</w:t>
      </w:r>
      <w:bookmarkEnd w:id="28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 xml:space="preserve">19.1. </w:t>
      </w:r>
      <w:r w:rsidRPr="00E324DD">
        <w:rPr>
          <w:color w:val="000000" w:themeColor="text1"/>
          <w:sz w:val="24"/>
          <w:szCs w:val="24"/>
        </w:rPr>
        <w:t xml:space="preserve">При предоставлении муниципальной услуги в соответствии </w:t>
      </w:r>
      <w:r w:rsidRPr="00E324DD">
        <w:rPr>
          <w:color w:val="000000" w:themeColor="text1"/>
          <w:sz w:val="24"/>
          <w:szCs w:val="24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19.1.2. Межведомственное информационное взаимодействие.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19.1.3 Осмотр объекта индивидуального жилищного строительства, 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>19.1.4.Принятие решения о предоставлении (об отказе</w:t>
      </w:r>
      <w:r w:rsidR="003C4D0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предоставлении) муниципальной услуги.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19.1.5. Предоставление результата предоставления муниципальной услуги.</w:t>
      </w:r>
    </w:p>
    <w:p w:rsidR="00CD7492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19.2. Описание административных действий (процедур)</w:t>
      </w:r>
      <w:r w:rsidR="003C4D0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:rsidR="003C4D09" w:rsidRPr="00E324DD" w:rsidRDefault="003C4D09" w:rsidP="00CD7492">
      <w:pPr>
        <w:ind w:firstLine="709"/>
        <w:jc w:val="both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0"/>
        <w:rPr>
          <w:color w:val="000000" w:themeColor="text1"/>
          <w:sz w:val="24"/>
          <w:szCs w:val="24"/>
        </w:rPr>
      </w:pPr>
      <w:bookmarkStart w:id="29" w:name="_Toc95923432"/>
      <w:r w:rsidRPr="00E324DD">
        <w:rPr>
          <w:sz w:val="24"/>
          <w:szCs w:val="24"/>
          <w:lang w:val="en-US"/>
        </w:rPr>
        <w:t>IV</w:t>
      </w:r>
      <w:r w:rsidRPr="00E324DD">
        <w:rPr>
          <w:sz w:val="24"/>
          <w:szCs w:val="24"/>
        </w:rPr>
        <w:t xml:space="preserve">. </w:t>
      </w:r>
      <w:r w:rsidRPr="00E324DD">
        <w:rPr>
          <w:color w:val="000000" w:themeColor="text1"/>
          <w:sz w:val="24"/>
          <w:szCs w:val="24"/>
        </w:rPr>
        <w:t>Формы контроля за исполнением административного регламента</w:t>
      </w:r>
      <w:bookmarkEnd w:id="29"/>
    </w:p>
    <w:p w:rsidR="00CD7492" w:rsidRPr="00E324DD" w:rsidRDefault="00CD7492" w:rsidP="00CD749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95923433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Порядок осуществления текущего контроля за соблюдением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bookmarkEnd w:id="30"/>
    </w:p>
    <w:p w:rsidR="00CD7492" w:rsidRPr="00E324DD" w:rsidRDefault="00CD7492" w:rsidP="00CD749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20.1. Текущий контроль за соблюдением и исполнением ответственными</w:t>
      </w:r>
      <w:r w:rsidR="000A61D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должностными лицами Администрации</w:t>
      </w:r>
      <w:r w:rsidR="000A61D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  <w:r w:rsidRPr="00E324DD">
        <w:rPr>
          <w:color w:val="000000" w:themeColor="text1"/>
          <w:sz w:val="24"/>
          <w:szCs w:val="24"/>
        </w:rPr>
        <w:br/>
        <w:t>а также принятием ими решений осуществляется в порядке, установленном организационно – распорядительным актом Администрации муниципального</w:t>
      </w:r>
      <w:r w:rsidR="000A61D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образования. 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20.2. Требованиями к порядку и формам текущего контроля</w:t>
      </w:r>
      <w:r w:rsidR="000A61D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за предоставлением муниципальной услуги являются:</w:t>
      </w:r>
    </w:p>
    <w:p w:rsidR="00CD7492" w:rsidRPr="00E324DD" w:rsidRDefault="00CD7492" w:rsidP="00CD7492">
      <w:pPr>
        <w:pStyle w:val="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sz w:val="24"/>
          <w:szCs w:val="24"/>
        </w:rPr>
        <w:t>20.2.1</w:t>
      </w:r>
      <w:r w:rsidR="000A61D3">
        <w:rPr>
          <w:color w:val="000000" w:themeColor="text1"/>
          <w:sz w:val="24"/>
          <w:szCs w:val="24"/>
        </w:rPr>
        <w:t>. Н</w:t>
      </w:r>
      <w:r w:rsidRPr="00E324DD">
        <w:rPr>
          <w:color w:val="000000" w:themeColor="text1"/>
          <w:sz w:val="24"/>
          <w:szCs w:val="24"/>
        </w:rPr>
        <w:t>езависимость.</w:t>
      </w:r>
    </w:p>
    <w:p w:rsidR="00CD7492" w:rsidRPr="00E324DD" w:rsidRDefault="00CD7492" w:rsidP="00CD7492">
      <w:pPr>
        <w:pStyle w:val="1"/>
        <w:numPr>
          <w:ilvl w:val="0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20.2.2. Тщательность.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20.3. Независимость текущего контроля заключается</w:t>
      </w:r>
      <w:r w:rsidR="00BA22D2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том, что должностное лицо</w:t>
      </w:r>
      <w:r w:rsidR="003824E3">
        <w:rPr>
          <w:color w:val="000000" w:themeColor="text1"/>
          <w:sz w:val="24"/>
          <w:szCs w:val="24"/>
        </w:rPr>
        <w:t xml:space="preserve"> А</w:t>
      </w:r>
      <w:r w:rsidRPr="00E324DD">
        <w:rPr>
          <w:color w:val="000000" w:themeColor="text1"/>
          <w:sz w:val="24"/>
          <w:szCs w:val="24"/>
        </w:rPr>
        <w:t>дминистрации, уполномоченное</w:t>
      </w:r>
      <w:r w:rsidR="003824E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20.4. Должностные лица Администрации, осуществляющие</w:t>
      </w:r>
      <w:r w:rsidR="003824E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текущий контроль за предоставлением муниципальной услуги,</w:t>
      </w:r>
      <w:r w:rsidR="003824E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обязаны принимать меры по предотвращению конфликта интересов</w:t>
      </w:r>
      <w:r w:rsidR="003824E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при предоставлении муниципальной услуги.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20.5. Тщательность осуществления текущего контроля</w:t>
      </w:r>
      <w:r w:rsidR="003824E3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CD7492" w:rsidRPr="00E324DD" w:rsidRDefault="00CD7492" w:rsidP="00CD74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95923434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Порядок и периодичность осуществления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плановых и внеплановых проверок полноты и качества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1"/>
    </w:p>
    <w:p w:rsidR="00CD7492" w:rsidRPr="00E324DD" w:rsidRDefault="00CD7492" w:rsidP="00CD749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21.1. Порядок и периодичность осуществления плановых </w:t>
      </w:r>
      <w:r w:rsidRPr="00E324DD">
        <w:rPr>
          <w:color w:val="000000" w:themeColor="text1"/>
          <w:sz w:val="24"/>
          <w:szCs w:val="24"/>
        </w:rPr>
        <w:br/>
        <w:t xml:space="preserve">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E324DD">
        <w:rPr>
          <w:color w:val="000000" w:themeColor="text1"/>
          <w:sz w:val="24"/>
          <w:szCs w:val="24"/>
        </w:rPr>
        <w:lastRenderedPageBreak/>
        <w:t>муниципальной услуги, устанавливаются организационно – распорядительным актом Администрации муниципального образования.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21.2.</w:t>
      </w:r>
      <w:r w:rsidRPr="00E324DD">
        <w:rPr>
          <w:color w:val="000000" w:themeColor="text1"/>
          <w:sz w:val="24"/>
          <w:szCs w:val="24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с законодательством Российской Федерации.</w:t>
      </w:r>
    </w:p>
    <w:p w:rsidR="00CD7492" w:rsidRPr="00E324DD" w:rsidRDefault="00CD7492" w:rsidP="00CD74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95923435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Ответственность должностных лиц Администрации за решения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действия (бездействие), принимаемые (осуществляемые)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ими в ходе предоставления муниципальной услуги</w:t>
      </w:r>
      <w:bookmarkEnd w:id="32"/>
    </w:p>
    <w:p w:rsidR="00CD7492" w:rsidRPr="00E324DD" w:rsidRDefault="00CD7492" w:rsidP="00CD749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  <w:lang w:eastAsia="zh-CN"/>
        </w:rPr>
      </w:pPr>
      <w:r w:rsidRPr="00E324DD">
        <w:rPr>
          <w:sz w:val="24"/>
          <w:szCs w:val="24"/>
          <w:lang w:eastAsia="zh-CN"/>
        </w:rPr>
        <w:t xml:space="preserve">22.1. </w:t>
      </w:r>
      <w:r w:rsidRPr="00E324DD">
        <w:rPr>
          <w:color w:val="000000" w:themeColor="text1"/>
          <w:sz w:val="24"/>
          <w:szCs w:val="24"/>
          <w:lang w:eastAsia="zh-CN"/>
        </w:rPr>
        <w:t xml:space="preserve">Должностным лицом Администрации, ответственным </w:t>
      </w:r>
      <w:r w:rsidRPr="00E324DD">
        <w:rPr>
          <w:color w:val="000000" w:themeColor="text1"/>
          <w:sz w:val="24"/>
          <w:szCs w:val="24"/>
          <w:lang w:eastAsia="zh-CN"/>
        </w:rPr>
        <w:br/>
        <w:t>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 муниципального образования, непосредственно предоставляющего муниципальную услугу.</w:t>
      </w:r>
    </w:p>
    <w:p w:rsidR="00CD7492" w:rsidRPr="00E324DD" w:rsidRDefault="00CD7492" w:rsidP="00CD7492">
      <w:pPr>
        <w:pStyle w:val="112"/>
        <w:ind w:left="0" w:firstLine="709"/>
        <w:rPr>
          <w:color w:val="000000" w:themeColor="text1"/>
          <w:sz w:val="24"/>
          <w:szCs w:val="24"/>
          <w:lang w:eastAsia="zh-CN"/>
        </w:rPr>
      </w:pPr>
      <w:r w:rsidRPr="00E324DD">
        <w:rPr>
          <w:color w:val="000000" w:themeColor="text1"/>
          <w:sz w:val="24"/>
          <w:szCs w:val="24"/>
          <w:lang w:eastAsia="zh-CN"/>
        </w:rPr>
        <w:t xml:space="preserve">22.2. По результатам проведенных мониторинга и проверок, </w:t>
      </w:r>
      <w:r w:rsidRPr="00E324DD">
        <w:rPr>
          <w:color w:val="000000" w:themeColor="text1"/>
          <w:sz w:val="24"/>
          <w:szCs w:val="24"/>
          <w:lang w:eastAsia="zh-CN"/>
        </w:rPr>
        <w:br/>
        <w:t xml:space="preserve">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CD7492" w:rsidRPr="00E324DD" w:rsidRDefault="00CD7492" w:rsidP="00CD749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CD749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_Toc95923436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Положения, характеризующие требования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 порядку и формам контроля за предоставлением муниципальной услуги,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со стороны граждан, их объединений и организаций</w:t>
      </w:r>
      <w:bookmarkEnd w:id="33"/>
    </w:p>
    <w:p w:rsidR="00CD7492" w:rsidRPr="00E324DD" w:rsidRDefault="00CD7492" w:rsidP="00CD749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предусмотренными подразделами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20 - 22 настоящего Административного регламента.</w:t>
      </w:r>
    </w:p>
    <w:p w:rsidR="00CD7492" w:rsidRPr="00E324DD" w:rsidRDefault="00CD7492" w:rsidP="00CD7492">
      <w:pPr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Московской области».</w:t>
      </w:r>
    </w:p>
    <w:p w:rsidR="00CD7492" w:rsidRPr="00E324DD" w:rsidRDefault="00CD7492" w:rsidP="00CD7492">
      <w:pPr>
        <w:autoSpaceDN w:val="0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7492" w:rsidRPr="00E324DD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 xml:space="preserve">и коллективные обращения с предложениями по совершенствованию порядка предоставления муниципальной услуги, а также жалобы </w:t>
      </w:r>
      <w:r w:rsidRPr="00E324DD">
        <w:rPr>
          <w:color w:val="000000" w:themeColor="text1"/>
          <w:sz w:val="24"/>
          <w:szCs w:val="24"/>
        </w:rPr>
        <w:br/>
        <w:t>и заявления на действия (бездействие) должностных лиц Администрации</w:t>
      </w:r>
      <w:r w:rsidRPr="00E324DD">
        <w:rPr>
          <w:color w:val="7030A0"/>
          <w:sz w:val="24"/>
          <w:szCs w:val="24"/>
        </w:rPr>
        <w:t xml:space="preserve">, </w:t>
      </w:r>
      <w:r w:rsidRPr="00E324DD">
        <w:rPr>
          <w:color w:val="000000" w:themeColor="text1"/>
          <w:sz w:val="24"/>
          <w:szCs w:val="24"/>
        </w:rPr>
        <w:t>работников МФЦ и принятые ими решения, связанные с предоставлением муниципальной услуги.</w:t>
      </w:r>
    </w:p>
    <w:p w:rsidR="00CD7492" w:rsidRDefault="00CD7492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 xml:space="preserve">23.5. Контроль за предоставлением муниципальной услуги, </w:t>
      </w:r>
      <w:r w:rsidRPr="00E324DD">
        <w:rPr>
          <w:color w:val="000000" w:themeColor="text1"/>
          <w:sz w:val="24"/>
          <w:szCs w:val="24"/>
        </w:rPr>
        <w:br/>
        <w:t>в том числе со стороны граждан, их объединений и организаций, осуществляется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посредством открытости деятельности Администрации,</w:t>
      </w:r>
      <w:r w:rsidR="00694529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94529" w:rsidRPr="00E324DD" w:rsidRDefault="00694529" w:rsidP="00CD7492">
      <w:pPr>
        <w:pStyle w:val="112"/>
        <w:numPr>
          <w:ilvl w:val="1"/>
          <w:numId w:val="0"/>
        </w:numPr>
        <w:ind w:firstLine="709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10"/>
        <w:rPr>
          <w:color w:val="000000" w:themeColor="text1"/>
          <w:sz w:val="24"/>
          <w:szCs w:val="24"/>
        </w:rPr>
      </w:pPr>
      <w:bookmarkStart w:id="34" w:name="_Toc95923437"/>
      <w:r w:rsidRPr="00E324DD">
        <w:rPr>
          <w:sz w:val="24"/>
          <w:szCs w:val="24"/>
          <w:lang w:val="en-US"/>
        </w:rPr>
        <w:t>V</w:t>
      </w:r>
      <w:r w:rsidRPr="00E324DD">
        <w:rPr>
          <w:sz w:val="24"/>
          <w:szCs w:val="24"/>
        </w:rPr>
        <w:t xml:space="preserve">. </w:t>
      </w:r>
      <w:r w:rsidRPr="00E324DD">
        <w:rPr>
          <w:color w:val="000000" w:themeColor="text1"/>
          <w:sz w:val="24"/>
          <w:szCs w:val="24"/>
        </w:rPr>
        <w:t xml:space="preserve">Досудебный (внесудебный) порядок обжалования </w:t>
      </w:r>
      <w:r w:rsidRPr="00E324DD">
        <w:rPr>
          <w:color w:val="000000" w:themeColor="text1"/>
          <w:sz w:val="24"/>
          <w:szCs w:val="24"/>
        </w:rPr>
        <w:br/>
        <w:t>решений и действий (бездействия) Администрации муниципального образования, МФЦ, а также их должностных лиц, муниципальных служащих и работников</w:t>
      </w:r>
      <w:bookmarkEnd w:id="34"/>
    </w:p>
    <w:p w:rsidR="00CD7492" w:rsidRPr="00E324DD" w:rsidRDefault="00CD7492" w:rsidP="00CD7492">
      <w:pPr>
        <w:ind w:firstLine="709"/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5" w:name="_Toc95923438"/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Способы информирования заявителей </w:t>
      </w:r>
      <w:r w:rsidRPr="00E324D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порядке досудебного (внесудебного) обжалования</w:t>
      </w:r>
      <w:bookmarkEnd w:id="35"/>
    </w:p>
    <w:p w:rsidR="00CD7492" w:rsidRPr="00E324DD" w:rsidRDefault="00CD7492" w:rsidP="00CD7492">
      <w:pPr>
        <w:jc w:val="center"/>
        <w:rPr>
          <w:color w:val="000000" w:themeColor="text1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</w:t>
      </w:r>
      <w:r w:rsidRPr="00E324DD">
        <w:rPr>
          <w:color w:val="000000" w:themeColor="text1"/>
          <w:sz w:val="24"/>
          <w:szCs w:val="24"/>
        </w:rPr>
        <w:br/>
        <w:t>и государственных услуг, на официальных сайтах Администрации, МФЦ, Учредителей МФЦ, РПГУ, а также в ходе консультирования заявителей,</w:t>
      </w:r>
      <w:r w:rsidR="000F16E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в том числе по телефону, электронной почте и при личном приеме.</w:t>
      </w:r>
    </w:p>
    <w:p w:rsidR="00CD7492" w:rsidRPr="00E324DD" w:rsidRDefault="00CD7492" w:rsidP="00CD7492">
      <w:pPr>
        <w:jc w:val="center"/>
        <w:rPr>
          <w:sz w:val="24"/>
          <w:szCs w:val="24"/>
        </w:rPr>
      </w:pPr>
    </w:p>
    <w:p w:rsidR="00CD7492" w:rsidRPr="00E324DD" w:rsidRDefault="00CD7492" w:rsidP="00CD7492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95923439"/>
      <w:r w:rsidRPr="00E324DD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6"/>
    </w:p>
    <w:p w:rsidR="00CD7492" w:rsidRPr="00E324DD" w:rsidRDefault="00CD7492" w:rsidP="00CD7492">
      <w:pPr>
        <w:rPr>
          <w:color w:val="7030A0"/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25.1. Досудебное (внесудебное) обжалование решений </w:t>
      </w:r>
      <w:r w:rsidRPr="00E324DD">
        <w:rPr>
          <w:color w:val="000000" w:themeColor="text1"/>
          <w:sz w:val="24"/>
          <w:szCs w:val="24"/>
          <w:lang w:eastAsia="ar-SA"/>
        </w:rPr>
        <w:br/>
        <w:t xml:space="preserve">и действий (бездействия) </w:t>
      </w:r>
      <w:r w:rsidRPr="00E324DD">
        <w:rPr>
          <w:color w:val="000000" w:themeColor="text1"/>
          <w:sz w:val="24"/>
          <w:szCs w:val="24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E324DD">
        <w:rPr>
          <w:color w:val="000000" w:themeColor="text1"/>
          <w:sz w:val="24"/>
          <w:szCs w:val="24"/>
          <w:lang w:eastAsia="ar-SA"/>
        </w:rPr>
        <w:t>постановлением Правительства Московской области</w:t>
      </w:r>
      <w:r w:rsidR="000F16E6">
        <w:rPr>
          <w:color w:val="000000" w:themeColor="text1"/>
          <w:sz w:val="24"/>
          <w:szCs w:val="24"/>
          <w:lang w:eastAsia="ar-SA"/>
        </w:rPr>
        <w:t xml:space="preserve"> </w:t>
      </w:r>
      <w:r w:rsidRPr="00E324DD">
        <w:rPr>
          <w:color w:val="000000" w:themeColor="text1"/>
          <w:sz w:val="24"/>
          <w:szCs w:val="24"/>
          <w:lang w:eastAsia="ar-SA"/>
        </w:rPr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муниципальных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25.3. Прием жалоб в письменной форме осуществляется Администрацией муниципального образования,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</w:t>
      </w:r>
      <w:r w:rsidR="000F16E6">
        <w:rPr>
          <w:color w:val="000000" w:themeColor="text1"/>
          <w:sz w:val="24"/>
          <w:szCs w:val="24"/>
          <w:lang w:eastAsia="ar-SA"/>
        </w:rPr>
        <w:t xml:space="preserve"> </w:t>
      </w:r>
      <w:r w:rsidRPr="00E324DD">
        <w:rPr>
          <w:color w:val="000000" w:themeColor="text1"/>
          <w:sz w:val="24"/>
          <w:szCs w:val="24"/>
          <w:lang w:eastAsia="ar-SA"/>
        </w:rPr>
        <w:t>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25.4.1. Официального сайта Правительства Московской области </w:t>
      </w:r>
      <w:r w:rsidRPr="00E324DD">
        <w:rPr>
          <w:color w:val="000000" w:themeColor="text1"/>
          <w:sz w:val="24"/>
          <w:szCs w:val="24"/>
          <w:lang w:eastAsia="ar-SA"/>
        </w:rPr>
        <w:br/>
        <w:t>в сети Интернет.</w:t>
      </w:r>
    </w:p>
    <w:p w:rsidR="00CD7492" w:rsidRPr="00E324DD" w:rsidRDefault="00CD7492" w:rsidP="00CD7492">
      <w:pPr>
        <w:tabs>
          <w:tab w:val="left" w:pos="2645"/>
        </w:tabs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25.4.2. Официального сайта Министерства, МФЦ, Учредителя МФЦ </w:t>
      </w:r>
      <w:r w:rsidRPr="00E324DD">
        <w:rPr>
          <w:color w:val="000000" w:themeColor="text1"/>
          <w:sz w:val="24"/>
          <w:szCs w:val="24"/>
          <w:lang w:eastAsia="ar-SA"/>
        </w:rPr>
        <w:br/>
        <w:t>в сети Интернет.</w:t>
      </w:r>
    </w:p>
    <w:p w:rsidR="00CD7492" w:rsidRPr="00E324DD" w:rsidRDefault="00CD7492" w:rsidP="00CD7492">
      <w:pPr>
        <w:tabs>
          <w:tab w:val="left" w:pos="2645"/>
        </w:tabs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25.4.3. РПГУ, за исключением жалоб на решения и действия (бездействие) МФЦ и их работников.</w:t>
      </w:r>
    </w:p>
    <w:p w:rsidR="00CD7492" w:rsidRPr="00E324DD" w:rsidRDefault="00CD7492" w:rsidP="00CD7492">
      <w:pPr>
        <w:tabs>
          <w:tab w:val="left" w:pos="2645"/>
        </w:tabs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lastRenderedPageBreak/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324DD">
        <w:rPr>
          <w:color w:val="000000" w:themeColor="text1"/>
          <w:sz w:val="24"/>
          <w:szCs w:val="24"/>
          <w:lang w:eastAsia="ar-SA"/>
        </w:rPr>
        <w:tab/>
      </w:r>
    </w:p>
    <w:p w:rsidR="00CD7492" w:rsidRPr="00E324DD" w:rsidRDefault="00CD7492" w:rsidP="00CD7492">
      <w:pPr>
        <w:rPr>
          <w:sz w:val="24"/>
          <w:szCs w:val="24"/>
        </w:rPr>
      </w:pPr>
      <w:r w:rsidRPr="00E324DD">
        <w:rPr>
          <w:sz w:val="24"/>
          <w:szCs w:val="24"/>
        </w:rPr>
        <w:br w:type="page"/>
      </w:r>
    </w:p>
    <w:p w:rsidR="00CD7492" w:rsidRPr="00E324DD" w:rsidRDefault="00CD7492" w:rsidP="00CD7492">
      <w:pPr>
        <w:pStyle w:val="af7"/>
        <w:spacing w:line="276" w:lineRule="auto"/>
        <w:ind w:firstLine="5245"/>
        <w:rPr>
          <w:rFonts w:ascii="Times New Roman" w:hAnsi="Times New Roman"/>
          <w:b/>
          <w:sz w:val="24"/>
          <w:szCs w:val="24"/>
        </w:rPr>
      </w:pPr>
      <w:bookmarkStart w:id="37" w:name="_Toc40976864"/>
      <w:bookmarkStart w:id="38" w:name="_Toc95923440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1</w:t>
      </w:r>
      <w:bookmarkEnd w:id="37"/>
      <w:bookmarkEnd w:id="38"/>
    </w:p>
    <w:p w:rsidR="00CD7492" w:rsidRPr="00E324DD" w:rsidRDefault="00512B53" w:rsidP="00CD7492">
      <w:pPr>
        <w:tabs>
          <w:tab w:val="left" w:pos="2645"/>
        </w:tabs>
        <w:ind w:left="5245"/>
        <w:jc w:val="both"/>
        <w:rPr>
          <w:b/>
          <w:color w:val="000000" w:themeColor="text1"/>
          <w:sz w:val="24"/>
          <w:szCs w:val="24"/>
          <w:lang w:eastAsia="ar-SA"/>
        </w:rPr>
      </w:pPr>
      <w:bookmarkStart w:id="39" w:name="_Toc40976865"/>
      <w:r>
        <w:rPr>
          <w:color w:val="000000" w:themeColor="text1"/>
          <w:sz w:val="24"/>
          <w:szCs w:val="24"/>
          <w:lang w:eastAsia="ar-SA"/>
        </w:rPr>
        <w:t>а</w:t>
      </w:r>
      <w:r w:rsidR="00163C74">
        <w:rPr>
          <w:color w:val="000000" w:themeColor="text1"/>
          <w:sz w:val="24"/>
          <w:szCs w:val="24"/>
          <w:lang w:eastAsia="ar-SA"/>
        </w:rPr>
        <w:t>дминистративному</w:t>
      </w:r>
      <w:r w:rsidR="00CD7492" w:rsidRPr="00E324DD">
        <w:rPr>
          <w:color w:val="000000" w:themeColor="text1"/>
          <w:sz w:val="24"/>
          <w:szCs w:val="24"/>
          <w:lang w:eastAsia="ar-SA"/>
        </w:rPr>
        <w:t xml:space="preserve"> регламент</w:t>
      </w:r>
      <w:bookmarkEnd w:id="39"/>
      <w:r w:rsidR="00163C74">
        <w:rPr>
          <w:color w:val="000000" w:themeColor="text1"/>
          <w:sz w:val="24"/>
          <w:szCs w:val="24"/>
          <w:lang w:eastAsia="ar-SA"/>
        </w:rPr>
        <w:t>у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b/>
          <w:color w:val="000000" w:themeColor="text1"/>
          <w:sz w:val="24"/>
          <w:szCs w:val="24"/>
          <w:lang w:eastAsia="ar-SA"/>
        </w:rPr>
      </w:pP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bookmarkStart w:id="40" w:name="_Hlk20901195"/>
      <w:r w:rsidRPr="00E324DD">
        <w:rPr>
          <w:color w:val="000000" w:themeColor="text1"/>
          <w:sz w:val="24"/>
          <w:szCs w:val="24"/>
          <w:lang w:eastAsia="ar-SA"/>
        </w:rPr>
        <w:t xml:space="preserve">Утверждена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приказом Министерства строительства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от 08.06.2021 № 362/пр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sz w:val="24"/>
          <w:szCs w:val="24"/>
        </w:rPr>
      </w:pPr>
      <w:r w:rsidRPr="00E324DD">
        <w:rPr>
          <w:sz w:val="24"/>
          <w:szCs w:val="24"/>
        </w:rPr>
        <w:t xml:space="preserve"> </w:t>
      </w:r>
    </w:p>
    <w:p w:rsidR="00CD7492" w:rsidRPr="00E324DD" w:rsidRDefault="00CD7492" w:rsidP="00CD7492">
      <w:pPr>
        <w:tabs>
          <w:tab w:val="left" w:pos="2645"/>
        </w:tabs>
        <w:ind w:left="5245"/>
        <w:jc w:val="right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 xml:space="preserve">ФОРМА </w:t>
      </w:r>
    </w:p>
    <w:p w:rsidR="00CD7492" w:rsidRPr="00E324DD" w:rsidRDefault="00CD7492" w:rsidP="00CD74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E324DD" w:rsidDel="004F6DA7">
        <w:rPr>
          <w:rStyle w:val="23"/>
          <w:szCs w:val="24"/>
        </w:rPr>
        <w:t xml:space="preserve"> </w:t>
      </w:r>
      <w:bookmarkEnd w:id="4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УТВЕРЖДАЮ</w:t>
            </w: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</w:t>
            </w:r>
            <w:r w:rsidRPr="00163C74">
              <w:rPr>
                <w:rFonts w:eastAsiaTheme="minorEastAsia"/>
                <w:sz w:val="18"/>
                <w:szCs w:val="18"/>
              </w:rPr>
              <w:t>наименование органа местного самоуправления</w:t>
            </w:r>
            <w:r w:rsidRPr="00E324DD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CD7492" w:rsidRPr="00163C74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63C74">
              <w:rPr>
                <w:rFonts w:eastAsiaTheme="minorEastAsia"/>
                <w:sz w:val="18"/>
                <w:szCs w:val="18"/>
              </w:rPr>
              <w:t>(уполномоченное лицо на проведение</w:t>
            </w: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CD7492" w:rsidRPr="00163C74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CD7492" w:rsidRPr="00163C74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163C74">
              <w:rPr>
                <w:rFonts w:eastAsiaTheme="minorEastAsia"/>
                <w:sz w:val="18"/>
                <w:szCs w:val="18"/>
              </w:rPr>
              <w:t>освидетельствования)</w:t>
            </w:r>
          </w:p>
        </w:tc>
      </w:tr>
      <w:tr w:rsidR="00CD7492" w:rsidRPr="00E324DD" w:rsidTr="00CD7492">
        <w:tc>
          <w:tcPr>
            <w:tcW w:w="3735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29" w:type="dxa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"__" _______ 20__ г.</w:t>
            </w:r>
          </w:p>
        </w:tc>
      </w:tr>
    </w:tbl>
    <w:p w:rsidR="00CD7492" w:rsidRPr="00E324DD" w:rsidRDefault="00CD7492" w:rsidP="00CD74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CD7492" w:rsidRPr="00E324DD" w:rsidTr="00CD7492">
        <w:tc>
          <w:tcPr>
            <w:tcW w:w="9060" w:type="dxa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bookmarkStart w:id="41" w:name="Par59"/>
            <w:bookmarkEnd w:id="41"/>
            <w:r w:rsidRPr="00E324DD">
              <w:rPr>
                <w:rFonts w:eastAsiaTheme="minorEastAsia"/>
                <w:sz w:val="24"/>
                <w:szCs w:val="24"/>
              </w:rPr>
              <w:t>АКТ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CD7492" w:rsidRPr="00E324DD" w:rsidRDefault="00CD7492" w:rsidP="00CD74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CD7492" w:rsidRPr="00E324DD" w:rsidTr="00CD7492">
        <w:tc>
          <w:tcPr>
            <w:tcW w:w="5280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"__" ________________ 20__ г.</w:t>
            </w:r>
          </w:p>
        </w:tc>
        <w:tc>
          <w:tcPr>
            <w:tcW w:w="340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5280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0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(место составления акта)</w:t>
            </w:r>
          </w:p>
        </w:tc>
      </w:tr>
    </w:tbl>
    <w:p w:rsidR="00CD7492" w:rsidRPr="00E324DD" w:rsidRDefault="00CD7492" w:rsidP="00CD74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(наименование, адрес (местоположение)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E324DD">
                <w:rPr>
                  <w:rFonts w:eastAsiaTheme="minorEastAsia"/>
                  <w:color w:val="0000FF"/>
                  <w:sz w:val="24"/>
                  <w:szCs w:val="24"/>
                </w:rPr>
                <w:t>&lt;*&gt;</w:t>
              </w:r>
            </w:hyperlink>
            <w:r w:rsidRPr="00E324DD">
              <w:rPr>
                <w:rFonts w:eastAsiaTheme="minorEastAsia"/>
                <w:sz w:val="24"/>
                <w:szCs w:val="24"/>
              </w:rPr>
              <w:t>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(фамилия, имя, отчество (последнее - при наличии),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(фамилия, имя, отчество (последнее - при наличии) представителя, реквизиты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направившего уведомление или выдавшего разрешение на строительство)</w:t>
            </w: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lastRenderedPageBreak/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фамилия, имя, отчество (последнее - при наличии) представителя, реквизиты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bottom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Настоящий акт составлен о нижеследующем:</w:t>
            </w: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1. К освидетельствованию предъявлены следующие конструкции: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2. Наименование проведенных работ: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2.1. Основные работы по строительству объекта индивидуального жилищного строительства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lastRenderedPageBreak/>
              <w:t>фундамента, возведение стен, возведение кровли)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bottom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3. Даты: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начала работ "__" _______ 20__ г.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окончания работ "__" _______ 20__ г.</w:t>
            </w: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4. Документ составлен в _____ экземплярах.</w:t>
            </w:r>
          </w:p>
        </w:tc>
      </w:tr>
      <w:tr w:rsidR="00CD7492" w:rsidRPr="00E324DD" w:rsidTr="00CD7492">
        <w:tc>
          <w:tcPr>
            <w:tcW w:w="9060" w:type="dxa"/>
            <w:gridSpan w:val="3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Приложения:</w:t>
            </w: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5. Подписи:</w:t>
            </w: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CD7492" w:rsidRPr="00E324DD" w:rsidTr="00CD7492">
        <w:tc>
          <w:tcPr>
            <w:tcW w:w="9060" w:type="dxa"/>
            <w:gridSpan w:val="3"/>
            <w:vAlign w:val="center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CD7492" w:rsidRPr="00E324DD" w:rsidTr="00CD7492">
        <w:tc>
          <w:tcPr>
            <w:tcW w:w="6123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CD7492" w:rsidRPr="00E324DD" w:rsidTr="00CD7492">
        <w:tc>
          <w:tcPr>
            <w:tcW w:w="6123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CD7492" w:rsidRPr="00E324DD" w:rsidTr="00CD7492">
        <w:tc>
          <w:tcPr>
            <w:tcW w:w="6123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  <w:tr w:rsidR="00CD7492" w:rsidRPr="00E324DD" w:rsidTr="00CD7492">
        <w:tc>
          <w:tcPr>
            <w:tcW w:w="6123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D7492" w:rsidRPr="00E324DD" w:rsidTr="00CD7492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CD7492" w:rsidRPr="00E324DD" w:rsidRDefault="00CD7492" w:rsidP="00CD7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324DD">
              <w:rPr>
                <w:rFonts w:eastAsiaTheme="minorEastAsia"/>
                <w:sz w:val="24"/>
                <w:szCs w:val="24"/>
              </w:rPr>
              <w:t>(подпись)</w:t>
            </w:r>
          </w:p>
        </w:tc>
      </w:tr>
    </w:tbl>
    <w:p w:rsidR="00CD7492" w:rsidRPr="00E324DD" w:rsidRDefault="00CD7492" w:rsidP="00CD74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CD7492" w:rsidRPr="00E324DD" w:rsidRDefault="00CD7492" w:rsidP="00CD7492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  <w:r w:rsidRPr="00E324DD">
        <w:rPr>
          <w:rFonts w:eastAsiaTheme="minorEastAsia"/>
          <w:sz w:val="24"/>
          <w:szCs w:val="24"/>
        </w:rPr>
        <w:t>--------------------------------</w:t>
      </w:r>
    </w:p>
    <w:p w:rsidR="00CD7492" w:rsidRPr="00E324DD" w:rsidRDefault="00CD7492" w:rsidP="00CD7492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42" w:name="Par178"/>
      <w:bookmarkEnd w:id="42"/>
      <w:r w:rsidRPr="00E324DD">
        <w:rPr>
          <w:rFonts w:eastAsiaTheme="minorEastAsia"/>
          <w:sz w:val="24"/>
          <w:szCs w:val="24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1" w:history="1">
        <w:r w:rsidRPr="00E324DD">
          <w:rPr>
            <w:rFonts w:eastAsiaTheme="minorEastAsia"/>
            <w:sz w:val="24"/>
            <w:szCs w:val="24"/>
          </w:rPr>
          <w:t>постановления</w:t>
        </w:r>
      </w:hyperlink>
      <w:r w:rsidRPr="00E324DD">
        <w:rPr>
          <w:rFonts w:eastAsiaTheme="minorEastAsia"/>
          <w:sz w:val="24"/>
          <w:szCs w:val="24"/>
        </w:rPr>
        <w:t xml:space="preserve"> Правительства Российской Федерации от 19.11.2014 № 1221 «Об утверждении Правил присвоения, изменения и аннулирования адресов»</w:t>
      </w:r>
    </w:p>
    <w:p w:rsidR="00CD7492" w:rsidRPr="00E324DD" w:rsidRDefault="00CD7492" w:rsidP="00CD7492">
      <w:pPr>
        <w:rPr>
          <w:sz w:val="24"/>
          <w:szCs w:val="24"/>
        </w:rPr>
      </w:pPr>
      <w:r w:rsidRPr="00E324DD">
        <w:rPr>
          <w:sz w:val="24"/>
          <w:szCs w:val="24"/>
        </w:rPr>
        <w:br w:type="page"/>
      </w:r>
    </w:p>
    <w:p w:rsidR="00CD7492" w:rsidRPr="00E324DD" w:rsidRDefault="00CD7492" w:rsidP="00CD7492">
      <w:pPr>
        <w:pStyle w:val="af7"/>
        <w:spacing w:line="276" w:lineRule="auto"/>
        <w:ind w:firstLine="5387"/>
        <w:rPr>
          <w:rFonts w:ascii="Times New Roman" w:hAnsi="Times New Roman"/>
          <w:b/>
          <w:sz w:val="24"/>
          <w:szCs w:val="24"/>
        </w:rPr>
      </w:pPr>
      <w:bookmarkStart w:id="43" w:name="_Toc95923441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2</w:t>
      </w:r>
      <w:bookmarkEnd w:id="43"/>
    </w:p>
    <w:p w:rsidR="00CD7492" w:rsidRPr="00E324DD" w:rsidRDefault="00512B53" w:rsidP="00CD7492">
      <w:pPr>
        <w:tabs>
          <w:tab w:val="left" w:pos="2645"/>
          <w:tab w:val="left" w:pos="5387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>а</w:t>
      </w:r>
      <w:r w:rsidR="00CD7492" w:rsidRPr="00E324DD">
        <w:rPr>
          <w:color w:val="000000" w:themeColor="text1"/>
          <w:sz w:val="24"/>
          <w:szCs w:val="24"/>
          <w:lang w:eastAsia="ar-SA"/>
        </w:rPr>
        <w:t>дминистративного регламента</w:t>
      </w:r>
    </w:p>
    <w:p w:rsidR="00CD7492" w:rsidRPr="00E324DD" w:rsidRDefault="00CD7492" w:rsidP="00CD7492">
      <w:pPr>
        <w:pStyle w:val="afd"/>
        <w:ind w:firstLine="5954"/>
        <w:rPr>
          <w:b w:val="0"/>
          <w:szCs w:val="24"/>
        </w:rPr>
      </w:pPr>
    </w:p>
    <w:p w:rsidR="00CD7492" w:rsidRPr="00E324DD" w:rsidRDefault="00CD7492" w:rsidP="00CD7492">
      <w:pPr>
        <w:jc w:val="center"/>
        <w:rPr>
          <w:rStyle w:val="23"/>
          <w:szCs w:val="24"/>
        </w:rPr>
      </w:pPr>
      <w:r w:rsidRPr="00E324DD">
        <w:rPr>
          <w:rStyle w:val="23"/>
          <w:szCs w:val="24"/>
        </w:rPr>
        <w:t>Форма</w:t>
      </w:r>
      <w:r w:rsidRPr="00E324DD">
        <w:rPr>
          <w:rStyle w:val="23"/>
          <w:szCs w:val="24"/>
        </w:rPr>
        <w:br/>
        <w:t>решения об отказе в предоставлении муниципальной услуги</w:t>
      </w:r>
    </w:p>
    <w:p w:rsidR="00CD7492" w:rsidRPr="00E324DD" w:rsidRDefault="00CD7492" w:rsidP="00CD7492">
      <w:pPr>
        <w:pStyle w:val="afd"/>
        <w:rPr>
          <w:rStyle w:val="23"/>
          <w:i/>
          <w:szCs w:val="24"/>
        </w:rPr>
      </w:pPr>
      <w:r w:rsidRPr="00E324DD">
        <w:rPr>
          <w:rStyle w:val="23"/>
          <w:szCs w:val="24"/>
        </w:rPr>
        <w:t>(оформляется на официальном бланке Администрации)</w:t>
      </w: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Кому: _____ </w:t>
      </w: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i/>
          <w:sz w:val="24"/>
          <w:szCs w:val="24"/>
        </w:rPr>
      </w:pPr>
      <w:r w:rsidRPr="00E324DD">
        <w:rPr>
          <w:sz w:val="24"/>
          <w:szCs w:val="24"/>
        </w:rPr>
        <w:t>(</w:t>
      </w:r>
      <w:r w:rsidRPr="00E324DD">
        <w:rPr>
          <w:i/>
          <w:sz w:val="24"/>
          <w:szCs w:val="24"/>
        </w:rPr>
        <w:t xml:space="preserve">ФИО (последнее при наличии) </w:t>
      </w: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i/>
          <w:sz w:val="24"/>
          <w:szCs w:val="24"/>
        </w:rPr>
      </w:pPr>
      <w:r w:rsidRPr="00E324DD">
        <w:rPr>
          <w:i/>
          <w:sz w:val="24"/>
          <w:szCs w:val="24"/>
        </w:rPr>
        <w:t>физического лица)</w:t>
      </w:r>
      <w:r w:rsidRPr="00E324DD">
        <w:rPr>
          <w:sz w:val="24"/>
          <w:szCs w:val="24"/>
        </w:rPr>
        <w:t xml:space="preserve"> </w:t>
      </w:r>
    </w:p>
    <w:p w:rsidR="00CD7492" w:rsidRPr="00E324DD" w:rsidRDefault="00CD7492" w:rsidP="00CD7492">
      <w:pPr>
        <w:pStyle w:val="afd"/>
        <w:ind w:firstLine="709"/>
        <w:jc w:val="both"/>
        <w:rPr>
          <w:rStyle w:val="23"/>
          <w:color w:val="000000" w:themeColor="text1"/>
          <w:szCs w:val="24"/>
        </w:rPr>
      </w:pPr>
    </w:p>
    <w:p w:rsidR="00CD7492" w:rsidRPr="00E324DD" w:rsidRDefault="00CD7492" w:rsidP="00CD7492">
      <w:pPr>
        <w:ind w:firstLine="708"/>
        <w:jc w:val="both"/>
        <w:rPr>
          <w:color w:val="000000" w:themeColor="text1"/>
          <w:sz w:val="24"/>
          <w:szCs w:val="24"/>
        </w:rPr>
      </w:pPr>
      <w:r w:rsidRPr="00E324DD">
        <w:rPr>
          <w:rStyle w:val="23"/>
          <w:color w:val="000000" w:themeColor="text1"/>
          <w:szCs w:val="24"/>
        </w:rPr>
        <w:t xml:space="preserve">В соответствии с _____ (указать </w:t>
      </w:r>
      <w:r w:rsidRPr="00E324DD">
        <w:rPr>
          <w:i/>
          <w:color w:val="000000" w:themeColor="text1"/>
          <w:sz w:val="24"/>
          <w:szCs w:val="24"/>
        </w:rPr>
        <w:t xml:space="preserve">наименование и состав реквизитов нормативного правового акта Российской Федерации, Московской области, </w:t>
      </w:r>
      <w:r w:rsidRPr="00E324DD">
        <w:rPr>
          <w:i/>
          <w:color w:val="000000" w:themeColor="text1"/>
          <w:sz w:val="24"/>
          <w:szCs w:val="24"/>
        </w:rPr>
        <w:br/>
        <w:t>в том числе Административного регламента (далее – Административный регламент) на</w:t>
      </w:r>
      <w:r w:rsidR="00B219AB">
        <w:rPr>
          <w:i/>
          <w:color w:val="000000" w:themeColor="text1"/>
          <w:sz w:val="24"/>
          <w:szCs w:val="24"/>
        </w:rPr>
        <w:t xml:space="preserve"> </w:t>
      </w:r>
      <w:r w:rsidRPr="00E324DD">
        <w:rPr>
          <w:i/>
          <w:color w:val="000000" w:themeColor="text1"/>
          <w:sz w:val="24"/>
          <w:szCs w:val="24"/>
        </w:rPr>
        <w:t>основании которого принято данное решение</w:t>
      </w:r>
      <w:r w:rsidR="00B219AB">
        <w:rPr>
          <w:rStyle w:val="23"/>
          <w:color w:val="000000" w:themeColor="text1"/>
          <w:szCs w:val="24"/>
        </w:rPr>
        <w:t xml:space="preserve">) </w:t>
      </w:r>
      <w:r w:rsidR="00B219AB">
        <w:rPr>
          <w:rStyle w:val="23"/>
          <w:color w:val="000000" w:themeColor="text1"/>
          <w:szCs w:val="24"/>
        </w:rPr>
        <w:br/>
        <w:t>Администрация городского округа Воскресенск Московской области</w:t>
      </w:r>
      <w:r w:rsidRPr="00E324DD">
        <w:rPr>
          <w:rStyle w:val="23"/>
          <w:color w:val="000000" w:themeColor="text1"/>
          <w:szCs w:val="24"/>
        </w:rPr>
        <w:t xml:space="preserve"> </w:t>
      </w:r>
      <w:r w:rsidRPr="00E324DD">
        <w:rPr>
          <w:rStyle w:val="23"/>
          <w:color w:val="000000" w:themeColor="text1"/>
          <w:szCs w:val="24"/>
        </w:rPr>
        <w:br/>
        <w:t>(да</w:t>
      </w:r>
      <w:r w:rsidR="00B219AB">
        <w:rPr>
          <w:rStyle w:val="23"/>
          <w:color w:val="000000" w:themeColor="text1"/>
          <w:szCs w:val="24"/>
        </w:rPr>
        <w:t>лее – Администрация) рассмотрела</w:t>
      </w:r>
      <w:r w:rsidRPr="00E324DD">
        <w:rPr>
          <w:rStyle w:val="23"/>
          <w:color w:val="000000" w:themeColor="text1"/>
          <w:szCs w:val="24"/>
        </w:rPr>
        <w:t xml:space="preserve"> запрос о предоставлении муниципальной услуги </w:t>
      </w:r>
      <w:r w:rsidRPr="00E324DD">
        <w:rPr>
          <w:color w:val="000000" w:themeColor="text1"/>
          <w:sz w:val="24"/>
          <w:szCs w:val="24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CD7492" w:rsidRPr="00E324DD" w:rsidRDefault="00CD7492" w:rsidP="00CD7492">
      <w:pPr>
        <w:pStyle w:val="afd"/>
        <w:ind w:firstLine="709"/>
        <w:jc w:val="both"/>
        <w:rPr>
          <w:rStyle w:val="23"/>
          <w:color w:val="000000" w:themeColor="text1"/>
          <w:szCs w:val="24"/>
        </w:rPr>
      </w:pPr>
      <w:r w:rsidRPr="00E324DD">
        <w:rPr>
          <w:rStyle w:val="23"/>
          <w:color w:val="000000" w:themeColor="text1"/>
          <w:szCs w:val="24"/>
        </w:rPr>
        <w:t xml:space="preserve">№ _____ (указать регистрационный номер запроса) </w:t>
      </w:r>
      <w:r w:rsidRPr="00E324DD">
        <w:rPr>
          <w:rStyle w:val="23"/>
          <w:color w:val="000000" w:themeColor="text1"/>
          <w:szCs w:val="24"/>
        </w:rPr>
        <w:br/>
        <w:t xml:space="preserve">(далее соответственно – запрос, муниципальная услуга) и приняло решение </w:t>
      </w:r>
      <w:r w:rsidRPr="00E324DD">
        <w:rPr>
          <w:rStyle w:val="23"/>
          <w:color w:val="000000" w:themeColor="text1"/>
          <w:szCs w:val="24"/>
        </w:rPr>
        <w:br/>
        <w:t>об отказе в предоставлении муниципальной услуги по следующему основанию: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CD7492" w:rsidRPr="00E324DD" w:rsidTr="00CD7492">
        <w:tc>
          <w:tcPr>
            <w:tcW w:w="3085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Ссылка </w:t>
            </w:r>
            <w:r w:rsidRPr="00E324DD">
              <w:rPr>
                <w:rStyle w:val="23"/>
                <w:szCs w:val="24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E324DD">
              <w:rPr>
                <w:rStyle w:val="23"/>
                <w:szCs w:val="24"/>
              </w:rPr>
              <w:br/>
              <w:t xml:space="preserve">для отказа </w:t>
            </w:r>
            <w:r w:rsidRPr="00E324DD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Наименование </w:t>
            </w:r>
            <w:r w:rsidRPr="00E324DD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324DD">
              <w:rPr>
                <w:rStyle w:val="23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Разъяснение причины </w:t>
            </w:r>
            <w:r w:rsidRPr="00E324DD">
              <w:rPr>
                <w:rStyle w:val="23"/>
                <w:szCs w:val="24"/>
              </w:rPr>
              <w:br/>
              <w:t xml:space="preserve">принятия решения </w:t>
            </w:r>
            <w:r w:rsidRPr="00E324DD">
              <w:rPr>
                <w:rStyle w:val="23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CD7492" w:rsidRPr="00E324DD" w:rsidTr="00CD7492">
        <w:tc>
          <w:tcPr>
            <w:tcW w:w="3085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  <w:tc>
          <w:tcPr>
            <w:tcW w:w="3190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  <w:tc>
          <w:tcPr>
            <w:tcW w:w="3191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</w:tr>
    </w:tbl>
    <w:p w:rsidR="00CD7492" w:rsidRPr="00E324DD" w:rsidRDefault="00CD7492" w:rsidP="00CD7492">
      <w:pPr>
        <w:pStyle w:val="afd"/>
        <w:spacing w:after="0"/>
        <w:ind w:firstLine="709"/>
        <w:jc w:val="both"/>
        <w:rPr>
          <w:szCs w:val="24"/>
        </w:rPr>
      </w:pP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E324DD">
        <w:rPr>
          <w:b w:val="0"/>
          <w:color w:val="000000" w:themeColor="text1"/>
          <w:szCs w:val="24"/>
        </w:rPr>
        <w:t xml:space="preserve">Вы вправе повторно обратиться в Администрацию с запросом </w:t>
      </w:r>
      <w:r w:rsidRPr="00E324DD">
        <w:rPr>
          <w:b w:val="0"/>
          <w:color w:val="000000" w:themeColor="text1"/>
          <w:szCs w:val="24"/>
        </w:rPr>
        <w:br/>
        <w:t>после устранения указанного основания для отказа в предоставлении муниципальной услуги.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E324DD">
        <w:rPr>
          <w:b w:val="0"/>
          <w:color w:val="000000" w:themeColor="text1"/>
          <w:szCs w:val="24"/>
        </w:rPr>
        <w:t>Настоящее решение об отказе в предоставлении муниципальной услуги может</w:t>
      </w:r>
      <w:r w:rsidR="00B219AB">
        <w:rPr>
          <w:b w:val="0"/>
          <w:color w:val="000000" w:themeColor="text1"/>
          <w:szCs w:val="24"/>
        </w:rPr>
        <w:t xml:space="preserve"> </w:t>
      </w:r>
      <w:r w:rsidRPr="00E324DD">
        <w:rPr>
          <w:b w:val="0"/>
          <w:color w:val="000000" w:themeColor="text1"/>
          <w:szCs w:val="24"/>
        </w:rPr>
        <w:t>быть обжаловано в досудебном (внесудебном) порядке</w:t>
      </w:r>
      <w:r w:rsidR="00B219AB">
        <w:rPr>
          <w:b w:val="0"/>
          <w:color w:val="000000" w:themeColor="text1"/>
          <w:szCs w:val="24"/>
        </w:rPr>
        <w:t xml:space="preserve"> </w:t>
      </w:r>
      <w:r w:rsidRPr="00E324DD">
        <w:rPr>
          <w:b w:val="0"/>
          <w:color w:val="000000" w:themeColor="text1"/>
          <w:szCs w:val="24"/>
        </w:rPr>
        <w:t xml:space="preserve">путем направления жалобы в соответствии с разделом </w:t>
      </w:r>
      <w:r w:rsidRPr="00E324DD">
        <w:rPr>
          <w:b w:val="0"/>
          <w:color w:val="000000" w:themeColor="text1"/>
          <w:szCs w:val="24"/>
          <w:lang w:val="en-US"/>
        </w:rPr>
        <w:t>V</w:t>
      </w:r>
      <w:r w:rsidRPr="00E324DD">
        <w:rPr>
          <w:b w:val="0"/>
          <w:color w:val="000000" w:themeColor="text1"/>
          <w:szCs w:val="24"/>
        </w:rPr>
        <w:t xml:space="preserve">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Административного регламента, а также </w:t>
      </w:r>
      <w:r w:rsidRPr="00E324DD">
        <w:rPr>
          <w:b w:val="0"/>
          <w:color w:val="000000" w:themeColor="text1"/>
          <w:szCs w:val="24"/>
        </w:rPr>
        <w:br/>
        <w:t>в судебном порядке в соответствии с законодательством</w:t>
      </w:r>
      <w:r w:rsidR="00B219AB">
        <w:rPr>
          <w:b w:val="0"/>
          <w:color w:val="000000" w:themeColor="text1"/>
          <w:szCs w:val="24"/>
        </w:rPr>
        <w:t xml:space="preserve"> </w:t>
      </w:r>
      <w:r w:rsidRPr="00E324DD">
        <w:rPr>
          <w:b w:val="0"/>
          <w:color w:val="000000" w:themeColor="text1"/>
          <w:szCs w:val="24"/>
        </w:rPr>
        <w:t>Российской Федерации.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color w:val="000000" w:themeColor="text1"/>
          <w:szCs w:val="24"/>
        </w:rPr>
      </w:pPr>
      <w:r w:rsidRPr="00E324DD">
        <w:rPr>
          <w:b w:val="0"/>
          <w:color w:val="000000" w:themeColor="text1"/>
          <w:szCs w:val="24"/>
        </w:rPr>
        <w:t>Дополнительно информируем: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  <w:r w:rsidRPr="00E324DD">
        <w:rPr>
          <w:b w:val="0"/>
          <w:color w:val="000000" w:themeColor="text1"/>
          <w:szCs w:val="24"/>
        </w:rPr>
        <w:lastRenderedPageBreak/>
        <w:t>_____ (</w:t>
      </w:r>
      <w:r w:rsidRPr="00E324DD">
        <w:rPr>
          <w:b w:val="0"/>
          <w:i/>
          <w:color w:val="000000" w:themeColor="text1"/>
          <w:szCs w:val="24"/>
        </w:rPr>
        <w:t xml:space="preserve">указывается информация, необходимая для устранения </w:t>
      </w:r>
      <w:r w:rsidRPr="00E324DD">
        <w:rPr>
          <w:b w:val="0"/>
          <w:i/>
          <w:szCs w:val="24"/>
        </w:rPr>
        <w:t xml:space="preserve">оснований для отказа в предоставлении муниципальной услуги, </w:t>
      </w:r>
      <w:r w:rsidRPr="00E324DD">
        <w:rPr>
          <w:b w:val="0"/>
          <w:i/>
          <w:szCs w:val="24"/>
        </w:rPr>
        <w:br/>
        <w:t>а также иная дополнительная информация при необходимости</w:t>
      </w:r>
      <w:r w:rsidRPr="00E324DD">
        <w:rPr>
          <w:b w:val="0"/>
          <w:szCs w:val="24"/>
        </w:rPr>
        <w:t>).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  <w:r w:rsidRPr="00E324DD">
        <w:rPr>
          <w:b w:val="0"/>
          <w:szCs w:val="24"/>
        </w:rPr>
        <w:t xml:space="preserve">        __________                                                        __________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  <w:r w:rsidRPr="00E324DD">
        <w:rPr>
          <w:b w:val="0"/>
          <w:szCs w:val="24"/>
        </w:rPr>
        <w:t xml:space="preserve">   (уполномоченное                     (подпись, фамилия, инициалы)</w:t>
      </w:r>
      <w:r w:rsidRPr="00E324DD">
        <w:rPr>
          <w:b w:val="0"/>
          <w:szCs w:val="24"/>
        </w:rPr>
        <w:br/>
        <w:t>должностное лицо Администрации)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</w:p>
    <w:p w:rsidR="00CD7492" w:rsidRPr="00E324DD" w:rsidRDefault="00CD7492" w:rsidP="00CD7492">
      <w:pPr>
        <w:pStyle w:val="afd"/>
        <w:spacing w:after="0"/>
        <w:ind w:firstLine="709"/>
        <w:jc w:val="right"/>
        <w:rPr>
          <w:b w:val="0"/>
          <w:szCs w:val="24"/>
        </w:rPr>
      </w:pPr>
      <w:r w:rsidRPr="00E324DD">
        <w:rPr>
          <w:b w:val="0"/>
          <w:szCs w:val="24"/>
        </w:rPr>
        <w:t>«__» _____ 202__</w:t>
      </w:r>
    </w:p>
    <w:p w:rsidR="00CD7492" w:rsidRPr="00E324DD" w:rsidRDefault="00CD7492" w:rsidP="00CD7492">
      <w:pPr>
        <w:rPr>
          <w:sz w:val="24"/>
          <w:szCs w:val="24"/>
        </w:rPr>
      </w:pPr>
      <w:r w:rsidRPr="00E324DD">
        <w:rPr>
          <w:sz w:val="24"/>
          <w:szCs w:val="24"/>
        </w:rPr>
        <w:br w:type="page"/>
      </w:r>
    </w:p>
    <w:p w:rsidR="00CD7492" w:rsidRPr="00E324DD" w:rsidRDefault="00CD7492" w:rsidP="00CD7492">
      <w:pPr>
        <w:pStyle w:val="af7"/>
        <w:spacing w:line="276" w:lineRule="auto"/>
        <w:ind w:firstLine="5387"/>
        <w:rPr>
          <w:rFonts w:ascii="Times New Roman" w:hAnsi="Times New Roman"/>
          <w:b/>
          <w:sz w:val="24"/>
          <w:szCs w:val="24"/>
        </w:rPr>
      </w:pPr>
      <w:bookmarkStart w:id="44" w:name="_Toc95923442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3</w:t>
      </w:r>
      <w:bookmarkEnd w:id="44"/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p w:rsidR="00CD7492" w:rsidRPr="00E324DD" w:rsidRDefault="00CD7492" w:rsidP="00CD7492">
      <w:pPr>
        <w:pStyle w:val="22"/>
        <w:spacing w:after="0"/>
        <w:rPr>
          <w:color w:val="000000" w:themeColor="text1"/>
          <w:szCs w:val="24"/>
          <w:lang w:eastAsia="ar-SA"/>
        </w:rPr>
      </w:pPr>
    </w:p>
    <w:p w:rsidR="00CD7492" w:rsidRPr="00E324DD" w:rsidRDefault="00CD7492" w:rsidP="00CD7492">
      <w:pPr>
        <w:jc w:val="center"/>
        <w:rPr>
          <w:b/>
          <w:sz w:val="24"/>
          <w:szCs w:val="24"/>
        </w:rPr>
      </w:pPr>
      <w:r w:rsidRPr="00E324DD">
        <w:rPr>
          <w:sz w:val="24"/>
          <w:szCs w:val="24"/>
        </w:rPr>
        <w:t xml:space="preserve">Перечень нормативных правовых актов </w:t>
      </w:r>
      <w:r w:rsidRPr="00E324DD">
        <w:rPr>
          <w:sz w:val="24"/>
          <w:szCs w:val="24"/>
        </w:rPr>
        <w:br/>
        <w:t xml:space="preserve">Российской Федерации, Московской области, </w:t>
      </w:r>
      <w:r w:rsidRPr="00E324DD">
        <w:rPr>
          <w:sz w:val="24"/>
          <w:szCs w:val="24"/>
        </w:rPr>
        <w:br/>
        <w:t>регулирующих предоставление муниципальной услуги</w:t>
      </w:r>
    </w:p>
    <w:p w:rsidR="00CD7492" w:rsidRPr="00E324DD" w:rsidRDefault="00CD7492" w:rsidP="00CD7492">
      <w:pPr>
        <w:rPr>
          <w:sz w:val="24"/>
          <w:szCs w:val="24"/>
        </w:rPr>
      </w:pP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bCs/>
          <w:color w:val="000000" w:themeColor="text1"/>
          <w:sz w:val="24"/>
          <w:szCs w:val="24"/>
        </w:rPr>
        <w:t>1. Конституция Российской Федерации</w:t>
      </w:r>
      <w:r w:rsidRPr="00E324DD">
        <w:rPr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>3. Федеральный закон от 29.12.2006 № 256-ФЗ «О дополнительных мерах государственной поддержки семей, имеющих детей»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4.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E324DD">
        <w:rPr>
          <w:color w:val="000000" w:themeColor="text1"/>
          <w:sz w:val="24"/>
          <w:szCs w:val="24"/>
        </w:rPr>
        <w:br/>
        <w:t xml:space="preserve">о внесении изменений в некоторые акты Правительства </w:t>
      </w:r>
      <w:r w:rsidRPr="00E324DD">
        <w:rPr>
          <w:color w:val="000000" w:themeColor="text1"/>
          <w:sz w:val="24"/>
          <w:szCs w:val="24"/>
        </w:rPr>
        <w:br/>
        <w:t xml:space="preserve">Российской Федерации и признании утратившими силу некоторых актов </w:t>
      </w:r>
      <w:r w:rsidRPr="00E324DD">
        <w:rPr>
          <w:color w:val="000000" w:themeColor="text1"/>
          <w:sz w:val="24"/>
          <w:szCs w:val="24"/>
        </w:rPr>
        <w:br/>
        <w:t>и отдельных положений актов Правительства Российской Федерации».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5. Постановление Правительства </w:t>
      </w:r>
      <w:r w:rsidRPr="00E324DD">
        <w:rPr>
          <w:rFonts w:eastAsia="ヒラギノ角ゴ Pro W3"/>
          <w:color w:val="000000" w:themeColor="text1"/>
          <w:sz w:val="24"/>
          <w:szCs w:val="24"/>
        </w:rPr>
        <w:t>Российской Федерации</w:t>
      </w:r>
      <w:r w:rsidRPr="00E324DD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br/>
        <w:t>от 22.12.2012 № 1376 «Об утверждении Правил организации деятельности многофункциональных центров предоставления государственных</w:t>
      </w:r>
      <w:r w:rsidR="0005366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 муниципальных услуг».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6.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7.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>от 26.03.2016 № 236 «О требованиях к предоставлению в электронной форме государственных и муниципальных услуг».</w:t>
      </w:r>
    </w:p>
    <w:p w:rsidR="00CD7492" w:rsidRPr="00E324DD" w:rsidRDefault="00CD7492" w:rsidP="00CD7492">
      <w:pPr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8.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 xml:space="preserve">от 12.12.2007 № 862 «О Правилах направления средств (части средств) материнского (семейного) капитала на улучшение жилищных условий». </w:t>
      </w:r>
    </w:p>
    <w:p w:rsidR="00CD7492" w:rsidRPr="00E324DD" w:rsidRDefault="00CD7492" w:rsidP="00CD7492">
      <w:pPr>
        <w:ind w:firstLine="708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9.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>от 27.11.2010 № 937 «О внесении изменений в Правила направления средств (части средств) материнского (семейного) капитала на улучшение жилищных условий».</w:t>
      </w:r>
    </w:p>
    <w:p w:rsidR="00CD7492" w:rsidRPr="00E324DD" w:rsidRDefault="00CD7492" w:rsidP="00CD7492">
      <w:pPr>
        <w:ind w:firstLine="708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10. Постановление Правительства Российской Федерации </w:t>
      </w:r>
      <w:r w:rsidRPr="00E324DD">
        <w:rPr>
          <w:color w:val="000000" w:themeColor="text1"/>
          <w:sz w:val="24"/>
          <w:szCs w:val="24"/>
        </w:rPr>
        <w:br/>
        <w:t>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CD7492" w:rsidRPr="00E324DD" w:rsidRDefault="00CD7492" w:rsidP="00CD7492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11. Приказ Минстроя России от 08.06.2021 № 362/пр «Об утверждении формы документа, подтверждающего проведение основных работ </w:t>
      </w:r>
      <w:r w:rsidRPr="00E324DD">
        <w:rPr>
          <w:color w:val="000000" w:themeColor="text1"/>
          <w:sz w:val="24"/>
          <w:szCs w:val="24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 w:rsidRPr="00E324DD">
        <w:rPr>
          <w:color w:val="000000" w:themeColor="text1"/>
          <w:sz w:val="24"/>
          <w:szCs w:val="24"/>
        </w:rPr>
        <w:br/>
        <w:t xml:space="preserve">по реконструкции объекта индивидуального жилищного строительства, </w:t>
      </w:r>
      <w:r w:rsidRPr="00E324DD">
        <w:rPr>
          <w:color w:val="000000" w:themeColor="text1"/>
          <w:sz w:val="24"/>
          <w:szCs w:val="24"/>
        </w:rPr>
        <w:br/>
        <w:t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CD7492" w:rsidRPr="00E324DD" w:rsidRDefault="00CD7492" w:rsidP="00CD7492">
      <w:pPr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ab/>
        <w:t xml:space="preserve">12. Закон Московской области от 04.05.2016 № 37/2016-ОЗ </w:t>
      </w:r>
      <w:r w:rsidRPr="00E324DD">
        <w:rPr>
          <w:color w:val="000000" w:themeColor="text1"/>
          <w:sz w:val="24"/>
          <w:szCs w:val="24"/>
        </w:rPr>
        <w:br/>
        <w:t>«Кодекс Московской области об административных правонарушениях».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lastRenderedPageBreak/>
        <w:t xml:space="preserve">13. Закон Московской области от 22.10.2009 № 121/2009-ОЗ </w:t>
      </w:r>
      <w:r w:rsidRPr="00E324DD">
        <w:rPr>
          <w:color w:val="000000" w:themeColor="text1"/>
          <w:sz w:val="24"/>
          <w:szCs w:val="24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</w:t>
      </w:r>
      <w:r w:rsidR="0005366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и инженерной инфраструктур в Московской области»</w:t>
      </w:r>
      <w:r w:rsidRPr="00E324DD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14. Постановление Правительства Московской области </w:t>
      </w:r>
      <w:r w:rsidRPr="00E324DD">
        <w:rPr>
          <w:color w:val="000000" w:themeColor="text1"/>
          <w:sz w:val="24"/>
          <w:szCs w:val="24"/>
        </w:rPr>
        <w:br/>
        <w:t>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15. Постановление Правительства Московской области </w:t>
      </w:r>
      <w:r w:rsidRPr="00E324DD">
        <w:rPr>
          <w:color w:val="000000" w:themeColor="text1"/>
          <w:sz w:val="24"/>
          <w:szCs w:val="24"/>
        </w:rPr>
        <w:br/>
        <w:t>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16. Постановление Правительства Московской области </w:t>
      </w:r>
      <w:r w:rsidRPr="00E324DD">
        <w:rPr>
          <w:color w:val="000000" w:themeColor="text1"/>
          <w:sz w:val="24"/>
          <w:szCs w:val="24"/>
        </w:rPr>
        <w:br/>
        <w:t xml:space="preserve">от 31.10.2018 № 792/37 «Об утверждении требований к форматам заявлений </w:t>
      </w:r>
      <w:r w:rsidRPr="00E324DD">
        <w:rPr>
          <w:color w:val="000000" w:themeColor="text1"/>
          <w:sz w:val="24"/>
          <w:szCs w:val="24"/>
        </w:rPr>
        <w:br/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324DD">
        <w:rPr>
          <w:rStyle w:val="blk"/>
          <w:color w:val="000000" w:themeColor="text1"/>
          <w:sz w:val="24"/>
          <w:szCs w:val="24"/>
        </w:rPr>
        <w:t>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</w:rPr>
      </w:pPr>
      <w:r w:rsidRPr="00E324DD">
        <w:rPr>
          <w:color w:val="000000" w:themeColor="text1"/>
          <w:sz w:val="24"/>
          <w:szCs w:val="24"/>
        </w:rPr>
        <w:t xml:space="preserve">17. Постановление Правительства Московской области </w:t>
      </w:r>
      <w:r w:rsidRPr="00E324DD">
        <w:rPr>
          <w:color w:val="000000" w:themeColor="text1"/>
          <w:sz w:val="24"/>
          <w:szCs w:val="24"/>
        </w:rPr>
        <w:br/>
        <w:t xml:space="preserve">от 16.04.2015 № 253/14 «Об утверждении Порядка осуществления контроля </w:t>
      </w:r>
      <w:r w:rsidRPr="00E324DD">
        <w:rPr>
          <w:color w:val="000000" w:themeColor="text1"/>
          <w:sz w:val="24"/>
          <w:szCs w:val="24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324DD">
        <w:rPr>
          <w:color w:val="000000" w:themeColor="text1"/>
          <w:sz w:val="24"/>
          <w:szCs w:val="24"/>
        </w:rPr>
        <w:t>18. Распоряжение Министерства государственного управления, информационных</w:t>
      </w:r>
      <w:r w:rsidR="0005366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технологий и связи Московской области</w:t>
      </w:r>
      <w:r w:rsidR="0005366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324DD">
        <w:rPr>
          <w:color w:val="000000" w:themeColor="text1"/>
          <w:sz w:val="24"/>
          <w:szCs w:val="24"/>
          <w:shd w:val="clear" w:color="auto" w:fill="FFFFFF"/>
        </w:rPr>
        <w:t xml:space="preserve">19. </w:t>
      </w:r>
      <w:r w:rsidRPr="00E324DD">
        <w:rPr>
          <w:color w:val="000000" w:themeColor="text1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</w:t>
      </w:r>
      <w:r w:rsidR="00053666">
        <w:rPr>
          <w:color w:val="000000" w:themeColor="text1"/>
          <w:sz w:val="24"/>
          <w:szCs w:val="24"/>
        </w:rPr>
        <w:t xml:space="preserve"> </w:t>
      </w:r>
      <w:r w:rsidRPr="00E324DD">
        <w:rPr>
          <w:color w:val="000000" w:themeColor="text1"/>
          <w:sz w:val="24"/>
          <w:szCs w:val="24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324DD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CD7492" w:rsidRPr="00E324DD" w:rsidRDefault="00CD7492" w:rsidP="00CD7492">
      <w:pPr>
        <w:shd w:val="clear" w:color="auto" w:fill="FFFFFF"/>
        <w:ind w:firstLine="709"/>
        <w:jc w:val="both"/>
        <w:rPr>
          <w:color w:val="7030A0"/>
          <w:sz w:val="24"/>
          <w:szCs w:val="24"/>
          <w:shd w:val="clear" w:color="auto" w:fill="FFFFFF"/>
        </w:rPr>
      </w:pPr>
    </w:p>
    <w:p w:rsidR="00CD7492" w:rsidRPr="00E324DD" w:rsidRDefault="00CD7492" w:rsidP="00CD7492">
      <w:pPr>
        <w:rPr>
          <w:color w:val="7030A0"/>
          <w:sz w:val="24"/>
          <w:szCs w:val="24"/>
          <w:shd w:val="clear" w:color="auto" w:fill="FFFFFF"/>
        </w:rPr>
      </w:pPr>
      <w:r w:rsidRPr="00E324DD">
        <w:rPr>
          <w:color w:val="7030A0"/>
          <w:sz w:val="24"/>
          <w:szCs w:val="24"/>
          <w:shd w:val="clear" w:color="auto" w:fill="FFFFFF"/>
        </w:rPr>
        <w:br w:type="page"/>
      </w:r>
    </w:p>
    <w:p w:rsidR="00CD7492" w:rsidRPr="00E324DD" w:rsidRDefault="00CD7492" w:rsidP="00CD7492">
      <w:pPr>
        <w:pStyle w:val="af7"/>
        <w:spacing w:line="276" w:lineRule="auto"/>
        <w:ind w:firstLine="5387"/>
        <w:rPr>
          <w:rFonts w:ascii="Times New Roman" w:hAnsi="Times New Roman"/>
          <w:b/>
          <w:sz w:val="24"/>
          <w:szCs w:val="24"/>
        </w:rPr>
      </w:pPr>
      <w:bookmarkStart w:id="45" w:name="_Toc95923443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4</w:t>
      </w:r>
      <w:bookmarkEnd w:id="45"/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p w:rsidR="00CD7492" w:rsidRPr="00E324DD" w:rsidRDefault="00CD7492" w:rsidP="00CD7492">
      <w:pPr>
        <w:pStyle w:val="afd"/>
        <w:spacing w:after="0"/>
        <w:rPr>
          <w:rStyle w:val="23"/>
          <w:szCs w:val="24"/>
        </w:rPr>
      </w:pPr>
      <w:bookmarkStart w:id="46" w:name="_Toc510617029"/>
      <w:bookmarkStart w:id="47" w:name="_Hlk20901236"/>
    </w:p>
    <w:p w:rsidR="00CD7492" w:rsidRPr="00E324DD" w:rsidRDefault="00CD7492" w:rsidP="00CD7492">
      <w:pPr>
        <w:jc w:val="center"/>
        <w:rPr>
          <w:rStyle w:val="23"/>
          <w:b w:val="0"/>
          <w:szCs w:val="24"/>
        </w:rPr>
      </w:pPr>
      <w:r w:rsidRPr="00E324DD">
        <w:rPr>
          <w:rStyle w:val="23"/>
          <w:szCs w:val="24"/>
        </w:rPr>
        <w:t>Форма запроса</w:t>
      </w:r>
      <w:bookmarkEnd w:id="46"/>
    </w:p>
    <w:p w:rsidR="00CD7492" w:rsidRPr="00E324DD" w:rsidRDefault="00CD7492" w:rsidP="00CD7492">
      <w:pPr>
        <w:jc w:val="center"/>
        <w:rPr>
          <w:sz w:val="24"/>
          <w:szCs w:val="24"/>
        </w:rPr>
      </w:pPr>
    </w:p>
    <w:bookmarkEnd w:id="47"/>
    <w:p w:rsidR="00CD7492" w:rsidRPr="00E324DD" w:rsidRDefault="00CD7492" w:rsidP="00CD7492">
      <w:pPr>
        <w:pStyle w:val="16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E324DD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В _______________________________ </w:t>
      </w:r>
      <w:r w:rsidRPr="00E324DD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(</w:t>
      </w:r>
      <w:r w:rsidRPr="00E324DD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E324DD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 xml:space="preserve">от _______________________________ </w:t>
      </w:r>
      <w:r w:rsidRPr="00E324DD">
        <w:rPr>
          <w:sz w:val="24"/>
          <w:szCs w:val="24"/>
          <w:lang w:eastAsia="zh-CN" w:bidi="en-US"/>
        </w:rPr>
        <w:br/>
        <w:t>(</w:t>
      </w:r>
      <w:r w:rsidRPr="00E324DD">
        <w:rPr>
          <w:i/>
          <w:sz w:val="24"/>
          <w:szCs w:val="24"/>
          <w:lang w:eastAsia="zh-CN" w:bidi="en-US"/>
        </w:rPr>
        <w:t>указать ФИО (последнее при наличии) заявителя)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в лице представителя заявителя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 xml:space="preserve">______________________________________ </w:t>
      </w:r>
      <w:r w:rsidRPr="00E324DD">
        <w:rPr>
          <w:sz w:val="24"/>
          <w:szCs w:val="24"/>
          <w:lang w:eastAsia="zh-CN" w:bidi="en-US"/>
        </w:rPr>
        <w:br/>
        <w:t>(</w:t>
      </w:r>
      <w:r w:rsidRPr="00E324DD">
        <w:rPr>
          <w:i/>
          <w:sz w:val="24"/>
          <w:szCs w:val="24"/>
          <w:lang w:eastAsia="zh-CN" w:bidi="en-US"/>
        </w:rPr>
        <w:t>ФИО (последнее при наличии</w:t>
      </w:r>
      <w:r w:rsidRPr="00E324DD">
        <w:rPr>
          <w:sz w:val="24"/>
          <w:szCs w:val="24"/>
          <w:lang w:eastAsia="zh-CN" w:bidi="en-US"/>
        </w:rPr>
        <w:t xml:space="preserve">) </w:t>
      </w:r>
      <w:r w:rsidRPr="00E324DD">
        <w:rPr>
          <w:i/>
          <w:sz w:val="24"/>
          <w:szCs w:val="24"/>
          <w:lang w:eastAsia="zh-CN" w:bidi="en-US"/>
        </w:rPr>
        <w:t>представителя заявителя в случае обращения представителя заявителя)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документ, удостоверяющий личность</w:t>
      </w:r>
      <w:r w:rsidRPr="00E324DD">
        <w:rPr>
          <w:i/>
          <w:sz w:val="24"/>
          <w:szCs w:val="24"/>
          <w:lang w:eastAsia="zh-CN" w:bidi="en-US"/>
        </w:rPr>
        <w:t xml:space="preserve"> ______________________________________ 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i/>
          <w:sz w:val="24"/>
          <w:szCs w:val="24"/>
          <w:lang w:eastAsia="zh-CN" w:bidi="en-US"/>
        </w:rPr>
        <w:t xml:space="preserve">(указать реквизиты документа, 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i/>
          <w:sz w:val="24"/>
          <w:szCs w:val="24"/>
          <w:lang w:eastAsia="zh-CN" w:bidi="en-US"/>
        </w:rPr>
        <w:t>представителя заявителя</w:t>
      </w:r>
      <w:r w:rsidRPr="00E324DD">
        <w:rPr>
          <w:sz w:val="24"/>
          <w:szCs w:val="24"/>
          <w:lang w:eastAsia="zh-CN" w:bidi="en-US"/>
        </w:rPr>
        <w:t>)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документ, удостоверяющий полномочия представителя заявителя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_________________________________ (</w:t>
      </w:r>
      <w:r w:rsidRPr="00E324DD">
        <w:rPr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CD7492" w:rsidRPr="00E324DD" w:rsidRDefault="00CD7492" w:rsidP="00CD7492">
      <w:pPr>
        <w:suppressAutoHyphens/>
        <w:ind w:left="4678"/>
        <w:contextualSpacing/>
        <w:rPr>
          <w:i/>
          <w:sz w:val="24"/>
          <w:szCs w:val="24"/>
          <w:lang w:eastAsia="zh-CN" w:bidi="en-US"/>
        </w:rPr>
      </w:pPr>
      <w:r w:rsidRPr="00E324DD">
        <w:rPr>
          <w:i/>
          <w:sz w:val="24"/>
          <w:szCs w:val="24"/>
          <w:lang w:eastAsia="zh-CN" w:bidi="en-US"/>
        </w:rPr>
        <w:t xml:space="preserve">подтверждающего полномочия 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i/>
          <w:sz w:val="24"/>
          <w:szCs w:val="24"/>
          <w:lang w:eastAsia="zh-CN" w:bidi="en-US"/>
        </w:rPr>
        <w:t>представителя заявителя в случае обращения представителя заявителя</w:t>
      </w:r>
      <w:r w:rsidRPr="00E324DD">
        <w:rPr>
          <w:sz w:val="24"/>
          <w:szCs w:val="24"/>
          <w:lang w:eastAsia="zh-CN" w:bidi="en-US"/>
        </w:rPr>
        <w:t>)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контактные данные</w:t>
      </w:r>
    </w:p>
    <w:p w:rsidR="00CD7492" w:rsidRPr="00E324DD" w:rsidRDefault="00CD7492" w:rsidP="00CD7492">
      <w:pPr>
        <w:suppressAutoHyphens/>
        <w:ind w:left="4678"/>
        <w:contextualSpacing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_________________________________ (</w:t>
      </w:r>
      <w:r w:rsidRPr="00E324DD">
        <w:rPr>
          <w:i/>
          <w:sz w:val="24"/>
          <w:szCs w:val="24"/>
          <w:lang w:eastAsia="zh-CN" w:bidi="en-US"/>
        </w:rPr>
        <w:t xml:space="preserve">указать почтовый адрес </w:t>
      </w:r>
      <w:r w:rsidRPr="00E324DD">
        <w:rPr>
          <w:i/>
          <w:sz w:val="24"/>
          <w:szCs w:val="24"/>
          <w:lang w:eastAsia="zh-CN" w:bidi="en-US"/>
        </w:rPr>
        <w:br/>
        <w:t>(при необходимости), адрес электронной почты и контактный телефон</w:t>
      </w:r>
      <w:r w:rsidRPr="00E324DD">
        <w:rPr>
          <w:sz w:val="24"/>
          <w:szCs w:val="24"/>
          <w:lang w:eastAsia="zh-CN" w:bidi="en-US"/>
        </w:rPr>
        <w:t>)</w:t>
      </w:r>
    </w:p>
    <w:p w:rsidR="00CD7492" w:rsidRPr="00E324DD" w:rsidRDefault="00CD7492" w:rsidP="00CD7492">
      <w:pPr>
        <w:suppressAutoHyphens/>
        <w:ind w:firstLine="6237"/>
        <w:contextualSpacing/>
        <w:rPr>
          <w:sz w:val="24"/>
          <w:szCs w:val="24"/>
          <w:lang w:eastAsia="zh-CN" w:bidi="en-US"/>
        </w:rPr>
      </w:pPr>
    </w:p>
    <w:p w:rsidR="00CD7492" w:rsidRPr="00E324DD" w:rsidRDefault="00CD7492" w:rsidP="00CD7492">
      <w:pPr>
        <w:suppressAutoHyphens/>
        <w:ind w:firstLine="709"/>
        <w:contextualSpacing/>
        <w:jc w:val="center"/>
        <w:rPr>
          <w:bCs/>
          <w:sz w:val="24"/>
          <w:szCs w:val="24"/>
          <w:lang w:eastAsia="zh-CN" w:bidi="en-US"/>
        </w:rPr>
      </w:pPr>
      <w:r w:rsidRPr="00E324DD">
        <w:rPr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CD7492" w:rsidRPr="00E324DD" w:rsidRDefault="00CD7492" w:rsidP="00CD7492">
      <w:pPr>
        <w:suppressAutoHyphens/>
        <w:ind w:firstLine="709"/>
        <w:contextualSpacing/>
        <w:jc w:val="center"/>
        <w:rPr>
          <w:bCs/>
          <w:sz w:val="24"/>
          <w:szCs w:val="24"/>
          <w:lang w:eastAsia="zh-CN" w:bidi="en-US"/>
        </w:rPr>
      </w:pPr>
    </w:p>
    <w:p w:rsidR="00CD7492" w:rsidRPr="00E324DD" w:rsidRDefault="00CD7492" w:rsidP="00CD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24DD">
        <w:rPr>
          <w:sz w:val="24"/>
          <w:szCs w:val="24"/>
          <w:lang w:eastAsia="zh-CN"/>
        </w:rPr>
        <w:tab/>
        <w:t xml:space="preserve">Прошу предоставить муниципальную услугу </w:t>
      </w:r>
      <w:r w:rsidRPr="00E324DD">
        <w:rPr>
          <w:spacing w:val="6"/>
          <w:sz w:val="24"/>
          <w:szCs w:val="24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E324DD">
        <w:rPr>
          <w:sz w:val="24"/>
          <w:szCs w:val="24"/>
          <w:lang w:eastAsia="zh-CN" w:bidi="en-US"/>
        </w:rPr>
        <w:t xml:space="preserve">для получения акта </w:t>
      </w:r>
      <w:r w:rsidRPr="00E324DD">
        <w:rPr>
          <w:sz w:val="24"/>
          <w:szCs w:val="24"/>
        </w:rPr>
        <w:t>освидетельствования проведения основных работ по строительству объекта индивидуального жилищного</w:t>
      </w:r>
      <w:r w:rsidRPr="00E324DD">
        <w:rPr>
          <w:b/>
          <w:sz w:val="24"/>
          <w:szCs w:val="24"/>
        </w:rPr>
        <w:t xml:space="preserve"> </w:t>
      </w:r>
      <w:r w:rsidRPr="00E324DD">
        <w:rPr>
          <w:sz w:val="24"/>
          <w:szCs w:val="24"/>
        </w:rPr>
        <w:t>строительства (монтаж фундамента, возведение стен</w:t>
      </w:r>
      <w:r w:rsidRPr="00E324DD">
        <w:rPr>
          <w:b/>
          <w:sz w:val="24"/>
          <w:szCs w:val="24"/>
        </w:rPr>
        <w:t xml:space="preserve"> </w:t>
      </w:r>
      <w:r w:rsidRPr="00E324DD">
        <w:rPr>
          <w:sz w:val="24"/>
          <w:szCs w:val="24"/>
        </w:rPr>
        <w:t>и</w:t>
      </w:r>
      <w:r w:rsidR="00053666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>кровли) или проведение работ</w:t>
      </w:r>
      <w:r w:rsidR="00053666">
        <w:rPr>
          <w:sz w:val="24"/>
          <w:szCs w:val="24"/>
        </w:rPr>
        <w:t xml:space="preserve"> </w:t>
      </w:r>
      <w:r w:rsidRPr="00E324DD">
        <w:rPr>
          <w:sz w:val="24"/>
          <w:szCs w:val="24"/>
        </w:rPr>
        <w:t xml:space="preserve">по реконструкции объекта индивидуального жилищного строительства, </w:t>
      </w:r>
      <w:r w:rsidR="00053666">
        <w:rPr>
          <w:sz w:val="24"/>
          <w:szCs w:val="24"/>
        </w:rPr>
        <w:t>в</w:t>
      </w:r>
      <w:r w:rsidRPr="00E324DD">
        <w:rPr>
          <w:sz w:val="24"/>
          <w:szCs w:val="24"/>
        </w:rPr>
        <w:t xml:space="preserve"> результате</w:t>
      </w:r>
      <w:r w:rsidRPr="00E324DD">
        <w:rPr>
          <w:b/>
          <w:sz w:val="24"/>
          <w:szCs w:val="24"/>
        </w:rPr>
        <w:t xml:space="preserve"> </w:t>
      </w:r>
      <w:r w:rsidRPr="00E324DD">
        <w:rPr>
          <w:sz w:val="24"/>
          <w:szCs w:val="24"/>
        </w:rPr>
        <w:t>которых общая площадь жилого помещения (жилых помещений)</w:t>
      </w:r>
      <w:r w:rsidRPr="00E324DD">
        <w:rPr>
          <w:b/>
          <w:sz w:val="24"/>
          <w:szCs w:val="24"/>
        </w:rPr>
        <w:t xml:space="preserve"> </w:t>
      </w:r>
      <w:r w:rsidRPr="00E324DD">
        <w:rPr>
          <w:sz w:val="24"/>
          <w:szCs w:val="24"/>
        </w:rPr>
        <w:t xml:space="preserve">реконструируемого объекта увеличивается не менее </w:t>
      </w:r>
      <w:r w:rsidRPr="00E324DD">
        <w:rPr>
          <w:sz w:val="24"/>
          <w:szCs w:val="24"/>
        </w:rPr>
        <w:br/>
        <w:t>чем</w:t>
      </w:r>
      <w:r w:rsidRPr="00E324DD">
        <w:rPr>
          <w:b/>
          <w:sz w:val="24"/>
          <w:szCs w:val="24"/>
        </w:rPr>
        <w:t xml:space="preserve"> </w:t>
      </w:r>
      <w:r w:rsidRPr="00E324DD">
        <w:rPr>
          <w:sz w:val="24"/>
          <w:szCs w:val="24"/>
        </w:rPr>
        <w:t xml:space="preserve">на учетную норму площади жилого помещения, устанавливаемую </w:t>
      </w:r>
      <w:r w:rsidRPr="00E324DD">
        <w:rPr>
          <w:sz w:val="24"/>
          <w:szCs w:val="24"/>
        </w:rPr>
        <w:br/>
        <w:t>в соответствии с жилищным законодательством Российской Федерации.</w:t>
      </w:r>
    </w:p>
    <w:p w:rsidR="00CD7492" w:rsidRPr="00E324DD" w:rsidRDefault="00CD7492" w:rsidP="00CD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324DD">
        <w:rPr>
          <w:sz w:val="24"/>
          <w:szCs w:val="24"/>
        </w:rPr>
        <w:tab/>
        <w:t>Р</w:t>
      </w:r>
      <w:r w:rsidRPr="00E324DD">
        <w:rPr>
          <w:sz w:val="24"/>
          <w:szCs w:val="24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E324DD">
        <w:rPr>
          <w:sz w:val="24"/>
          <w:szCs w:val="24"/>
          <w:lang w:eastAsia="zh-CN"/>
        </w:rPr>
        <w:br/>
        <w:t>__________________________________________________________________.</w:t>
      </w:r>
    </w:p>
    <w:p w:rsidR="00CD7492" w:rsidRPr="00E324DD" w:rsidRDefault="00CD7492" w:rsidP="00CD7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CD7492" w:rsidRPr="00E324DD" w:rsidRDefault="00CD7492" w:rsidP="00CD7492">
      <w:pPr>
        <w:suppressAutoHyphens/>
        <w:ind w:firstLine="709"/>
        <w:contextualSpacing/>
        <w:jc w:val="both"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/>
        </w:rPr>
        <w:t xml:space="preserve">К Запросу прилагаю </w:t>
      </w:r>
      <w:r w:rsidRPr="00E324DD">
        <w:rPr>
          <w:sz w:val="24"/>
          <w:szCs w:val="24"/>
          <w:lang w:eastAsia="zh-CN" w:bidi="en-US"/>
        </w:rPr>
        <w:t>(</w:t>
      </w:r>
      <w:r w:rsidRPr="00E324DD">
        <w:rPr>
          <w:i/>
          <w:sz w:val="24"/>
          <w:szCs w:val="24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E324DD">
        <w:rPr>
          <w:sz w:val="24"/>
          <w:szCs w:val="24"/>
          <w:lang w:eastAsia="zh-CN" w:bidi="en-US"/>
        </w:rPr>
        <w:t>):</w:t>
      </w:r>
    </w:p>
    <w:p w:rsidR="00CD7492" w:rsidRPr="00E324DD" w:rsidRDefault="00CD7492" w:rsidP="00CD7492">
      <w:pPr>
        <w:pStyle w:val="a8"/>
        <w:numPr>
          <w:ilvl w:val="0"/>
          <w:numId w:val="39"/>
        </w:numPr>
        <w:suppressAutoHyphens/>
        <w:spacing w:line="276" w:lineRule="auto"/>
        <w:jc w:val="both"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_____ ;</w:t>
      </w:r>
    </w:p>
    <w:p w:rsidR="00CD7492" w:rsidRPr="00E324DD" w:rsidRDefault="00CD7492" w:rsidP="00CD7492">
      <w:pPr>
        <w:pStyle w:val="a8"/>
        <w:numPr>
          <w:ilvl w:val="0"/>
          <w:numId w:val="39"/>
        </w:numPr>
        <w:suppressAutoHyphens/>
        <w:spacing w:line="276" w:lineRule="auto"/>
        <w:jc w:val="both"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_____ ;</w:t>
      </w:r>
    </w:p>
    <w:p w:rsidR="00CD7492" w:rsidRPr="00E324DD" w:rsidRDefault="00CD7492" w:rsidP="00CD7492">
      <w:pPr>
        <w:pStyle w:val="a8"/>
        <w:numPr>
          <w:ilvl w:val="0"/>
          <w:numId w:val="39"/>
        </w:numPr>
        <w:suppressAutoHyphens/>
        <w:spacing w:line="276" w:lineRule="auto"/>
        <w:jc w:val="both"/>
        <w:rPr>
          <w:sz w:val="24"/>
          <w:szCs w:val="24"/>
          <w:lang w:eastAsia="zh-CN" w:bidi="en-US"/>
        </w:rPr>
      </w:pPr>
      <w:r w:rsidRPr="00E324DD">
        <w:rPr>
          <w:sz w:val="24"/>
          <w:szCs w:val="24"/>
          <w:lang w:eastAsia="zh-CN" w:bidi="en-US"/>
        </w:rPr>
        <w:t>_____ .</w:t>
      </w:r>
    </w:p>
    <w:p w:rsidR="00CD7492" w:rsidRPr="00E324DD" w:rsidRDefault="00CD7492" w:rsidP="00CD7492">
      <w:pPr>
        <w:suppressAutoHyphens/>
        <w:ind w:firstLine="709"/>
        <w:contextualSpacing/>
        <w:jc w:val="both"/>
        <w:rPr>
          <w:sz w:val="24"/>
          <w:szCs w:val="24"/>
          <w:lang w:eastAsia="zh-CN" w:bidi="en-US"/>
        </w:rPr>
      </w:pPr>
    </w:p>
    <w:p w:rsidR="00CD7492" w:rsidRPr="00E324DD" w:rsidRDefault="00CD7492" w:rsidP="00CD7492">
      <w:pPr>
        <w:tabs>
          <w:tab w:val="left" w:pos="4320"/>
        </w:tabs>
        <w:suppressAutoHyphens/>
        <w:contextualSpacing/>
        <w:jc w:val="center"/>
        <w:rPr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CD7492" w:rsidRPr="00E324DD" w:rsidTr="00CD7492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CD7492" w:rsidRPr="00E324DD" w:rsidRDefault="00CD7492" w:rsidP="00CD7492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E324DD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CD7492" w:rsidRPr="00E324DD" w:rsidRDefault="00CD7492" w:rsidP="00CD7492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CD7492" w:rsidRPr="00E324DD" w:rsidRDefault="00CD7492" w:rsidP="00CD7492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Расшифровка</w:t>
            </w:r>
          </w:p>
        </w:tc>
      </w:tr>
    </w:tbl>
    <w:p w:rsidR="00CD7492" w:rsidRPr="00E324DD" w:rsidRDefault="00CD7492" w:rsidP="00CD7492">
      <w:pPr>
        <w:pStyle w:val="112"/>
        <w:ind w:left="0" w:firstLine="709"/>
        <w:jc w:val="right"/>
        <w:rPr>
          <w:sz w:val="24"/>
          <w:szCs w:val="24"/>
        </w:rPr>
      </w:pPr>
      <w:r w:rsidRPr="00E324DD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CD7492" w:rsidRPr="00E324DD" w:rsidRDefault="00CD7492" w:rsidP="00CD7492">
      <w:pPr>
        <w:pStyle w:val="112"/>
        <w:ind w:left="0" w:firstLine="709"/>
        <w:rPr>
          <w:sz w:val="24"/>
          <w:szCs w:val="24"/>
        </w:rPr>
      </w:pPr>
    </w:p>
    <w:p w:rsidR="00CD7492" w:rsidRPr="00E324DD" w:rsidRDefault="00CD7492" w:rsidP="00CD7492">
      <w:pPr>
        <w:pStyle w:val="112"/>
        <w:ind w:left="0" w:firstLine="709"/>
        <w:rPr>
          <w:sz w:val="24"/>
          <w:szCs w:val="24"/>
        </w:rPr>
      </w:pPr>
    </w:p>
    <w:p w:rsidR="00CD7492" w:rsidRPr="00E324DD" w:rsidRDefault="00CD7492" w:rsidP="00CD7492">
      <w:pPr>
        <w:pStyle w:val="af7"/>
        <w:spacing w:line="276" w:lineRule="auto"/>
        <w:ind w:firstLine="5387"/>
        <w:rPr>
          <w:rStyle w:val="15"/>
          <w:rFonts w:ascii="Times New Roman" w:hAnsi="Times New Roman"/>
          <w:b w:val="0"/>
          <w:sz w:val="24"/>
          <w:szCs w:val="24"/>
        </w:rPr>
        <w:sectPr w:rsidR="00CD7492" w:rsidRPr="00E324DD" w:rsidSect="00CD7492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492" w:rsidRPr="00E324DD" w:rsidRDefault="00CD7492" w:rsidP="00CD7492">
      <w:pPr>
        <w:pStyle w:val="af7"/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bookmarkStart w:id="48" w:name="_Toc95923444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5</w:t>
      </w:r>
      <w:bookmarkEnd w:id="48"/>
    </w:p>
    <w:p w:rsidR="00CD7492" w:rsidRPr="00E324DD" w:rsidRDefault="00CD7492" w:rsidP="00CD7492">
      <w:pPr>
        <w:tabs>
          <w:tab w:val="left" w:pos="2645"/>
        </w:tabs>
        <w:ind w:left="10490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p w:rsidR="00CD7492" w:rsidRPr="00E324DD" w:rsidRDefault="00CD7492" w:rsidP="00CD7492">
      <w:pPr>
        <w:pStyle w:val="112"/>
        <w:ind w:left="10490" w:firstLine="709"/>
        <w:rPr>
          <w:sz w:val="24"/>
          <w:szCs w:val="24"/>
        </w:rPr>
      </w:pPr>
    </w:p>
    <w:p w:rsidR="00CD7492" w:rsidRPr="00E324DD" w:rsidRDefault="00CD7492" w:rsidP="00CD7492">
      <w:pPr>
        <w:jc w:val="center"/>
        <w:rPr>
          <w:sz w:val="24"/>
          <w:szCs w:val="24"/>
        </w:rPr>
      </w:pPr>
      <w:r w:rsidRPr="00E324DD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E324DD">
        <w:rPr>
          <w:sz w:val="24"/>
          <w:szCs w:val="24"/>
        </w:rPr>
        <w:br/>
        <w:t>необходимых для предоставления муниципальной услуги</w:t>
      </w:r>
    </w:p>
    <w:p w:rsidR="00CD7492" w:rsidRPr="00E324DD" w:rsidRDefault="00CD7492" w:rsidP="00CD7492">
      <w:pPr>
        <w:pStyle w:val="112"/>
        <w:ind w:left="0" w:firstLine="0"/>
        <w:jc w:val="center"/>
        <w:rPr>
          <w:sz w:val="24"/>
          <w:szCs w:val="24"/>
        </w:rPr>
      </w:pPr>
    </w:p>
    <w:tbl>
      <w:tblPr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CD7492" w:rsidRPr="00E324DD" w:rsidTr="00CD7492">
        <w:tc>
          <w:tcPr>
            <w:tcW w:w="2316" w:type="dxa"/>
            <w:vMerge w:val="restart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Категория </w:t>
            </w:r>
            <w:r w:rsidRPr="00E324DD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При электронной подаче </w:t>
            </w:r>
          </w:p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:rsidR="00CD7492" w:rsidRPr="00E324DD" w:rsidRDefault="00CD7492" w:rsidP="00CD7492">
            <w:pPr>
              <w:pStyle w:val="112"/>
              <w:ind w:left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Прием документов, необходимых </w:t>
            </w:r>
            <w:r w:rsidRPr="00E324DD">
              <w:rPr>
                <w:sz w:val="24"/>
                <w:szCs w:val="24"/>
              </w:rPr>
              <w:br/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CD7492" w:rsidRPr="00E324DD" w:rsidTr="00CD7492">
        <w:tc>
          <w:tcPr>
            <w:tcW w:w="2316" w:type="dxa"/>
            <w:vMerge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Посредством </w:t>
            </w:r>
            <w:r w:rsidRPr="00E324DD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CD7492" w:rsidRPr="00E324DD" w:rsidTr="00CD7492">
        <w:trPr>
          <w:trHeight w:val="916"/>
        </w:trPr>
        <w:tc>
          <w:tcPr>
            <w:tcW w:w="15197" w:type="dxa"/>
            <w:gridSpan w:val="4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sz w:val="24"/>
                <w:szCs w:val="24"/>
              </w:rPr>
              <w:t>Документы, необходимые для предоставления</w:t>
            </w:r>
            <w:r w:rsidRPr="00E324DD">
              <w:rPr>
                <w:color w:val="000000" w:themeColor="text1"/>
                <w:sz w:val="24"/>
                <w:szCs w:val="24"/>
              </w:rPr>
              <w:t xml:space="preserve"> муниципальной </w:t>
            </w:r>
            <w:r w:rsidRPr="00E324DD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D7492" w:rsidRPr="00E324DD" w:rsidTr="00CD7492">
        <w:trPr>
          <w:trHeight w:val="811"/>
        </w:trPr>
        <w:tc>
          <w:tcPr>
            <w:tcW w:w="5753" w:type="dxa"/>
            <w:gridSpan w:val="2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Запрос должен быть</w:t>
            </w:r>
            <w:r w:rsidRPr="00E324DD" w:rsidDel="00566160">
              <w:rPr>
                <w:sz w:val="24"/>
                <w:szCs w:val="24"/>
              </w:rPr>
              <w:t xml:space="preserve"> </w:t>
            </w:r>
            <w:r w:rsidRPr="00E324DD">
              <w:rPr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D7492" w:rsidRPr="00E324DD" w:rsidTr="00CD7492">
        <w:tc>
          <w:tcPr>
            <w:tcW w:w="2316" w:type="dxa"/>
            <w:vMerge w:val="restart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bookmarkStart w:id="49" w:name="_Hlk27399203"/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49"/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Merge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Merge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Merge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Merge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color w:val="00000A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Pr="00E324DD">
              <w:rPr>
                <w:color w:val="00000A"/>
                <w:sz w:val="24"/>
                <w:szCs w:val="24"/>
              </w:rPr>
              <w:br/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Align w:val="center"/>
          </w:tcPr>
          <w:p w:rsidR="00CD7492" w:rsidRPr="00E324DD" w:rsidRDefault="00CD7492" w:rsidP="00CD7492">
            <w:pPr>
              <w:suppressAutoHyphens/>
              <w:spacing w:line="276" w:lineRule="auto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Доверенность</w:t>
            </w:r>
          </w:p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CD7492" w:rsidRPr="00E324DD" w:rsidTr="00CD7492">
        <w:tc>
          <w:tcPr>
            <w:tcW w:w="231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Документ, подтверждающий категорию заявителя</w:t>
            </w: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Договор строительного подряда на строительство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</w:t>
            </w:r>
            <w:r w:rsidRPr="00E324DD">
              <w:rPr>
                <w:color w:val="000000" w:themeColor="text1"/>
                <w:sz w:val="24"/>
                <w:szCs w:val="24"/>
              </w:rPr>
              <w:lastRenderedPageBreak/>
              <w:t xml:space="preserve">средств) материнского (семейного) капитала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 xml:space="preserve">на строительство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>или реконструкцию объекта индивидуального жилищного строительства по договору строительного подряда).</w:t>
            </w:r>
          </w:p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sz w:val="24"/>
                <w:szCs w:val="24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CD7492" w:rsidRPr="00E324DD" w:rsidTr="00CD7492">
        <w:trPr>
          <w:trHeight w:val="1162"/>
        </w:trPr>
        <w:tc>
          <w:tcPr>
            <w:tcW w:w="15197" w:type="dxa"/>
            <w:gridSpan w:val="4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Pr="00E324DD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E324DD">
              <w:rPr>
                <w:color w:val="FF0000"/>
                <w:sz w:val="24"/>
                <w:szCs w:val="24"/>
              </w:rPr>
              <w:t xml:space="preserve"> </w:t>
            </w:r>
            <w:r w:rsidRPr="00E324DD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CD7492" w:rsidRPr="00E324DD" w:rsidTr="00CD7492">
        <w:tc>
          <w:tcPr>
            <w:tcW w:w="2316" w:type="dxa"/>
            <w:vMerge w:val="restart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>Выписка из единого государственного реестра недвижимости о правах гражданина и членов его семьи на недвижимое имущество (жилой дом, земельный участок)</w:t>
            </w:r>
            <w:r w:rsidRPr="00E324DD">
              <w:rPr>
                <w:sz w:val="24"/>
                <w:szCs w:val="24"/>
              </w:rPr>
              <w:t xml:space="preserve"> </w:t>
            </w:r>
          </w:p>
          <w:p w:rsidR="00CD7492" w:rsidRPr="00E324DD" w:rsidRDefault="00CD7492" w:rsidP="00CD7492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Merge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>Выписка из единого государственного реестра недвижимости, содержащую сведения о параметрах объекта (жилого дома, земельного участка)</w:t>
            </w:r>
          </w:p>
          <w:p w:rsidR="00CD7492" w:rsidRPr="00E324DD" w:rsidRDefault="00CD7492" w:rsidP="00CD749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D7492" w:rsidRPr="00E324DD" w:rsidTr="00CD7492">
        <w:tc>
          <w:tcPr>
            <w:tcW w:w="2316" w:type="dxa"/>
            <w:vAlign w:val="center"/>
          </w:tcPr>
          <w:p w:rsidR="00CD7492" w:rsidRPr="00E324DD" w:rsidRDefault="00CD7492" w:rsidP="00CD749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Разрешительная документация на строительство (реконструкцию) объекта </w:t>
            </w:r>
            <w:r w:rsidRPr="00E324DD">
              <w:rPr>
                <w:color w:val="000000" w:themeColor="text1"/>
                <w:sz w:val="24"/>
                <w:szCs w:val="24"/>
              </w:rPr>
              <w:lastRenderedPageBreak/>
              <w:t>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:rsidR="00CD7492" w:rsidRPr="00E324DD" w:rsidRDefault="00CD7492" w:rsidP="00CD749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lastRenderedPageBreak/>
              <w:t xml:space="preserve">Уведомление о соответствии указанных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 xml:space="preserve">в уведомлении о планируемых строительстве или реконструкции объекта </w:t>
            </w:r>
            <w:r w:rsidRPr="00E324DD">
              <w:rPr>
                <w:color w:val="000000" w:themeColor="text1"/>
                <w:sz w:val="24"/>
                <w:szCs w:val="24"/>
              </w:rPr>
              <w:lastRenderedPageBreak/>
              <w:t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CD7492" w:rsidRPr="00E324DD" w:rsidRDefault="00CD7492" w:rsidP="00CD7492">
            <w:pPr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E324D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D7492" w:rsidRPr="00E324DD" w:rsidRDefault="00CD7492" w:rsidP="00CD7492">
            <w:pPr>
              <w:pStyle w:val="112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324DD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CD7492" w:rsidRPr="00E324DD" w:rsidRDefault="00CD7492" w:rsidP="00CD7492">
      <w:pPr>
        <w:tabs>
          <w:tab w:val="left" w:pos="1034"/>
        </w:tabs>
        <w:rPr>
          <w:sz w:val="24"/>
          <w:szCs w:val="24"/>
        </w:rPr>
        <w:sectPr w:rsidR="00CD7492" w:rsidRPr="00E324DD" w:rsidSect="00CD74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7492" w:rsidRPr="00E324DD" w:rsidRDefault="00CD7492" w:rsidP="00CD7492">
      <w:pPr>
        <w:pStyle w:val="af7"/>
        <w:spacing w:line="276" w:lineRule="auto"/>
        <w:ind w:left="5387"/>
        <w:rPr>
          <w:rFonts w:ascii="Times New Roman" w:hAnsi="Times New Roman"/>
          <w:b/>
          <w:sz w:val="24"/>
          <w:szCs w:val="24"/>
        </w:rPr>
      </w:pPr>
      <w:bookmarkStart w:id="50" w:name="_Toc95923445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6</w:t>
      </w:r>
      <w:bookmarkEnd w:id="50"/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p w:rsidR="00CD7492" w:rsidRPr="00E324DD" w:rsidRDefault="00CD7492" w:rsidP="00CD7492">
      <w:pPr>
        <w:pStyle w:val="afd"/>
        <w:rPr>
          <w:rStyle w:val="23"/>
          <w:szCs w:val="24"/>
        </w:rPr>
      </w:pPr>
      <w:bookmarkStart w:id="51" w:name="_Hlk20901273"/>
    </w:p>
    <w:p w:rsidR="00CD7492" w:rsidRPr="00E324DD" w:rsidRDefault="00CD7492" w:rsidP="00CD7492">
      <w:pPr>
        <w:jc w:val="center"/>
        <w:rPr>
          <w:bCs/>
          <w:sz w:val="24"/>
          <w:szCs w:val="24"/>
        </w:rPr>
      </w:pPr>
      <w:r w:rsidRPr="00E324DD">
        <w:rPr>
          <w:bCs/>
          <w:sz w:val="24"/>
          <w:szCs w:val="24"/>
        </w:rPr>
        <w:t xml:space="preserve">Форма решения об отказе в приеме документов, </w:t>
      </w:r>
      <w:r w:rsidRPr="00E324DD">
        <w:rPr>
          <w:bCs/>
          <w:sz w:val="24"/>
          <w:szCs w:val="24"/>
        </w:rPr>
        <w:br/>
        <w:t>необходимых для предоставления муниципальной услуги</w:t>
      </w:r>
    </w:p>
    <w:p w:rsidR="00CD7492" w:rsidRPr="00E324DD" w:rsidRDefault="00CD7492" w:rsidP="00CD7492">
      <w:pPr>
        <w:pStyle w:val="afd"/>
        <w:spacing w:after="0"/>
        <w:rPr>
          <w:szCs w:val="24"/>
        </w:rPr>
      </w:pPr>
    </w:p>
    <w:bookmarkEnd w:id="51"/>
    <w:p w:rsidR="00CD7492" w:rsidRPr="00E324DD" w:rsidRDefault="00CD7492" w:rsidP="00CD7492">
      <w:pPr>
        <w:jc w:val="center"/>
        <w:rPr>
          <w:i/>
          <w:sz w:val="24"/>
          <w:szCs w:val="24"/>
        </w:rPr>
      </w:pPr>
      <w:r w:rsidRPr="00E324DD">
        <w:rPr>
          <w:sz w:val="24"/>
          <w:szCs w:val="24"/>
        </w:rPr>
        <w:t>(</w:t>
      </w:r>
      <w:r w:rsidRPr="00E324DD">
        <w:rPr>
          <w:i/>
          <w:sz w:val="24"/>
          <w:szCs w:val="24"/>
        </w:rPr>
        <w:t>оформляется на официальном бланке Администрации)</w:t>
      </w:r>
    </w:p>
    <w:p w:rsidR="00CD7492" w:rsidRPr="00E324DD" w:rsidRDefault="00CD7492" w:rsidP="00CD7492">
      <w:pPr>
        <w:jc w:val="center"/>
        <w:rPr>
          <w:sz w:val="24"/>
          <w:szCs w:val="24"/>
        </w:rPr>
      </w:pP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sz w:val="24"/>
          <w:szCs w:val="24"/>
        </w:rPr>
      </w:pPr>
      <w:r w:rsidRPr="00E324DD">
        <w:rPr>
          <w:sz w:val="24"/>
          <w:szCs w:val="24"/>
        </w:rPr>
        <w:t xml:space="preserve">Кому: _____ </w:t>
      </w: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i/>
          <w:sz w:val="24"/>
          <w:szCs w:val="24"/>
        </w:rPr>
      </w:pPr>
      <w:r w:rsidRPr="00E324DD">
        <w:rPr>
          <w:sz w:val="24"/>
          <w:szCs w:val="24"/>
        </w:rPr>
        <w:t>(</w:t>
      </w:r>
      <w:r w:rsidRPr="00E324DD">
        <w:rPr>
          <w:i/>
          <w:sz w:val="24"/>
          <w:szCs w:val="24"/>
        </w:rPr>
        <w:t xml:space="preserve">ФИО (последнее при наличии) </w:t>
      </w:r>
    </w:p>
    <w:p w:rsidR="00CD7492" w:rsidRPr="00E324DD" w:rsidRDefault="00CD7492" w:rsidP="00CD7492">
      <w:pPr>
        <w:autoSpaceDE w:val="0"/>
        <w:autoSpaceDN w:val="0"/>
        <w:adjustRightInd w:val="0"/>
        <w:ind w:firstLine="5245"/>
        <w:jc w:val="both"/>
        <w:rPr>
          <w:i/>
          <w:sz w:val="24"/>
          <w:szCs w:val="24"/>
        </w:rPr>
      </w:pPr>
      <w:r w:rsidRPr="00E324DD">
        <w:rPr>
          <w:i/>
          <w:sz w:val="24"/>
          <w:szCs w:val="24"/>
        </w:rPr>
        <w:t>физического лица))</w:t>
      </w:r>
      <w:r w:rsidRPr="00E324DD">
        <w:rPr>
          <w:sz w:val="24"/>
          <w:szCs w:val="24"/>
        </w:rPr>
        <w:t xml:space="preserve"> </w:t>
      </w:r>
    </w:p>
    <w:p w:rsidR="00CD7492" w:rsidRPr="00E324DD" w:rsidRDefault="00CD7492" w:rsidP="00CD7492">
      <w:pPr>
        <w:jc w:val="center"/>
        <w:rPr>
          <w:b/>
          <w:sz w:val="24"/>
          <w:szCs w:val="24"/>
        </w:rPr>
      </w:pPr>
    </w:p>
    <w:p w:rsidR="00CD7492" w:rsidRPr="00E324DD" w:rsidRDefault="00CD7492" w:rsidP="00CD7492">
      <w:pPr>
        <w:jc w:val="center"/>
        <w:rPr>
          <w:sz w:val="24"/>
          <w:szCs w:val="24"/>
        </w:rPr>
      </w:pPr>
      <w:r w:rsidRPr="00E324DD">
        <w:rPr>
          <w:bCs/>
          <w:sz w:val="24"/>
          <w:szCs w:val="24"/>
        </w:rPr>
        <w:t xml:space="preserve">Решение об отказе в приеме документов, </w:t>
      </w:r>
      <w:r w:rsidRPr="00E324DD">
        <w:rPr>
          <w:bCs/>
          <w:sz w:val="24"/>
          <w:szCs w:val="24"/>
        </w:rPr>
        <w:br/>
        <w:t>необходимых для предоставления муниципальной услуги</w:t>
      </w:r>
      <w:r w:rsidRPr="00E324DD">
        <w:rPr>
          <w:sz w:val="24"/>
          <w:szCs w:val="24"/>
        </w:rPr>
        <w:t xml:space="preserve"> </w:t>
      </w:r>
    </w:p>
    <w:p w:rsidR="00CD7492" w:rsidRPr="00E324DD" w:rsidRDefault="00CD7492" w:rsidP="00CD7492">
      <w:pPr>
        <w:jc w:val="center"/>
        <w:rPr>
          <w:bCs/>
          <w:sz w:val="24"/>
          <w:szCs w:val="24"/>
        </w:rPr>
      </w:pPr>
      <w:r w:rsidRPr="00E324DD">
        <w:rPr>
          <w:bCs/>
          <w:sz w:val="24"/>
          <w:szCs w:val="24"/>
        </w:rPr>
        <w:t xml:space="preserve">«Выдача документа, подтверждающего проведение основных работ </w:t>
      </w:r>
      <w:r w:rsidRPr="00E324DD">
        <w:rPr>
          <w:bCs/>
          <w:sz w:val="24"/>
          <w:szCs w:val="24"/>
        </w:rPr>
        <w:br/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CD7492" w:rsidRPr="00E324DD" w:rsidRDefault="00CD7492" w:rsidP="00CD7492">
      <w:pPr>
        <w:jc w:val="center"/>
        <w:rPr>
          <w:bCs/>
          <w:sz w:val="24"/>
          <w:szCs w:val="24"/>
        </w:rPr>
      </w:pPr>
    </w:p>
    <w:p w:rsidR="00CD7492" w:rsidRPr="00E324DD" w:rsidRDefault="00CD7492" w:rsidP="00CD7492">
      <w:pPr>
        <w:pStyle w:val="112"/>
        <w:spacing w:line="240" w:lineRule="auto"/>
        <w:ind w:left="0" w:firstLine="707"/>
        <w:rPr>
          <w:spacing w:val="-1"/>
          <w:sz w:val="24"/>
          <w:szCs w:val="24"/>
        </w:rPr>
      </w:pPr>
      <w:r w:rsidRPr="00E324DD">
        <w:rPr>
          <w:sz w:val="24"/>
          <w:szCs w:val="24"/>
        </w:rPr>
        <w:t xml:space="preserve">В соответствии с </w:t>
      </w:r>
      <w:r w:rsidRPr="00E324DD">
        <w:rPr>
          <w:rStyle w:val="23"/>
          <w:szCs w:val="24"/>
        </w:rPr>
        <w:t xml:space="preserve">_____ (указать </w:t>
      </w:r>
      <w:r w:rsidRPr="00E324DD">
        <w:rPr>
          <w:rFonts w:eastAsia="Times New Roman"/>
          <w:i/>
          <w:sz w:val="24"/>
          <w:szCs w:val="24"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Pr="00E324DD">
        <w:rPr>
          <w:rFonts w:eastAsia="Times New Roman"/>
          <w:i/>
          <w:sz w:val="24"/>
          <w:szCs w:val="24"/>
          <w:lang w:eastAsia="ru-RU"/>
        </w:rPr>
        <w:br/>
        <w:t xml:space="preserve">Московской области, в том числе Административного регламента </w:t>
      </w:r>
      <w:r w:rsidRPr="00E324DD">
        <w:rPr>
          <w:rFonts w:eastAsia="Times New Roman"/>
          <w:i/>
          <w:sz w:val="24"/>
          <w:szCs w:val="24"/>
          <w:lang w:eastAsia="ru-RU"/>
        </w:rPr>
        <w:br/>
        <w:t>(далее – Административный регламент) на основании которого принято данное решение</w:t>
      </w:r>
      <w:r w:rsidRPr="00E324DD">
        <w:rPr>
          <w:rStyle w:val="23"/>
          <w:szCs w:val="24"/>
        </w:rPr>
        <w:t xml:space="preserve">) </w:t>
      </w:r>
      <w:r w:rsidRPr="00E324DD">
        <w:rPr>
          <w:sz w:val="24"/>
          <w:szCs w:val="24"/>
        </w:rPr>
        <w:t xml:space="preserve">в приеме запроса о предоставлении муниципальной услуги </w:t>
      </w:r>
      <w:r w:rsidRPr="00E324DD">
        <w:rPr>
          <w:spacing w:val="6"/>
          <w:sz w:val="24"/>
          <w:szCs w:val="24"/>
        </w:rPr>
        <w:t xml:space="preserve">«Выдача документа, подтверждающего проведение основных работ </w:t>
      </w:r>
      <w:r w:rsidRPr="00E324DD">
        <w:rPr>
          <w:spacing w:val="6"/>
          <w:sz w:val="24"/>
          <w:szCs w:val="24"/>
        </w:rPr>
        <w:br/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Pr="00E324DD">
        <w:rPr>
          <w:sz w:val="24"/>
          <w:szCs w:val="24"/>
        </w:rPr>
        <w:t xml:space="preserve"> (далее соответственно – запрос, муниципальной услуга) и документов, необходимых для предоставления муниципальной услуги, Вам отказано по следующему основанию:</w:t>
      </w:r>
    </w:p>
    <w:p w:rsidR="00CD7492" w:rsidRPr="00E324DD" w:rsidRDefault="00CD7492" w:rsidP="00CD7492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CD7492" w:rsidRPr="00E324DD" w:rsidTr="00CD7492">
        <w:tc>
          <w:tcPr>
            <w:tcW w:w="3539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Ссылка </w:t>
            </w:r>
            <w:r w:rsidRPr="00E324DD">
              <w:rPr>
                <w:rStyle w:val="23"/>
                <w:szCs w:val="24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E324DD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324DD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863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Наименование </w:t>
            </w:r>
            <w:r w:rsidRPr="00E324DD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324DD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324DD">
              <w:rPr>
                <w:rStyle w:val="23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2942" w:type="dxa"/>
          </w:tcPr>
          <w:p w:rsidR="00CD7492" w:rsidRPr="00E324DD" w:rsidRDefault="00CD7492" w:rsidP="00CD7492">
            <w:pPr>
              <w:pStyle w:val="afd"/>
              <w:rPr>
                <w:rStyle w:val="23"/>
                <w:szCs w:val="24"/>
              </w:rPr>
            </w:pPr>
            <w:r w:rsidRPr="00E324DD">
              <w:rPr>
                <w:rStyle w:val="23"/>
                <w:szCs w:val="24"/>
              </w:rPr>
              <w:t xml:space="preserve">Разъяснение причины </w:t>
            </w:r>
            <w:r w:rsidRPr="00E324DD">
              <w:rPr>
                <w:rStyle w:val="23"/>
                <w:szCs w:val="24"/>
              </w:rPr>
              <w:br/>
              <w:t xml:space="preserve">принятия решения </w:t>
            </w:r>
            <w:r w:rsidRPr="00E324DD">
              <w:rPr>
                <w:rStyle w:val="23"/>
                <w:szCs w:val="24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CD7492" w:rsidRPr="00E324DD" w:rsidTr="00CD7492">
        <w:tc>
          <w:tcPr>
            <w:tcW w:w="3539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  <w:tc>
          <w:tcPr>
            <w:tcW w:w="2863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  <w:tc>
          <w:tcPr>
            <w:tcW w:w="2942" w:type="dxa"/>
          </w:tcPr>
          <w:p w:rsidR="00CD7492" w:rsidRPr="00E324DD" w:rsidRDefault="00CD7492" w:rsidP="00CD7492">
            <w:pPr>
              <w:pStyle w:val="afd"/>
              <w:jc w:val="both"/>
              <w:rPr>
                <w:rStyle w:val="23"/>
                <w:szCs w:val="24"/>
              </w:rPr>
            </w:pPr>
          </w:p>
        </w:tc>
      </w:tr>
    </w:tbl>
    <w:p w:rsidR="00CD7492" w:rsidRPr="00E324DD" w:rsidRDefault="00CD7492" w:rsidP="00CD7492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7492" w:rsidRPr="00E324DD" w:rsidRDefault="00CD7492" w:rsidP="00CD7492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24DD">
        <w:rPr>
          <w:sz w:val="24"/>
          <w:szCs w:val="24"/>
        </w:rPr>
        <w:t>Дополнительно информируем: _____ (</w:t>
      </w:r>
      <w:r w:rsidRPr="00E324DD">
        <w:rPr>
          <w:i/>
          <w:sz w:val="24"/>
          <w:szCs w:val="24"/>
        </w:rPr>
        <w:t xml:space="preserve">указывается информация, необходимая для устранения причин отказа в приеме документов, необходимых для предоставления муниципальной услуги, а также </w:t>
      </w:r>
      <w:r w:rsidRPr="00E324DD">
        <w:rPr>
          <w:i/>
          <w:sz w:val="24"/>
          <w:szCs w:val="24"/>
        </w:rPr>
        <w:br/>
        <w:t>иная дополнительная информация при наличии</w:t>
      </w:r>
      <w:r w:rsidRPr="00E324DD">
        <w:rPr>
          <w:sz w:val="24"/>
          <w:szCs w:val="24"/>
        </w:rPr>
        <w:t>).</w:t>
      </w:r>
    </w:p>
    <w:p w:rsidR="00CD7492" w:rsidRPr="00E324DD" w:rsidRDefault="00CD7492" w:rsidP="00CD7492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D7492" w:rsidRPr="00E324DD" w:rsidRDefault="00CD7492" w:rsidP="00CD7492">
      <w:pPr>
        <w:pStyle w:val="afd"/>
        <w:spacing w:after="0"/>
        <w:ind w:firstLine="709"/>
        <w:rPr>
          <w:b w:val="0"/>
          <w:szCs w:val="24"/>
        </w:rPr>
      </w:pPr>
      <w:r w:rsidRPr="00E324DD">
        <w:rPr>
          <w:b w:val="0"/>
          <w:szCs w:val="24"/>
        </w:rPr>
        <w:t>__________                                                        __________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  <w:r w:rsidRPr="00E324DD">
        <w:rPr>
          <w:b w:val="0"/>
          <w:szCs w:val="24"/>
        </w:rPr>
        <w:lastRenderedPageBreak/>
        <w:t xml:space="preserve">            (уполномоченное                     (подпись, фамилия, инициалы)</w:t>
      </w:r>
      <w:r w:rsidRPr="00E324DD">
        <w:rPr>
          <w:b w:val="0"/>
          <w:szCs w:val="24"/>
        </w:rPr>
        <w:br/>
        <w:t xml:space="preserve">         должностное лицо Администрации)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  <w:r w:rsidRPr="00E324DD">
        <w:rPr>
          <w:b w:val="0"/>
          <w:szCs w:val="24"/>
        </w:rPr>
        <w:t xml:space="preserve">       </w:t>
      </w:r>
    </w:p>
    <w:p w:rsidR="00CD7492" w:rsidRPr="00E324DD" w:rsidRDefault="00CD7492" w:rsidP="00CD7492">
      <w:pPr>
        <w:pStyle w:val="afd"/>
        <w:spacing w:after="0"/>
        <w:ind w:firstLine="709"/>
        <w:jc w:val="both"/>
        <w:rPr>
          <w:b w:val="0"/>
          <w:szCs w:val="24"/>
        </w:rPr>
      </w:pPr>
    </w:p>
    <w:p w:rsidR="00CD7492" w:rsidRPr="00E324DD" w:rsidRDefault="00CD7492" w:rsidP="00CD7492">
      <w:pPr>
        <w:pStyle w:val="afd"/>
        <w:spacing w:after="0"/>
        <w:ind w:firstLine="709"/>
        <w:jc w:val="right"/>
        <w:rPr>
          <w:b w:val="0"/>
          <w:szCs w:val="24"/>
        </w:rPr>
      </w:pPr>
      <w:r w:rsidRPr="00E324DD">
        <w:rPr>
          <w:b w:val="0"/>
          <w:szCs w:val="24"/>
        </w:rPr>
        <w:t>«__» _____ 202__</w:t>
      </w:r>
    </w:p>
    <w:p w:rsidR="00CD7492" w:rsidRPr="00E324DD" w:rsidRDefault="00CD7492" w:rsidP="00CD7492">
      <w:pPr>
        <w:rPr>
          <w:sz w:val="24"/>
          <w:szCs w:val="24"/>
        </w:rPr>
      </w:pPr>
      <w:r w:rsidRPr="00E324DD">
        <w:rPr>
          <w:sz w:val="24"/>
          <w:szCs w:val="24"/>
        </w:rPr>
        <w:br w:type="page"/>
      </w:r>
    </w:p>
    <w:p w:rsidR="00CD7492" w:rsidRPr="00E324DD" w:rsidRDefault="00CD7492" w:rsidP="00CD7492">
      <w:pPr>
        <w:pStyle w:val="af7"/>
        <w:spacing w:line="276" w:lineRule="auto"/>
        <w:ind w:firstLine="5387"/>
        <w:rPr>
          <w:rFonts w:ascii="Times New Roman" w:hAnsi="Times New Roman"/>
          <w:b/>
          <w:sz w:val="24"/>
          <w:szCs w:val="24"/>
        </w:rPr>
      </w:pPr>
      <w:bookmarkStart w:id="52" w:name="_Toc95923446"/>
      <w:bookmarkStart w:id="53" w:name="_Toc91253295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7</w:t>
      </w:r>
      <w:bookmarkEnd w:id="52"/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</w:p>
    <w:p w:rsidR="00CD7492" w:rsidRPr="00E324DD" w:rsidRDefault="00CD7492" w:rsidP="00CD7492">
      <w:pPr>
        <w:tabs>
          <w:tab w:val="left" w:pos="2645"/>
        </w:tabs>
        <w:ind w:left="5387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bookmarkEnd w:id="53"/>
    <w:p w:rsidR="00CD7492" w:rsidRPr="00E324DD" w:rsidRDefault="00CD7492" w:rsidP="00CD7492">
      <w:pPr>
        <w:pStyle w:val="af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CD7492">
      <w:pPr>
        <w:jc w:val="center"/>
        <w:rPr>
          <w:sz w:val="24"/>
          <w:szCs w:val="24"/>
        </w:rPr>
      </w:pPr>
      <w:r w:rsidRPr="00E324DD">
        <w:rPr>
          <w:sz w:val="24"/>
          <w:szCs w:val="24"/>
        </w:rPr>
        <w:t xml:space="preserve">Перечень </w:t>
      </w:r>
      <w:r w:rsidRPr="00E324DD">
        <w:rPr>
          <w:sz w:val="24"/>
          <w:szCs w:val="24"/>
        </w:rPr>
        <w:br/>
        <w:t xml:space="preserve">общих признаков, по которым объединяются категории заявителей, </w:t>
      </w:r>
      <w:r w:rsidRPr="00E324DD">
        <w:rPr>
          <w:sz w:val="24"/>
          <w:szCs w:val="24"/>
        </w:rPr>
        <w:br/>
        <w:t xml:space="preserve">а также комбинации признаков заявителей, каждая из которых </w:t>
      </w:r>
      <w:r w:rsidRPr="00E324DD">
        <w:rPr>
          <w:sz w:val="24"/>
          <w:szCs w:val="24"/>
        </w:rPr>
        <w:br/>
        <w:t>соответствует одному варианту предоставления муниципальной услуги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CD7492" w:rsidRPr="00E324DD" w:rsidTr="00CD7492">
        <w:tc>
          <w:tcPr>
            <w:tcW w:w="9322" w:type="dxa"/>
            <w:gridSpan w:val="3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признаки,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CD7492" w:rsidRPr="00E324DD" w:rsidTr="00CD7492">
        <w:tc>
          <w:tcPr>
            <w:tcW w:w="817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CD7492" w:rsidRPr="00E324DD" w:rsidTr="00CD7492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Федерации)</w:t>
            </w:r>
          </w:p>
          <w:p w:rsidR="00CD7492" w:rsidRPr="00E324DD" w:rsidRDefault="00CD7492" w:rsidP="00CD7492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CD7492">
            <w:pPr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>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</w:tr>
      <w:tr w:rsidR="00CD7492" w:rsidRPr="00E324DD" w:rsidTr="00CD7492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CD7492" w:rsidRPr="00E324DD" w:rsidRDefault="00CD7492" w:rsidP="00053666">
            <w:pPr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>на строительство(реконструкцию) объекта индивидуального жилищного строительства по договору строительного подряда (далее – строительная организация).</w:t>
            </w:r>
          </w:p>
        </w:tc>
      </w:tr>
      <w:tr w:rsidR="00CD7492" w:rsidRPr="00E324DD" w:rsidTr="00CD7492">
        <w:tc>
          <w:tcPr>
            <w:tcW w:w="817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CD7492" w:rsidRPr="00E324DD" w:rsidTr="00CD7492">
        <w:tc>
          <w:tcPr>
            <w:tcW w:w="817" w:type="dxa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CD7492" w:rsidRPr="00E324DD" w:rsidRDefault="00CD7492" w:rsidP="00053666">
            <w:pPr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>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  <w:tc>
          <w:tcPr>
            <w:tcW w:w="4252" w:type="dxa"/>
          </w:tcPr>
          <w:p w:rsidR="00CD7492" w:rsidRPr="00E324DD" w:rsidRDefault="00CD7492" w:rsidP="00CD7492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17.1.1.  пункта 17.1 Административного регламента</w:t>
            </w:r>
          </w:p>
        </w:tc>
      </w:tr>
      <w:tr w:rsidR="00CD7492" w:rsidRPr="00E324DD" w:rsidTr="00CD7492">
        <w:tc>
          <w:tcPr>
            <w:tcW w:w="817" w:type="dxa"/>
          </w:tcPr>
          <w:p w:rsidR="00CD7492" w:rsidRPr="00E324DD" w:rsidRDefault="00CD7492" w:rsidP="00CD74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3" w:type="dxa"/>
            <w:vAlign w:val="center"/>
          </w:tcPr>
          <w:p w:rsidR="00CD7492" w:rsidRPr="00E324DD" w:rsidRDefault="00CD7492" w:rsidP="00CD7492">
            <w:pPr>
              <w:spacing w:line="276" w:lineRule="auto"/>
              <w:ind w:firstLine="709"/>
              <w:jc w:val="both"/>
              <w:rPr>
                <w:color w:val="000000" w:themeColor="text1"/>
                <w:sz w:val="24"/>
                <w:szCs w:val="24"/>
              </w:rPr>
            </w:pPr>
            <w:r w:rsidRPr="00E324DD">
              <w:rPr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E324DD">
              <w:rPr>
                <w:color w:val="000000" w:themeColor="text1"/>
                <w:sz w:val="24"/>
                <w:szCs w:val="24"/>
              </w:rPr>
              <w:br/>
              <w:t>на строительство(реконструкцию) объекта индивидуального жилищного строительства по договору строительного подряда (далее – строительная организация).</w:t>
            </w:r>
          </w:p>
        </w:tc>
        <w:tc>
          <w:tcPr>
            <w:tcW w:w="4252" w:type="dxa"/>
          </w:tcPr>
          <w:p w:rsidR="00CD7492" w:rsidRPr="00E324DD" w:rsidRDefault="00CD7492" w:rsidP="00CD7492">
            <w:pPr>
              <w:pStyle w:val="af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муниципальной услуги, указанный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в подпункте 17.1.1. пункта 17.1 Административного регламента</w:t>
            </w:r>
          </w:p>
        </w:tc>
      </w:tr>
    </w:tbl>
    <w:p w:rsidR="00CD7492" w:rsidRPr="00E324DD" w:rsidRDefault="00CD7492" w:rsidP="00CD7492">
      <w:pPr>
        <w:pStyle w:val="af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CD7492" w:rsidRPr="00E324DD" w:rsidSect="00CD7492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492" w:rsidRPr="00E324DD" w:rsidRDefault="00CD7492" w:rsidP="00CD7492">
      <w:pPr>
        <w:pStyle w:val="af7"/>
        <w:spacing w:line="276" w:lineRule="auto"/>
        <w:ind w:right="-456" w:firstLine="10490"/>
        <w:rPr>
          <w:rFonts w:ascii="Times New Roman" w:hAnsi="Times New Roman"/>
          <w:b/>
          <w:sz w:val="24"/>
          <w:szCs w:val="24"/>
        </w:rPr>
      </w:pPr>
      <w:bookmarkStart w:id="54" w:name="_Toc95923447"/>
      <w:r w:rsidRPr="00E324DD">
        <w:rPr>
          <w:rStyle w:val="15"/>
          <w:rFonts w:ascii="Times New Roman" w:hAnsi="Times New Roman"/>
          <w:sz w:val="24"/>
          <w:szCs w:val="24"/>
        </w:rPr>
        <w:lastRenderedPageBreak/>
        <w:t>Приложение 8</w:t>
      </w:r>
      <w:bookmarkEnd w:id="54"/>
    </w:p>
    <w:p w:rsidR="00CD7492" w:rsidRPr="00E324DD" w:rsidRDefault="00CD7492" w:rsidP="00CD7492">
      <w:pPr>
        <w:tabs>
          <w:tab w:val="left" w:pos="2645"/>
        </w:tabs>
        <w:ind w:left="10490" w:right="-456"/>
        <w:jc w:val="both"/>
        <w:rPr>
          <w:color w:val="000000" w:themeColor="text1"/>
          <w:sz w:val="24"/>
          <w:szCs w:val="24"/>
          <w:lang w:eastAsia="ar-SA"/>
        </w:rPr>
      </w:pPr>
      <w:r w:rsidRPr="00E324DD">
        <w:rPr>
          <w:color w:val="000000" w:themeColor="text1"/>
          <w:sz w:val="24"/>
          <w:szCs w:val="24"/>
          <w:lang w:eastAsia="ar-SA"/>
        </w:rPr>
        <w:t>Административного регламента</w:t>
      </w:r>
    </w:p>
    <w:p w:rsidR="00CD7492" w:rsidRPr="00E324DD" w:rsidRDefault="00CD7492" w:rsidP="00CD7492">
      <w:pPr>
        <w:jc w:val="center"/>
        <w:rPr>
          <w:sz w:val="24"/>
          <w:szCs w:val="24"/>
        </w:rPr>
      </w:pPr>
    </w:p>
    <w:p w:rsidR="00CD7492" w:rsidRPr="00E324DD" w:rsidRDefault="00CD7492" w:rsidP="00CD7492">
      <w:pPr>
        <w:jc w:val="center"/>
        <w:rPr>
          <w:b/>
          <w:sz w:val="24"/>
          <w:szCs w:val="24"/>
        </w:rPr>
      </w:pPr>
      <w:r w:rsidRPr="00E324DD">
        <w:rPr>
          <w:sz w:val="24"/>
          <w:szCs w:val="24"/>
        </w:rPr>
        <w:t xml:space="preserve">Описание административных действий (процедур) </w:t>
      </w:r>
      <w:r w:rsidRPr="00E324DD">
        <w:rPr>
          <w:sz w:val="24"/>
          <w:szCs w:val="24"/>
        </w:rPr>
        <w:br/>
        <w:t>в зависимости от варианта предоставления муниципальной услуги</w:t>
      </w:r>
    </w:p>
    <w:p w:rsidR="00CD7492" w:rsidRPr="00E324DD" w:rsidRDefault="00CD7492" w:rsidP="00CD7492">
      <w:pPr>
        <w:tabs>
          <w:tab w:val="left" w:pos="1034"/>
        </w:tabs>
        <w:jc w:val="center"/>
        <w:rPr>
          <w:sz w:val="24"/>
          <w:szCs w:val="24"/>
        </w:rPr>
      </w:pPr>
    </w:p>
    <w:p w:rsidR="00CD7492" w:rsidRPr="00E324DD" w:rsidRDefault="00CD7492" w:rsidP="00CD7492">
      <w:pPr>
        <w:tabs>
          <w:tab w:val="left" w:pos="1034"/>
        </w:tabs>
        <w:jc w:val="center"/>
        <w:rPr>
          <w:sz w:val="24"/>
          <w:szCs w:val="24"/>
        </w:rPr>
      </w:pPr>
      <w:bookmarkStart w:id="55" w:name="_Toc91253303"/>
      <w:r w:rsidRPr="00E324DD">
        <w:rPr>
          <w:sz w:val="24"/>
          <w:szCs w:val="24"/>
        </w:rPr>
        <w:t xml:space="preserve">I. Вариант предоставления муниципальной услуги </w:t>
      </w:r>
      <w:r w:rsidRPr="00E324DD">
        <w:rPr>
          <w:sz w:val="24"/>
          <w:szCs w:val="24"/>
        </w:rPr>
        <w:br/>
        <w:t>в соответствии с подпунктом 17.1.1. пункта 17.1 Административного регламента</w:t>
      </w:r>
      <w:bookmarkEnd w:id="55"/>
    </w:p>
    <w:p w:rsidR="00CD7492" w:rsidRPr="00E324DD" w:rsidRDefault="00CD7492" w:rsidP="00CD7492">
      <w:pPr>
        <w:tabs>
          <w:tab w:val="left" w:pos="1034"/>
        </w:tabs>
        <w:jc w:val="center"/>
        <w:rPr>
          <w:b/>
          <w:sz w:val="24"/>
          <w:szCs w:val="24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3097"/>
        <w:gridCol w:w="2959"/>
        <w:gridCol w:w="2482"/>
        <w:gridCol w:w="2354"/>
        <w:gridCol w:w="4559"/>
      </w:tblGrid>
      <w:tr w:rsidR="00CD7492" w:rsidRPr="00E324DD" w:rsidTr="00D72D5B">
        <w:trPr>
          <w:trHeight w:val="1000"/>
        </w:trPr>
        <w:tc>
          <w:tcPr>
            <w:tcW w:w="15451" w:type="dxa"/>
            <w:gridSpan w:val="5"/>
            <w:vAlign w:val="center"/>
          </w:tcPr>
          <w:p w:rsidR="00CD7492" w:rsidRPr="00E324DD" w:rsidRDefault="00CD7492" w:rsidP="00CD7492">
            <w:pPr>
              <w:tabs>
                <w:tab w:val="left" w:pos="10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1. Прием запроса и документов и (или) информации,</w:t>
            </w:r>
          </w:p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CD7492" w:rsidRPr="00E324DD" w:rsidTr="00D72D5B">
        <w:tc>
          <w:tcPr>
            <w:tcW w:w="2421" w:type="dxa"/>
            <w:vAlign w:val="center"/>
          </w:tcPr>
          <w:p w:rsidR="00CD7492" w:rsidRPr="00E324DD" w:rsidRDefault="00CD7492" w:rsidP="00CD7492">
            <w:pPr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Место 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Срок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32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D7492" w:rsidRPr="00E324DD" w:rsidTr="00D72D5B">
        <w:trPr>
          <w:trHeight w:val="56"/>
        </w:trPr>
        <w:tc>
          <w:tcPr>
            <w:tcW w:w="2421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РПГУ/</w:t>
            </w:r>
          </w:p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ВИС/Администрация</w:t>
            </w:r>
          </w:p>
        </w:tc>
        <w:tc>
          <w:tcPr>
            <w:tcW w:w="3108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Прием и предварительная проверка запроса</w:t>
            </w:r>
            <w:r w:rsidRPr="00E324DD">
              <w:rPr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E324DD">
              <w:rPr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E324DD">
              <w:rPr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регистрация запроса или принятие решения </w:t>
            </w:r>
            <w:r w:rsidRPr="00E324DD">
              <w:rPr>
                <w:sz w:val="24"/>
                <w:szCs w:val="24"/>
              </w:rPr>
              <w:br/>
            </w:r>
            <w:r w:rsidRPr="00E324DD">
              <w:rPr>
                <w:sz w:val="24"/>
                <w:szCs w:val="24"/>
              </w:rPr>
              <w:lastRenderedPageBreak/>
              <w:t>об отказе в приеме документов, необходимых для предоставления муниципальной услуги</w:t>
            </w:r>
          </w:p>
        </w:tc>
        <w:tc>
          <w:tcPr>
            <w:tcW w:w="2536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E324DD">
              <w:rPr>
                <w:sz w:val="24"/>
                <w:szCs w:val="24"/>
              </w:rPr>
              <w:br/>
              <w:t xml:space="preserve">и (или) информации, необходимых </w:t>
            </w:r>
            <w:r w:rsidRPr="00E324DD">
              <w:rPr>
                <w:sz w:val="24"/>
                <w:szCs w:val="24"/>
              </w:rPr>
              <w:br/>
              <w:t xml:space="preserve">для предоставления муниципальной услуги, требованиям законодательства Российской Федерации, в том числе Административного </w:t>
            </w:r>
            <w:r w:rsidRPr="00E324DD"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5032" w:type="dxa"/>
            <w:vAlign w:val="center"/>
          </w:tcPr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 поступление от заявителя запроса.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Запрос оформляется </w:t>
            </w:r>
            <w:r w:rsidRPr="00E324DD">
              <w:rPr>
                <w:sz w:val="24"/>
                <w:szCs w:val="24"/>
              </w:rPr>
              <w:br/>
              <w:t xml:space="preserve">в соответствии с Приложением 4 </w:t>
            </w:r>
            <w:r w:rsidRPr="00E324DD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 запросу прилагаются документы, указанные в пункте 8.1 Административного регламента.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Заявителем по собственной инициативе могут быть представлены документы, указанные пункте 8.2 Административного регламента.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Запрос может быть подан </w:t>
            </w:r>
            <w:r w:rsidRPr="00E324DD">
              <w:rPr>
                <w:sz w:val="24"/>
                <w:szCs w:val="24"/>
              </w:rPr>
              <w:lastRenderedPageBreak/>
              <w:t>заявителем следующими способами: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- посредством РПГУ;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В МФЦ (в любом МФЦ </w:t>
            </w:r>
            <w:r w:rsidRPr="00E324DD">
              <w:rPr>
                <w:sz w:val="24"/>
                <w:szCs w:val="24"/>
              </w:rPr>
              <w:br/>
              <w:t xml:space="preserve">на территории Московской области по выбору заявителя независимо </w:t>
            </w:r>
            <w:r w:rsidRPr="00E324DD">
              <w:rPr>
                <w:sz w:val="24"/>
                <w:szCs w:val="24"/>
              </w:rPr>
              <w:br/>
              <w:t xml:space="preserve">от его места жительства или места пребывания (для физических лиц) обеспечивается бесплатный доступ заявителей к РПГУ для обеспечения возможности получения муниципальной услуги </w:t>
            </w:r>
            <w:r w:rsidRPr="00E324DD">
              <w:rPr>
                <w:sz w:val="24"/>
                <w:szCs w:val="24"/>
              </w:rPr>
              <w:br/>
              <w:t>в электронной форме;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E324DD">
              <w:rPr>
                <w:sz w:val="24"/>
                <w:szCs w:val="24"/>
              </w:rPr>
              <w:br/>
              <w:t>в ЕСИА.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Pr="00E324DD">
              <w:rPr>
                <w:sz w:val="24"/>
                <w:szCs w:val="24"/>
              </w:rPr>
              <w:br/>
              <w:t>на подписание запроса).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Должностное лицо, муниципальный служащий, работник Администрации, проверяют запрос на предмет наличия оснований для отказа </w:t>
            </w:r>
            <w:r w:rsidRPr="00E324DD">
              <w:rPr>
                <w:sz w:val="24"/>
                <w:szCs w:val="24"/>
              </w:rPr>
              <w:br/>
              <w:t xml:space="preserve">в приеме документов, необходимых для предоставления муниципальной услуги, предусмотренных подразделом 9 </w:t>
            </w:r>
            <w:r w:rsidRPr="00E324DD">
              <w:rPr>
                <w:sz w:val="24"/>
                <w:szCs w:val="24"/>
              </w:rPr>
              <w:lastRenderedPageBreak/>
              <w:t>Административного регламента.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 w:rsidRPr="00E324DD">
              <w:rPr>
                <w:sz w:val="24"/>
                <w:szCs w:val="24"/>
              </w:rPr>
              <w:br/>
              <w:t xml:space="preserve">для предоставления муниципальной услуги, по форме согласно Приложению 6 </w:t>
            </w:r>
            <w:r w:rsidRPr="00E324DD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дня, следующего за днем поступления запроса, направляется заявителю </w:t>
            </w:r>
            <w:r w:rsidRPr="00E324DD">
              <w:rPr>
                <w:sz w:val="24"/>
                <w:szCs w:val="24"/>
              </w:rPr>
              <w:br/>
              <w:t>в Личный кабинет на РПГУ.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принимает запрос к рассмотрению.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Результатом административного действия (процедуры) является прием </w:t>
            </w:r>
            <w:r w:rsidRPr="00E324DD">
              <w:rPr>
                <w:sz w:val="24"/>
                <w:szCs w:val="24"/>
              </w:rPr>
              <w:br/>
              <w:t xml:space="preserve">к рассмотрению запроса </w:t>
            </w:r>
            <w:r w:rsidRPr="00E324DD">
              <w:rPr>
                <w:sz w:val="24"/>
                <w:szCs w:val="24"/>
              </w:rPr>
              <w:br/>
              <w:t xml:space="preserve">и документов, необходимых для предоставления муниципальной услуги, или направление (выдача) заявителю решения об отказе </w:t>
            </w:r>
            <w:r w:rsidRPr="00E324DD">
              <w:rPr>
                <w:sz w:val="24"/>
                <w:szCs w:val="24"/>
              </w:rPr>
              <w:br/>
              <w:t xml:space="preserve">в приеме документов, необходимых </w:t>
            </w:r>
            <w:r w:rsidRPr="00E324DD">
              <w:rPr>
                <w:sz w:val="24"/>
                <w:szCs w:val="24"/>
              </w:rPr>
              <w:br/>
            </w:r>
            <w:r w:rsidRPr="00E324DD">
              <w:rPr>
                <w:sz w:val="24"/>
                <w:szCs w:val="24"/>
              </w:rPr>
              <w:lastRenderedPageBreak/>
              <w:t>для предоставления муниципальной услуги.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Pr="00E324DD">
              <w:rPr>
                <w:sz w:val="24"/>
                <w:szCs w:val="24"/>
              </w:rPr>
              <w:br/>
              <w:t>в ВИС.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D7492" w:rsidRPr="00E324DD" w:rsidTr="00D72D5B">
        <w:trPr>
          <w:trHeight w:val="846"/>
        </w:trPr>
        <w:tc>
          <w:tcPr>
            <w:tcW w:w="15451" w:type="dxa"/>
            <w:gridSpan w:val="5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2. Межведомственное информационное взаимодействия</w:t>
            </w:r>
          </w:p>
        </w:tc>
      </w:tr>
      <w:tr w:rsidR="00CD7492" w:rsidRPr="00E324DD" w:rsidTr="00D72D5B">
        <w:tc>
          <w:tcPr>
            <w:tcW w:w="2421" w:type="dxa"/>
            <w:vAlign w:val="center"/>
          </w:tcPr>
          <w:p w:rsidR="00CD7492" w:rsidRPr="00E324DD" w:rsidRDefault="00CD7492" w:rsidP="00CD7492">
            <w:pPr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Место 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Срок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32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D7492" w:rsidRPr="00E324DD" w:rsidTr="00D72D5B">
        <w:trPr>
          <w:trHeight w:val="563"/>
        </w:trPr>
        <w:tc>
          <w:tcPr>
            <w:tcW w:w="2421" w:type="dxa"/>
            <w:vMerge w:val="restart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и организаций</w:t>
            </w:r>
          </w:p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</w:t>
            </w:r>
            <w:r w:rsidRPr="00E324DD">
              <w:rPr>
                <w:sz w:val="24"/>
                <w:szCs w:val="24"/>
              </w:rPr>
              <w:br/>
              <w:t>в распоряжении у органов, организаций.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CD7492" w:rsidRPr="00E324DD" w:rsidRDefault="00CD7492" w:rsidP="00CD7492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E324DD">
              <w:rPr>
                <w:sz w:val="24"/>
                <w:szCs w:val="24"/>
              </w:rPr>
              <w:br/>
            </w:r>
            <w:r w:rsidRPr="00E324DD">
              <w:rPr>
                <w:sz w:val="24"/>
                <w:szCs w:val="24"/>
              </w:rPr>
              <w:lastRenderedPageBreak/>
              <w:t xml:space="preserve">и картографии </w:t>
            </w:r>
            <w:r w:rsidRPr="00E324DD">
              <w:rPr>
                <w:sz w:val="24"/>
                <w:szCs w:val="24"/>
              </w:rPr>
              <w:br/>
              <w:t xml:space="preserve">по Московской области </w:t>
            </w:r>
            <w:r w:rsidRPr="00E324DD">
              <w:rPr>
                <w:sz w:val="24"/>
                <w:szCs w:val="24"/>
              </w:rPr>
              <w:br/>
              <w:t xml:space="preserve">и запрашивается выписка из ЕГРН </w:t>
            </w:r>
            <w:r w:rsidRPr="00E324DD">
              <w:rPr>
                <w:sz w:val="24"/>
                <w:szCs w:val="24"/>
              </w:rPr>
              <w:br/>
              <w:t xml:space="preserve">о правах гражданина и членов его семьи на недвижимое имущество (жилой дом, земельный участок) </w:t>
            </w:r>
            <w:r w:rsidRPr="00E324DD">
              <w:rPr>
                <w:sz w:val="24"/>
                <w:szCs w:val="24"/>
              </w:rPr>
              <w:br/>
              <w:t>и (или) выписка из ЕГРН, содержащая сведения о параметрах объекта;</w:t>
            </w:r>
          </w:p>
          <w:p w:rsidR="00CD7492" w:rsidRPr="00E324DD" w:rsidRDefault="00CD7492" w:rsidP="00CD7492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- Органы местного самоуправления Московской области и запрашивается информация о разрешительной документации на строительство (реконструкцию) объекта индивидуального жилищного строительства. </w:t>
            </w:r>
          </w:p>
          <w:p w:rsidR="00CD7492" w:rsidRPr="00E324DD" w:rsidRDefault="00CD7492" w:rsidP="00CD7492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Администрация организует между входящими в его состав структурными подразделениями обмен сведениями, необходимыми для предоставления муниципальной услуги и находящимися в его распоряжении, в том числе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электронной форме.</w:t>
            </w:r>
          </w:p>
          <w:p w:rsidR="00CD7492" w:rsidRPr="00E324DD" w:rsidRDefault="00CD7492" w:rsidP="00CD7492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CD7492" w:rsidRPr="00E324DD" w:rsidRDefault="00CD7492" w:rsidP="00CD7492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взаимодействия.</w:t>
            </w:r>
          </w:p>
        </w:tc>
      </w:tr>
      <w:tr w:rsidR="00CD7492" w:rsidRPr="00E324DD" w:rsidTr="00D72D5B">
        <w:trPr>
          <w:trHeight w:val="3747"/>
        </w:trPr>
        <w:tc>
          <w:tcPr>
            <w:tcW w:w="2421" w:type="dxa"/>
            <w:vMerge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08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Не более </w:t>
            </w:r>
            <w:r w:rsidRPr="00E324DD">
              <w:rPr>
                <w:sz w:val="24"/>
                <w:szCs w:val="24"/>
              </w:rPr>
              <w:br/>
              <w:t>3 рабочих дней</w:t>
            </w:r>
          </w:p>
        </w:tc>
        <w:tc>
          <w:tcPr>
            <w:tcW w:w="2354" w:type="dxa"/>
            <w:vMerge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32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на межведомственные информационные запросы. </w:t>
            </w:r>
          </w:p>
          <w:p w:rsidR="00CD7492" w:rsidRPr="00E324DD" w:rsidRDefault="00CD7492" w:rsidP="00CD749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Результат фиксируется </w:t>
            </w:r>
            <w:r w:rsidRPr="00E324DD">
              <w:rPr>
                <w:sz w:val="24"/>
                <w:szCs w:val="24"/>
              </w:rPr>
              <w:br/>
              <w:t xml:space="preserve">в электронной форме в системе межведомственного электронного взаимодействия. </w:t>
            </w:r>
          </w:p>
        </w:tc>
      </w:tr>
      <w:tr w:rsidR="00CD7492" w:rsidRPr="00E324DD" w:rsidTr="00D72D5B">
        <w:trPr>
          <w:trHeight w:val="766"/>
        </w:trPr>
        <w:tc>
          <w:tcPr>
            <w:tcW w:w="15451" w:type="dxa"/>
            <w:gridSpan w:val="5"/>
            <w:vAlign w:val="center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CD7492" w:rsidRPr="00E324DD" w:rsidTr="00D72D5B">
        <w:trPr>
          <w:trHeight w:val="2972"/>
        </w:trPr>
        <w:tc>
          <w:tcPr>
            <w:tcW w:w="2421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 Осмотр объекта индивидуального жилищного строительства</w:t>
            </w:r>
          </w:p>
        </w:tc>
        <w:tc>
          <w:tcPr>
            <w:tcW w:w="2536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 рабочих дней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момента регистрации запроса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Администрации</w:t>
            </w:r>
          </w:p>
        </w:tc>
        <w:tc>
          <w:tcPr>
            <w:tcW w:w="2354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5032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принятие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к рассмотрению запроса.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присутствии лица, получившего государственный сертификат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материнский (семейный) капитал, или его представителя.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и обследования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индивидуального жилищного строительства составляется акт освидетельствования по </w:t>
            </w:r>
            <w:hyperlink r:id="rId15" w:history="1">
              <w:r w:rsidRPr="00E324DD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>, утвержденной приказом Минстроя России от 08.06.2021 № 362/пр.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CD7492" w:rsidRPr="00E324DD" w:rsidTr="00D72D5B">
        <w:trPr>
          <w:trHeight w:val="846"/>
        </w:trPr>
        <w:tc>
          <w:tcPr>
            <w:tcW w:w="15451" w:type="dxa"/>
            <w:gridSpan w:val="5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3. Принятие решения о предоставлении</w:t>
            </w:r>
          </w:p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(об отказе в предоставлении) муниципальной услуги</w:t>
            </w:r>
          </w:p>
        </w:tc>
      </w:tr>
      <w:tr w:rsidR="00CD7492" w:rsidRPr="00E324DD" w:rsidTr="00D72D5B">
        <w:trPr>
          <w:trHeight w:val="1975"/>
        </w:trPr>
        <w:tc>
          <w:tcPr>
            <w:tcW w:w="2421" w:type="dxa"/>
            <w:vAlign w:val="center"/>
          </w:tcPr>
          <w:p w:rsidR="00CD7492" w:rsidRPr="00E324DD" w:rsidRDefault="00CD7492" w:rsidP="00CD7492">
            <w:pPr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Место 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Срок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32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D7492" w:rsidRPr="00E324DD" w:rsidTr="00D72D5B">
        <w:tc>
          <w:tcPr>
            <w:tcW w:w="2421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Проверка отсутствия </w:t>
            </w:r>
            <w:r w:rsidRPr="00E324DD">
              <w:rPr>
                <w:sz w:val="24"/>
                <w:szCs w:val="24"/>
              </w:rPr>
              <w:br/>
              <w:t xml:space="preserve">или наличия оснований </w:t>
            </w:r>
            <w:r w:rsidRPr="00E324DD">
              <w:rPr>
                <w:sz w:val="24"/>
                <w:szCs w:val="24"/>
              </w:rPr>
              <w:br/>
              <w:t xml:space="preserve">для отказа </w:t>
            </w:r>
            <w:r w:rsidRPr="00E324DD">
              <w:rPr>
                <w:sz w:val="24"/>
                <w:szCs w:val="24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E324DD">
              <w:rPr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1 рабочей день</w:t>
            </w:r>
          </w:p>
        </w:tc>
        <w:tc>
          <w:tcPr>
            <w:tcW w:w="2354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Отсутствие или наличие основания для отказа </w:t>
            </w:r>
            <w:r w:rsidRPr="00E324DD">
              <w:rPr>
                <w:sz w:val="24"/>
                <w:szCs w:val="24"/>
              </w:rPr>
              <w:br/>
              <w:t xml:space="preserve">в предоставлении муниципальной услуги </w:t>
            </w:r>
            <w:r w:rsidRPr="00E324DD">
              <w:rPr>
                <w:sz w:val="24"/>
                <w:szCs w:val="24"/>
              </w:rPr>
              <w:br/>
              <w:t xml:space="preserve">в соответствии </w:t>
            </w:r>
            <w:r w:rsidRPr="00E324DD">
              <w:rPr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E324DD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032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проведение должностным лицом </w:t>
            </w:r>
            <w:r w:rsidRPr="00E324D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регламентом, определяет возможность предоставления муниципальной услуги и формирует в ВИС проект решения о предоставлении муниципальной услуги по форме согласно Приложению 1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к Административному регламенту.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 муниципальной услуги, принятие решения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муниципальной услуги или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отказе в ее предоставлении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CD7492" w:rsidRPr="00E324DD" w:rsidTr="00D72D5B">
        <w:tc>
          <w:tcPr>
            <w:tcW w:w="2421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Администрация/ВИС</w:t>
            </w:r>
          </w:p>
        </w:tc>
        <w:tc>
          <w:tcPr>
            <w:tcW w:w="3108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Pr="00E324DD">
              <w:rPr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32" w:type="dxa"/>
          </w:tcPr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лицу, муниципальному служащему, работнику Администрации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для выдачи (направления) результата предоставления муниципальной услуги Заявителю.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или отказ в ее предоставлении.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муниципальной услуги или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отказе в ее предоставлении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в ВИС.</w:t>
            </w:r>
          </w:p>
        </w:tc>
      </w:tr>
      <w:tr w:rsidR="00CD7492" w:rsidRPr="00E324DD" w:rsidTr="00D72D5B">
        <w:trPr>
          <w:trHeight w:val="734"/>
        </w:trPr>
        <w:tc>
          <w:tcPr>
            <w:tcW w:w="15451" w:type="dxa"/>
            <w:gridSpan w:val="5"/>
            <w:vAlign w:val="center"/>
          </w:tcPr>
          <w:p w:rsidR="00CD7492" w:rsidRPr="00E324DD" w:rsidRDefault="00CD7492" w:rsidP="00CD7492">
            <w:pPr>
              <w:spacing w:line="276" w:lineRule="auto"/>
              <w:ind w:left="720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4.  Предоставление результата предоставления муниципальной услуги</w:t>
            </w:r>
          </w:p>
        </w:tc>
      </w:tr>
      <w:tr w:rsidR="00CD7492" w:rsidRPr="00E324DD" w:rsidTr="00D72D5B">
        <w:tc>
          <w:tcPr>
            <w:tcW w:w="2421" w:type="dxa"/>
            <w:vAlign w:val="center"/>
          </w:tcPr>
          <w:p w:rsidR="00CD7492" w:rsidRPr="00E324DD" w:rsidRDefault="00CD7492" w:rsidP="00CD7492">
            <w:pPr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Место 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Срок</w:t>
            </w:r>
            <w:r w:rsidRPr="00E324DD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32" w:type="dxa"/>
            <w:vAlign w:val="center"/>
          </w:tcPr>
          <w:p w:rsidR="00CD7492" w:rsidRPr="00E324DD" w:rsidRDefault="00CD7492" w:rsidP="00CD749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D7492" w:rsidRPr="00E324DD" w:rsidTr="00D72D5B">
        <w:tc>
          <w:tcPr>
            <w:tcW w:w="2421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lastRenderedPageBreak/>
              <w:t>Администрация/ВИС/РПГУ</w:t>
            </w:r>
          </w:p>
        </w:tc>
        <w:tc>
          <w:tcPr>
            <w:tcW w:w="3108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Выдача (направление) результата предоставления муниципальной услуги заявителю посредством РПГУ</w:t>
            </w:r>
          </w:p>
        </w:tc>
        <w:tc>
          <w:tcPr>
            <w:tcW w:w="2536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:rsidR="00CD7492" w:rsidRPr="00E324DD" w:rsidRDefault="00CD7492" w:rsidP="00CD749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324DD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324DD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032" w:type="dxa"/>
          </w:tcPr>
          <w:p w:rsidR="00CD7492" w:rsidRPr="00E324DD" w:rsidRDefault="00CD7492" w:rsidP="00CD7492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324D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E324DD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E324DD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РПГУ.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 в Личном кабинете на РПГУ в день принятия решения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>о предоставление муниципальной услуги.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муниципальной услуги </w:t>
            </w: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в любом МФЦ Московской области в виде распечатанного </w:t>
            </w: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ВИС </w:t>
            </w: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Pr="00E324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br/>
              <w:t>и печатью МФЦ.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E324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:rsidR="00CD7492" w:rsidRPr="00E324DD" w:rsidRDefault="00CD7492" w:rsidP="00CD749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4DD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:rsidR="00CD7492" w:rsidRPr="00E324DD" w:rsidRDefault="00CD7492" w:rsidP="00CD7492">
      <w:pPr>
        <w:tabs>
          <w:tab w:val="left" w:pos="1034"/>
        </w:tabs>
        <w:rPr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_GoBack"/>
      <w:bookmarkEnd w:id="56"/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Pr="00E324DD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492" w:rsidRDefault="00CD7492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D5B" w:rsidRDefault="00D72D5B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D5B" w:rsidRDefault="00D72D5B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D5B" w:rsidRDefault="00D72D5B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2D5B" w:rsidRDefault="00D72D5B" w:rsidP="00632F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1B00" w:rsidRPr="001B1B00" w:rsidRDefault="00173E20" w:rsidP="00F810A8">
      <w:pPr>
        <w:spacing w:before="240" w:after="240"/>
        <w:rPr>
          <w:sz w:val="24"/>
          <w:szCs w:val="24"/>
        </w:rPr>
      </w:pPr>
      <w:r w:rsidRPr="00173E20">
        <w:rPr>
          <w:sz w:val="24"/>
          <w:szCs w:val="24"/>
        </w:rPr>
        <w:tab/>
      </w:r>
      <w:r w:rsidRPr="00173E20">
        <w:rPr>
          <w:sz w:val="24"/>
          <w:szCs w:val="24"/>
        </w:rPr>
        <w:tab/>
      </w:r>
    </w:p>
    <w:sectPr w:rsidR="001B1B00" w:rsidRPr="001B1B00" w:rsidSect="00CD7492">
      <w:footerReference w:type="even" r:id="rId16"/>
      <w:footerReference w:type="default" r:id="rId17"/>
      <w:pgSz w:w="16838" w:h="11906" w:orient="landscape"/>
      <w:pgMar w:top="1021" w:right="1134" w:bottom="68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2A" w:rsidRDefault="007F322A" w:rsidP="00661D04">
      <w:r>
        <w:separator/>
      </w:r>
    </w:p>
  </w:endnote>
  <w:endnote w:type="continuationSeparator" w:id="0">
    <w:p w:rsidR="007F322A" w:rsidRDefault="007F322A" w:rsidP="0066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3913"/>
      <w:docPartObj>
        <w:docPartGallery w:val="Page Numbers (Bottom of Page)"/>
        <w:docPartUnique/>
      </w:docPartObj>
    </w:sdtPr>
    <w:sdtEndPr/>
    <w:sdtContent>
      <w:p w:rsidR="007F322A" w:rsidRDefault="007F32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44">
          <w:rPr>
            <w:noProof/>
          </w:rPr>
          <w:t>33</w:t>
        </w:r>
        <w:r>
          <w:fldChar w:fldCharType="end"/>
        </w:r>
      </w:p>
    </w:sdtContent>
  </w:sdt>
  <w:p w:rsidR="007F322A" w:rsidRDefault="007F322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911165"/>
      <w:docPartObj>
        <w:docPartGallery w:val="Page Numbers (Bottom of Page)"/>
        <w:docPartUnique/>
      </w:docPartObj>
    </w:sdtPr>
    <w:sdtEndPr/>
    <w:sdtContent>
      <w:p w:rsidR="007F322A" w:rsidRDefault="007F322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44">
          <w:rPr>
            <w:noProof/>
          </w:rPr>
          <w:t>36</w:t>
        </w:r>
        <w:r>
          <w:fldChar w:fldCharType="end"/>
        </w:r>
      </w:p>
    </w:sdtContent>
  </w:sdt>
  <w:p w:rsidR="007F322A" w:rsidRPr="00FF3AC8" w:rsidRDefault="007F322A" w:rsidP="00CD7492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2A" w:rsidRDefault="007F322A" w:rsidP="00CD7492">
    <w:pPr>
      <w:pStyle w:val="ab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F322A" w:rsidRDefault="007F322A" w:rsidP="00CD7492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2A" w:rsidRDefault="007F322A" w:rsidP="00CD749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2A" w:rsidRDefault="007F322A" w:rsidP="00661D04">
      <w:r>
        <w:separator/>
      </w:r>
    </w:p>
  </w:footnote>
  <w:footnote w:type="continuationSeparator" w:id="0">
    <w:p w:rsidR="007F322A" w:rsidRDefault="007F322A" w:rsidP="0066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2A" w:rsidRPr="0006395B" w:rsidRDefault="007F322A" w:rsidP="00CD74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7C56"/>
    <w:multiLevelType w:val="hybridMultilevel"/>
    <w:tmpl w:val="B70E3210"/>
    <w:lvl w:ilvl="0" w:tplc="595ED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EC36EAA"/>
    <w:multiLevelType w:val="hybridMultilevel"/>
    <w:tmpl w:val="6A76B864"/>
    <w:lvl w:ilvl="0" w:tplc="8DA2130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" w15:restartNumberingAfterBreak="0">
    <w:nsid w:val="0ED711E6"/>
    <w:multiLevelType w:val="hybridMultilevel"/>
    <w:tmpl w:val="8760D4CE"/>
    <w:lvl w:ilvl="0" w:tplc="9266E76C">
      <w:start w:val="21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E4EED"/>
    <w:multiLevelType w:val="hybridMultilevel"/>
    <w:tmpl w:val="6584CDEC"/>
    <w:lvl w:ilvl="0" w:tplc="8E48C7A2">
      <w:start w:val="40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E3DEF"/>
    <w:multiLevelType w:val="hybridMultilevel"/>
    <w:tmpl w:val="16BA6392"/>
    <w:lvl w:ilvl="0" w:tplc="0ABC133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C1C3A"/>
    <w:multiLevelType w:val="singleLevel"/>
    <w:tmpl w:val="4AB45452"/>
    <w:lvl w:ilvl="0">
      <w:start w:val="5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2E4394"/>
    <w:multiLevelType w:val="hybridMultilevel"/>
    <w:tmpl w:val="BFD26AD8"/>
    <w:lvl w:ilvl="0" w:tplc="A9E691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C23D5C"/>
    <w:multiLevelType w:val="hybridMultilevel"/>
    <w:tmpl w:val="38BC0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E5C72"/>
    <w:multiLevelType w:val="hybridMultilevel"/>
    <w:tmpl w:val="981A9F5C"/>
    <w:lvl w:ilvl="0" w:tplc="0A0CD50A">
      <w:start w:val="38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AC52E43"/>
    <w:multiLevelType w:val="hybridMultilevel"/>
    <w:tmpl w:val="87FC6592"/>
    <w:lvl w:ilvl="0" w:tplc="27D8E426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25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EB66026"/>
    <w:multiLevelType w:val="hybridMultilevel"/>
    <w:tmpl w:val="7EDE8F36"/>
    <w:lvl w:ilvl="0" w:tplc="A548422A">
      <w:start w:val="55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E3962"/>
    <w:multiLevelType w:val="hybridMultilevel"/>
    <w:tmpl w:val="9D263DCC"/>
    <w:lvl w:ilvl="0" w:tplc="40A43D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30" w15:restartNumberingAfterBreak="0">
    <w:nsid w:val="58993646"/>
    <w:multiLevelType w:val="hybridMultilevel"/>
    <w:tmpl w:val="D5A47892"/>
    <w:lvl w:ilvl="0" w:tplc="EFAC28DA">
      <w:start w:val="54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DB59E3"/>
    <w:multiLevelType w:val="singleLevel"/>
    <w:tmpl w:val="683A10CC"/>
    <w:lvl w:ilvl="0">
      <w:start w:val="1"/>
      <w:numFmt w:val="decimal"/>
      <w:lvlText w:val="1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A808F9"/>
    <w:multiLevelType w:val="hybridMultilevel"/>
    <w:tmpl w:val="FC4C9374"/>
    <w:lvl w:ilvl="0" w:tplc="10608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935D52"/>
    <w:multiLevelType w:val="singleLevel"/>
    <w:tmpl w:val="DA9AE0EC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404B2A"/>
    <w:multiLevelType w:val="hybridMultilevel"/>
    <w:tmpl w:val="A0CA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8F7308"/>
    <w:multiLevelType w:val="hybridMultilevel"/>
    <w:tmpl w:val="7DF83A68"/>
    <w:lvl w:ilvl="0" w:tplc="9070A580">
      <w:start w:val="34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F3ACD"/>
    <w:multiLevelType w:val="hybridMultilevel"/>
    <w:tmpl w:val="3A949680"/>
    <w:lvl w:ilvl="0" w:tplc="F9DC18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EF2344"/>
    <w:multiLevelType w:val="hybridMultilevel"/>
    <w:tmpl w:val="BD004516"/>
    <w:lvl w:ilvl="0" w:tplc="D9A8BEF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42" w15:restartNumberingAfterBreak="0">
    <w:nsid w:val="7A183097"/>
    <w:multiLevelType w:val="hybridMultilevel"/>
    <w:tmpl w:val="5344A760"/>
    <w:lvl w:ilvl="0" w:tplc="98BCDC52">
      <w:start w:val="36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CEA6480"/>
    <w:multiLevelType w:val="hybridMultilevel"/>
    <w:tmpl w:val="FFA4E50A"/>
    <w:lvl w:ilvl="0" w:tplc="5186F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2"/>
  </w:num>
  <w:num w:numId="2">
    <w:abstractNumId w:val="36"/>
  </w:num>
  <w:num w:numId="3">
    <w:abstractNumId w:val="12"/>
  </w:num>
  <w:num w:numId="4">
    <w:abstractNumId w:val="2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7"/>
  </w:num>
  <w:num w:numId="8">
    <w:abstractNumId w:val="0"/>
  </w:num>
  <w:num w:numId="9">
    <w:abstractNumId w:val="24"/>
  </w:num>
  <w:num w:numId="10">
    <w:abstractNumId w:val="44"/>
  </w:num>
  <w:num w:numId="11">
    <w:abstractNumId w:val="35"/>
  </w:num>
  <w:num w:numId="12">
    <w:abstractNumId w:val="3"/>
  </w:num>
  <w:num w:numId="13">
    <w:abstractNumId w:val="13"/>
  </w:num>
  <w:num w:numId="14">
    <w:abstractNumId w:val="40"/>
  </w:num>
  <w:num w:numId="15">
    <w:abstractNumId w:val="42"/>
  </w:num>
  <w:num w:numId="16">
    <w:abstractNumId w:val="26"/>
  </w:num>
  <w:num w:numId="17">
    <w:abstractNumId w:val="41"/>
  </w:num>
  <w:num w:numId="18">
    <w:abstractNumId w:val="2"/>
  </w:num>
  <w:num w:numId="19">
    <w:abstractNumId w:val="3"/>
    <w:lvlOverride w:ilvl="0">
      <w:startOverride w:val="35"/>
    </w:lvlOverride>
  </w:num>
  <w:num w:numId="20">
    <w:abstractNumId w:val="5"/>
  </w:num>
  <w:num w:numId="21">
    <w:abstractNumId w:val="3"/>
    <w:lvlOverride w:ilvl="0">
      <w:startOverride w:val="33"/>
    </w:lvlOverride>
  </w:num>
  <w:num w:numId="22">
    <w:abstractNumId w:val="19"/>
  </w:num>
  <w:num w:numId="23">
    <w:abstractNumId w:val="39"/>
  </w:num>
  <w:num w:numId="24">
    <w:abstractNumId w:val="30"/>
  </w:num>
  <w:num w:numId="25">
    <w:abstractNumId w:val="33"/>
  </w:num>
  <w:num w:numId="26">
    <w:abstractNumId w:val="43"/>
  </w:num>
  <w:num w:numId="27">
    <w:abstractNumId w:val="15"/>
  </w:num>
  <w:num w:numId="28">
    <w:abstractNumId w:val="4"/>
  </w:num>
  <w:num w:numId="29">
    <w:abstractNumId w:val="23"/>
  </w:num>
  <w:num w:numId="30">
    <w:abstractNumId w:val="25"/>
  </w:num>
  <w:num w:numId="31">
    <w:abstractNumId w:val="9"/>
  </w:num>
  <w:num w:numId="32">
    <w:abstractNumId w:val="14"/>
  </w:num>
  <w:num w:numId="33">
    <w:abstractNumId w:val="22"/>
  </w:num>
  <w:num w:numId="34">
    <w:abstractNumId w:val="8"/>
  </w:num>
  <w:num w:numId="35">
    <w:abstractNumId w:val="7"/>
  </w:num>
  <w:num w:numId="36">
    <w:abstractNumId w:val="20"/>
  </w:num>
  <w:num w:numId="37">
    <w:abstractNumId w:val="38"/>
  </w:num>
  <w:num w:numId="38">
    <w:abstractNumId w:val="31"/>
  </w:num>
  <w:num w:numId="39">
    <w:abstractNumId w:val="34"/>
  </w:num>
  <w:num w:numId="40">
    <w:abstractNumId w:val="1"/>
  </w:num>
  <w:num w:numId="41">
    <w:abstractNumId w:val="45"/>
  </w:num>
  <w:num w:numId="42">
    <w:abstractNumId w:val="11"/>
  </w:num>
  <w:num w:numId="43">
    <w:abstractNumId w:val="18"/>
  </w:num>
  <w:num w:numId="44">
    <w:abstractNumId w:val="21"/>
  </w:num>
  <w:num w:numId="45">
    <w:abstractNumId w:val="28"/>
  </w:num>
  <w:num w:numId="46">
    <w:abstractNumId w:val="10"/>
  </w:num>
  <w:num w:numId="47">
    <w:abstractNumId w:val="17"/>
  </w:num>
  <w:num w:numId="48">
    <w:abstractNumId w:val="29"/>
  </w:num>
  <w:num w:numId="49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D73"/>
    <w:rsid w:val="00005327"/>
    <w:rsid w:val="00022C73"/>
    <w:rsid w:val="00026EB8"/>
    <w:rsid w:val="000315D9"/>
    <w:rsid w:val="0003245E"/>
    <w:rsid w:val="00034BF6"/>
    <w:rsid w:val="00050C05"/>
    <w:rsid w:val="0005166B"/>
    <w:rsid w:val="00053666"/>
    <w:rsid w:val="00065C50"/>
    <w:rsid w:val="0006729A"/>
    <w:rsid w:val="000A61D3"/>
    <w:rsid w:val="000B49FD"/>
    <w:rsid w:val="000E4072"/>
    <w:rsid w:val="000E561A"/>
    <w:rsid w:val="000F16E6"/>
    <w:rsid w:val="00163C74"/>
    <w:rsid w:val="00163FF2"/>
    <w:rsid w:val="00173E20"/>
    <w:rsid w:val="00186F1F"/>
    <w:rsid w:val="001B07CC"/>
    <w:rsid w:val="001B1B00"/>
    <w:rsid w:val="001B65D6"/>
    <w:rsid w:val="001D3F7F"/>
    <w:rsid w:val="001E2C0E"/>
    <w:rsid w:val="001E2D54"/>
    <w:rsid w:val="001E398C"/>
    <w:rsid w:val="0022697A"/>
    <w:rsid w:val="002334BC"/>
    <w:rsid w:val="00244523"/>
    <w:rsid w:val="00257DD7"/>
    <w:rsid w:val="0026356A"/>
    <w:rsid w:val="00265493"/>
    <w:rsid w:val="00275330"/>
    <w:rsid w:val="002A1715"/>
    <w:rsid w:val="002C454C"/>
    <w:rsid w:val="002D4D73"/>
    <w:rsid w:val="002D54DB"/>
    <w:rsid w:val="002D7145"/>
    <w:rsid w:val="002E02C6"/>
    <w:rsid w:val="002F3532"/>
    <w:rsid w:val="00323D44"/>
    <w:rsid w:val="00324B44"/>
    <w:rsid w:val="00326F0E"/>
    <w:rsid w:val="00327C6B"/>
    <w:rsid w:val="00360F76"/>
    <w:rsid w:val="003824E3"/>
    <w:rsid w:val="00384A07"/>
    <w:rsid w:val="003953C6"/>
    <w:rsid w:val="003A33BC"/>
    <w:rsid w:val="003B5C29"/>
    <w:rsid w:val="003B5DCB"/>
    <w:rsid w:val="003C4942"/>
    <w:rsid w:val="003C4B16"/>
    <w:rsid w:val="003C4D09"/>
    <w:rsid w:val="003C7521"/>
    <w:rsid w:val="003E54F1"/>
    <w:rsid w:val="003E617F"/>
    <w:rsid w:val="00405406"/>
    <w:rsid w:val="00407677"/>
    <w:rsid w:val="004155EC"/>
    <w:rsid w:val="004615A5"/>
    <w:rsid w:val="00487707"/>
    <w:rsid w:val="00491923"/>
    <w:rsid w:val="00492C8E"/>
    <w:rsid w:val="004C5DCB"/>
    <w:rsid w:val="004D1A4C"/>
    <w:rsid w:val="004E7CF0"/>
    <w:rsid w:val="004F738D"/>
    <w:rsid w:val="00507345"/>
    <w:rsid w:val="00512B53"/>
    <w:rsid w:val="005240B4"/>
    <w:rsid w:val="00534B44"/>
    <w:rsid w:val="0056746B"/>
    <w:rsid w:val="00572972"/>
    <w:rsid w:val="00572B02"/>
    <w:rsid w:val="005B2E4C"/>
    <w:rsid w:val="005B3DEE"/>
    <w:rsid w:val="005E14C1"/>
    <w:rsid w:val="006057E5"/>
    <w:rsid w:val="0061616C"/>
    <w:rsid w:val="006318BB"/>
    <w:rsid w:val="00632FF2"/>
    <w:rsid w:val="00634D7F"/>
    <w:rsid w:val="006520C7"/>
    <w:rsid w:val="00653C1D"/>
    <w:rsid w:val="00661D04"/>
    <w:rsid w:val="00694529"/>
    <w:rsid w:val="006C1826"/>
    <w:rsid w:val="006C2346"/>
    <w:rsid w:val="006D5B2D"/>
    <w:rsid w:val="006F32E6"/>
    <w:rsid w:val="0072533F"/>
    <w:rsid w:val="007332B7"/>
    <w:rsid w:val="00746096"/>
    <w:rsid w:val="00747BD0"/>
    <w:rsid w:val="00754D52"/>
    <w:rsid w:val="00755A69"/>
    <w:rsid w:val="00763B0F"/>
    <w:rsid w:val="00764906"/>
    <w:rsid w:val="007C28E5"/>
    <w:rsid w:val="007D0045"/>
    <w:rsid w:val="007E3AC8"/>
    <w:rsid w:val="007F322A"/>
    <w:rsid w:val="00801423"/>
    <w:rsid w:val="00816E0B"/>
    <w:rsid w:val="00820DF7"/>
    <w:rsid w:val="00837AFF"/>
    <w:rsid w:val="00872991"/>
    <w:rsid w:val="0088268E"/>
    <w:rsid w:val="008B2BF5"/>
    <w:rsid w:val="008C5D36"/>
    <w:rsid w:val="008D1D25"/>
    <w:rsid w:val="008D3B3A"/>
    <w:rsid w:val="008F3422"/>
    <w:rsid w:val="0090653B"/>
    <w:rsid w:val="009113DB"/>
    <w:rsid w:val="0093058A"/>
    <w:rsid w:val="00947C89"/>
    <w:rsid w:val="009544DD"/>
    <w:rsid w:val="00964946"/>
    <w:rsid w:val="009B4AFF"/>
    <w:rsid w:val="009D4BD8"/>
    <w:rsid w:val="00A01B07"/>
    <w:rsid w:val="00A054FE"/>
    <w:rsid w:val="00A468BC"/>
    <w:rsid w:val="00A625D8"/>
    <w:rsid w:val="00A643FB"/>
    <w:rsid w:val="00A72F03"/>
    <w:rsid w:val="00AA0EAB"/>
    <w:rsid w:val="00AA6A6C"/>
    <w:rsid w:val="00AB28BD"/>
    <w:rsid w:val="00AB6BA2"/>
    <w:rsid w:val="00AC52F9"/>
    <w:rsid w:val="00AC66A5"/>
    <w:rsid w:val="00AD626F"/>
    <w:rsid w:val="00AE2542"/>
    <w:rsid w:val="00AE4FAE"/>
    <w:rsid w:val="00AF1512"/>
    <w:rsid w:val="00B07A75"/>
    <w:rsid w:val="00B105DD"/>
    <w:rsid w:val="00B219AB"/>
    <w:rsid w:val="00B3274A"/>
    <w:rsid w:val="00B53E06"/>
    <w:rsid w:val="00B56625"/>
    <w:rsid w:val="00B83D1D"/>
    <w:rsid w:val="00B867F4"/>
    <w:rsid w:val="00BA22D2"/>
    <w:rsid w:val="00BA530C"/>
    <w:rsid w:val="00C34608"/>
    <w:rsid w:val="00C70B7A"/>
    <w:rsid w:val="00C80251"/>
    <w:rsid w:val="00C90B94"/>
    <w:rsid w:val="00CA0198"/>
    <w:rsid w:val="00CB0D2B"/>
    <w:rsid w:val="00CC2466"/>
    <w:rsid w:val="00CD7492"/>
    <w:rsid w:val="00CE029A"/>
    <w:rsid w:val="00CE5815"/>
    <w:rsid w:val="00D028F5"/>
    <w:rsid w:val="00D128C8"/>
    <w:rsid w:val="00D14AC8"/>
    <w:rsid w:val="00D165DF"/>
    <w:rsid w:val="00D35076"/>
    <w:rsid w:val="00D436A9"/>
    <w:rsid w:val="00D502AD"/>
    <w:rsid w:val="00D63EC5"/>
    <w:rsid w:val="00D72D5B"/>
    <w:rsid w:val="00D856D4"/>
    <w:rsid w:val="00DB330B"/>
    <w:rsid w:val="00DC52B0"/>
    <w:rsid w:val="00DE0E5E"/>
    <w:rsid w:val="00DF25E1"/>
    <w:rsid w:val="00E06BCA"/>
    <w:rsid w:val="00E316B0"/>
    <w:rsid w:val="00E324DD"/>
    <w:rsid w:val="00E32C19"/>
    <w:rsid w:val="00E36F56"/>
    <w:rsid w:val="00E73457"/>
    <w:rsid w:val="00E812F7"/>
    <w:rsid w:val="00E9549B"/>
    <w:rsid w:val="00F13E0B"/>
    <w:rsid w:val="00F14671"/>
    <w:rsid w:val="00F31A6C"/>
    <w:rsid w:val="00F334A7"/>
    <w:rsid w:val="00F34A62"/>
    <w:rsid w:val="00F35211"/>
    <w:rsid w:val="00F431CD"/>
    <w:rsid w:val="00F532B5"/>
    <w:rsid w:val="00F71547"/>
    <w:rsid w:val="00F732C0"/>
    <w:rsid w:val="00F810A8"/>
    <w:rsid w:val="00F97BFC"/>
    <w:rsid w:val="00FD2CCE"/>
    <w:rsid w:val="00FE0527"/>
    <w:rsid w:val="00FF6604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B7E76366-B2F2-4256-8C8B-F6554186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2D4D7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49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492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49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0"/>
    <w:uiPriority w:val="9"/>
    <w:rsid w:val="002D4D7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74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74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749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49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aliases w:val=" Знак2,Знак2"/>
    <w:basedOn w:val="a"/>
    <w:link w:val="a4"/>
    <w:uiPriority w:val="10"/>
    <w:qFormat/>
    <w:rsid w:val="002D4D73"/>
    <w:pPr>
      <w:jc w:val="center"/>
    </w:pPr>
    <w:rPr>
      <w:b/>
      <w:sz w:val="28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2D4D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2D4D7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4D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D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73E2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61D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1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61D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1D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rsid w:val="00632FF2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МУ Обычный стиль"/>
    <w:basedOn w:val="a"/>
    <w:autoRedefine/>
    <w:rsid w:val="00632FF2"/>
    <w:pPr>
      <w:tabs>
        <w:tab w:val="left" w:pos="1134"/>
        <w:tab w:val="left" w:pos="1276"/>
      </w:tabs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632F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632FF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632FF2"/>
    <w:rPr>
      <w:rFonts w:eastAsiaTheme="minorEastAsia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qFormat/>
    <w:rsid w:val="00632FF2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632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632FF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632FF2"/>
  </w:style>
  <w:style w:type="character" w:customStyle="1" w:styleId="13">
    <w:name w:val="Тема примечания Знак1"/>
    <w:basedOn w:val="12"/>
    <w:uiPriority w:val="99"/>
    <w:semiHidden/>
    <w:rsid w:val="00632F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32FF2"/>
  </w:style>
  <w:style w:type="character" w:customStyle="1" w:styleId="u">
    <w:name w:val="u"/>
    <w:basedOn w:val="a0"/>
    <w:rsid w:val="00632FF2"/>
  </w:style>
  <w:style w:type="character" w:styleId="af2">
    <w:name w:val="Hyperlink"/>
    <w:basedOn w:val="a0"/>
    <w:uiPriority w:val="99"/>
    <w:unhideWhenUsed/>
    <w:rsid w:val="00632F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632FF2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632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632FF2"/>
  </w:style>
  <w:style w:type="paragraph" w:styleId="af4">
    <w:name w:val="footnote text"/>
    <w:basedOn w:val="a"/>
    <w:link w:val="af5"/>
    <w:unhideWhenUsed/>
    <w:rsid w:val="00632FF2"/>
    <w:rPr>
      <w:rFonts w:asciiTheme="minorHAnsi" w:eastAsiaTheme="minorEastAsia" w:hAnsiTheme="minorHAnsi" w:cstheme="minorBidi"/>
    </w:rPr>
  </w:style>
  <w:style w:type="character" w:customStyle="1" w:styleId="af5">
    <w:name w:val="Текст сноски Знак"/>
    <w:basedOn w:val="a0"/>
    <w:link w:val="af4"/>
    <w:rsid w:val="00632FF2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632FF2"/>
    <w:rPr>
      <w:vertAlign w:val="superscript"/>
    </w:rPr>
  </w:style>
  <w:style w:type="character" w:styleId="HTML">
    <w:name w:val="HTML Cite"/>
    <w:basedOn w:val="a0"/>
    <w:uiPriority w:val="99"/>
    <w:semiHidden/>
    <w:rsid w:val="00632FF2"/>
    <w:rPr>
      <w:rFonts w:cs="Times New Roman"/>
      <w:i/>
      <w:iCs/>
    </w:rPr>
  </w:style>
  <w:style w:type="paragraph" w:styleId="af7">
    <w:name w:val="No Spacing"/>
    <w:aliases w:val="Приложение АР"/>
    <w:link w:val="af8"/>
    <w:qFormat/>
    <w:rsid w:val="00632F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aliases w:val="Приложение АР Знак"/>
    <w:basedOn w:val="a0"/>
    <w:link w:val="af7"/>
    <w:rsid w:val="00CD7492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632F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Body Text"/>
    <w:basedOn w:val="a"/>
    <w:link w:val="afa"/>
    <w:uiPriority w:val="99"/>
    <w:unhideWhenUsed/>
    <w:rsid w:val="00632FF2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rsid w:val="00632FF2"/>
  </w:style>
  <w:style w:type="character" w:styleId="afb">
    <w:name w:val="page number"/>
    <w:basedOn w:val="a0"/>
    <w:rsid w:val="00632FF2"/>
  </w:style>
  <w:style w:type="paragraph" w:customStyle="1" w:styleId="ConsPlusTitle">
    <w:name w:val="ConsPlusTitle"/>
    <w:link w:val="ConsPlusTitle0"/>
    <w:uiPriority w:val="99"/>
    <w:rsid w:val="00632FF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632FF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632F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c">
    <w:name w:val="annotation reference"/>
    <w:basedOn w:val="a0"/>
    <w:uiPriority w:val="99"/>
    <w:semiHidden/>
    <w:unhideWhenUsed/>
    <w:qFormat/>
    <w:rsid w:val="00CD7492"/>
    <w:rPr>
      <w:sz w:val="16"/>
      <w:szCs w:val="16"/>
    </w:rPr>
  </w:style>
  <w:style w:type="paragraph" w:customStyle="1" w:styleId="111">
    <w:name w:val="Рег. 1.1.1"/>
    <w:basedOn w:val="a"/>
    <w:qFormat/>
    <w:rsid w:val="00CD7492"/>
    <w:pPr>
      <w:numPr>
        <w:ilvl w:val="2"/>
        <w:numId w:val="30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CD7492"/>
    <w:pPr>
      <w:widowControl/>
      <w:spacing w:line="276" w:lineRule="auto"/>
      <w:ind w:left="1572" w:hanging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1">
    <w:name w:val="СТИЛЬ АР 2 подраздел"/>
    <w:basedOn w:val="a"/>
    <w:qFormat/>
    <w:rsid w:val="00CD7492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CD7492"/>
    <w:pPr>
      <w:numPr>
        <w:numId w:val="33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D7492"/>
    <w:pPr>
      <w:widowControl/>
      <w:ind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D74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fd">
    <w:name w:val="обычный приложения"/>
    <w:basedOn w:val="a"/>
    <w:link w:val="afe"/>
    <w:qFormat/>
    <w:rsid w:val="00CD7492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afe">
    <w:name w:val="обычный приложения Знак"/>
    <w:basedOn w:val="a0"/>
    <w:link w:val="afd"/>
    <w:rsid w:val="00CD7492"/>
    <w:rPr>
      <w:rFonts w:ascii="Times New Roman" w:eastAsia="Calibri" w:hAnsi="Times New Roman" w:cs="Times New Roman"/>
      <w:b/>
      <w:sz w:val="24"/>
    </w:rPr>
  </w:style>
  <w:style w:type="paragraph" w:customStyle="1" w:styleId="14">
    <w:name w:val="АР Прил1"/>
    <w:basedOn w:val="af7"/>
    <w:link w:val="15"/>
    <w:qFormat/>
    <w:rsid w:val="00CD7492"/>
    <w:pPr>
      <w:keepNext/>
      <w:ind w:firstLine="4820"/>
      <w:outlineLvl w:val="0"/>
    </w:pPr>
    <w:rPr>
      <w:b/>
    </w:rPr>
  </w:style>
  <w:style w:type="character" w:customStyle="1" w:styleId="15">
    <w:name w:val="АР Прил1 Знак"/>
    <w:basedOn w:val="af8"/>
    <w:link w:val="14"/>
    <w:rsid w:val="00CD7492"/>
    <w:rPr>
      <w:rFonts w:ascii="Calibri" w:eastAsia="Calibri" w:hAnsi="Calibri" w:cs="Times New Roman"/>
      <w:b/>
    </w:rPr>
  </w:style>
  <w:style w:type="paragraph" w:customStyle="1" w:styleId="22">
    <w:name w:val="АР Прил 2"/>
    <w:basedOn w:val="afd"/>
    <w:link w:val="23"/>
    <w:qFormat/>
    <w:rsid w:val="00CD7492"/>
  </w:style>
  <w:style w:type="character" w:customStyle="1" w:styleId="23">
    <w:name w:val="АР Прил 2 Знак"/>
    <w:basedOn w:val="afe"/>
    <w:link w:val="22"/>
    <w:rsid w:val="00CD7492"/>
    <w:rPr>
      <w:rFonts w:ascii="Times New Roman" w:eastAsia="Calibri" w:hAnsi="Times New Roman" w:cs="Times New Roman"/>
      <w:b/>
      <w:sz w:val="24"/>
    </w:rPr>
  </w:style>
  <w:style w:type="paragraph" w:customStyle="1" w:styleId="16">
    <w:name w:val="Цитата1"/>
    <w:basedOn w:val="a"/>
    <w:rsid w:val="00CD7492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paragraph" w:customStyle="1" w:styleId="aff">
    <w:name w:val="Рег. Обычный с отступом"/>
    <w:basedOn w:val="a"/>
    <w:qFormat/>
    <w:rsid w:val="00CD749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table" w:customStyle="1" w:styleId="17">
    <w:name w:val="Сетка таблицы1"/>
    <w:basedOn w:val="a1"/>
    <w:next w:val="af3"/>
    <w:uiPriority w:val="59"/>
    <w:rsid w:val="00CD74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"/>
    <w:link w:val="HTML1"/>
    <w:uiPriority w:val="99"/>
    <w:rsid w:val="00CD7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</w:rPr>
  </w:style>
  <w:style w:type="character" w:customStyle="1" w:styleId="HTML1">
    <w:name w:val="Стандартный HTML Знак"/>
    <w:basedOn w:val="a0"/>
    <w:link w:val="HTML0"/>
    <w:uiPriority w:val="99"/>
    <w:rsid w:val="00CD749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f0">
    <w:name w:val="TOC Heading"/>
    <w:basedOn w:val="10"/>
    <w:next w:val="a"/>
    <w:uiPriority w:val="39"/>
    <w:unhideWhenUsed/>
    <w:qFormat/>
    <w:rsid w:val="00CD749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CD7492"/>
    <w:pPr>
      <w:tabs>
        <w:tab w:val="right" w:leader="dot" w:pos="9344"/>
      </w:tabs>
      <w:spacing w:after="100" w:line="276" w:lineRule="auto"/>
      <w:ind w:left="220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8">
    <w:name w:val="toc 1"/>
    <w:basedOn w:val="a"/>
    <w:next w:val="a"/>
    <w:autoRedefine/>
    <w:uiPriority w:val="39"/>
    <w:unhideWhenUsed/>
    <w:qFormat/>
    <w:rsid w:val="00CD7492"/>
    <w:pPr>
      <w:tabs>
        <w:tab w:val="right" w:leader="dot" w:pos="9344"/>
      </w:tabs>
      <w:spacing w:after="100" w:line="276" w:lineRule="auto"/>
      <w:jc w:val="both"/>
    </w:pPr>
    <w:rPr>
      <w:rFonts w:eastAsiaTheme="minorEastAsia"/>
      <w:b/>
      <w:noProof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CD749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5">
    <w:name w:val="Без интервала2"/>
    <w:link w:val="NoSpacingChar"/>
    <w:uiPriority w:val="99"/>
    <w:qFormat/>
    <w:rsid w:val="00CD749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CD7492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1926&amp;date=07.0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044&amp;dst=100017&amp;field=134&amp;date=21.02.2022" TargetMode="External"/><Relationship Id="rId10" Type="http://schemas.openxmlformats.org/officeDocument/2006/relationships/hyperlink" Target="https://login.consultant.ru/link/?req=doc&amp;base=LAW&amp;n=394044&amp;dst=100017&amp;field=134&amp;date=21.02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os-mo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1584-C4C4-4BE8-9E18-757CE1AE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47</Pages>
  <Words>12232</Words>
  <Characters>69725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УшаковаМГ</dc:creator>
  <cp:lastModifiedBy>Кутовая Ольга Сергеевна</cp:lastModifiedBy>
  <cp:revision>66</cp:revision>
  <cp:lastPrinted>2022-03-24T13:30:00Z</cp:lastPrinted>
  <dcterms:created xsi:type="dcterms:W3CDTF">2020-03-03T08:00:00Z</dcterms:created>
  <dcterms:modified xsi:type="dcterms:W3CDTF">2022-03-25T06:00:00Z</dcterms:modified>
</cp:coreProperties>
</file>