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A93" w:rsidRDefault="00012A93">
      <w:pPr>
        <w:pStyle w:val="ConsPlusNormal"/>
        <w:jc w:val="right"/>
        <w:outlineLvl w:val="0"/>
        <w:rPr>
          <w:rFonts w:ascii="Times New Roman" w:hAnsi="Times New Roman" w:cs="Times New Roman"/>
          <w:sz w:val="24"/>
          <w:szCs w:val="24"/>
        </w:rPr>
      </w:pPr>
    </w:p>
    <w:p w:rsidR="00012A93" w:rsidRDefault="00012A93">
      <w:pPr>
        <w:pStyle w:val="ConsPlusNormal"/>
        <w:jc w:val="right"/>
        <w:outlineLvl w:val="0"/>
        <w:rPr>
          <w:rFonts w:ascii="Times New Roman" w:hAnsi="Times New Roman" w:cs="Times New Roman"/>
          <w:sz w:val="24"/>
          <w:szCs w:val="24"/>
        </w:rPr>
      </w:pPr>
      <w:bookmarkStart w:id="0" w:name="_GoBack"/>
      <w:r>
        <w:rPr>
          <w:rFonts w:ascii="Times New Roman" w:hAnsi="Times New Roman" w:cs="Times New Roman"/>
          <w:sz w:val="24"/>
          <w:szCs w:val="24"/>
        </w:rPr>
        <w:t>ПРОЕКТ</w:t>
      </w:r>
      <w:bookmarkEnd w:id="0"/>
    </w:p>
    <w:p w:rsidR="006E211B" w:rsidRPr="00165BF7" w:rsidRDefault="006E211B">
      <w:pPr>
        <w:pStyle w:val="ConsPlusNormal"/>
        <w:jc w:val="right"/>
        <w:outlineLvl w:val="0"/>
        <w:rPr>
          <w:rFonts w:ascii="Times New Roman" w:hAnsi="Times New Roman" w:cs="Times New Roman"/>
          <w:sz w:val="24"/>
          <w:szCs w:val="24"/>
        </w:rPr>
      </w:pPr>
      <w:r w:rsidRPr="00165BF7">
        <w:rPr>
          <w:rFonts w:ascii="Times New Roman" w:hAnsi="Times New Roman" w:cs="Times New Roman"/>
          <w:sz w:val="24"/>
          <w:szCs w:val="24"/>
        </w:rPr>
        <w:t>Приложение</w:t>
      </w:r>
    </w:p>
    <w:p w:rsidR="006E211B" w:rsidRPr="00165BF7" w:rsidRDefault="006E211B">
      <w:pPr>
        <w:pStyle w:val="ConsPlusNormal"/>
        <w:jc w:val="right"/>
        <w:rPr>
          <w:rFonts w:ascii="Times New Roman" w:hAnsi="Times New Roman" w:cs="Times New Roman"/>
          <w:sz w:val="24"/>
          <w:szCs w:val="24"/>
        </w:rPr>
      </w:pPr>
      <w:r w:rsidRPr="00165BF7">
        <w:rPr>
          <w:rFonts w:ascii="Times New Roman" w:hAnsi="Times New Roman" w:cs="Times New Roman"/>
          <w:sz w:val="24"/>
          <w:szCs w:val="24"/>
        </w:rPr>
        <w:t>к решению Совета депутатов</w:t>
      </w:r>
    </w:p>
    <w:p w:rsidR="006E211B" w:rsidRPr="00165BF7" w:rsidRDefault="006E211B">
      <w:pPr>
        <w:pStyle w:val="ConsPlusNormal"/>
        <w:jc w:val="right"/>
        <w:rPr>
          <w:rFonts w:ascii="Times New Roman" w:hAnsi="Times New Roman" w:cs="Times New Roman"/>
          <w:sz w:val="24"/>
          <w:szCs w:val="24"/>
        </w:rPr>
      </w:pPr>
      <w:r w:rsidRPr="00165BF7">
        <w:rPr>
          <w:rFonts w:ascii="Times New Roman" w:hAnsi="Times New Roman" w:cs="Times New Roman"/>
          <w:sz w:val="24"/>
          <w:szCs w:val="24"/>
        </w:rPr>
        <w:t>городского округа Воскресенск</w:t>
      </w:r>
    </w:p>
    <w:p w:rsidR="006E211B" w:rsidRPr="00165BF7" w:rsidRDefault="006E211B">
      <w:pPr>
        <w:pStyle w:val="ConsPlusNormal"/>
        <w:jc w:val="right"/>
        <w:rPr>
          <w:rFonts w:ascii="Times New Roman" w:hAnsi="Times New Roman" w:cs="Times New Roman"/>
          <w:sz w:val="24"/>
          <w:szCs w:val="24"/>
        </w:rPr>
      </w:pPr>
      <w:r w:rsidRPr="00165BF7">
        <w:rPr>
          <w:rFonts w:ascii="Times New Roman" w:hAnsi="Times New Roman" w:cs="Times New Roman"/>
          <w:sz w:val="24"/>
          <w:szCs w:val="24"/>
        </w:rPr>
        <w:t>Московской области</w:t>
      </w:r>
    </w:p>
    <w:p w:rsidR="006E211B" w:rsidRPr="00165BF7" w:rsidRDefault="006E211B">
      <w:pPr>
        <w:pStyle w:val="ConsPlusNormal"/>
        <w:jc w:val="right"/>
        <w:rPr>
          <w:rFonts w:ascii="Times New Roman" w:hAnsi="Times New Roman" w:cs="Times New Roman"/>
          <w:sz w:val="24"/>
          <w:szCs w:val="24"/>
        </w:rPr>
      </w:pPr>
      <w:r w:rsidRPr="00165BF7">
        <w:rPr>
          <w:rFonts w:ascii="Times New Roman" w:hAnsi="Times New Roman" w:cs="Times New Roman"/>
          <w:sz w:val="24"/>
          <w:szCs w:val="24"/>
        </w:rPr>
        <w:t xml:space="preserve">от </w:t>
      </w:r>
      <w:r w:rsidR="008E44C7">
        <w:rPr>
          <w:rFonts w:ascii="Times New Roman" w:hAnsi="Times New Roman" w:cs="Times New Roman"/>
          <w:sz w:val="24"/>
          <w:szCs w:val="24"/>
        </w:rPr>
        <w:t xml:space="preserve">   </w:t>
      </w:r>
      <w:r w:rsidR="00012A93" w:rsidRPr="00012A93">
        <w:rPr>
          <w:rFonts w:ascii="Times New Roman" w:hAnsi="Times New Roman" w:cs="Times New Roman"/>
          <w:sz w:val="24"/>
          <w:szCs w:val="24"/>
        </w:rPr>
        <w:t xml:space="preserve">    </w:t>
      </w:r>
      <w:r w:rsidRPr="00012A93">
        <w:rPr>
          <w:rFonts w:ascii="Times New Roman" w:hAnsi="Times New Roman" w:cs="Times New Roman"/>
          <w:sz w:val="24"/>
          <w:szCs w:val="24"/>
        </w:rPr>
        <w:t>202</w:t>
      </w:r>
      <w:r w:rsidR="008E44C7" w:rsidRPr="00012A93">
        <w:rPr>
          <w:rFonts w:ascii="Times New Roman" w:hAnsi="Times New Roman" w:cs="Times New Roman"/>
          <w:sz w:val="24"/>
          <w:szCs w:val="24"/>
        </w:rPr>
        <w:t>4</w:t>
      </w:r>
      <w:r w:rsidRPr="00165BF7">
        <w:rPr>
          <w:rFonts w:ascii="Times New Roman" w:hAnsi="Times New Roman" w:cs="Times New Roman"/>
          <w:sz w:val="24"/>
          <w:szCs w:val="24"/>
        </w:rPr>
        <w:t xml:space="preserve"> г. </w:t>
      </w:r>
      <w:r w:rsidR="007F2FC6">
        <w:rPr>
          <w:rFonts w:ascii="Times New Roman" w:hAnsi="Times New Roman" w:cs="Times New Roman"/>
          <w:sz w:val="24"/>
          <w:szCs w:val="24"/>
        </w:rPr>
        <w:t>№</w:t>
      </w:r>
      <w:r w:rsidRPr="00165BF7">
        <w:rPr>
          <w:rFonts w:ascii="Times New Roman" w:hAnsi="Times New Roman" w:cs="Times New Roman"/>
          <w:sz w:val="24"/>
          <w:szCs w:val="24"/>
        </w:rPr>
        <w:t xml:space="preserve"> </w:t>
      </w:r>
      <w:r w:rsidR="008E44C7">
        <w:rPr>
          <w:rFonts w:ascii="Times New Roman" w:hAnsi="Times New Roman" w:cs="Times New Roman"/>
          <w:sz w:val="24"/>
          <w:szCs w:val="24"/>
        </w:rPr>
        <w:t xml:space="preserve">        </w:t>
      </w:r>
      <w:r w:rsidRPr="00012A93">
        <w:rPr>
          <w:rFonts w:ascii="Times New Roman" w:hAnsi="Times New Roman" w:cs="Times New Roman"/>
          <w:sz w:val="24"/>
          <w:szCs w:val="24"/>
        </w:rPr>
        <w:t>/</w:t>
      </w:r>
      <w:r w:rsidR="008E44C7">
        <w:rPr>
          <w:rFonts w:ascii="Times New Roman" w:hAnsi="Times New Roman" w:cs="Times New Roman"/>
          <w:sz w:val="24"/>
          <w:szCs w:val="24"/>
        </w:rPr>
        <w:t xml:space="preserve">      </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rPr>
          <w:rFonts w:ascii="Times New Roman" w:hAnsi="Times New Roman" w:cs="Times New Roman"/>
          <w:sz w:val="24"/>
          <w:szCs w:val="24"/>
        </w:rPr>
      </w:pPr>
      <w:bookmarkStart w:id="1" w:name="P42"/>
      <w:bookmarkEnd w:id="1"/>
      <w:r w:rsidRPr="00165BF7">
        <w:rPr>
          <w:rFonts w:ascii="Times New Roman" w:hAnsi="Times New Roman" w:cs="Times New Roman"/>
          <w:sz w:val="24"/>
          <w:szCs w:val="24"/>
        </w:rPr>
        <w:t>МЕСТНЫЕ НОРМАТИВЫ</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ГРАДОСТРОИТЕЛЬНОГО ПРОЕКТИРОВАНИЯ ГОРОДСКОГО ОКРУГА</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ВОСКРЕСЕНСК МОСКОВСКОЙ ОБЛАСТИ</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1"/>
        <w:rPr>
          <w:rFonts w:ascii="Times New Roman" w:hAnsi="Times New Roman" w:cs="Times New Roman"/>
          <w:sz w:val="24"/>
          <w:szCs w:val="24"/>
        </w:rPr>
      </w:pPr>
      <w:r w:rsidRPr="00165BF7">
        <w:rPr>
          <w:rFonts w:ascii="Times New Roman" w:hAnsi="Times New Roman" w:cs="Times New Roman"/>
          <w:sz w:val="24"/>
          <w:szCs w:val="24"/>
        </w:rPr>
        <w:t>ВВЕДЕНИЕ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К полномочиям органов местного самоуправления городских округов в области градостроительной деятельности в соответствии с требованиями </w:t>
      </w:r>
      <w:hyperlink r:id="rId4">
        <w:r w:rsidRPr="00165BF7">
          <w:rPr>
            <w:rFonts w:ascii="Times New Roman" w:hAnsi="Times New Roman" w:cs="Times New Roman"/>
            <w:sz w:val="24"/>
            <w:szCs w:val="24"/>
          </w:rPr>
          <w:t>части 3 статьи 8</w:t>
        </w:r>
      </w:hyperlink>
      <w:r w:rsidRPr="00165BF7">
        <w:rPr>
          <w:rFonts w:ascii="Times New Roman" w:hAnsi="Times New Roman" w:cs="Times New Roman"/>
          <w:sz w:val="24"/>
          <w:szCs w:val="24"/>
        </w:rPr>
        <w:t xml:space="preserve"> Градостроительного кодекса Российской Федерации относится утверждение местных нормативов градостроительного проектирования городских округов.</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Настоящие местные нормативы градостроительного проектирования городского округа Воскресенск Московской области разработаны в целях реализации полномочий органов местного самоуправления городского округа в сфере градостроительной деятельности.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Местные нормативы градостроительного проектирования (далее также - настоящие нормативы, местные нормативы) разработаны в соответствии с законодательством Российской Федерации и Московской области,</w:t>
      </w:r>
      <w:r w:rsidR="00417811">
        <w:rPr>
          <w:rFonts w:ascii="Times New Roman" w:hAnsi="Times New Roman" w:cs="Times New Roman"/>
          <w:sz w:val="24"/>
          <w:szCs w:val="24"/>
        </w:rPr>
        <w:t xml:space="preserve"> нормативами градостроительного проектирования Московской области (РНГП),</w:t>
      </w:r>
      <w:r w:rsidRPr="00165BF7">
        <w:rPr>
          <w:rFonts w:ascii="Times New Roman" w:hAnsi="Times New Roman" w:cs="Times New Roman"/>
          <w:sz w:val="24"/>
          <w:szCs w:val="24"/>
        </w:rPr>
        <w:t xml:space="preserve"> нормативно-правовыми и нормативно-техническими документами.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Местные нормативы градостроительного проектирования направлены на конкретизацию и развитие норм действующего федерального законодательства в сфере градостроительной деятельности, на повышение благоприятных условий жизни населения городского округа Воскресенск, на устойчивое развитие территорий городского округа Воскресенск с учетом социально-экономических, территориальных и иных особенностей городского округа Воскресенск, на обеспечение пространственного развития и устойчивого повышения уровня и качества жизни населения городского округа Воскресенск.</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Местные нормативы разработаны на основании статистических и демографических данных с учетом административно-территориального устройства городского округа Воскресенск, социально-демографического состава и плотности населения городского округа Воскресенск, стратегий, программ и планов социально-экономического развития городского округа Воскресенск и Московской области, предложений органов местного самоуправления и заинтересованных лиц.</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1"/>
        <w:rPr>
          <w:rFonts w:ascii="Times New Roman" w:hAnsi="Times New Roman" w:cs="Times New Roman"/>
          <w:sz w:val="24"/>
          <w:szCs w:val="24"/>
        </w:rPr>
      </w:pPr>
      <w:r w:rsidRPr="00165BF7">
        <w:rPr>
          <w:rFonts w:ascii="Times New Roman" w:hAnsi="Times New Roman" w:cs="Times New Roman"/>
          <w:sz w:val="24"/>
          <w:szCs w:val="24"/>
        </w:rPr>
        <w:t>1. ОСНОВНАЯ ЧАСТЬ. РАСЧЕТНЫЕ ПОКАЗАТЕЛИ МИНИМАЛЬНО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ДОПУСТИМОГО УРОВНЯ ОБЕСПЕЧЕННОСТИ ОБЪЕКТАМИ МЕСТНОГО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ЗНАЧЕНИЯ НАСЕЛЕНИЯ ГОРОДСКОГО ОКРУГА ВОСКРЕСЕНСК И РАСЧЕТНЫЕ</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ПОКАЗАТЕЛИ МАКСИМАЛЬНО ДОПУСТИМОГО УРОВНЯ ТЕРРИТОРИАЛЬНОЙ</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ДОСТУПНОСТИ ТАКИХ ОБЪЕКТОВ</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1.1. Объекты образования 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bookmarkStart w:id="2" w:name="P62"/>
      <w:bookmarkEnd w:id="2"/>
      <w:r w:rsidRPr="00165BF7">
        <w:rPr>
          <w:rFonts w:ascii="Times New Roman" w:hAnsi="Times New Roman" w:cs="Times New Roman"/>
          <w:sz w:val="24"/>
          <w:szCs w:val="24"/>
        </w:rPr>
        <w:t>Таблица 1</w:t>
      </w:r>
    </w:p>
    <w:p w:rsidR="006E211B" w:rsidRPr="00165BF7" w:rsidRDefault="006E211B">
      <w:pPr>
        <w:pStyle w:val="ConsPlusNormal"/>
        <w:rPr>
          <w:rFonts w:ascii="Times New Roman" w:hAnsi="Times New Roman" w:cs="Times New Roman"/>
          <w:sz w:val="24"/>
          <w:szCs w:val="24"/>
        </w:rPr>
        <w:sectPr w:rsidR="006E211B" w:rsidRPr="00165BF7" w:rsidSect="008E44C7">
          <w:pgSz w:w="11906" w:h="16838"/>
          <w:pgMar w:top="1134" w:right="707" w:bottom="1134" w:left="1134" w:header="708" w:footer="708" w:gutter="0"/>
          <w:cols w:space="708"/>
          <w:docGrid w:linePitch="360"/>
        </w:sect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2241"/>
        <w:gridCol w:w="1870"/>
        <w:gridCol w:w="1984"/>
        <w:gridCol w:w="1843"/>
      </w:tblGrid>
      <w:tr w:rsidR="006E211B" w:rsidRPr="00165BF7" w:rsidTr="007D3184">
        <w:tc>
          <w:tcPr>
            <w:tcW w:w="212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Наименование объекта</w:t>
            </w:r>
          </w:p>
        </w:tc>
        <w:tc>
          <w:tcPr>
            <w:tcW w:w="4111"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82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7D3184">
        <w:tc>
          <w:tcPr>
            <w:tcW w:w="2122"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7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7D3184">
        <w:tc>
          <w:tcPr>
            <w:tcW w:w="212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Дошкольные образовательные организации</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мест на 1000 чел.</w:t>
            </w:r>
          </w:p>
        </w:tc>
        <w:tc>
          <w:tcPr>
            <w:tcW w:w="1870" w:type="dxa"/>
            <w:vAlign w:val="center"/>
          </w:tcPr>
          <w:p w:rsidR="006E211B" w:rsidRPr="009E7901" w:rsidRDefault="009A4707" w:rsidP="009A4707">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 5.18</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 </w:t>
            </w:r>
          </w:p>
        </w:tc>
        <w:tc>
          <w:tcPr>
            <w:tcW w:w="1984" w:type="dxa"/>
            <w:vAlign w:val="center"/>
          </w:tcPr>
          <w:p w:rsidR="006E211B" w:rsidRPr="00165BF7" w:rsidRDefault="009A0AF5">
            <w:pPr>
              <w:pStyle w:val="ConsPlusNormal"/>
              <w:rPr>
                <w:rFonts w:ascii="Times New Roman" w:hAnsi="Times New Roman" w:cs="Times New Roman"/>
                <w:sz w:val="24"/>
                <w:szCs w:val="24"/>
              </w:rPr>
            </w:pPr>
            <w:r w:rsidRPr="009A0AF5">
              <w:rPr>
                <w:rFonts w:ascii="Times New Roman" w:hAnsi="Times New Roman" w:cs="Times New Roman"/>
                <w:sz w:val="24"/>
                <w:szCs w:val="24"/>
              </w:rPr>
              <w:t>Пешеходная доступность</w:t>
            </w:r>
            <w:r w:rsidRPr="009A0AF5">
              <w:rPr>
                <w:rFonts w:ascii="Times New Roman" w:hAnsi="Times New Roman" w:cs="Times New Roman"/>
                <w:b/>
                <w:sz w:val="24"/>
                <w:szCs w:val="24"/>
              </w:rPr>
              <w:t>,</w:t>
            </w:r>
            <w:r w:rsidRPr="00A208C0">
              <w:rPr>
                <w:b/>
              </w:rPr>
              <w:t xml:space="preserve"> </w:t>
            </w:r>
            <w:r w:rsidR="006E211B" w:rsidRPr="00165BF7">
              <w:rPr>
                <w:rFonts w:ascii="Times New Roman" w:hAnsi="Times New Roman" w:cs="Times New Roman"/>
                <w:sz w:val="24"/>
                <w:szCs w:val="24"/>
              </w:rPr>
              <w:t>м</w:t>
            </w:r>
          </w:p>
        </w:tc>
        <w:tc>
          <w:tcPr>
            <w:tcW w:w="1843" w:type="dxa"/>
            <w:vAlign w:val="center"/>
          </w:tcPr>
          <w:p w:rsidR="006E211B" w:rsidRPr="009E7901" w:rsidRDefault="00472AB6" w:rsidP="00472AB6">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 6.2</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w:t>
            </w:r>
          </w:p>
        </w:tc>
      </w:tr>
      <w:tr w:rsidR="006E211B" w:rsidRPr="00165BF7" w:rsidTr="007D3184">
        <w:tc>
          <w:tcPr>
            <w:tcW w:w="2122"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Общеобразовательные организации</w:t>
            </w:r>
          </w:p>
        </w:tc>
        <w:tc>
          <w:tcPr>
            <w:tcW w:w="2241"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мест на 1000 чел.</w:t>
            </w:r>
          </w:p>
        </w:tc>
        <w:tc>
          <w:tcPr>
            <w:tcW w:w="1870" w:type="dxa"/>
            <w:vMerge w:val="restart"/>
            <w:vAlign w:val="center"/>
          </w:tcPr>
          <w:p w:rsidR="006E211B" w:rsidRPr="009E7901" w:rsidRDefault="009A4707" w:rsidP="009A4707">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 5.18</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 </w:t>
            </w:r>
          </w:p>
        </w:tc>
        <w:tc>
          <w:tcPr>
            <w:tcW w:w="1984" w:type="dxa"/>
            <w:vAlign w:val="center"/>
          </w:tcPr>
          <w:p w:rsidR="006E211B" w:rsidRPr="00165BF7" w:rsidRDefault="009A0AF5">
            <w:pPr>
              <w:pStyle w:val="ConsPlusNormal"/>
              <w:rPr>
                <w:rFonts w:ascii="Times New Roman" w:hAnsi="Times New Roman" w:cs="Times New Roman"/>
                <w:sz w:val="24"/>
                <w:szCs w:val="24"/>
              </w:rPr>
            </w:pPr>
            <w:r w:rsidRPr="009A0AF5">
              <w:rPr>
                <w:rFonts w:ascii="Times New Roman" w:hAnsi="Times New Roman" w:cs="Times New Roman"/>
                <w:sz w:val="24"/>
                <w:szCs w:val="24"/>
              </w:rPr>
              <w:t>Пешеходная доступность</w:t>
            </w:r>
            <w:r>
              <w:rPr>
                <w:rFonts w:ascii="Times New Roman" w:hAnsi="Times New Roman" w:cs="Times New Roman"/>
                <w:sz w:val="24"/>
                <w:szCs w:val="24"/>
              </w:rPr>
              <w:t>,</w:t>
            </w:r>
            <w:r w:rsidRPr="00165BF7">
              <w:rPr>
                <w:rFonts w:ascii="Times New Roman" w:hAnsi="Times New Roman" w:cs="Times New Roman"/>
                <w:sz w:val="24"/>
                <w:szCs w:val="24"/>
              </w:rPr>
              <w:t xml:space="preserve"> </w:t>
            </w:r>
            <w:r w:rsidR="006E211B" w:rsidRPr="00165BF7">
              <w:rPr>
                <w:rFonts w:ascii="Times New Roman" w:hAnsi="Times New Roman" w:cs="Times New Roman"/>
                <w:sz w:val="24"/>
                <w:szCs w:val="24"/>
              </w:rPr>
              <w:t>м</w:t>
            </w:r>
          </w:p>
        </w:tc>
        <w:tc>
          <w:tcPr>
            <w:tcW w:w="1843" w:type="dxa"/>
            <w:vAlign w:val="center"/>
          </w:tcPr>
          <w:p w:rsidR="006E211B" w:rsidRPr="009E7901" w:rsidRDefault="009E7901">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 6.2</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w:t>
            </w:r>
          </w:p>
        </w:tc>
      </w:tr>
      <w:tr w:rsidR="006E211B" w:rsidRPr="00165BF7" w:rsidTr="007D3184">
        <w:tc>
          <w:tcPr>
            <w:tcW w:w="2122" w:type="dxa"/>
            <w:vMerge/>
          </w:tcPr>
          <w:p w:rsidR="006E211B" w:rsidRPr="00165BF7" w:rsidRDefault="006E211B">
            <w:pPr>
              <w:pStyle w:val="ConsPlusNormal"/>
              <w:rPr>
                <w:rFonts w:ascii="Times New Roman" w:hAnsi="Times New Roman" w:cs="Times New Roman"/>
                <w:sz w:val="24"/>
                <w:szCs w:val="24"/>
              </w:rPr>
            </w:pPr>
          </w:p>
        </w:tc>
        <w:tc>
          <w:tcPr>
            <w:tcW w:w="2241" w:type="dxa"/>
            <w:vMerge/>
          </w:tcPr>
          <w:p w:rsidR="006E211B" w:rsidRPr="00165BF7" w:rsidRDefault="006E211B">
            <w:pPr>
              <w:pStyle w:val="ConsPlusNormal"/>
              <w:rPr>
                <w:rFonts w:ascii="Times New Roman" w:hAnsi="Times New Roman" w:cs="Times New Roman"/>
                <w:sz w:val="24"/>
                <w:szCs w:val="24"/>
              </w:rPr>
            </w:pPr>
          </w:p>
        </w:tc>
        <w:tc>
          <w:tcPr>
            <w:tcW w:w="1870" w:type="dxa"/>
            <w:vMerge/>
          </w:tcPr>
          <w:p w:rsidR="006E211B" w:rsidRPr="00165BF7" w:rsidRDefault="006E211B">
            <w:pPr>
              <w:pStyle w:val="ConsPlusNormal"/>
              <w:rPr>
                <w:rFonts w:ascii="Times New Roman" w:hAnsi="Times New Roman" w:cs="Times New Roman"/>
                <w:sz w:val="24"/>
                <w:szCs w:val="24"/>
              </w:rPr>
            </w:pPr>
          </w:p>
        </w:tc>
        <w:tc>
          <w:tcPr>
            <w:tcW w:w="1984" w:type="dxa"/>
            <w:vAlign w:val="center"/>
          </w:tcPr>
          <w:p w:rsidR="006E211B" w:rsidRPr="00165BF7" w:rsidRDefault="006E211B" w:rsidP="009E7901">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Транспортная доступность, мин </w:t>
            </w:r>
          </w:p>
        </w:tc>
        <w:tc>
          <w:tcPr>
            <w:tcW w:w="1843" w:type="dxa"/>
            <w:vAlign w:val="center"/>
          </w:tcPr>
          <w:p w:rsidR="006E211B" w:rsidRPr="009E7901" w:rsidRDefault="009E7901" w:rsidP="009A4707">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 6.2</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w:t>
            </w:r>
          </w:p>
        </w:tc>
      </w:tr>
      <w:tr w:rsidR="006E211B" w:rsidRPr="00165BF7" w:rsidTr="007D3184">
        <w:tc>
          <w:tcPr>
            <w:tcW w:w="2122" w:type="dxa"/>
            <w:tcBorders>
              <w:bottom w:val="single" w:sz="4" w:space="0" w:color="auto"/>
            </w:tcBorders>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Организации дополнительного образования</w:t>
            </w:r>
          </w:p>
        </w:tc>
        <w:tc>
          <w:tcPr>
            <w:tcW w:w="2241" w:type="dxa"/>
            <w:tcBorders>
              <w:bottom w:val="single" w:sz="4" w:space="0" w:color="auto"/>
            </w:tcBorders>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мест на 1000 чел.</w:t>
            </w:r>
          </w:p>
        </w:tc>
        <w:tc>
          <w:tcPr>
            <w:tcW w:w="1870" w:type="dxa"/>
            <w:tcBorders>
              <w:bottom w:val="single" w:sz="4" w:space="0" w:color="auto"/>
            </w:tcBorders>
            <w:vAlign w:val="center"/>
          </w:tcPr>
          <w:p w:rsidR="006E211B" w:rsidRPr="00165BF7" w:rsidRDefault="00AD4BC9">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 5.18</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w:t>
            </w:r>
          </w:p>
        </w:tc>
        <w:tc>
          <w:tcPr>
            <w:tcW w:w="1984" w:type="dxa"/>
            <w:vAlign w:val="center"/>
          </w:tcPr>
          <w:p w:rsidR="006E211B" w:rsidRPr="00165BF7" w:rsidRDefault="00DB4DE5">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843" w:type="dxa"/>
            <w:vAlign w:val="center"/>
          </w:tcPr>
          <w:p w:rsidR="006E211B" w:rsidRPr="00165BF7" w:rsidRDefault="00D523C2">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10.4</w:t>
            </w:r>
            <w:r w:rsidR="007F2FC6">
              <w:rPr>
                <w:rFonts w:ascii="Times New Roman" w:hAnsi="Times New Roman" w:cs="Times New Roman"/>
                <w:sz w:val="24"/>
                <w:szCs w:val="24"/>
              </w:rPr>
              <w:t>.</w:t>
            </w:r>
            <w:r>
              <w:rPr>
                <w:rFonts w:ascii="Times New Roman" w:hAnsi="Times New Roman" w:cs="Times New Roman"/>
                <w:sz w:val="24"/>
                <w:szCs w:val="24"/>
              </w:rPr>
              <w:t xml:space="preserve"> </w:t>
            </w:r>
            <w:r w:rsidR="00092211">
              <w:rPr>
                <w:rFonts w:ascii="Times New Roman" w:hAnsi="Times New Roman" w:cs="Times New Roman"/>
                <w:sz w:val="24"/>
                <w:szCs w:val="24"/>
              </w:rPr>
              <w:t>СП 42.13330.2016</w:t>
            </w:r>
          </w:p>
        </w:tc>
      </w:tr>
      <w:tr w:rsidR="009A4707" w:rsidRPr="00165BF7" w:rsidTr="007D3184">
        <w:tc>
          <w:tcPr>
            <w:tcW w:w="2122" w:type="dxa"/>
            <w:tcBorders>
              <w:top w:val="single" w:sz="4" w:space="0" w:color="auto"/>
              <w:left w:val="single" w:sz="4" w:space="0" w:color="auto"/>
              <w:bottom w:val="single" w:sz="4" w:space="0" w:color="auto"/>
              <w:right w:val="single" w:sz="4" w:space="0" w:color="auto"/>
            </w:tcBorders>
            <w:shd w:val="clear" w:color="auto" w:fill="auto"/>
          </w:tcPr>
          <w:p w:rsidR="009A4707" w:rsidRPr="00165BF7" w:rsidRDefault="009A4707" w:rsidP="009A4707">
            <w:pPr>
              <w:rPr>
                <w:rFonts w:ascii="Times New Roman" w:hAnsi="Times New Roman" w:cs="Times New Roman"/>
                <w:sz w:val="24"/>
                <w:szCs w:val="24"/>
              </w:rPr>
            </w:pPr>
            <w:r w:rsidRPr="00165BF7">
              <w:rPr>
                <w:rFonts w:ascii="Times New Roman" w:hAnsi="Times New Roman" w:cs="Times New Roman"/>
                <w:sz w:val="24"/>
                <w:szCs w:val="24"/>
              </w:rPr>
              <w:t>Детские и юношеские спортивные школы</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9A4707" w:rsidRPr="00165BF7" w:rsidRDefault="009A4707" w:rsidP="009A4707">
            <w:pPr>
              <w:rPr>
                <w:rFonts w:ascii="Times New Roman" w:hAnsi="Times New Roman" w:cs="Times New Roman"/>
                <w:sz w:val="24"/>
                <w:szCs w:val="24"/>
              </w:rPr>
            </w:pPr>
            <w:r w:rsidRPr="00165BF7">
              <w:rPr>
                <w:rFonts w:ascii="Times New Roman" w:hAnsi="Times New Roman" w:cs="Times New Roman"/>
                <w:sz w:val="24"/>
                <w:szCs w:val="24"/>
              </w:rPr>
              <w:t xml:space="preserve">Уровень обеспеченности, мест, определяется в процентах от количества детей в возрасте от 6 до 15 лет </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9A4707" w:rsidRPr="00165BF7" w:rsidRDefault="00417811" w:rsidP="00AD4BC9">
            <w:pPr>
              <w:jc w:val="center"/>
              <w:rPr>
                <w:rFonts w:ascii="Times New Roman" w:hAnsi="Times New Roman" w:cs="Times New Roman"/>
                <w:sz w:val="24"/>
                <w:szCs w:val="24"/>
              </w:rPr>
            </w:pPr>
            <w:r>
              <w:rPr>
                <w:rFonts w:ascii="Times New Roman" w:hAnsi="Times New Roman" w:cs="Times New Roman"/>
                <w:sz w:val="24"/>
                <w:szCs w:val="24"/>
              </w:rPr>
              <w:t>В соответствии с п. 5.18</w:t>
            </w:r>
            <w:r w:rsidR="007F2FC6">
              <w:rPr>
                <w:rFonts w:ascii="Times New Roman" w:hAnsi="Times New Roman" w:cs="Times New Roman"/>
                <w:sz w:val="24"/>
                <w:szCs w:val="24"/>
              </w:rPr>
              <w:t>.</w:t>
            </w:r>
            <w:r>
              <w:rPr>
                <w:rFonts w:ascii="Times New Roman" w:hAnsi="Times New Roman" w:cs="Times New Roman"/>
                <w:sz w:val="24"/>
                <w:szCs w:val="24"/>
              </w:rPr>
              <w:t xml:space="preserve"> РНГП</w:t>
            </w:r>
          </w:p>
        </w:tc>
        <w:tc>
          <w:tcPr>
            <w:tcW w:w="1984" w:type="dxa"/>
            <w:tcBorders>
              <w:left w:val="single" w:sz="4" w:space="0" w:color="auto"/>
            </w:tcBorders>
            <w:vAlign w:val="center"/>
          </w:tcPr>
          <w:p w:rsidR="009A4707" w:rsidRPr="00165BF7" w:rsidRDefault="000C0E18" w:rsidP="009A4707">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843" w:type="dxa"/>
            <w:vAlign w:val="center"/>
          </w:tcPr>
          <w:p w:rsidR="009A4707" w:rsidRPr="00165BF7" w:rsidRDefault="00D523C2" w:rsidP="009A4707">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10.4</w:t>
            </w:r>
            <w:r w:rsidR="007F2FC6">
              <w:rPr>
                <w:rFonts w:ascii="Times New Roman" w:hAnsi="Times New Roman" w:cs="Times New Roman"/>
                <w:sz w:val="24"/>
                <w:szCs w:val="24"/>
              </w:rPr>
              <w:t>.</w:t>
            </w:r>
            <w:r>
              <w:rPr>
                <w:rFonts w:ascii="Times New Roman" w:hAnsi="Times New Roman" w:cs="Times New Roman"/>
                <w:sz w:val="24"/>
                <w:szCs w:val="24"/>
              </w:rPr>
              <w:t xml:space="preserve"> </w:t>
            </w:r>
            <w:r w:rsidR="00092211">
              <w:rPr>
                <w:rFonts w:ascii="Times New Roman" w:hAnsi="Times New Roman" w:cs="Times New Roman"/>
                <w:sz w:val="24"/>
                <w:szCs w:val="24"/>
              </w:rPr>
              <w:t>СП 42.13330.2016</w:t>
            </w:r>
          </w:p>
        </w:tc>
      </w:tr>
      <w:tr w:rsidR="009A4707" w:rsidRPr="00165BF7" w:rsidTr="007D3184">
        <w:tc>
          <w:tcPr>
            <w:tcW w:w="2122" w:type="dxa"/>
            <w:tcBorders>
              <w:top w:val="single" w:sz="4" w:space="0" w:color="auto"/>
              <w:left w:val="single" w:sz="4" w:space="0" w:color="auto"/>
              <w:bottom w:val="single" w:sz="4" w:space="0" w:color="auto"/>
              <w:right w:val="single" w:sz="4" w:space="0" w:color="auto"/>
            </w:tcBorders>
          </w:tcPr>
          <w:p w:rsidR="009A4707" w:rsidRPr="00165BF7" w:rsidRDefault="009A4707" w:rsidP="009A4707">
            <w:pPr>
              <w:rPr>
                <w:rFonts w:ascii="Times New Roman" w:hAnsi="Times New Roman" w:cs="Times New Roman"/>
                <w:sz w:val="24"/>
                <w:szCs w:val="24"/>
              </w:rPr>
            </w:pPr>
            <w:r w:rsidRPr="00165BF7">
              <w:rPr>
                <w:rFonts w:ascii="Times New Roman" w:hAnsi="Times New Roman" w:cs="Times New Roman"/>
                <w:sz w:val="24"/>
                <w:szCs w:val="24"/>
              </w:rPr>
              <w:t>Детские школы искусств</w:t>
            </w:r>
          </w:p>
        </w:tc>
        <w:tc>
          <w:tcPr>
            <w:tcW w:w="2241" w:type="dxa"/>
            <w:tcBorders>
              <w:top w:val="single" w:sz="4" w:space="0" w:color="auto"/>
              <w:left w:val="single" w:sz="4" w:space="0" w:color="auto"/>
              <w:bottom w:val="single" w:sz="4" w:space="0" w:color="auto"/>
              <w:right w:val="single" w:sz="4" w:space="0" w:color="auto"/>
            </w:tcBorders>
          </w:tcPr>
          <w:p w:rsidR="009A4707" w:rsidRPr="00165BF7" w:rsidRDefault="009A4707" w:rsidP="009A4707">
            <w:pPr>
              <w:rPr>
                <w:rFonts w:ascii="Times New Roman" w:hAnsi="Times New Roman" w:cs="Times New Roman"/>
                <w:sz w:val="24"/>
                <w:szCs w:val="24"/>
              </w:rPr>
            </w:pPr>
            <w:r w:rsidRPr="00165BF7">
              <w:rPr>
                <w:rFonts w:ascii="Times New Roman" w:hAnsi="Times New Roman" w:cs="Times New Roman"/>
                <w:sz w:val="24"/>
                <w:szCs w:val="24"/>
              </w:rPr>
              <w:t xml:space="preserve">Уровень обеспеченности, мест, определяется в процентах от количества детей в возрасте от 6 до 15 лет </w:t>
            </w:r>
          </w:p>
        </w:tc>
        <w:tc>
          <w:tcPr>
            <w:tcW w:w="1870" w:type="dxa"/>
            <w:tcBorders>
              <w:top w:val="single" w:sz="4" w:space="0" w:color="auto"/>
              <w:left w:val="single" w:sz="4" w:space="0" w:color="auto"/>
              <w:bottom w:val="single" w:sz="4" w:space="0" w:color="auto"/>
              <w:right w:val="single" w:sz="4" w:space="0" w:color="auto"/>
            </w:tcBorders>
          </w:tcPr>
          <w:p w:rsidR="009A4707" w:rsidRPr="00165BF7" w:rsidRDefault="009A4707" w:rsidP="00AD4BC9">
            <w:pPr>
              <w:jc w:val="center"/>
              <w:rPr>
                <w:rFonts w:ascii="Times New Roman" w:hAnsi="Times New Roman" w:cs="Times New Roman"/>
                <w:sz w:val="24"/>
                <w:szCs w:val="24"/>
              </w:rPr>
            </w:pPr>
            <w:r w:rsidRPr="00165BF7">
              <w:rPr>
                <w:rFonts w:ascii="Times New Roman" w:hAnsi="Times New Roman" w:cs="Times New Roman"/>
                <w:sz w:val="24"/>
                <w:szCs w:val="24"/>
              </w:rPr>
              <w:t>В соответствии с п. 5.18</w:t>
            </w:r>
            <w:r w:rsidR="007F2FC6">
              <w:rPr>
                <w:rFonts w:ascii="Times New Roman" w:hAnsi="Times New Roman" w:cs="Times New Roman"/>
                <w:sz w:val="24"/>
                <w:szCs w:val="24"/>
              </w:rPr>
              <w:t>.</w:t>
            </w:r>
            <w:r w:rsidRPr="00165BF7">
              <w:rPr>
                <w:rFonts w:ascii="Times New Roman" w:hAnsi="Times New Roman" w:cs="Times New Roman"/>
                <w:sz w:val="24"/>
                <w:szCs w:val="24"/>
              </w:rPr>
              <w:t xml:space="preserve"> РНГП</w:t>
            </w:r>
          </w:p>
        </w:tc>
        <w:tc>
          <w:tcPr>
            <w:tcW w:w="1984" w:type="dxa"/>
            <w:tcBorders>
              <w:left w:val="single" w:sz="4" w:space="0" w:color="auto"/>
            </w:tcBorders>
            <w:vAlign w:val="center"/>
          </w:tcPr>
          <w:p w:rsidR="009A4707" w:rsidRPr="00165BF7" w:rsidRDefault="000C0E18" w:rsidP="009A4707">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843" w:type="dxa"/>
            <w:vAlign w:val="center"/>
          </w:tcPr>
          <w:p w:rsidR="009A4707" w:rsidRPr="00165BF7" w:rsidRDefault="00C85B50" w:rsidP="00D523C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00D523C2">
              <w:rPr>
                <w:rFonts w:ascii="Times New Roman" w:hAnsi="Times New Roman" w:cs="Times New Roman"/>
                <w:sz w:val="24"/>
                <w:szCs w:val="24"/>
              </w:rPr>
              <w:t>п. 10.4</w:t>
            </w:r>
            <w:r w:rsidR="007F2FC6">
              <w:rPr>
                <w:rFonts w:ascii="Times New Roman" w:hAnsi="Times New Roman" w:cs="Times New Roman"/>
                <w:sz w:val="24"/>
                <w:szCs w:val="24"/>
              </w:rPr>
              <w:t>.</w:t>
            </w:r>
            <w:r w:rsidR="00D523C2">
              <w:rPr>
                <w:rFonts w:ascii="Times New Roman" w:hAnsi="Times New Roman" w:cs="Times New Roman"/>
                <w:sz w:val="24"/>
                <w:szCs w:val="24"/>
              </w:rPr>
              <w:t xml:space="preserve"> </w:t>
            </w:r>
            <w:r w:rsidR="00092211">
              <w:rPr>
                <w:rFonts w:ascii="Times New Roman" w:hAnsi="Times New Roman" w:cs="Times New Roman"/>
                <w:sz w:val="24"/>
                <w:szCs w:val="24"/>
              </w:rPr>
              <w:t>СП 42.13330.2016</w:t>
            </w:r>
          </w:p>
        </w:tc>
      </w:tr>
      <w:tr w:rsidR="006E211B" w:rsidRPr="00165BF7" w:rsidTr="007D3184">
        <w:tc>
          <w:tcPr>
            <w:tcW w:w="2122" w:type="dxa"/>
            <w:tcBorders>
              <w:top w:val="single" w:sz="4" w:space="0" w:color="auto"/>
            </w:tcBorders>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Центр психолого-педагогической, медицинской и социальной помощи</w:t>
            </w:r>
          </w:p>
        </w:tc>
        <w:tc>
          <w:tcPr>
            <w:tcW w:w="2241" w:type="dxa"/>
            <w:tcBorders>
              <w:top w:val="single" w:sz="4" w:space="0" w:color="auto"/>
            </w:tcBorders>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объектов</w:t>
            </w:r>
          </w:p>
        </w:tc>
        <w:tc>
          <w:tcPr>
            <w:tcW w:w="1870" w:type="dxa"/>
            <w:tcBorders>
              <w:top w:val="single" w:sz="4" w:space="0" w:color="auto"/>
            </w:tcBorders>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 на городской округ</w:t>
            </w:r>
          </w:p>
        </w:tc>
        <w:tc>
          <w:tcPr>
            <w:tcW w:w="198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rsidTr="007D3184">
        <w:tc>
          <w:tcPr>
            <w:tcW w:w="212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Психолого-медико-педагогическая комиссия</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объектов</w:t>
            </w:r>
          </w:p>
        </w:tc>
        <w:tc>
          <w:tcPr>
            <w:tcW w:w="187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 на городской округ</w:t>
            </w:r>
          </w:p>
        </w:tc>
        <w:tc>
          <w:tcPr>
            <w:tcW w:w="198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rsidTr="007D3184">
        <w:tc>
          <w:tcPr>
            <w:tcW w:w="10060" w:type="dxa"/>
            <w:gridSpan w:val="5"/>
            <w:vAlign w:val="center"/>
          </w:tcPr>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jc w:val="both"/>
              <w:rPr>
                <w:rFonts w:ascii="Times New Roman" w:hAnsi="Times New Roman" w:cs="Times New Roman"/>
                <w:sz w:val="24"/>
                <w:szCs w:val="24"/>
              </w:rPr>
            </w:pPr>
            <w:bookmarkStart w:id="3" w:name="P113"/>
            <w:bookmarkEnd w:id="3"/>
            <w:r w:rsidRPr="00165BF7">
              <w:rPr>
                <w:rFonts w:ascii="Times New Roman" w:hAnsi="Times New Roman" w:cs="Times New Roman"/>
                <w:sz w:val="24"/>
                <w:szCs w:val="24"/>
              </w:rPr>
              <w:t>Примечания</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xml:space="preserve">1. Минимально допустимый уровень обеспеченности напрямую зависит от численности населения муниципального образования соответствующего возраста и может быть скорректирован. В настоящих нормативах уровень обеспеченности рассчитан по данным на </w:t>
            </w:r>
            <w:r w:rsidRPr="00165BF7">
              <w:rPr>
                <w:rFonts w:ascii="Times New Roman" w:hAnsi="Times New Roman" w:cs="Times New Roman"/>
                <w:sz w:val="24"/>
                <w:szCs w:val="24"/>
              </w:rPr>
              <w:lastRenderedPageBreak/>
              <w:t>01.01.2019.</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2. Расчетный показатель минимально допустимого уровня обеспеченности для общеобразовательных организаций рассчитан при обучении в одну смену.</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3. При отсутствии сведений о демографическом составе жителей, в том числе в проектируемой жилой застройке, минимальная обеспеченность жителей местами в муниципальных общеобразовательных организациях принимается из расчета 135 мест на 1 тыс. человек.</w:t>
            </w:r>
          </w:p>
          <w:p w:rsidR="006E211B" w:rsidRPr="00165BF7" w:rsidRDefault="006E211B" w:rsidP="00153BAF">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xml:space="preserve">4. Потребность в площадях земельных участков для объектов местного значения в области образования принимается в соответствии </w:t>
            </w:r>
            <w:r w:rsidRPr="009E7901">
              <w:rPr>
                <w:rFonts w:ascii="Times New Roman" w:hAnsi="Times New Roman" w:cs="Times New Roman"/>
                <w:sz w:val="24"/>
                <w:szCs w:val="24"/>
              </w:rPr>
              <w:t xml:space="preserve">с </w:t>
            </w:r>
            <w:r w:rsidR="00153BAF" w:rsidRPr="009E7901">
              <w:rPr>
                <w:rFonts w:ascii="Times New Roman" w:hAnsi="Times New Roman" w:cs="Times New Roman"/>
                <w:sz w:val="24"/>
                <w:szCs w:val="24"/>
              </w:rPr>
              <w:t>п 5.18</w:t>
            </w:r>
            <w:r w:rsidR="007F2FC6">
              <w:rPr>
                <w:rFonts w:ascii="Times New Roman" w:hAnsi="Times New Roman" w:cs="Times New Roman"/>
                <w:sz w:val="24"/>
                <w:szCs w:val="24"/>
              </w:rPr>
              <w:t>.</w:t>
            </w:r>
            <w:r w:rsidR="00153BAF" w:rsidRPr="009E7901">
              <w:rPr>
                <w:rFonts w:ascii="Times New Roman" w:hAnsi="Times New Roman" w:cs="Times New Roman"/>
                <w:sz w:val="24"/>
                <w:szCs w:val="24"/>
              </w:rPr>
              <w:t xml:space="preserve"> РНГ</w:t>
            </w:r>
            <w:r w:rsidR="00463B34" w:rsidRPr="009E7901">
              <w:rPr>
                <w:rFonts w:ascii="Times New Roman" w:hAnsi="Times New Roman" w:cs="Times New Roman"/>
                <w:sz w:val="24"/>
                <w:szCs w:val="24"/>
              </w:rPr>
              <w:t>П</w:t>
            </w:r>
            <w:r w:rsidRPr="009E7901">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1.2. Объекты физической культуры и массового спорта местного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Таблица 2</w:t>
      </w:r>
    </w:p>
    <w:p w:rsidR="006E211B" w:rsidRPr="00165BF7" w:rsidRDefault="006E211B">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2241"/>
        <w:gridCol w:w="1869"/>
        <w:gridCol w:w="1985"/>
        <w:gridCol w:w="1984"/>
      </w:tblGrid>
      <w:tr w:rsidR="006E211B" w:rsidRPr="00165BF7" w:rsidTr="008E44C7">
        <w:tc>
          <w:tcPr>
            <w:tcW w:w="212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4110"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96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8E44C7">
        <w:tc>
          <w:tcPr>
            <w:tcW w:w="2122"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8E44C7">
        <w:tc>
          <w:tcPr>
            <w:tcW w:w="212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Единовременная пропускная способность объектов спорта</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единиц на 1000 чел.</w:t>
            </w:r>
          </w:p>
        </w:tc>
        <w:tc>
          <w:tcPr>
            <w:tcW w:w="18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122</w:t>
            </w:r>
          </w:p>
        </w:tc>
        <w:tc>
          <w:tcPr>
            <w:tcW w:w="396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9A4707" w:rsidRPr="00165BF7" w:rsidTr="008E44C7">
        <w:trPr>
          <w:trHeight w:val="1074"/>
        </w:trPr>
        <w:tc>
          <w:tcPr>
            <w:tcW w:w="2122" w:type="dxa"/>
            <w:vAlign w:val="center"/>
          </w:tcPr>
          <w:p w:rsidR="009A4707" w:rsidRPr="00165BF7" w:rsidRDefault="009A4707">
            <w:pPr>
              <w:pStyle w:val="ConsPlusNormal"/>
              <w:rPr>
                <w:rFonts w:ascii="Times New Roman" w:hAnsi="Times New Roman" w:cs="Times New Roman"/>
                <w:sz w:val="24"/>
                <w:szCs w:val="24"/>
              </w:rPr>
            </w:pPr>
            <w:r w:rsidRPr="00165BF7">
              <w:rPr>
                <w:rFonts w:ascii="Times New Roman" w:hAnsi="Times New Roman" w:cs="Times New Roman"/>
                <w:sz w:val="24"/>
                <w:szCs w:val="24"/>
              </w:rPr>
              <w:t>Плоскостные спортивные сооружения</w:t>
            </w:r>
          </w:p>
        </w:tc>
        <w:tc>
          <w:tcPr>
            <w:tcW w:w="2241" w:type="dxa"/>
            <w:vAlign w:val="center"/>
          </w:tcPr>
          <w:p w:rsidR="009A4707" w:rsidRPr="00165BF7" w:rsidRDefault="009A4707">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общей площади на 1000 чел.</w:t>
            </w:r>
          </w:p>
        </w:tc>
        <w:tc>
          <w:tcPr>
            <w:tcW w:w="1869" w:type="dxa"/>
            <w:vAlign w:val="center"/>
          </w:tcPr>
          <w:p w:rsidR="009A4707" w:rsidRPr="009E7901" w:rsidRDefault="009A4707">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п.п.9) п. 5.18</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w:t>
            </w:r>
          </w:p>
        </w:tc>
        <w:tc>
          <w:tcPr>
            <w:tcW w:w="1985" w:type="dxa"/>
            <w:vAlign w:val="center"/>
          </w:tcPr>
          <w:p w:rsidR="009A4707" w:rsidRPr="00165BF7" w:rsidRDefault="009A0AF5" w:rsidP="00DB4DE5">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Пешеходная </w:t>
            </w:r>
            <w:r>
              <w:rPr>
                <w:rFonts w:ascii="Times New Roman" w:hAnsi="Times New Roman" w:cs="Times New Roman"/>
                <w:sz w:val="24"/>
                <w:szCs w:val="24"/>
              </w:rPr>
              <w:t xml:space="preserve">и транспортная </w:t>
            </w:r>
            <w:r w:rsidRPr="00165BF7">
              <w:rPr>
                <w:rFonts w:ascii="Times New Roman" w:hAnsi="Times New Roman" w:cs="Times New Roman"/>
                <w:sz w:val="24"/>
                <w:szCs w:val="24"/>
              </w:rPr>
              <w:t>доступность, м</w:t>
            </w:r>
          </w:p>
        </w:tc>
        <w:tc>
          <w:tcPr>
            <w:tcW w:w="1984" w:type="dxa"/>
            <w:vAlign w:val="center"/>
          </w:tcPr>
          <w:p w:rsidR="009A4707" w:rsidRPr="00165BF7" w:rsidRDefault="009A4707" w:rsidP="009E7901">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п.п.9) п. 5.18</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w:t>
            </w:r>
          </w:p>
        </w:tc>
      </w:tr>
      <w:tr w:rsidR="009A4707" w:rsidRPr="00165BF7" w:rsidTr="008E44C7">
        <w:trPr>
          <w:trHeight w:val="2900"/>
        </w:trPr>
        <w:tc>
          <w:tcPr>
            <w:tcW w:w="2122" w:type="dxa"/>
            <w:vAlign w:val="center"/>
          </w:tcPr>
          <w:p w:rsidR="009A4707" w:rsidRPr="00165BF7" w:rsidRDefault="009A4707">
            <w:pPr>
              <w:pStyle w:val="ConsPlusNormal"/>
              <w:rPr>
                <w:rFonts w:ascii="Times New Roman" w:hAnsi="Times New Roman" w:cs="Times New Roman"/>
                <w:sz w:val="24"/>
                <w:szCs w:val="24"/>
              </w:rPr>
            </w:pPr>
            <w:r w:rsidRPr="00165BF7">
              <w:rPr>
                <w:rFonts w:ascii="Times New Roman" w:hAnsi="Times New Roman" w:cs="Times New Roman"/>
                <w:sz w:val="24"/>
                <w:szCs w:val="24"/>
              </w:rPr>
              <w:t>Спортивные залы</w:t>
            </w:r>
          </w:p>
        </w:tc>
        <w:tc>
          <w:tcPr>
            <w:tcW w:w="2241" w:type="dxa"/>
            <w:vAlign w:val="center"/>
          </w:tcPr>
          <w:p w:rsidR="009A4707" w:rsidRPr="00165BF7" w:rsidRDefault="009A4707">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общей площади на 1000 чел.</w:t>
            </w:r>
          </w:p>
        </w:tc>
        <w:tc>
          <w:tcPr>
            <w:tcW w:w="1869" w:type="dxa"/>
            <w:vAlign w:val="center"/>
          </w:tcPr>
          <w:p w:rsidR="009A4707" w:rsidRPr="009E7901" w:rsidRDefault="009A4707">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п.п.7) п. 5.18</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w:t>
            </w:r>
          </w:p>
        </w:tc>
        <w:tc>
          <w:tcPr>
            <w:tcW w:w="1985" w:type="dxa"/>
            <w:vAlign w:val="center"/>
          </w:tcPr>
          <w:p w:rsidR="009A4707" w:rsidRPr="00165BF7" w:rsidRDefault="005F60D5" w:rsidP="00DB4DE5">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984" w:type="dxa"/>
            <w:vAlign w:val="center"/>
          </w:tcPr>
          <w:p w:rsidR="009A4707" w:rsidRPr="00165BF7" w:rsidRDefault="00D523C2" w:rsidP="009A4707">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10.4</w:t>
            </w:r>
            <w:r w:rsidR="007F2FC6">
              <w:rPr>
                <w:rFonts w:ascii="Times New Roman" w:hAnsi="Times New Roman" w:cs="Times New Roman"/>
                <w:sz w:val="24"/>
                <w:szCs w:val="24"/>
              </w:rPr>
              <w:t>.</w:t>
            </w:r>
            <w:r>
              <w:rPr>
                <w:rFonts w:ascii="Times New Roman" w:hAnsi="Times New Roman" w:cs="Times New Roman"/>
                <w:sz w:val="24"/>
                <w:szCs w:val="24"/>
              </w:rPr>
              <w:t xml:space="preserve"> </w:t>
            </w:r>
            <w:r w:rsidR="00092211">
              <w:rPr>
                <w:rFonts w:ascii="Times New Roman" w:hAnsi="Times New Roman" w:cs="Times New Roman"/>
                <w:sz w:val="24"/>
                <w:szCs w:val="24"/>
              </w:rPr>
              <w:t>СП 42.13330.2016</w:t>
            </w:r>
          </w:p>
        </w:tc>
      </w:tr>
      <w:tr w:rsidR="009A0AF5" w:rsidRPr="00165BF7" w:rsidTr="008E44C7">
        <w:trPr>
          <w:trHeight w:val="1104"/>
        </w:trPr>
        <w:tc>
          <w:tcPr>
            <w:tcW w:w="2122" w:type="dxa"/>
            <w:vAlign w:val="center"/>
          </w:tcPr>
          <w:p w:rsidR="009A0AF5" w:rsidRPr="00165BF7" w:rsidRDefault="009A0AF5">
            <w:pPr>
              <w:pStyle w:val="ConsPlusNormal"/>
              <w:rPr>
                <w:rFonts w:ascii="Times New Roman" w:hAnsi="Times New Roman" w:cs="Times New Roman"/>
                <w:sz w:val="24"/>
                <w:szCs w:val="24"/>
              </w:rPr>
            </w:pPr>
            <w:r w:rsidRPr="00165BF7">
              <w:rPr>
                <w:rFonts w:ascii="Times New Roman" w:hAnsi="Times New Roman" w:cs="Times New Roman"/>
                <w:sz w:val="24"/>
                <w:szCs w:val="24"/>
              </w:rPr>
              <w:t>Помещения для физкультурно-оздоровительных занятий</w:t>
            </w:r>
          </w:p>
        </w:tc>
        <w:tc>
          <w:tcPr>
            <w:tcW w:w="2241" w:type="dxa"/>
            <w:vAlign w:val="center"/>
          </w:tcPr>
          <w:p w:rsidR="009A0AF5" w:rsidRPr="00165BF7" w:rsidRDefault="009A0AF5">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общей площади на 1000 чел.</w:t>
            </w:r>
          </w:p>
        </w:tc>
        <w:tc>
          <w:tcPr>
            <w:tcW w:w="1869" w:type="dxa"/>
            <w:vAlign w:val="center"/>
          </w:tcPr>
          <w:p w:rsidR="009A0AF5" w:rsidRPr="00165BF7" w:rsidRDefault="009A0AF5">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70 </w:t>
            </w:r>
            <w:hyperlink w:anchor="P178">
              <w:r w:rsidRPr="007F2FC6">
                <w:rPr>
                  <w:rFonts w:ascii="Times New Roman" w:hAnsi="Times New Roman" w:cs="Times New Roman"/>
                  <w:sz w:val="24"/>
                  <w:szCs w:val="24"/>
                </w:rPr>
                <w:t>&lt;*&gt;</w:t>
              </w:r>
            </w:hyperlink>
          </w:p>
        </w:tc>
        <w:tc>
          <w:tcPr>
            <w:tcW w:w="1985" w:type="dxa"/>
            <w:vAlign w:val="center"/>
          </w:tcPr>
          <w:p w:rsidR="009A0AF5" w:rsidRPr="00165BF7" w:rsidRDefault="005F60D5" w:rsidP="00DB4DE5">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984" w:type="dxa"/>
            <w:vAlign w:val="center"/>
          </w:tcPr>
          <w:p w:rsidR="009A0AF5" w:rsidRPr="00165BF7" w:rsidRDefault="00D523C2" w:rsidP="007F2FC6">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10.4</w:t>
            </w:r>
            <w:r w:rsidR="007F2FC6">
              <w:rPr>
                <w:rFonts w:ascii="Times New Roman" w:hAnsi="Times New Roman" w:cs="Times New Roman"/>
                <w:sz w:val="24"/>
                <w:szCs w:val="24"/>
              </w:rPr>
              <w:t>.</w:t>
            </w:r>
            <w:r>
              <w:rPr>
                <w:rFonts w:ascii="Times New Roman" w:hAnsi="Times New Roman" w:cs="Times New Roman"/>
                <w:sz w:val="24"/>
                <w:szCs w:val="24"/>
              </w:rPr>
              <w:t xml:space="preserve"> </w:t>
            </w:r>
            <w:r w:rsidR="00092211">
              <w:rPr>
                <w:rFonts w:ascii="Times New Roman" w:hAnsi="Times New Roman" w:cs="Times New Roman"/>
                <w:sz w:val="24"/>
                <w:szCs w:val="24"/>
              </w:rPr>
              <w:t>СП 42.13330.2016</w:t>
            </w:r>
          </w:p>
        </w:tc>
      </w:tr>
      <w:tr w:rsidR="009A0AF5" w:rsidRPr="00165BF7" w:rsidTr="008E44C7">
        <w:trPr>
          <w:trHeight w:val="1104"/>
        </w:trPr>
        <w:tc>
          <w:tcPr>
            <w:tcW w:w="2122" w:type="dxa"/>
            <w:vAlign w:val="center"/>
          </w:tcPr>
          <w:p w:rsidR="009A0AF5" w:rsidRPr="00165BF7" w:rsidRDefault="009A0AF5">
            <w:pPr>
              <w:pStyle w:val="ConsPlusNormal"/>
              <w:rPr>
                <w:rFonts w:ascii="Times New Roman" w:hAnsi="Times New Roman" w:cs="Times New Roman"/>
                <w:sz w:val="24"/>
                <w:szCs w:val="24"/>
              </w:rPr>
            </w:pPr>
            <w:r w:rsidRPr="00165BF7">
              <w:rPr>
                <w:rFonts w:ascii="Times New Roman" w:hAnsi="Times New Roman" w:cs="Times New Roman"/>
                <w:sz w:val="24"/>
                <w:szCs w:val="24"/>
              </w:rPr>
              <w:t>Плавательные бассейны</w:t>
            </w:r>
          </w:p>
        </w:tc>
        <w:tc>
          <w:tcPr>
            <w:tcW w:w="2241" w:type="dxa"/>
            <w:vAlign w:val="center"/>
          </w:tcPr>
          <w:p w:rsidR="009A0AF5" w:rsidRPr="00165BF7" w:rsidRDefault="009A0AF5">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зеркала воды на 1000 чел.</w:t>
            </w:r>
          </w:p>
        </w:tc>
        <w:tc>
          <w:tcPr>
            <w:tcW w:w="1869" w:type="dxa"/>
            <w:vAlign w:val="center"/>
          </w:tcPr>
          <w:p w:rsidR="009A0AF5" w:rsidRPr="00165BF7" w:rsidRDefault="009A0AF5">
            <w:pPr>
              <w:pStyle w:val="ConsPlusNormal"/>
              <w:jc w:val="center"/>
              <w:rPr>
                <w:rFonts w:ascii="Times New Roman" w:hAnsi="Times New Roman" w:cs="Times New Roman"/>
                <w:sz w:val="24"/>
                <w:szCs w:val="24"/>
              </w:rPr>
            </w:pPr>
            <w:r w:rsidRPr="009E7901">
              <w:rPr>
                <w:rFonts w:ascii="Times New Roman" w:hAnsi="Times New Roman" w:cs="Times New Roman"/>
                <w:sz w:val="24"/>
                <w:szCs w:val="24"/>
              </w:rPr>
              <w:t>В соответствии с п.п.8) п. 5.18</w:t>
            </w:r>
            <w:r w:rsidR="007F2FC6">
              <w:rPr>
                <w:rFonts w:ascii="Times New Roman" w:hAnsi="Times New Roman" w:cs="Times New Roman"/>
                <w:sz w:val="24"/>
                <w:szCs w:val="24"/>
              </w:rPr>
              <w:t>.</w:t>
            </w:r>
            <w:r w:rsidRPr="009E7901">
              <w:rPr>
                <w:rFonts w:ascii="Times New Roman" w:hAnsi="Times New Roman" w:cs="Times New Roman"/>
                <w:sz w:val="24"/>
                <w:szCs w:val="24"/>
              </w:rPr>
              <w:t xml:space="preserve"> РНГП</w:t>
            </w:r>
          </w:p>
        </w:tc>
        <w:tc>
          <w:tcPr>
            <w:tcW w:w="1985" w:type="dxa"/>
            <w:vAlign w:val="center"/>
          </w:tcPr>
          <w:p w:rsidR="009A0AF5" w:rsidRPr="00165BF7" w:rsidRDefault="005F60D5" w:rsidP="00DB4DE5">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984" w:type="dxa"/>
            <w:vAlign w:val="center"/>
          </w:tcPr>
          <w:p w:rsidR="009A0AF5" w:rsidRPr="00165BF7" w:rsidRDefault="00D523C2" w:rsidP="007F2FC6">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10.4</w:t>
            </w:r>
            <w:r w:rsidR="007F2FC6">
              <w:rPr>
                <w:rFonts w:ascii="Times New Roman" w:hAnsi="Times New Roman" w:cs="Times New Roman"/>
                <w:sz w:val="24"/>
                <w:szCs w:val="24"/>
              </w:rPr>
              <w:t>.</w:t>
            </w:r>
            <w:r>
              <w:rPr>
                <w:rFonts w:ascii="Times New Roman" w:hAnsi="Times New Roman" w:cs="Times New Roman"/>
                <w:sz w:val="24"/>
                <w:szCs w:val="24"/>
              </w:rPr>
              <w:t xml:space="preserve"> </w:t>
            </w:r>
            <w:r w:rsidR="00092211">
              <w:rPr>
                <w:rFonts w:ascii="Times New Roman" w:hAnsi="Times New Roman" w:cs="Times New Roman"/>
                <w:sz w:val="24"/>
                <w:szCs w:val="24"/>
              </w:rPr>
              <w:t>СП 42.13330.2016</w:t>
            </w:r>
          </w:p>
        </w:tc>
      </w:tr>
      <w:tr w:rsidR="006E211B" w:rsidRPr="00165BF7" w:rsidTr="008E44C7">
        <w:tc>
          <w:tcPr>
            <w:tcW w:w="10201" w:type="dxa"/>
            <w:gridSpan w:val="5"/>
            <w:vAlign w:val="center"/>
          </w:tcPr>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jc w:val="both"/>
              <w:rPr>
                <w:rFonts w:ascii="Times New Roman" w:hAnsi="Times New Roman" w:cs="Times New Roman"/>
                <w:sz w:val="24"/>
                <w:szCs w:val="24"/>
              </w:rPr>
            </w:pPr>
            <w:bookmarkStart w:id="4" w:name="P178"/>
            <w:bookmarkEnd w:id="4"/>
            <w:r w:rsidRPr="00165BF7">
              <w:rPr>
                <w:rFonts w:ascii="Times New Roman" w:hAnsi="Times New Roman" w:cs="Times New Roman"/>
                <w:sz w:val="24"/>
                <w:szCs w:val="24"/>
              </w:rPr>
              <w:lastRenderedPageBreak/>
              <w:t>&lt;*&gt; Рекомендуемый показатель.</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Примечания</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1. 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2. Для сельских населенных пунктов с численностью населения менее 200 чел. нормы расчета залов и бассейнов необходимо принимать с учетом минимальной вместимости объектов по технологическим требованиям.</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xml:space="preserve">3. Потребность в площадях земельных участков для объектов местного значения в области физической культуры и спорта принимается в соответствии с </w:t>
            </w:r>
            <w:hyperlink r:id="rId5">
              <w:r w:rsidRPr="00894011">
                <w:rPr>
                  <w:rFonts w:ascii="Times New Roman" w:hAnsi="Times New Roman" w:cs="Times New Roman"/>
                  <w:sz w:val="24"/>
                  <w:szCs w:val="24"/>
                </w:rPr>
                <w:t>приложением Д</w:t>
              </w:r>
            </w:hyperlink>
            <w:r w:rsidRPr="00894011">
              <w:rPr>
                <w:rFonts w:ascii="Times New Roman" w:hAnsi="Times New Roman" w:cs="Times New Roman"/>
                <w:sz w:val="24"/>
                <w:szCs w:val="24"/>
              </w:rPr>
              <w:t xml:space="preserve"> СП 42.13330.2016 </w:t>
            </w:r>
            <w:hyperlink w:anchor="P3026">
              <w:r w:rsidRPr="00894011">
                <w:rPr>
                  <w:rFonts w:ascii="Times New Roman" w:hAnsi="Times New Roman" w:cs="Times New Roman"/>
                  <w:sz w:val="24"/>
                  <w:szCs w:val="24"/>
                </w:rPr>
                <w:t>[23]</w:t>
              </w:r>
            </w:hyperlink>
            <w:r w:rsidRPr="00894011">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1.3. Объекты культуры и искусства 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Таблица 3</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2352"/>
        <w:gridCol w:w="2352"/>
        <w:gridCol w:w="1077"/>
        <w:gridCol w:w="1639"/>
        <w:gridCol w:w="1249"/>
      </w:tblGrid>
      <w:tr w:rsidR="006E211B" w:rsidRPr="00165BF7">
        <w:tc>
          <w:tcPr>
            <w:tcW w:w="163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5781" w:type="dxa"/>
            <w:gridSpan w:val="3"/>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2888"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tc>
          <w:tcPr>
            <w:tcW w:w="1639" w:type="dxa"/>
            <w:vMerge/>
          </w:tcPr>
          <w:p w:rsidR="006E211B" w:rsidRPr="00165BF7" w:rsidRDefault="006E211B">
            <w:pPr>
              <w:pStyle w:val="ConsPlusNormal"/>
              <w:rPr>
                <w:rFonts w:ascii="Times New Roman" w:hAnsi="Times New Roman" w:cs="Times New Roman"/>
                <w:sz w:val="24"/>
                <w:szCs w:val="24"/>
              </w:rPr>
            </w:pPr>
          </w:p>
        </w:tc>
        <w:tc>
          <w:tcPr>
            <w:tcW w:w="235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расчетного показателя, единица измерения</w:t>
            </w:r>
          </w:p>
        </w:tc>
        <w:tc>
          <w:tcPr>
            <w:tcW w:w="342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Значение расчетного показателя</w:t>
            </w:r>
          </w:p>
        </w:tc>
        <w:tc>
          <w:tcPr>
            <w:tcW w:w="163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расчетного показателя, единица измерения</w:t>
            </w:r>
          </w:p>
        </w:tc>
        <w:tc>
          <w:tcPr>
            <w:tcW w:w="124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Значение расчетного показателя</w:t>
            </w:r>
          </w:p>
        </w:tc>
      </w:tr>
      <w:tr w:rsidR="00C85B50" w:rsidRPr="00165BF7" w:rsidTr="007F2FC6">
        <w:tc>
          <w:tcPr>
            <w:tcW w:w="1639" w:type="dxa"/>
            <w:vAlign w:val="center"/>
          </w:tcPr>
          <w:p w:rsidR="00C85B50" w:rsidRPr="00103650" w:rsidRDefault="00C85B50">
            <w:pPr>
              <w:pStyle w:val="ConsPlusNormal"/>
              <w:rPr>
                <w:rFonts w:ascii="Times New Roman" w:hAnsi="Times New Roman" w:cs="Times New Roman"/>
                <w:sz w:val="24"/>
                <w:szCs w:val="24"/>
              </w:rPr>
            </w:pPr>
            <w:r w:rsidRPr="00103650">
              <w:rPr>
                <w:rFonts w:ascii="Times New Roman" w:hAnsi="Times New Roman" w:cs="Times New Roman"/>
                <w:sz w:val="24"/>
                <w:szCs w:val="24"/>
              </w:rPr>
              <w:t>Учреждения клубного типа</w:t>
            </w:r>
          </w:p>
        </w:tc>
        <w:tc>
          <w:tcPr>
            <w:tcW w:w="2352" w:type="dxa"/>
            <w:vAlign w:val="center"/>
          </w:tcPr>
          <w:p w:rsidR="00C85B50" w:rsidRPr="00103650" w:rsidRDefault="00C85B50">
            <w:pPr>
              <w:pStyle w:val="ConsPlusNormal"/>
              <w:rPr>
                <w:rFonts w:ascii="Times New Roman" w:hAnsi="Times New Roman" w:cs="Times New Roman"/>
                <w:sz w:val="24"/>
                <w:szCs w:val="24"/>
              </w:rPr>
            </w:pPr>
            <w:r w:rsidRPr="00103650">
              <w:rPr>
                <w:rFonts w:ascii="Times New Roman" w:hAnsi="Times New Roman" w:cs="Times New Roman"/>
                <w:sz w:val="24"/>
                <w:szCs w:val="24"/>
              </w:rPr>
              <w:t>Уровень обеспеченности, кв. м общей площади на 1000 человек расчетного населения</w:t>
            </w:r>
          </w:p>
        </w:tc>
        <w:tc>
          <w:tcPr>
            <w:tcW w:w="3429" w:type="dxa"/>
            <w:gridSpan w:val="2"/>
            <w:vAlign w:val="center"/>
          </w:tcPr>
          <w:p w:rsidR="00C85B50" w:rsidRPr="00103650" w:rsidRDefault="00C85B50">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п.п.1) п. 5.22</w:t>
            </w:r>
            <w:r w:rsidR="007F2FC6">
              <w:rPr>
                <w:rFonts w:ascii="Times New Roman" w:hAnsi="Times New Roman" w:cs="Times New Roman"/>
                <w:sz w:val="24"/>
                <w:szCs w:val="24"/>
              </w:rPr>
              <w:t>.</w:t>
            </w:r>
            <w:r w:rsidRPr="00103650">
              <w:rPr>
                <w:rFonts w:ascii="Times New Roman" w:hAnsi="Times New Roman" w:cs="Times New Roman"/>
                <w:sz w:val="24"/>
                <w:szCs w:val="24"/>
              </w:rPr>
              <w:t xml:space="preserve"> РНГП</w:t>
            </w:r>
          </w:p>
        </w:tc>
        <w:tc>
          <w:tcPr>
            <w:tcW w:w="1639" w:type="dxa"/>
            <w:vAlign w:val="center"/>
          </w:tcPr>
          <w:p w:rsidR="00C85B50" w:rsidRPr="00165BF7" w:rsidRDefault="00C85B50">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Align w:val="center"/>
          </w:tcPr>
          <w:p w:rsidR="00C85B50" w:rsidRPr="00165BF7" w:rsidRDefault="00C85B50">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9A4707" w:rsidRPr="00165BF7" w:rsidTr="009A4707">
        <w:tc>
          <w:tcPr>
            <w:tcW w:w="1639" w:type="dxa"/>
            <w:vAlign w:val="center"/>
          </w:tcPr>
          <w:p w:rsidR="009A4707" w:rsidRPr="00165BF7" w:rsidRDefault="009A4707" w:rsidP="009A4707">
            <w:pPr>
              <w:pStyle w:val="ConsPlusNormal"/>
              <w:rPr>
                <w:rFonts w:ascii="Times New Roman" w:hAnsi="Times New Roman" w:cs="Times New Roman"/>
                <w:sz w:val="24"/>
                <w:szCs w:val="24"/>
              </w:rPr>
            </w:pPr>
            <w:r w:rsidRPr="00165BF7">
              <w:rPr>
                <w:rFonts w:ascii="Times New Roman" w:hAnsi="Times New Roman" w:cs="Times New Roman"/>
                <w:sz w:val="24"/>
                <w:szCs w:val="24"/>
              </w:rPr>
              <w:t>Библиотеки</w:t>
            </w:r>
          </w:p>
        </w:tc>
        <w:tc>
          <w:tcPr>
            <w:tcW w:w="2352" w:type="dxa"/>
            <w:vAlign w:val="center"/>
          </w:tcPr>
          <w:p w:rsidR="009A4707" w:rsidRPr="007F2FC6" w:rsidRDefault="009A4707" w:rsidP="009A4707">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объектов </w:t>
            </w:r>
            <w:hyperlink w:anchor="P256">
              <w:r w:rsidRPr="007F2FC6">
                <w:rPr>
                  <w:rFonts w:ascii="Times New Roman" w:hAnsi="Times New Roman" w:cs="Times New Roman"/>
                  <w:sz w:val="24"/>
                  <w:szCs w:val="24"/>
                </w:rPr>
                <w:t>&lt;*&gt;</w:t>
              </w:r>
            </w:hyperlink>
          </w:p>
        </w:tc>
        <w:tc>
          <w:tcPr>
            <w:tcW w:w="3429" w:type="dxa"/>
            <w:gridSpan w:val="2"/>
          </w:tcPr>
          <w:p w:rsidR="009A4707" w:rsidRPr="007F2FC6" w:rsidRDefault="009A4707" w:rsidP="009A4707">
            <w:pPr>
              <w:rPr>
                <w:rFonts w:ascii="Times New Roman" w:hAnsi="Times New Roman" w:cs="Times New Roman"/>
                <w:sz w:val="24"/>
                <w:szCs w:val="24"/>
              </w:rPr>
            </w:pPr>
            <w:r w:rsidRPr="007F2FC6">
              <w:rPr>
                <w:rFonts w:ascii="Times New Roman" w:hAnsi="Times New Roman" w:cs="Times New Roman"/>
                <w:sz w:val="24"/>
                <w:szCs w:val="24"/>
              </w:rPr>
              <w:t>В соответствии с п.п.2) п. 5.22</w:t>
            </w:r>
            <w:r w:rsidR="007F2FC6" w:rsidRPr="007F2FC6">
              <w:rPr>
                <w:rFonts w:ascii="Times New Roman" w:hAnsi="Times New Roman" w:cs="Times New Roman"/>
                <w:sz w:val="24"/>
                <w:szCs w:val="24"/>
              </w:rPr>
              <w:t>.</w:t>
            </w:r>
            <w:r w:rsidRPr="007F2FC6">
              <w:rPr>
                <w:rFonts w:ascii="Times New Roman" w:hAnsi="Times New Roman" w:cs="Times New Roman"/>
                <w:sz w:val="24"/>
                <w:szCs w:val="24"/>
              </w:rPr>
              <w:t xml:space="preserve"> РНГП</w:t>
            </w:r>
          </w:p>
          <w:p w:rsidR="009A4707" w:rsidRPr="007F2FC6" w:rsidRDefault="009A4707" w:rsidP="009A4707">
            <w:pPr>
              <w:rPr>
                <w:rFonts w:ascii="Times New Roman" w:hAnsi="Times New Roman" w:cs="Times New Roman"/>
                <w:sz w:val="24"/>
                <w:szCs w:val="24"/>
              </w:rPr>
            </w:pPr>
          </w:p>
        </w:tc>
        <w:tc>
          <w:tcPr>
            <w:tcW w:w="1639" w:type="dxa"/>
            <w:vAlign w:val="center"/>
          </w:tcPr>
          <w:p w:rsidR="009A4707" w:rsidRPr="00165BF7" w:rsidRDefault="009A4707" w:rsidP="009A4707">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Align w:val="center"/>
          </w:tcPr>
          <w:p w:rsidR="009A4707" w:rsidRPr="00165BF7" w:rsidRDefault="009A4707" w:rsidP="009A4707">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tc>
          <w:tcPr>
            <w:tcW w:w="16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Музеи</w:t>
            </w:r>
          </w:p>
        </w:tc>
        <w:tc>
          <w:tcPr>
            <w:tcW w:w="2352" w:type="dxa"/>
            <w:vMerge w:val="restart"/>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объектов </w:t>
            </w:r>
            <w:hyperlink w:anchor="P256">
              <w:r w:rsidRPr="007F2FC6">
                <w:rPr>
                  <w:rFonts w:ascii="Times New Roman" w:hAnsi="Times New Roman" w:cs="Times New Roman"/>
                  <w:sz w:val="24"/>
                  <w:szCs w:val="24"/>
                </w:rPr>
                <w:t>&lt;*&gt;</w:t>
              </w:r>
            </w:hyperlink>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краеведческий музей</w:t>
            </w:r>
          </w:p>
        </w:tc>
        <w:tc>
          <w:tcPr>
            <w:tcW w:w="107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16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tc>
          <w:tcPr>
            <w:tcW w:w="1639" w:type="dxa"/>
            <w:vMerge/>
          </w:tcPr>
          <w:p w:rsidR="006E211B" w:rsidRPr="00165BF7" w:rsidRDefault="006E211B">
            <w:pPr>
              <w:pStyle w:val="ConsPlusNormal"/>
              <w:rPr>
                <w:rFonts w:ascii="Times New Roman" w:hAnsi="Times New Roman" w:cs="Times New Roman"/>
                <w:sz w:val="24"/>
                <w:szCs w:val="24"/>
              </w:rPr>
            </w:pPr>
          </w:p>
        </w:tc>
        <w:tc>
          <w:tcPr>
            <w:tcW w:w="2352" w:type="dxa"/>
            <w:vMerge/>
          </w:tcPr>
          <w:p w:rsidR="006E211B" w:rsidRPr="007F2FC6" w:rsidRDefault="006E211B">
            <w:pPr>
              <w:pStyle w:val="ConsPlusNormal"/>
              <w:rPr>
                <w:rFonts w:ascii="Times New Roman" w:hAnsi="Times New Roman" w:cs="Times New Roman"/>
                <w:sz w:val="24"/>
                <w:szCs w:val="24"/>
              </w:rPr>
            </w:pPr>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тематический музей</w:t>
            </w:r>
          </w:p>
        </w:tc>
        <w:tc>
          <w:tcPr>
            <w:tcW w:w="107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1639" w:type="dxa"/>
            <w:vMerge/>
          </w:tcPr>
          <w:p w:rsidR="006E211B" w:rsidRPr="00165BF7" w:rsidRDefault="006E211B">
            <w:pPr>
              <w:pStyle w:val="ConsPlusNormal"/>
              <w:rPr>
                <w:rFonts w:ascii="Times New Roman" w:hAnsi="Times New Roman" w:cs="Times New Roman"/>
                <w:sz w:val="24"/>
                <w:szCs w:val="24"/>
              </w:rPr>
            </w:pPr>
          </w:p>
        </w:tc>
        <w:tc>
          <w:tcPr>
            <w:tcW w:w="1249" w:type="dxa"/>
            <w:vMerge/>
          </w:tcPr>
          <w:p w:rsidR="006E211B" w:rsidRPr="00165BF7" w:rsidRDefault="006E211B">
            <w:pPr>
              <w:pStyle w:val="ConsPlusNormal"/>
              <w:rPr>
                <w:rFonts w:ascii="Times New Roman" w:hAnsi="Times New Roman" w:cs="Times New Roman"/>
                <w:sz w:val="24"/>
                <w:szCs w:val="24"/>
              </w:rPr>
            </w:pPr>
          </w:p>
        </w:tc>
      </w:tr>
      <w:tr w:rsidR="002E49A4" w:rsidRPr="00165BF7" w:rsidTr="007F2FC6">
        <w:tc>
          <w:tcPr>
            <w:tcW w:w="1639" w:type="dxa"/>
            <w:vAlign w:val="center"/>
          </w:tcPr>
          <w:p w:rsidR="002E49A4" w:rsidRPr="00103650" w:rsidRDefault="002E49A4">
            <w:pPr>
              <w:pStyle w:val="ConsPlusNormal"/>
              <w:rPr>
                <w:rFonts w:ascii="Times New Roman" w:hAnsi="Times New Roman" w:cs="Times New Roman"/>
                <w:sz w:val="24"/>
                <w:szCs w:val="24"/>
              </w:rPr>
            </w:pPr>
            <w:r w:rsidRPr="00103650">
              <w:rPr>
                <w:rFonts w:ascii="Times New Roman" w:hAnsi="Times New Roman" w:cs="Times New Roman"/>
                <w:sz w:val="24"/>
                <w:szCs w:val="24"/>
              </w:rPr>
              <w:t>Музейно-выставочные залы</w:t>
            </w:r>
          </w:p>
        </w:tc>
        <w:tc>
          <w:tcPr>
            <w:tcW w:w="2352" w:type="dxa"/>
            <w:vAlign w:val="center"/>
          </w:tcPr>
          <w:p w:rsidR="002E49A4" w:rsidRPr="007F2FC6" w:rsidRDefault="002E49A4">
            <w:pPr>
              <w:pStyle w:val="ConsPlusNormal"/>
              <w:rPr>
                <w:rFonts w:ascii="Times New Roman" w:hAnsi="Times New Roman" w:cs="Times New Roman"/>
                <w:sz w:val="24"/>
                <w:szCs w:val="24"/>
              </w:rPr>
            </w:pPr>
            <w:r w:rsidRPr="007F2FC6">
              <w:rPr>
                <w:rFonts w:ascii="Times New Roman" w:hAnsi="Times New Roman" w:cs="Times New Roman"/>
                <w:sz w:val="24"/>
                <w:szCs w:val="24"/>
              </w:rPr>
              <w:t>Уровень обеспеченности, кв. м экспозиции на 1000 человек</w:t>
            </w:r>
          </w:p>
        </w:tc>
        <w:tc>
          <w:tcPr>
            <w:tcW w:w="3429" w:type="dxa"/>
            <w:gridSpan w:val="2"/>
            <w:vAlign w:val="center"/>
          </w:tcPr>
          <w:p w:rsidR="002E49A4" w:rsidRPr="007F2FC6" w:rsidRDefault="002E49A4">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В соответствии с п.п.3) п. 5.22</w:t>
            </w:r>
            <w:r w:rsidR="007F2FC6" w:rsidRPr="007F2FC6">
              <w:rPr>
                <w:rFonts w:ascii="Times New Roman" w:hAnsi="Times New Roman" w:cs="Times New Roman"/>
                <w:sz w:val="24"/>
                <w:szCs w:val="24"/>
              </w:rPr>
              <w:t>.</w:t>
            </w:r>
            <w:r w:rsidRPr="007F2FC6">
              <w:rPr>
                <w:rFonts w:ascii="Times New Roman" w:hAnsi="Times New Roman" w:cs="Times New Roman"/>
                <w:sz w:val="24"/>
                <w:szCs w:val="24"/>
              </w:rPr>
              <w:t xml:space="preserve"> РНГП</w:t>
            </w:r>
          </w:p>
        </w:tc>
        <w:tc>
          <w:tcPr>
            <w:tcW w:w="1639" w:type="dxa"/>
            <w:vAlign w:val="center"/>
          </w:tcPr>
          <w:p w:rsidR="002E49A4" w:rsidRPr="00165BF7" w:rsidRDefault="00C85B50">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Align w:val="center"/>
          </w:tcPr>
          <w:p w:rsidR="002E49A4" w:rsidRPr="00165BF7" w:rsidRDefault="00C85B50">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6E211B" w:rsidRPr="00165BF7">
        <w:tc>
          <w:tcPr>
            <w:tcW w:w="16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Театры</w:t>
            </w:r>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объектов </w:t>
            </w:r>
            <w:hyperlink w:anchor="P256">
              <w:r w:rsidRPr="007F2FC6">
                <w:rPr>
                  <w:rFonts w:ascii="Times New Roman" w:hAnsi="Times New Roman" w:cs="Times New Roman"/>
                  <w:sz w:val="24"/>
                  <w:szCs w:val="24"/>
                </w:rPr>
                <w:t>&lt;*&gt;</w:t>
              </w:r>
            </w:hyperlink>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театр по видам искусств </w:t>
            </w:r>
            <w:hyperlink w:anchor="P257">
              <w:r w:rsidRPr="007F2FC6">
                <w:rPr>
                  <w:rFonts w:ascii="Times New Roman" w:hAnsi="Times New Roman" w:cs="Times New Roman"/>
                  <w:sz w:val="24"/>
                  <w:szCs w:val="24"/>
                </w:rPr>
                <w:t>&lt;**&gt;</w:t>
              </w:r>
            </w:hyperlink>
          </w:p>
        </w:tc>
        <w:tc>
          <w:tcPr>
            <w:tcW w:w="107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16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tc>
          <w:tcPr>
            <w:tcW w:w="1639" w:type="dxa"/>
            <w:vMerge/>
          </w:tcPr>
          <w:p w:rsidR="006E211B" w:rsidRPr="00165BF7" w:rsidRDefault="006E211B">
            <w:pPr>
              <w:pStyle w:val="ConsPlusNormal"/>
              <w:rPr>
                <w:rFonts w:ascii="Times New Roman" w:hAnsi="Times New Roman" w:cs="Times New Roman"/>
                <w:sz w:val="24"/>
                <w:szCs w:val="24"/>
              </w:rPr>
            </w:pPr>
          </w:p>
        </w:tc>
        <w:tc>
          <w:tcPr>
            <w:tcW w:w="23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посадочных мест на 1000 чел.</w:t>
            </w:r>
          </w:p>
        </w:tc>
        <w:tc>
          <w:tcPr>
            <w:tcW w:w="342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5-6</w:t>
            </w:r>
          </w:p>
        </w:tc>
        <w:tc>
          <w:tcPr>
            <w:tcW w:w="1639" w:type="dxa"/>
            <w:vMerge/>
          </w:tcPr>
          <w:p w:rsidR="006E211B" w:rsidRPr="00165BF7" w:rsidRDefault="006E211B">
            <w:pPr>
              <w:pStyle w:val="ConsPlusNormal"/>
              <w:rPr>
                <w:rFonts w:ascii="Times New Roman" w:hAnsi="Times New Roman" w:cs="Times New Roman"/>
                <w:sz w:val="24"/>
                <w:szCs w:val="24"/>
              </w:rPr>
            </w:pPr>
          </w:p>
        </w:tc>
        <w:tc>
          <w:tcPr>
            <w:tcW w:w="1249"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16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Концертные организации</w:t>
            </w:r>
          </w:p>
        </w:tc>
        <w:tc>
          <w:tcPr>
            <w:tcW w:w="2352" w:type="dxa"/>
            <w:vMerge w:val="restart"/>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объектов </w:t>
            </w:r>
            <w:hyperlink w:anchor="P256">
              <w:r w:rsidRPr="007F2FC6">
                <w:rPr>
                  <w:rFonts w:ascii="Times New Roman" w:hAnsi="Times New Roman" w:cs="Times New Roman"/>
                  <w:sz w:val="24"/>
                  <w:szCs w:val="24"/>
                </w:rPr>
                <w:t>&lt;*&gt;</w:t>
              </w:r>
            </w:hyperlink>
          </w:p>
        </w:tc>
        <w:tc>
          <w:tcPr>
            <w:tcW w:w="23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концертный зал</w:t>
            </w:r>
          </w:p>
        </w:tc>
        <w:tc>
          <w:tcPr>
            <w:tcW w:w="107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16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tc>
          <w:tcPr>
            <w:tcW w:w="1639" w:type="dxa"/>
            <w:vMerge/>
          </w:tcPr>
          <w:p w:rsidR="006E211B" w:rsidRPr="00165BF7" w:rsidRDefault="006E211B">
            <w:pPr>
              <w:pStyle w:val="ConsPlusNormal"/>
              <w:rPr>
                <w:rFonts w:ascii="Times New Roman" w:hAnsi="Times New Roman" w:cs="Times New Roman"/>
                <w:sz w:val="24"/>
                <w:szCs w:val="24"/>
              </w:rPr>
            </w:pPr>
          </w:p>
        </w:tc>
        <w:tc>
          <w:tcPr>
            <w:tcW w:w="2352" w:type="dxa"/>
            <w:vMerge/>
          </w:tcPr>
          <w:p w:rsidR="006E211B" w:rsidRPr="007F2FC6" w:rsidRDefault="006E211B">
            <w:pPr>
              <w:pStyle w:val="ConsPlusNormal"/>
              <w:rPr>
                <w:rFonts w:ascii="Times New Roman" w:hAnsi="Times New Roman" w:cs="Times New Roman"/>
                <w:sz w:val="24"/>
                <w:szCs w:val="24"/>
              </w:rPr>
            </w:pPr>
          </w:p>
        </w:tc>
        <w:tc>
          <w:tcPr>
            <w:tcW w:w="23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концертный творческий коллектив</w:t>
            </w:r>
          </w:p>
        </w:tc>
        <w:tc>
          <w:tcPr>
            <w:tcW w:w="107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1639" w:type="dxa"/>
            <w:vMerge/>
          </w:tcPr>
          <w:p w:rsidR="006E211B" w:rsidRPr="00165BF7" w:rsidRDefault="006E211B">
            <w:pPr>
              <w:pStyle w:val="ConsPlusNormal"/>
              <w:rPr>
                <w:rFonts w:ascii="Times New Roman" w:hAnsi="Times New Roman" w:cs="Times New Roman"/>
                <w:sz w:val="24"/>
                <w:szCs w:val="24"/>
              </w:rPr>
            </w:pPr>
          </w:p>
        </w:tc>
        <w:tc>
          <w:tcPr>
            <w:tcW w:w="1249"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1639" w:type="dxa"/>
            <w:vMerge/>
          </w:tcPr>
          <w:p w:rsidR="006E211B" w:rsidRPr="00165BF7" w:rsidRDefault="006E211B">
            <w:pPr>
              <w:pStyle w:val="ConsPlusNormal"/>
              <w:rPr>
                <w:rFonts w:ascii="Times New Roman" w:hAnsi="Times New Roman" w:cs="Times New Roman"/>
                <w:sz w:val="24"/>
                <w:szCs w:val="24"/>
              </w:rPr>
            </w:pPr>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Уровень обеспеченности, посадочных мест на 1000 чел.</w:t>
            </w:r>
          </w:p>
        </w:tc>
        <w:tc>
          <w:tcPr>
            <w:tcW w:w="342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5-6</w:t>
            </w:r>
          </w:p>
        </w:tc>
        <w:tc>
          <w:tcPr>
            <w:tcW w:w="1639" w:type="dxa"/>
            <w:vMerge/>
          </w:tcPr>
          <w:p w:rsidR="006E211B" w:rsidRPr="00165BF7" w:rsidRDefault="006E211B">
            <w:pPr>
              <w:pStyle w:val="ConsPlusNormal"/>
              <w:rPr>
                <w:rFonts w:ascii="Times New Roman" w:hAnsi="Times New Roman" w:cs="Times New Roman"/>
                <w:sz w:val="24"/>
                <w:szCs w:val="24"/>
              </w:rPr>
            </w:pPr>
          </w:p>
        </w:tc>
        <w:tc>
          <w:tcPr>
            <w:tcW w:w="1249"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16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Цирки</w:t>
            </w:r>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объектов </w:t>
            </w:r>
            <w:hyperlink w:anchor="P256">
              <w:r w:rsidRPr="007F2FC6">
                <w:rPr>
                  <w:rFonts w:ascii="Times New Roman" w:hAnsi="Times New Roman" w:cs="Times New Roman"/>
                  <w:sz w:val="24"/>
                  <w:szCs w:val="24"/>
                </w:rPr>
                <w:t>&lt;*&gt;</w:t>
              </w:r>
            </w:hyperlink>
          </w:p>
        </w:tc>
        <w:tc>
          <w:tcPr>
            <w:tcW w:w="23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цирковая площадка (цирковой коллектив)</w:t>
            </w:r>
          </w:p>
        </w:tc>
        <w:tc>
          <w:tcPr>
            <w:tcW w:w="107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16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tc>
          <w:tcPr>
            <w:tcW w:w="16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Дом культуры</w:t>
            </w:r>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объектов </w:t>
            </w:r>
            <w:hyperlink w:anchor="P256">
              <w:r w:rsidRPr="007F2FC6">
                <w:rPr>
                  <w:rFonts w:ascii="Times New Roman" w:hAnsi="Times New Roman" w:cs="Times New Roman"/>
                  <w:sz w:val="24"/>
                  <w:szCs w:val="24"/>
                </w:rPr>
                <w:t>&lt;*&gt;</w:t>
              </w:r>
            </w:hyperlink>
          </w:p>
        </w:tc>
        <w:tc>
          <w:tcPr>
            <w:tcW w:w="342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16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tc>
          <w:tcPr>
            <w:tcW w:w="1639" w:type="dxa"/>
            <w:vMerge/>
          </w:tcPr>
          <w:p w:rsidR="006E211B" w:rsidRPr="00165BF7" w:rsidRDefault="006E211B">
            <w:pPr>
              <w:pStyle w:val="ConsPlusNormal"/>
              <w:rPr>
                <w:rFonts w:ascii="Times New Roman" w:hAnsi="Times New Roman" w:cs="Times New Roman"/>
                <w:sz w:val="24"/>
                <w:szCs w:val="24"/>
              </w:rPr>
            </w:pPr>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Уровень обеспеченности, посадочных мест на 1000 чел.</w:t>
            </w:r>
          </w:p>
        </w:tc>
        <w:tc>
          <w:tcPr>
            <w:tcW w:w="342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8-12</w:t>
            </w:r>
          </w:p>
        </w:tc>
        <w:tc>
          <w:tcPr>
            <w:tcW w:w="1639" w:type="dxa"/>
            <w:vMerge/>
          </w:tcPr>
          <w:p w:rsidR="006E211B" w:rsidRPr="00165BF7" w:rsidRDefault="006E211B">
            <w:pPr>
              <w:pStyle w:val="ConsPlusNormal"/>
              <w:rPr>
                <w:rFonts w:ascii="Times New Roman" w:hAnsi="Times New Roman" w:cs="Times New Roman"/>
                <w:sz w:val="24"/>
                <w:szCs w:val="24"/>
              </w:rPr>
            </w:pPr>
          </w:p>
        </w:tc>
        <w:tc>
          <w:tcPr>
            <w:tcW w:w="1249"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16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Парк культуры и отдыха</w:t>
            </w:r>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объектов </w:t>
            </w:r>
            <w:hyperlink w:anchor="P256">
              <w:r w:rsidRPr="007F2FC6">
                <w:rPr>
                  <w:rFonts w:ascii="Times New Roman" w:hAnsi="Times New Roman" w:cs="Times New Roman"/>
                  <w:sz w:val="24"/>
                  <w:szCs w:val="24"/>
                </w:rPr>
                <w:t>&lt;*&gt;</w:t>
              </w:r>
            </w:hyperlink>
          </w:p>
        </w:tc>
        <w:tc>
          <w:tcPr>
            <w:tcW w:w="342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16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tc>
          <w:tcPr>
            <w:tcW w:w="16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Кинозал</w:t>
            </w:r>
          </w:p>
        </w:tc>
        <w:tc>
          <w:tcPr>
            <w:tcW w:w="2352"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объектов </w:t>
            </w:r>
            <w:hyperlink w:anchor="P256">
              <w:r w:rsidRPr="007F2FC6">
                <w:rPr>
                  <w:rFonts w:ascii="Times New Roman" w:hAnsi="Times New Roman" w:cs="Times New Roman"/>
                  <w:sz w:val="24"/>
                  <w:szCs w:val="24"/>
                </w:rPr>
                <w:t>&lt;*&gt;</w:t>
              </w:r>
            </w:hyperlink>
          </w:p>
        </w:tc>
        <w:tc>
          <w:tcPr>
            <w:tcW w:w="342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w:t>
            </w:r>
          </w:p>
        </w:tc>
        <w:tc>
          <w:tcPr>
            <w:tcW w:w="16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24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tc>
          <w:tcPr>
            <w:tcW w:w="10308" w:type="dxa"/>
            <w:gridSpan w:val="6"/>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bookmarkStart w:id="5" w:name="P256"/>
            <w:bookmarkEnd w:id="5"/>
            <w:r w:rsidRPr="00165BF7">
              <w:rPr>
                <w:rFonts w:ascii="Times New Roman" w:hAnsi="Times New Roman" w:cs="Times New Roman"/>
                <w:sz w:val="24"/>
                <w:szCs w:val="24"/>
              </w:rPr>
              <w:t>&lt;*&gt; Рекомендуемый показатель.</w:t>
            </w:r>
          </w:p>
          <w:p w:rsidR="006E211B" w:rsidRPr="00165BF7" w:rsidRDefault="006E211B">
            <w:pPr>
              <w:pStyle w:val="ConsPlusNormal"/>
              <w:jc w:val="both"/>
              <w:rPr>
                <w:rFonts w:ascii="Times New Roman" w:hAnsi="Times New Roman" w:cs="Times New Roman"/>
                <w:sz w:val="24"/>
                <w:szCs w:val="24"/>
              </w:rPr>
            </w:pPr>
            <w:bookmarkStart w:id="6" w:name="P257"/>
            <w:bookmarkEnd w:id="6"/>
            <w:r w:rsidRPr="00165BF7">
              <w:rPr>
                <w:rFonts w:ascii="Times New Roman" w:hAnsi="Times New Roman" w:cs="Times New Roman"/>
                <w:sz w:val="24"/>
                <w:szCs w:val="24"/>
              </w:rPr>
              <w:t>&lt;**&gt; Пантомимы, миниатюр, танца, песни, и т.п.</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Примечания</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1.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К полнотекстовым информационным ресурсам, доступ к которым библиотека получает бесплатно, относятся:</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фонды Национальной электронной библиотеки,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фонды Президентской библиотеки.</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xml:space="preserve">2. Объектом деятельности краеведческого музея является документация и презентация </w:t>
            </w:r>
            <w:r w:rsidRPr="00165BF7">
              <w:rPr>
                <w:rFonts w:ascii="Times New Roman" w:hAnsi="Times New Roman" w:cs="Times New Roman"/>
                <w:sz w:val="24"/>
                <w:szCs w:val="24"/>
              </w:rPr>
              <w:lastRenderedPageBreak/>
              <w:t>исторического, природного и культурного развития определенного населенного пункта или географического региона. Основными фондами такого музея являются связанные с историей региона экспонаты, в числе которых могут быть, например, археологические находки; произведения искусства или ремесла; документы и изобразительные материалы, фиксирующие исторические события местности; предметы быта; мемориальные предметы, связанные со знаменитыми земляками; материалы, отражающие экономическое и техническое развитие региона.</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Тематические музеи могут быть любой профильной группы: политехнический, мемориальный, военно-исторический, историко-бытовой, археологический, этнографический, литературный, музыкальный, музей науки, техники, кино, архитектуры, боевой (трудовой) славы.</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3. Концертный зал - специальная площадка, отвечающая акустическим стандартам исполнения академической музыки, или вид концертной организации, выполняющей функции формирования и удовлетворения общественных потребностей в академическом музыкальном искусстве.</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К концертным коллективам относятся симфонические оркестры, оркестры народных, духовых инструментов, хоровые капеллы, народные хоры, хореографические и фольклорные ансамбли и т.п.</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4. В качестве сетевой единицы концертного зала могут учитываться площадки, отвечающие акустическим стандартам, которые входят в состав иных организаций культуры (филармоний, культурно-досуговых учреждений, специализированных учебных заведений).</w:t>
            </w:r>
          </w:p>
          <w:p w:rsidR="006E211B" w:rsidRPr="007F2FC6"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xml:space="preserve">5. Потребность в площадях земельных участков для объектов местного значения в области культуры принимается в соответствии с </w:t>
            </w:r>
            <w:hyperlink r:id="rId6">
              <w:r w:rsidRPr="007F2FC6">
                <w:rPr>
                  <w:rFonts w:ascii="Times New Roman" w:hAnsi="Times New Roman" w:cs="Times New Roman"/>
                  <w:sz w:val="24"/>
                  <w:szCs w:val="24"/>
                </w:rPr>
                <w:t>приложением Д</w:t>
              </w:r>
            </w:hyperlink>
            <w:r w:rsidRPr="007F2FC6">
              <w:rPr>
                <w:rFonts w:ascii="Times New Roman" w:hAnsi="Times New Roman" w:cs="Times New Roman"/>
                <w:sz w:val="24"/>
                <w:szCs w:val="24"/>
              </w:rPr>
              <w:t xml:space="preserve"> СП 42.13330.2016 </w:t>
            </w:r>
            <w:hyperlink w:anchor="P3026">
              <w:r w:rsidRPr="007F2FC6">
                <w:rPr>
                  <w:rFonts w:ascii="Times New Roman" w:hAnsi="Times New Roman" w:cs="Times New Roman"/>
                  <w:sz w:val="24"/>
                  <w:szCs w:val="24"/>
                </w:rPr>
                <w:t>[23]</w:t>
              </w:r>
            </w:hyperlink>
            <w:r w:rsidRPr="007F2FC6">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6. Минимально допустимый уровень обеспеченности напрямую зависит от численности населения муниципального образования и может быть скорректирован. В настоящих нормативах уровень обеспеченности рассчитан по данным на 01.01.2019.</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1.4. Объекты местного значения в области рекреации</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Таблица 4</w:t>
      </w:r>
    </w:p>
    <w:p w:rsidR="006E211B" w:rsidRPr="00165BF7" w:rsidRDefault="006E211B">
      <w:pPr>
        <w:pStyle w:val="ConsPlusNormal"/>
        <w:jc w:val="both"/>
        <w:rPr>
          <w:rFonts w:ascii="Times New Roman" w:hAnsi="Times New Roman" w:cs="Times New Roman"/>
          <w:sz w:val="24"/>
          <w:szCs w:val="24"/>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2241"/>
        <w:gridCol w:w="2241"/>
        <w:gridCol w:w="2039"/>
        <w:gridCol w:w="1924"/>
      </w:tblGrid>
      <w:tr w:rsidR="006E211B" w:rsidRPr="00165BF7" w:rsidTr="008E44C7">
        <w:tc>
          <w:tcPr>
            <w:tcW w:w="1696"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вида объекта</w:t>
            </w:r>
          </w:p>
        </w:tc>
        <w:tc>
          <w:tcPr>
            <w:tcW w:w="4482"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963"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8E44C7">
        <w:tc>
          <w:tcPr>
            <w:tcW w:w="1696"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rsidP="008E44C7">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03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92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8E44C7">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площадь озелененных территорий,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на 1 чел.</w:t>
            </w:r>
          </w:p>
        </w:tc>
        <w:tc>
          <w:tcPr>
            <w:tcW w:w="2241" w:type="dxa"/>
            <w:vAlign w:val="center"/>
          </w:tcPr>
          <w:p w:rsidR="006E211B" w:rsidRPr="00165BF7" w:rsidRDefault="006E211B" w:rsidP="004E71E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 соответствии с Таблиц</w:t>
            </w:r>
            <w:r w:rsidR="004E71EB">
              <w:rPr>
                <w:rFonts w:ascii="Times New Roman" w:hAnsi="Times New Roman" w:cs="Times New Roman"/>
                <w:sz w:val="24"/>
                <w:szCs w:val="24"/>
              </w:rPr>
              <w:t>ей</w:t>
            </w:r>
            <w:r w:rsidRPr="00165BF7">
              <w:rPr>
                <w:rFonts w:ascii="Times New Roman" w:hAnsi="Times New Roman" w:cs="Times New Roman"/>
                <w:sz w:val="24"/>
                <w:szCs w:val="24"/>
              </w:rPr>
              <w:t xml:space="preserve"> </w:t>
            </w:r>
            <w:r w:rsidR="004E71EB">
              <w:rPr>
                <w:rFonts w:ascii="Times New Roman" w:hAnsi="Times New Roman" w:cs="Times New Roman"/>
                <w:sz w:val="24"/>
                <w:szCs w:val="24"/>
              </w:rPr>
              <w:t>33</w:t>
            </w:r>
            <w:r w:rsidRPr="00165BF7">
              <w:rPr>
                <w:rFonts w:ascii="Times New Roman" w:hAnsi="Times New Roman" w:cs="Times New Roman"/>
                <w:sz w:val="24"/>
                <w:szCs w:val="24"/>
              </w:rPr>
              <w:t xml:space="preserve"> - </w:t>
            </w:r>
            <w:r w:rsidR="004E71EB">
              <w:rPr>
                <w:rFonts w:ascii="Times New Roman" w:hAnsi="Times New Roman" w:cs="Times New Roman"/>
                <w:sz w:val="24"/>
                <w:szCs w:val="24"/>
              </w:rPr>
              <w:t>РНГП</w:t>
            </w:r>
          </w:p>
        </w:tc>
        <w:tc>
          <w:tcPr>
            <w:tcW w:w="3963"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1696"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общего пользования (парки, сады, скверы, бульвары, набережные)</w:t>
            </w:r>
          </w:p>
        </w:tc>
        <w:tc>
          <w:tcPr>
            <w:tcW w:w="2241"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площади на 1 чел.</w:t>
            </w:r>
          </w:p>
        </w:tc>
        <w:tc>
          <w:tcPr>
            <w:tcW w:w="2241" w:type="dxa"/>
            <w:vMerge w:val="restart"/>
            <w:vAlign w:val="center"/>
          </w:tcPr>
          <w:p w:rsidR="006E211B" w:rsidRPr="00165BF7" w:rsidRDefault="006E211B" w:rsidP="004E71E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 соответствии с разделом "1.</w:t>
            </w:r>
            <w:r w:rsidR="004E71EB">
              <w:rPr>
                <w:rFonts w:ascii="Times New Roman" w:hAnsi="Times New Roman" w:cs="Times New Roman"/>
                <w:sz w:val="24"/>
                <w:szCs w:val="24"/>
              </w:rPr>
              <w:t>20</w:t>
            </w:r>
            <w:r w:rsidRPr="00165BF7">
              <w:rPr>
                <w:rFonts w:ascii="Times New Roman" w:hAnsi="Times New Roman" w:cs="Times New Roman"/>
                <w:sz w:val="24"/>
                <w:szCs w:val="24"/>
              </w:rPr>
              <w:t xml:space="preserve"> Расчетные показатели потребности в территориях различного назначения", в том числе парки - 3 </w:t>
            </w:r>
            <w:hyperlink w:anchor="P335">
              <w:r w:rsidRPr="00165BF7">
                <w:rPr>
                  <w:rFonts w:ascii="Times New Roman" w:hAnsi="Times New Roman" w:cs="Times New Roman"/>
                  <w:color w:val="0000FF"/>
                  <w:sz w:val="24"/>
                  <w:szCs w:val="24"/>
                </w:rPr>
                <w:t>&lt;*&gt;</w:t>
              </w:r>
            </w:hyperlink>
          </w:p>
        </w:tc>
        <w:tc>
          <w:tcPr>
            <w:tcW w:w="20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92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городские населенные пункты: многоквартирные жилые дома - 1000;</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блокированные и индивидуальные жилые дома - 1500</w:t>
            </w:r>
          </w:p>
        </w:tc>
      </w:tr>
      <w:tr w:rsidR="006E211B" w:rsidRPr="00165BF7" w:rsidTr="008E44C7">
        <w:tc>
          <w:tcPr>
            <w:tcW w:w="1696" w:type="dxa"/>
            <w:vMerge/>
          </w:tcPr>
          <w:p w:rsidR="006E211B" w:rsidRPr="00165BF7" w:rsidRDefault="006E211B">
            <w:pPr>
              <w:pStyle w:val="ConsPlusNormal"/>
              <w:rPr>
                <w:rFonts w:ascii="Times New Roman" w:hAnsi="Times New Roman" w:cs="Times New Roman"/>
                <w:sz w:val="24"/>
                <w:szCs w:val="24"/>
              </w:rPr>
            </w:pPr>
          </w:p>
        </w:tc>
        <w:tc>
          <w:tcPr>
            <w:tcW w:w="2241" w:type="dxa"/>
            <w:vMerge/>
          </w:tcPr>
          <w:p w:rsidR="006E211B" w:rsidRPr="00165BF7" w:rsidRDefault="006E211B">
            <w:pPr>
              <w:pStyle w:val="ConsPlusNormal"/>
              <w:rPr>
                <w:rFonts w:ascii="Times New Roman" w:hAnsi="Times New Roman" w:cs="Times New Roman"/>
                <w:sz w:val="24"/>
                <w:szCs w:val="24"/>
              </w:rPr>
            </w:pPr>
          </w:p>
        </w:tc>
        <w:tc>
          <w:tcPr>
            <w:tcW w:w="2241" w:type="dxa"/>
            <w:vMerge/>
          </w:tcPr>
          <w:p w:rsidR="006E211B" w:rsidRPr="00165BF7" w:rsidRDefault="006E211B">
            <w:pPr>
              <w:pStyle w:val="ConsPlusNormal"/>
              <w:rPr>
                <w:rFonts w:ascii="Times New Roman" w:hAnsi="Times New Roman" w:cs="Times New Roman"/>
                <w:sz w:val="24"/>
                <w:szCs w:val="24"/>
              </w:rPr>
            </w:pPr>
          </w:p>
        </w:tc>
        <w:tc>
          <w:tcPr>
            <w:tcW w:w="20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Транспортная </w:t>
            </w:r>
            <w:r w:rsidRPr="00165BF7">
              <w:rPr>
                <w:rFonts w:ascii="Times New Roman" w:hAnsi="Times New Roman" w:cs="Times New Roman"/>
                <w:sz w:val="24"/>
                <w:szCs w:val="24"/>
              </w:rPr>
              <w:lastRenderedPageBreak/>
              <w:t>доступность, мин</w:t>
            </w:r>
          </w:p>
        </w:tc>
        <w:tc>
          <w:tcPr>
            <w:tcW w:w="192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30</w:t>
            </w:r>
          </w:p>
        </w:tc>
      </w:tr>
      <w:tr w:rsidR="006E211B" w:rsidRPr="00165BF7" w:rsidTr="008E44C7">
        <w:tc>
          <w:tcPr>
            <w:tcW w:w="1696"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парков и садов</w:t>
            </w:r>
          </w:p>
        </w:tc>
        <w:tc>
          <w:tcPr>
            <w:tcW w:w="4482" w:type="dxa"/>
            <w:gridSpan w:val="2"/>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менее 70% площади территории парков и садов</w:t>
            </w:r>
          </w:p>
        </w:tc>
        <w:tc>
          <w:tcPr>
            <w:tcW w:w="20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92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городские населенные пункты:</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многоквартирные жилые дома - 1000;</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блокированные и индивидуальные жилые дома - 1500</w:t>
            </w:r>
          </w:p>
        </w:tc>
      </w:tr>
      <w:tr w:rsidR="006E211B" w:rsidRPr="00165BF7" w:rsidTr="008E44C7">
        <w:tc>
          <w:tcPr>
            <w:tcW w:w="1696" w:type="dxa"/>
            <w:vMerge/>
          </w:tcPr>
          <w:p w:rsidR="006E211B" w:rsidRPr="00165BF7" w:rsidRDefault="006E211B">
            <w:pPr>
              <w:pStyle w:val="ConsPlusNormal"/>
              <w:rPr>
                <w:rFonts w:ascii="Times New Roman" w:hAnsi="Times New Roman" w:cs="Times New Roman"/>
                <w:sz w:val="24"/>
                <w:szCs w:val="24"/>
              </w:rPr>
            </w:pPr>
          </w:p>
        </w:tc>
        <w:tc>
          <w:tcPr>
            <w:tcW w:w="4482" w:type="dxa"/>
            <w:gridSpan w:val="2"/>
            <w:vMerge/>
          </w:tcPr>
          <w:p w:rsidR="006E211B" w:rsidRPr="00165BF7" w:rsidRDefault="006E211B">
            <w:pPr>
              <w:pStyle w:val="ConsPlusNormal"/>
              <w:rPr>
                <w:rFonts w:ascii="Times New Roman" w:hAnsi="Times New Roman" w:cs="Times New Roman"/>
                <w:sz w:val="24"/>
                <w:szCs w:val="24"/>
              </w:rPr>
            </w:pPr>
          </w:p>
        </w:tc>
        <w:tc>
          <w:tcPr>
            <w:tcW w:w="20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92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rsidTr="008E44C7">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микрорайона (квартала) многоквартирной застройки жилой зоны</w:t>
            </w:r>
          </w:p>
        </w:tc>
        <w:tc>
          <w:tcPr>
            <w:tcW w:w="4482"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Не менее 25% площади территории квартала </w:t>
            </w:r>
            <w:hyperlink w:anchor="P336">
              <w:r w:rsidRPr="00165BF7">
                <w:rPr>
                  <w:rFonts w:ascii="Times New Roman" w:hAnsi="Times New Roman" w:cs="Times New Roman"/>
                  <w:color w:val="0000FF"/>
                  <w:sz w:val="24"/>
                  <w:szCs w:val="24"/>
                </w:rPr>
                <w:t>&lt;**&gt;</w:t>
              </w:r>
            </w:hyperlink>
          </w:p>
        </w:tc>
        <w:tc>
          <w:tcPr>
            <w:tcW w:w="3963"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дворовых площадок</w:t>
            </w:r>
          </w:p>
        </w:tc>
        <w:tc>
          <w:tcPr>
            <w:tcW w:w="4482"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менее 50% площади дворовых площадок (деревьями и кустарниками)</w:t>
            </w:r>
          </w:p>
        </w:tc>
        <w:tc>
          <w:tcPr>
            <w:tcW w:w="3963"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Питомники древесных и кустарниковых растений</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площади на 1 чел.</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3963"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Цветочно-оранжерейные хозяйства</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площади на 1 чел.</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w:t>
            </w:r>
          </w:p>
        </w:tc>
        <w:tc>
          <w:tcPr>
            <w:tcW w:w="3963"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Пешеходные коммуникации</w:t>
            </w:r>
          </w:p>
        </w:tc>
        <w:tc>
          <w:tcPr>
            <w:tcW w:w="4482" w:type="dxa"/>
            <w:gridSpan w:val="2"/>
            <w:vAlign w:val="center"/>
          </w:tcPr>
          <w:p w:rsidR="006E211B" w:rsidRPr="00165BF7" w:rsidRDefault="00092211">
            <w:pPr>
              <w:pStyle w:val="ConsPlusNormal"/>
              <w:jc w:val="center"/>
              <w:rPr>
                <w:rFonts w:ascii="Times New Roman" w:hAnsi="Times New Roman" w:cs="Times New Roman"/>
                <w:sz w:val="24"/>
                <w:szCs w:val="24"/>
              </w:rPr>
            </w:pPr>
            <w:hyperlink w:anchor="P337">
              <w:r w:rsidR="006E211B" w:rsidRPr="00165BF7">
                <w:rPr>
                  <w:rFonts w:ascii="Times New Roman" w:hAnsi="Times New Roman" w:cs="Times New Roman"/>
                  <w:color w:val="0000FF"/>
                  <w:sz w:val="24"/>
                  <w:szCs w:val="24"/>
                </w:rPr>
                <w:t>&lt;***&gt;</w:t>
              </w:r>
            </w:hyperlink>
          </w:p>
        </w:tc>
        <w:tc>
          <w:tcPr>
            <w:tcW w:w="3963"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Зоны массового кратковременного отдыха</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территории объектов на одного посетителя</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 в том числе интенсивно используемая часть для активных видов отдыха должна составлять 100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на одного посетителя</w:t>
            </w:r>
          </w:p>
        </w:tc>
        <w:tc>
          <w:tcPr>
            <w:tcW w:w="203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Транспортная доступность, мин</w:t>
            </w:r>
          </w:p>
        </w:tc>
        <w:tc>
          <w:tcPr>
            <w:tcW w:w="192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90</w:t>
            </w:r>
          </w:p>
        </w:tc>
      </w:tr>
      <w:tr w:rsidR="006E211B" w:rsidRPr="00165BF7" w:rsidTr="008E44C7">
        <w:tc>
          <w:tcPr>
            <w:tcW w:w="1696"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Пляжи</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территории объектов на одного посетителя</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речные и озерные - 8;</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речные и озерные, размещаемые на землях, пригодных для </w:t>
            </w:r>
            <w:r w:rsidRPr="00165BF7">
              <w:rPr>
                <w:rFonts w:ascii="Times New Roman" w:hAnsi="Times New Roman" w:cs="Times New Roman"/>
                <w:sz w:val="24"/>
                <w:szCs w:val="24"/>
              </w:rPr>
              <w:lastRenderedPageBreak/>
              <w:t>сельскохозяйственного использования - 4;</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специализированные лечебные пляжи - 8</w:t>
            </w:r>
          </w:p>
        </w:tc>
        <w:tc>
          <w:tcPr>
            <w:tcW w:w="203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lastRenderedPageBreak/>
              <w:t>Транспортная доступность, мин</w:t>
            </w:r>
          </w:p>
        </w:tc>
        <w:tc>
          <w:tcPr>
            <w:tcW w:w="192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90</w:t>
            </w:r>
          </w:p>
        </w:tc>
      </w:tr>
      <w:tr w:rsidR="006E211B" w:rsidRPr="00165BF7" w:rsidTr="008E44C7">
        <w:tc>
          <w:tcPr>
            <w:tcW w:w="1696"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 береговой полосы на одного посетителя</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речные и озерные - 0,25</w:t>
            </w:r>
          </w:p>
        </w:tc>
        <w:tc>
          <w:tcPr>
            <w:tcW w:w="2039" w:type="dxa"/>
            <w:vMerge/>
          </w:tcPr>
          <w:p w:rsidR="006E211B" w:rsidRPr="00165BF7" w:rsidRDefault="006E211B">
            <w:pPr>
              <w:pStyle w:val="ConsPlusNormal"/>
              <w:rPr>
                <w:rFonts w:ascii="Times New Roman" w:hAnsi="Times New Roman" w:cs="Times New Roman"/>
                <w:sz w:val="24"/>
                <w:szCs w:val="24"/>
              </w:rPr>
            </w:pPr>
          </w:p>
        </w:tc>
        <w:tc>
          <w:tcPr>
            <w:tcW w:w="1924" w:type="dxa"/>
            <w:vMerge/>
          </w:tcPr>
          <w:p w:rsidR="006E211B" w:rsidRPr="00165BF7" w:rsidRDefault="006E211B">
            <w:pPr>
              <w:pStyle w:val="ConsPlusNormal"/>
              <w:rPr>
                <w:rFonts w:ascii="Times New Roman" w:hAnsi="Times New Roman" w:cs="Times New Roman"/>
                <w:sz w:val="24"/>
                <w:szCs w:val="24"/>
              </w:rPr>
            </w:pPr>
          </w:p>
        </w:tc>
      </w:tr>
      <w:tr w:rsidR="006E211B" w:rsidRPr="00165BF7" w:rsidTr="008E44C7">
        <w:tc>
          <w:tcPr>
            <w:tcW w:w="10141" w:type="dxa"/>
            <w:gridSpan w:val="5"/>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bookmarkStart w:id="7" w:name="P335"/>
            <w:bookmarkEnd w:id="7"/>
            <w:r w:rsidRPr="00165BF7">
              <w:rPr>
                <w:rFonts w:ascii="Times New Roman" w:hAnsi="Times New Roman" w:cs="Times New Roman"/>
                <w:sz w:val="24"/>
                <w:szCs w:val="24"/>
              </w:rPr>
              <w:t>&lt;*&gt; В населенных пунктах с численностью населения до 3 тыс. человек площадь парка не может быть менее 0,9 га, с численностью населения до 1 тыс. человек - 0,5 га.</w:t>
            </w:r>
          </w:p>
          <w:p w:rsidR="006E211B" w:rsidRPr="00165BF7" w:rsidRDefault="006E211B">
            <w:pPr>
              <w:pStyle w:val="ConsPlusNormal"/>
              <w:jc w:val="both"/>
              <w:rPr>
                <w:rFonts w:ascii="Times New Roman" w:hAnsi="Times New Roman" w:cs="Times New Roman"/>
                <w:sz w:val="24"/>
                <w:szCs w:val="24"/>
              </w:rPr>
            </w:pPr>
            <w:bookmarkStart w:id="8" w:name="P336"/>
            <w:bookmarkEnd w:id="8"/>
            <w:r w:rsidRPr="00165BF7">
              <w:rPr>
                <w:rFonts w:ascii="Times New Roman" w:hAnsi="Times New Roman" w:cs="Times New Roman"/>
                <w:sz w:val="24"/>
                <w:szCs w:val="24"/>
              </w:rPr>
              <w:t>&lt;**&gt; Без учета участков общеобразовательных и дошкольных образовательных организаций.</w:t>
            </w:r>
          </w:p>
          <w:p w:rsidR="006E211B" w:rsidRPr="00165BF7" w:rsidRDefault="006E211B">
            <w:pPr>
              <w:pStyle w:val="ConsPlusNormal"/>
              <w:jc w:val="both"/>
              <w:rPr>
                <w:rFonts w:ascii="Times New Roman" w:hAnsi="Times New Roman" w:cs="Times New Roman"/>
                <w:sz w:val="24"/>
                <w:szCs w:val="24"/>
              </w:rPr>
            </w:pPr>
            <w:bookmarkStart w:id="9" w:name="P337"/>
            <w:bookmarkEnd w:id="9"/>
            <w:r w:rsidRPr="00165BF7">
              <w:rPr>
                <w:rFonts w:ascii="Times New Roman" w:hAnsi="Times New Roman" w:cs="Times New Roman"/>
                <w:sz w:val="24"/>
                <w:szCs w:val="24"/>
              </w:rPr>
              <w:t>&lt;***&gt; Пешеходные коммуникации населенного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Примечания</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1.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жителя, в которую вместе с озелененными территориями общего пользования (парками,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2. В структуре озелененных территорий общего пользования крупные парки и лесопарки шириной 0,5 км и более должны составлять не менее 10%.</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3. В площадь отдельных участков озелененной территории микрорайона (квартала) включаются площадки для отдыха, игр детей, пешеходные дорожки, если они занимают не более 30% общей площади участка.</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Расчетные показатели потребности в озелененных</w:t>
      </w:r>
    </w:p>
    <w:p w:rsidR="006E211B"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территориях в населенных пунктах</w:t>
      </w:r>
    </w:p>
    <w:p w:rsidR="000C0E18" w:rsidRDefault="000C0E18">
      <w:pPr>
        <w:pStyle w:val="ConsPlusTitle"/>
        <w:jc w:val="center"/>
        <w:rPr>
          <w:rFonts w:ascii="Times New Roman" w:hAnsi="Times New Roman" w:cs="Times New Roman"/>
          <w:sz w:val="24"/>
          <w:szCs w:val="24"/>
        </w:rPr>
      </w:pPr>
    </w:p>
    <w:p w:rsidR="000C0E18" w:rsidRPr="000C0E18" w:rsidRDefault="000C0E18" w:rsidP="000C0E18">
      <w:pPr>
        <w:pStyle w:val="ConsPlusTitle"/>
        <w:jc w:val="center"/>
        <w:outlineLvl w:val="3"/>
        <w:rPr>
          <w:rFonts w:ascii="Times New Roman" w:hAnsi="Times New Roman" w:cs="Times New Roman"/>
          <w:b w:val="0"/>
          <w:sz w:val="24"/>
          <w:szCs w:val="24"/>
        </w:rPr>
      </w:pPr>
      <w:r w:rsidRPr="000C0E18">
        <w:rPr>
          <w:rFonts w:ascii="Times New Roman" w:hAnsi="Times New Roman" w:cs="Times New Roman"/>
          <w:b w:val="0"/>
          <w:sz w:val="24"/>
          <w:szCs w:val="24"/>
        </w:rPr>
        <w:t>Расчетные показатели потребности в озелененных</w:t>
      </w:r>
      <w:r>
        <w:rPr>
          <w:rFonts w:ascii="Times New Roman" w:hAnsi="Times New Roman" w:cs="Times New Roman"/>
          <w:b w:val="0"/>
          <w:sz w:val="24"/>
          <w:szCs w:val="24"/>
        </w:rPr>
        <w:t xml:space="preserve"> </w:t>
      </w:r>
      <w:r w:rsidRPr="000C0E18">
        <w:rPr>
          <w:rFonts w:ascii="Times New Roman" w:hAnsi="Times New Roman" w:cs="Times New Roman"/>
          <w:b w:val="0"/>
          <w:sz w:val="24"/>
          <w:szCs w:val="24"/>
        </w:rPr>
        <w:t>территориях в населенных пунктах</w:t>
      </w:r>
      <w:r w:rsidR="00DB4DE5">
        <w:rPr>
          <w:rFonts w:ascii="Times New Roman" w:hAnsi="Times New Roman" w:cs="Times New Roman"/>
          <w:b w:val="0"/>
          <w:sz w:val="24"/>
          <w:szCs w:val="24"/>
        </w:rPr>
        <w:t xml:space="preserve"> </w:t>
      </w:r>
      <w:r w:rsidR="00862AFA">
        <w:rPr>
          <w:rFonts w:ascii="Times New Roman" w:hAnsi="Times New Roman" w:cs="Times New Roman"/>
          <w:b w:val="0"/>
          <w:sz w:val="24"/>
          <w:szCs w:val="24"/>
        </w:rPr>
        <w:t xml:space="preserve">следует </w:t>
      </w:r>
      <w:r w:rsidR="00DB4DE5">
        <w:rPr>
          <w:rFonts w:ascii="Times New Roman" w:hAnsi="Times New Roman" w:cs="Times New Roman"/>
          <w:b w:val="0"/>
          <w:sz w:val="24"/>
          <w:szCs w:val="24"/>
        </w:rPr>
        <w:t>принимат</w:t>
      </w:r>
      <w:r w:rsidR="00862AFA">
        <w:rPr>
          <w:rFonts w:ascii="Times New Roman" w:hAnsi="Times New Roman" w:cs="Times New Roman"/>
          <w:b w:val="0"/>
          <w:sz w:val="24"/>
          <w:szCs w:val="24"/>
        </w:rPr>
        <w:t xml:space="preserve">ь </w:t>
      </w:r>
      <w:r w:rsidR="00DB4DE5">
        <w:rPr>
          <w:rFonts w:ascii="Times New Roman" w:hAnsi="Times New Roman" w:cs="Times New Roman"/>
          <w:b w:val="0"/>
          <w:sz w:val="24"/>
          <w:szCs w:val="24"/>
        </w:rPr>
        <w:t>в соответствии с Таблицей 33 РНГП.</w:t>
      </w:r>
    </w:p>
    <w:p w:rsidR="000C0E18" w:rsidRPr="000C0E18" w:rsidRDefault="000C0E18" w:rsidP="000C0E18">
      <w:pPr>
        <w:pStyle w:val="ConsPlusTitle"/>
        <w:ind w:firstLine="567"/>
        <w:jc w:val="both"/>
        <w:rPr>
          <w:rFonts w:ascii="Times New Roman" w:hAnsi="Times New Roman" w:cs="Times New Roman"/>
          <w:b w:val="0"/>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1.5. Автомобильные дороги 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rsidP="008E44C7">
      <w:pPr>
        <w:pStyle w:val="ConsPlusNormal"/>
        <w:jc w:val="right"/>
        <w:outlineLvl w:val="3"/>
        <w:rPr>
          <w:rFonts w:ascii="Times New Roman" w:hAnsi="Times New Roman" w:cs="Times New Roman"/>
          <w:sz w:val="24"/>
          <w:szCs w:val="24"/>
        </w:rPr>
        <w:sectPr w:rsidR="006E211B" w:rsidRPr="00165BF7" w:rsidSect="007D3184">
          <w:pgSz w:w="11905" w:h="16838"/>
          <w:pgMar w:top="1134" w:right="850" w:bottom="709" w:left="1134" w:header="0" w:footer="0" w:gutter="0"/>
          <w:cols w:space="720"/>
          <w:titlePg/>
        </w:sectPr>
      </w:pPr>
      <w:r w:rsidRPr="00165BF7">
        <w:rPr>
          <w:rFonts w:ascii="Times New Roman" w:hAnsi="Times New Roman" w:cs="Times New Roman"/>
          <w:sz w:val="24"/>
          <w:szCs w:val="24"/>
        </w:rPr>
        <w:t xml:space="preserve">Таблица </w:t>
      </w:r>
      <w:r w:rsidR="00862AFA">
        <w:rPr>
          <w:rFonts w:ascii="Times New Roman" w:hAnsi="Times New Roman" w:cs="Times New Roman"/>
          <w:sz w:val="24"/>
          <w:szCs w:val="24"/>
        </w:rPr>
        <w:t>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1843"/>
        <w:gridCol w:w="1701"/>
        <w:gridCol w:w="2241"/>
        <w:gridCol w:w="1869"/>
      </w:tblGrid>
      <w:tr w:rsidR="006E211B" w:rsidRPr="00165BF7" w:rsidTr="007D3184">
        <w:tc>
          <w:tcPr>
            <w:tcW w:w="255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Наименование объекта</w:t>
            </w:r>
          </w:p>
        </w:tc>
        <w:tc>
          <w:tcPr>
            <w:tcW w:w="35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4110"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7D3184">
        <w:tc>
          <w:tcPr>
            <w:tcW w:w="2552"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7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7D3184">
        <w:tc>
          <w:tcPr>
            <w:tcW w:w="25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Автомобильные дороги общего пользования местного значения</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Плотность сети автомобильных дорог общего пользования, не менее, км/км</w:t>
            </w:r>
            <w:r w:rsidRPr="00165BF7">
              <w:rPr>
                <w:rFonts w:ascii="Times New Roman" w:hAnsi="Times New Roman" w:cs="Times New Roman"/>
                <w:sz w:val="24"/>
                <w:szCs w:val="24"/>
                <w:vertAlign w:val="superscript"/>
              </w:rPr>
              <w:t>2</w:t>
            </w:r>
          </w:p>
        </w:tc>
        <w:tc>
          <w:tcPr>
            <w:tcW w:w="17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0,72</w:t>
            </w:r>
          </w:p>
        </w:tc>
        <w:tc>
          <w:tcPr>
            <w:tcW w:w="4110"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25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Искусственные сооружения на автомобильных дорогах общего пользования местного значения</w:t>
            </w:r>
          </w:p>
        </w:tc>
        <w:tc>
          <w:tcPr>
            <w:tcW w:w="7654" w:type="dxa"/>
            <w:gridSpan w:val="4"/>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В соответствии с требованиями </w:t>
            </w:r>
            <w:hyperlink r:id="rId7">
              <w:r w:rsidRPr="007F2FC6">
                <w:rPr>
                  <w:rFonts w:ascii="Times New Roman" w:hAnsi="Times New Roman" w:cs="Times New Roman"/>
                  <w:sz w:val="24"/>
                  <w:szCs w:val="24"/>
                </w:rPr>
                <w:t>СП 35.13330.2011</w:t>
              </w:r>
            </w:hyperlink>
            <w:r w:rsidRPr="007F2FC6">
              <w:rPr>
                <w:rFonts w:ascii="Times New Roman" w:hAnsi="Times New Roman" w:cs="Times New Roman"/>
                <w:sz w:val="24"/>
                <w:szCs w:val="24"/>
              </w:rPr>
              <w:t xml:space="preserve"> </w:t>
            </w:r>
            <w:hyperlink w:anchor="P3027">
              <w:r w:rsidRPr="007F2FC6">
                <w:rPr>
                  <w:rFonts w:ascii="Times New Roman" w:hAnsi="Times New Roman" w:cs="Times New Roman"/>
                  <w:sz w:val="24"/>
                  <w:szCs w:val="24"/>
                </w:rPr>
                <w:t>[24]</w:t>
              </w:r>
            </w:hyperlink>
            <w:r w:rsidRPr="007F2FC6">
              <w:rPr>
                <w:rFonts w:ascii="Times New Roman" w:hAnsi="Times New Roman" w:cs="Times New Roman"/>
                <w:sz w:val="24"/>
                <w:szCs w:val="24"/>
              </w:rPr>
              <w:t xml:space="preserve">, </w:t>
            </w:r>
            <w:hyperlink r:id="rId8">
              <w:r w:rsidRPr="007F2FC6">
                <w:rPr>
                  <w:rFonts w:ascii="Times New Roman" w:hAnsi="Times New Roman" w:cs="Times New Roman"/>
                  <w:sz w:val="24"/>
                  <w:szCs w:val="24"/>
                </w:rPr>
                <w:t>СП 122.13330.2012</w:t>
              </w:r>
            </w:hyperlink>
            <w:r w:rsidRPr="007F2FC6">
              <w:rPr>
                <w:rFonts w:ascii="Times New Roman" w:hAnsi="Times New Roman" w:cs="Times New Roman"/>
                <w:sz w:val="24"/>
                <w:szCs w:val="24"/>
              </w:rPr>
              <w:t xml:space="preserve"> </w:t>
            </w:r>
            <w:hyperlink w:anchor="P3028">
              <w:r w:rsidRPr="007F2FC6">
                <w:rPr>
                  <w:rFonts w:ascii="Times New Roman" w:hAnsi="Times New Roman" w:cs="Times New Roman"/>
                  <w:sz w:val="24"/>
                  <w:szCs w:val="24"/>
                </w:rPr>
                <w:t>[25]</w:t>
              </w:r>
            </w:hyperlink>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1.6. Объекты накопления, сбора, транспортирования,</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обработки, утилизации, обезвреживания и захоронения твердых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коммунальных отходов</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 xml:space="preserve">Таблица </w:t>
      </w:r>
      <w:r w:rsidR="00862AFA">
        <w:rPr>
          <w:rFonts w:ascii="Times New Roman" w:hAnsi="Times New Roman" w:cs="Times New Roman"/>
          <w:sz w:val="24"/>
          <w:szCs w:val="24"/>
        </w:rPr>
        <w:t>6</w:t>
      </w:r>
    </w:p>
    <w:p w:rsidR="006E211B" w:rsidRPr="00165BF7" w:rsidRDefault="006E211B">
      <w:pPr>
        <w:pStyle w:val="ConsPlusNormal"/>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1843"/>
        <w:gridCol w:w="1701"/>
        <w:gridCol w:w="2220"/>
        <w:gridCol w:w="1890"/>
      </w:tblGrid>
      <w:tr w:rsidR="006E211B" w:rsidRPr="00165BF7" w:rsidTr="007D3184">
        <w:tc>
          <w:tcPr>
            <w:tcW w:w="255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35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4110"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7D3184">
        <w:tc>
          <w:tcPr>
            <w:tcW w:w="2552"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7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9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7D3184">
        <w:tc>
          <w:tcPr>
            <w:tcW w:w="25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Контейнеры для накопления (в том числе раздельного) твердых коммунальных отходов</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контейнеров на 1000 чел.</w:t>
            </w:r>
          </w:p>
        </w:tc>
        <w:tc>
          <w:tcPr>
            <w:tcW w:w="1701" w:type="dxa"/>
            <w:vAlign w:val="center"/>
          </w:tcPr>
          <w:p w:rsidR="006E211B" w:rsidRPr="007F2FC6" w:rsidRDefault="006E211B">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 xml:space="preserve">8 </w:t>
            </w:r>
            <w:hyperlink w:anchor="P434">
              <w:r w:rsidRPr="007F2FC6">
                <w:rPr>
                  <w:rFonts w:ascii="Times New Roman" w:hAnsi="Times New Roman" w:cs="Times New Roman"/>
                  <w:sz w:val="24"/>
                  <w:szCs w:val="24"/>
                </w:rPr>
                <w:t>&lt;*&gt;</w:t>
              </w:r>
            </w:hyperlink>
          </w:p>
        </w:tc>
        <w:tc>
          <w:tcPr>
            <w:tcW w:w="2220"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Радиус обслуживания, м</w:t>
            </w:r>
          </w:p>
        </w:tc>
        <w:tc>
          <w:tcPr>
            <w:tcW w:w="1890" w:type="dxa"/>
            <w:vAlign w:val="center"/>
          </w:tcPr>
          <w:p w:rsidR="006E211B" w:rsidRPr="007F2FC6" w:rsidRDefault="006E211B">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 xml:space="preserve">100 </w:t>
            </w:r>
            <w:hyperlink w:anchor="P435">
              <w:r w:rsidRPr="007F2FC6">
                <w:rPr>
                  <w:rFonts w:ascii="Times New Roman" w:hAnsi="Times New Roman" w:cs="Times New Roman"/>
                  <w:sz w:val="24"/>
                  <w:szCs w:val="24"/>
                </w:rPr>
                <w:t>&lt;**&gt;</w:t>
              </w:r>
            </w:hyperlink>
          </w:p>
        </w:tc>
      </w:tr>
      <w:tr w:rsidR="006E211B" w:rsidRPr="00165BF7" w:rsidTr="007D3184">
        <w:tc>
          <w:tcPr>
            <w:tcW w:w="2552"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Урны</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общего пользования населенных пунктов</w:t>
            </w:r>
          </w:p>
        </w:tc>
        <w:tc>
          <w:tcPr>
            <w:tcW w:w="170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урна через каждые 100 м</w:t>
            </w:r>
          </w:p>
        </w:tc>
        <w:tc>
          <w:tcPr>
            <w:tcW w:w="4110" w:type="dxa"/>
            <w:gridSpan w:val="2"/>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2552"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Пляжи</w:t>
            </w:r>
          </w:p>
        </w:tc>
        <w:tc>
          <w:tcPr>
            <w:tcW w:w="170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урна на 1600 кв. м площади пляжа, 1 урна через каждые 40 м</w:t>
            </w:r>
          </w:p>
        </w:tc>
        <w:tc>
          <w:tcPr>
            <w:tcW w:w="4110" w:type="dxa"/>
            <w:gridSpan w:val="2"/>
            <w:vMerge/>
          </w:tcPr>
          <w:p w:rsidR="006E211B" w:rsidRPr="00165BF7" w:rsidRDefault="006E211B">
            <w:pPr>
              <w:pStyle w:val="ConsPlusNormal"/>
              <w:rPr>
                <w:rFonts w:ascii="Times New Roman" w:hAnsi="Times New Roman" w:cs="Times New Roman"/>
                <w:sz w:val="24"/>
                <w:szCs w:val="24"/>
              </w:rPr>
            </w:pPr>
          </w:p>
        </w:tc>
      </w:tr>
      <w:tr w:rsidR="006E211B" w:rsidRPr="00165BF7" w:rsidTr="007D3184">
        <w:tc>
          <w:tcPr>
            <w:tcW w:w="2552"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Рынки</w:t>
            </w:r>
          </w:p>
        </w:tc>
        <w:tc>
          <w:tcPr>
            <w:tcW w:w="170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исходя из норматива накопления ТКО</w:t>
            </w:r>
          </w:p>
        </w:tc>
        <w:tc>
          <w:tcPr>
            <w:tcW w:w="4110" w:type="dxa"/>
            <w:gridSpan w:val="2"/>
            <w:vMerge/>
          </w:tcPr>
          <w:p w:rsidR="006E211B" w:rsidRPr="00165BF7" w:rsidRDefault="006E211B">
            <w:pPr>
              <w:pStyle w:val="ConsPlusNormal"/>
              <w:rPr>
                <w:rFonts w:ascii="Times New Roman" w:hAnsi="Times New Roman" w:cs="Times New Roman"/>
                <w:sz w:val="24"/>
                <w:szCs w:val="24"/>
              </w:rPr>
            </w:pPr>
          </w:p>
        </w:tc>
      </w:tr>
      <w:tr w:rsidR="006E211B" w:rsidRPr="00165BF7" w:rsidTr="007D3184">
        <w:tc>
          <w:tcPr>
            <w:tcW w:w="2552"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Парки</w:t>
            </w:r>
          </w:p>
        </w:tc>
        <w:tc>
          <w:tcPr>
            <w:tcW w:w="170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урна на 800 кв. м площади парка, 1 урна через каждые 40 м</w:t>
            </w:r>
          </w:p>
        </w:tc>
        <w:tc>
          <w:tcPr>
            <w:tcW w:w="4110" w:type="dxa"/>
            <w:gridSpan w:val="2"/>
            <w:vMerge/>
          </w:tcPr>
          <w:p w:rsidR="006E211B" w:rsidRPr="00165BF7" w:rsidRDefault="006E211B">
            <w:pPr>
              <w:pStyle w:val="ConsPlusNormal"/>
              <w:rPr>
                <w:rFonts w:ascii="Times New Roman" w:hAnsi="Times New Roman" w:cs="Times New Roman"/>
                <w:sz w:val="24"/>
                <w:szCs w:val="24"/>
              </w:rPr>
            </w:pPr>
          </w:p>
        </w:tc>
      </w:tr>
      <w:tr w:rsidR="006E211B" w:rsidRPr="00165BF7" w:rsidTr="007D3184">
        <w:tc>
          <w:tcPr>
            <w:tcW w:w="25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Пункт приема вторичного сырья</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объектов</w:t>
            </w:r>
          </w:p>
        </w:tc>
        <w:tc>
          <w:tcPr>
            <w:tcW w:w="17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1 объект на микрорайон </w:t>
            </w:r>
            <w:hyperlink w:anchor="P438">
              <w:r w:rsidRPr="007F2FC6">
                <w:rPr>
                  <w:rFonts w:ascii="Times New Roman" w:hAnsi="Times New Roman" w:cs="Times New Roman"/>
                  <w:sz w:val="24"/>
                  <w:szCs w:val="24"/>
                </w:rPr>
                <w:t>&lt;***&gt;</w:t>
              </w:r>
            </w:hyperlink>
          </w:p>
        </w:tc>
        <w:tc>
          <w:tcPr>
            <w:tcW w:w="4110"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25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Объекты сбора, транспортирования, обработки, утилизации, обезвреживания и захоронения твердых коммунальных отходов</w:t>
            </w:r>
          </w:p>
        </w:tc>
        <w:tc>
          <w:tcPr>
            <w:tcW w:w="35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Согласно Территориальной схеме обращения с отходами, в том числе твердыми коммунальными отходами, Московской области [18]</w:t>
            </w:r>
          </w:p>
        </w:tc>
        <w:tc>
          <w:tcPr>
            <w:tcW w:w="4110"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10206" w:type="dxa"/>
            <w:gridSpan w:val="5"/>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rPr>
                <w:rFonts w:ascii="Times New Roman" w:hAnsi="Times New Roman" w:cs="Times New Roman"/>
                <w:sz w:val="24"/>
                <w:szCs w:val="24"/>
              </w:rPr>
            </w:pPr>
            <w:bookmarkStart w:id="10" w:name="P434"/>
            <w:bookmarkEnd w:id="10"/>
            <w:r w:rsidRPr="00165BF7">
              <w:rPr>
                <w:rFonts w:ascii="Times New Roman" w:hAnsi="Times New Roman" w:cs="Times New Roman"/>
                <w:sz w:val="24"/>
                <w:szCs w:val="24"/>
              </w:rPr>
              <w:t>&lt;*&gt; Расчет производился на контейнеры для накопления ТКО емкостью 1,1 м</w:t>
            </w:r>
            <w:r w:rsidRPr="00165BF7">
              <w:rPr>
                <w:rFonts w:ascii="Times New Roman" w:hAnsi="Times New Roman" w:cs="Times New Roman"/>
                <w:sz w:val="24"/>
                <w:szCs w:val="24"/>
                <w:vertAlign w:val="superscript"/>
              </w:rPr>
              <w:t>3</w:t>
            </w:r>
            <w:r w:rsidRPr="00165BF7">
              <w:rPr>
                <w:rFonts w:ascii="Times New Roman" w:hAnsi="Times New Roman" w:cs="Times New Roman"/>
                <w:sz w:val="24"/>
                <w:szCs w:val="24"/>
              </w:rPr>
              <w:t>, при ежедневном вывозе отходов.</w:t>
            </w:r>
          </w:p>
          <w:p w:rsidR="006E211B" w:rsidRPr="00165BF7" w:rsidRDefault="006E211B">
            <w:pPr>
              <w:pStyle w:val="ConsPlusNormal"/>
              <w:jc w:val="both"/>
              <w:rPr>
                <w:rFonts w:ascii="Times New Roman" w:hAnsi="Times New Roman" w:cs="Times New Roman"/>
                <w:sz w:val="24"/>
                <w:szCs w:val="24"/>
              </w:rPr>
            </w:pPr>
            <w:bookmarkStart w:id="11" w:name="P435"/>
            <w:bookmarkEnd w:id="11"/>
            <w:r w:rsidRPr="00165BF7">
              <w:rPr>
                <w:rFonts w:ascii="Times New Roman" w:hAnsi="Times New Roman" w:cs="Times New Roman"/>
                <w:sz w:val="24"/>
                <w:szCs w:val="24"/>
              </w:rPr>
              <w:t>&lt;**&gt;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На контейнерных площадках должно размещаться не более 8 контейнеров для смешанного накопления твердых коммунальных отходов (далее также - ТКО) или 12 контейнеров, из которых 4 - для раздельного накопления ТКО, и не более 2 бункеров для накопления крупногабаритных отходов.</w:t>
            </w:r>
          </w:p>
          <w:p w:rsidR="006E211B" w:rsidRPr="00165BF7" w:rsidRDefault="006E211B">
            <w:pPr>
              <w:pStyle w:val="ConsPlusNormal"/>
              <w:jc w:val="both"/>
              <w:rPr>
                <w:rFonts w:ascii="Times New Roman" w:hAnsi="Times New Roman" w:cs="Times New Roman"/>
                <w:sz w:val="24"/>
                <w:szCs w:val="24"/>
              </w:rPr>
            </w:pPr>
            <w:bookmarkStart w:id="12" w:name="P438"/>
            <w:bookmarkEnd w:id="12"/>
            <w:r w:rsidRPr="00165BF7">
              <w:rPr>
                <w:rFonts w:ascii="Times New Roman" w:hAnsi="Times New Roman" w:cs="Times New Roman"/>
                <w:sz w:val="24"/>
                <w:szCs w:val="24"/>
              </w:rPr>
              <w:t>&lt;***&gt; Рекомендуемый показатель.</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1.7. Объекты электро-, тепло-, газо- и водоснабжения</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населения, водоотведения</w:t>
      </w:r>
    </w:p>
    <w:p w:rsidR="006E211B" w:rsidRPr="00165BF7" w:rsidRDefault="006E211B">
      <w:pPr>
        <w:pStyle w:val="ConsPlusNormal"/>
        <w:jc w:val="both"/>
        <w:rPr>
          <w:rFonts w:ascii="Times New Roman" w:hAnsi="Times New Roman" w:cs="Times New Roman"/>
          <w:sz w:val="24"/>
          <w:szCs w:val="24"/>
        </w:rPr>
      </w:pPr>
    </w:p>
    <w:p w:rsidR="006E211B" w:rsidRPr="007F2FC6"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1.</w:t>
      </w:r>
      <w:r w:rsidR="007D3184">
        <w:rPr>
          <w:rFonts w:ascii="Times New Roman" w:hAnsi="Times New Roman" w:cs="Times New Roman"/>
          <w:sz w:val="24"/>
          <w:szCs w:val="24"/>
        </w:rPr>
        <w:t>7</w:t>
      </w:r>
      <w:r w:rsidRPr="00165BF7">
        <w:rPr>
          <w:rFonts w:ascii="Times New Roman" w:hAnsi="Times New Roman" w:cs="Times New Roman"/>
          <w:sz w:val="24"/>
          <w:szCs w:val="24"/>
        </w:rPr>
        <w:t xml:space="preserve">.1. Расчетные показатели газоснабжения жителей городского округа Воскресенск, в виде удельного годового расхода природного газа на коммунально-бытовые нужды в расчете на одного жителя в месяц, принимаются в соответствии с </w:t>
      </w:r>
      <w:hyperlink r:id="rId9">
        <w:r w:rsidRPr="007F2FC6">
          <w:rPr>
            <w:rFonts w:ascii="Times New Roman" w:hAnsi="Times New Roman" w:cs="Times New Roman"/>
            <w:sz w:val="24"/>
            <w:szCs w:val="24"/>
          </w:rPr>
          <w:t>Постановлением</w:t>
        </w:r>
      </w:hyperlink>
      <w:r w:rsidRPr="007F2FC6">
        <w:rPr>
          <w:rFonts w:ascii="Times New Roman" w:hAnsi="Times New Roman" w:cs="Times New Roman"/>
          <w:sz w:val="24"/>
          <w:szCs w:val="24"/>
        </w:rPr>
        <w:t xml:space="preserve"> Правительства Московской области от 09.11.2006 N 1047/43 </w:t>
      </w:r>
      <w:hyperlink w:anchor="P3022">
        <w:r w:rsidRPr="007F2FC6">
          <w:rPr>
            <w:rFonts w:ascii="Times New Roman" w:hAnsi="Times New Roman" w:cs="Times New Roman"/>
            <w:sz w:val="24"/>
            <w:szCs w:val="24"/>
          </w:rPr>
          <w:t>[19]</w:t>
        </w:r>
      </w:hyperlink>
      <w:r w:rsidRPr="007F2FC6">
        <w:rPr>
          <w:rFonts w:ascii="Times New Roman" w:hAnsi="Times New Roman" w:cs="Times New Roman"/>
          <w:sz w:val="24"/>
          <w:szCs w:val="24"/>
        </w:rPr>
        <w:t>.</w:t>
      </w:r>
    </w:p>
    <w:p w:rsidR="006E211B" w:rsidRPr="007F2FC6" w:rsidRDefault="006E211B">
      <w:pPr>
        <w:pStyle w:val="ConsPlusNormal"/>
        <w:spacing w:before="220"/>
        <w:ind w:firstLine="540"/>
        <w:jc w:val="both"/>
        <w:rPr>
          <w:rFonts w:ascii="Times New Roman" w:hAnsi="Times New Roman" w:cs="Times New Roman"/>
          <w:sz w:val="24"/>
          <w:szCs w:val="24"/>
        </w:rPr>
      </w:pPr>
      <w:r w:rsidRPr="007F2FC6">
        <w:rPr>
          <w:rFonts w:ascii="Times New Roman" w:hAnsi="Times New Roman" w:cs="Times New Roman"/>
          <w:sz w:val="24"/>
          <w:szCs w:val="24"/>
        </w:rPr>
        <w:t>1.</w:t>
      </w:r>
      <w:r w:rsidR="007D3184" w:rsidRPr="007F2FC6">
        <w:rPr>
          <w:rFonts w:ascii="Times New Roman" w:hAnsi="Times New Roman" w:cs="Times New Roman"/>
          <w:sz w:val="24"/>
          <w:szCs w:val="24"/>
        </w:rPr>
        <w:t>7</w:t>
      </w:r>
      <w:r w:rsidRPr="007F2FC6">
        <w:rPr>
          <w:rFonts w:ascii="Times New Roman" w:hAnsi="Times New Roman" w:cs="Times New Roman"/>
          <w:sz w:val="24"/>
          <w:szCs w:val="24"/>
        </w:rPr>
        <w:t xml:space="preserve">.2. Расчетные показатели теплоснабжения жителей городского округа Воскресенск, в виде нормативов потребления тепловой энергии и требований к ограждающим конструкциям зданий и сооружений, принимаются в соответствии с </w:t>
      </w:r>
      <w:hyperlink r:id="rId10">
        <w:r w:rsidRPr="007F2FC6">
          <w:rPr>
            <w:rFonts w:ascii="Times New Roman" w:hAnsi="Times New Roman" w:cs="Times New Roman"/>
            <w:sz w:val="24"/>
            <w:szCs w:val="24"/>
          </w:rPr>
          <w:t>СП 50.13330.2012</w:t>
        </w:r>
      </w:hyperlink>
      <w:r w:rsidRPr="007F2FC6">
        <w:rPr>
          <w:rFonts w:ascii="Times New Roman" w:hAnsi="Times New Roman" w:cs="Times New Roman"/>
          <w:sz w:val="24"/>
          <w:szCs w:val="24"/>
        </w:rPr>
        <w:t xml:space="preserve"> </w:t>
      </w:r>
      <w:hyperlink w:anchor="P3029">
        <w:r w:rsidRPr="007F2FC6">
          <w:rPr>
            <w:rFonts w:ascii="Times New Roman" w:hAnsi="Times New Roman" w:cs="Times New Roman"/>
            <w:sz w:val="24"/>
            <w:szCs w:val="24"/>
          </w:rPr>
          <w:t>[26]</w:t>
        </w:r>
      </w:hyperlink>
      <w:r w:rsidRPr="007F2FC6">
        <w:rPr>
          <w:rFonts w:ascii="Times New Roman" w:hAnsi="Times New Roman" w:cs="Times New Roman"/>
          <w:sz w:val="24"/>
          <w:szCs w:val="24"/>
        </w:rPr>
        <w:t>.</w:t>
      </w:r>
    </w:p>
    <w:p w:rsidR="006E211B" w:rsidRPr="007F2FC6" w:rsidRDefault="006E211B">
      <w:pPr>
        <w:pStyle w:val="ConsPlusNormal"/>
        <w:spacing w:before="220"/>
        <w:ind w:firstLine="540"/>
        <w:jc w:val="both"/>
        <w:rPr>
          <w:rFonts w:ascii="Times New Roman" w:hAnsi="Times New Roman" w:cs="Times New Roman"/>
          <w:sz w:val="24"/>
          <w:szCs w:val="24"/>
        </w:rPr>
      </w:pPr>
      <w:r w:rsidRPr="007F2FC6">
        <w:rPr>
          <w:rFonts w:ascii="Times New Roman" w:hAnsi="Times New Roman" w:cs="Times New Roman"/>
          <w:sz w:val="24"/>
          <w:szCs w:val="24"/>
        </w:rPr>
        <w:t>1.</w:t>
      </w:r>
      <w:r w:rsidR="007D3184" w:rsidRPr="007F2FC6">
        <w:rPr>
          <w:rFonts w:ascii="Times New Roman" w:hAnsi="Times New Roman" w:cs="Times New Roman"/>
          <w:sz w:val="24"/>
          <w:szCs w:val="24"/>
        </w:rPr>
        <w:t>7</w:t>
      </w:r>
      <w:r w:rsidRPr="007F2FC6">
        <w:rPr>
          <w:rFonts w:ascii="Times New Roman" w:hAnsi="Times New Roman" w:cs="Times New Roman"/>
          <w:sz w:val="24"/>
          <w:szCs w:val="24"/>
        </w:rPr>
        <w:t xml:space="preserve">.3. Расчетные показатели водоснабжения жителей городского округа Воскресенск, в виде нормативов потребления холодного и горячего водоснабжения, водоотведения принимаются в соответствии СП 30.13330.2016 </w:t>
      </w:r>
      <w:hyperlink w:anchor="P3030">
        <w:r w:rsidRPr="007F2FC6">
          <w:rPr>
            <w:rFonts w:ascii="Times New Roman" w:hAnsi="Times New Roman" w:cs="Times New Roman"/>
            <w:sz w:val="24"/>
            <w:szCs w:val="24"/>
          </w:rPr>
          <w:t>[27]</w:t>
        </w:r>
      </w:hyperlink>
      <w:r w:rsidRPr="007F2FC6">
        <w:rPr>
          <w:rFonts w:ascii="Times New Roman" w:hAnsi="Times New Roman" w:cs="Times New Roman"/>
          <w:sz w:val="24"/>
          <w:szCs w:val="24"/>
        </w:rPr>
        <w:t xml:space="preserve">, </w:t>
      </w:r>
      <w:hyperlink r:id="rId11">
        <w:r w:rsidRPr="007F2FC6">
          <w:rPr>
            <w:rFonts w:ascii="Times New Roman" w:hAnsi="Times New Roman" w:cs="Times New Roman"/>
            <w:sz w:val="24"/>
            <w:szCs w:val="24"/>
          </w:rPr>
          <w:t>приложение А</w:t>
        </w:r>
      </w:hyperlink>
      <w:r w:rsidRPr="007F2FC6">
        <w:rPr>
          <w:rFonts w:ascii="Times New Roman" w:hAnsi="Times New Roman" w:cs="Times New Roman"/>
          <w:sz w:val="24"/>
          <w:szCs w:val="24"/>
        </w:rPr>
        <w:t>.</w:t>
      </w:r>
    </w:p>
    <w:p w:rsidR="006E211B" w:rsidRPr="007F2FC6"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1.</w:t>
      </w:r>
      <w:r w:rsidR="007D3184">
        <w:rPr>
          <w:rFonts w:ascii="Times New Roman" w:hAnsi="Times New Roman" w:cs="Times New Roman"/>
          <w:sz w:val="24"/>
          <w:szCs w:val="24"/>
        </w:rPr>
        <w:t>7</w:t>
      </w:r>
      <w:r w:rsidRPr="00165BF7">
        <w:rPr>
          <w:rFonts w:ascii="Times New Roman" w:hAnsi="Times New Roman" w:cs="Times New Roman"/>
          <w:sz w:val="24"/>
          <w:szCs w:val="24"/>
        </w:rPr>
        <w:t xml:space="preserve">.4. Расчетные показатели энергоснабжения жителей Московской области, в виде </w:t>
      </w:r>
      <w:r w:rsidRPr="00165BF7">
        <w:rPr>
          <w:rFonts w:ascii="Times New Roman" w:hAnsi="Times New Roman" w:cs="Times New Roman"/>
          <w:sz w:val="24"/>
          <w:szCs w:val="24"/>
        </w:rPr>
        <w:lastRenderedPageBreak/>
        <w:t xml:space="preserve">нормативов потребления электроэнергии, принимаются в соответствии с СП 31-110-2003 </w:t>
      </w:r>
      <w:hyperlink w:anchor="P3031">
        <w:r w:rsidRPr="007F2FC6">
          <w:rPr>
            <w:rFonts w:ascii="Times New Roman" w:hAnsi="Times New Roman" w:cs="Times New Roman"/>
            <w:sz w:val="24"/>
            <w:szCs w:val="24"/>
          </w:rPr>
          <w:t>[28]</w:t>
        </w:r>
      </w:hyperlink>
      <w:r w:rsidRPr="007F2FC6">
        <w:rPr>
          <w:rFonts w:ascii="Times New Roman" w:hAnsi="Times New Roman" w:cs="Times New Roman"/>
          <w:sz w:val="24"/>
          <w:szCs w:val="24"/>
        </w:rPr>
        <w:t xml:space="preserve"> - </w:t>
      </w:r>
      <w:hyperlink r:id="rId12">
        <w:r w:rsidRPr="007F2FC6">
          <w:rPr>
            <w:rFonts w:ascii="Times New Roman" w:hAnsi="Times New Roman" w:cs="Times New Roman"/>
            <w:sz w:val="24"/>
            <w:szCs w:val="24"/>
          </w:rPr>
          <w:t>раздел 6</w:t>
        </w:r>
      </w:hyperlink>
      <w:r w:rsidRPr="007F2FC6">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1.8. Объекты, необходимые для организации снабжения</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населения топливом</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 xml:space="preserve">Таблица </w:t>
      </w:r>
      <w:r w:rsidR="00862AFA">
        <w:rPr>
          <w:rFonts w:ascii="Times New Roman" w:hAnsi="Times New Roman" w:cs="Times New Roman"/>
          <w:sz w:val="24"/>
          <w:szCs w:val="24"/>
        </w:rPr>
        <w:t>7</w:t>
      </w:r>
    </w:p>
    <w:p w:rsidR="006E211B" w:rsidRPr="00165BF7" w:rsidRDefault="006E211B">
      <w:pPr>
        <w:pStyle w:val="ConsPlusNormal"/>
        <w:jc w:val="both"/>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2241"/>
        <w:gridCol w:w="1869"/>
        <w:gridCol w:w="2241"/>
        <w:gridCol w:w="1303"/>
      </w:tblGrid>
      <w:tr w:rsidR="006E211B" w:rsidRPr="00165BF7" w:rsidTr="007D3184">
        <w:tc>
          <w:tcPr>
            <w:tcW w:w="268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4110"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5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7D3184">
        <w:tc>
          <w:tcPr>
            <w:tcW w:w="2689"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30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7D3184">
        <w:tc>
          <w:tcPr>
            <w:tcW w:w="268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Склады хранения твердого топлива</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площади земельных участков на 1000 чел.</w:t>
            </w:r>
          </w:p>
        </w:tc>
        <w:tc>
          <w:tcPr>
            <w:tcW w:w="18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300 </w:t>
            </w:r>
            <w:hyperlink w:anchor="P465">
              <w:r w:rsidRPr="007F2FC6">
                <w:rPr>
                  <w:rFonts w:ascii="Times New Roman" w:hAnsi="Times New Roman" w:cs="Times New Roman"/>
                  <w:sz w:val="24"/>
                  <w:szCs w:val="24"/>
                </w:rPr>
                <w:t>&lt;*&gt;</w:t>
              </w:r>
            </w:hyperlink>
          </w:p>
        </w:tc>
        <w:tc>
          <w:tcPr>
            <w:tcW w:w="35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10343" w:type="dxa"/>
            <w:gridSpan w:val="5"/>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bookmarkStart w:id="13" w:name="P465"/>
            <w:bookmarkEnd w:id="13"/>
            <w:r w:rsidRPr="00165BF7">
              <w:rPr>
                <w:rFonts w:ascii="Times New Roman" w:hAnsi="Times New Roman" w:cs="Times New Roman"/>
                <w:sz w:val="24"/>
                <w:szCs w:val="24"/>
              </w:rPr>
              <w:t>&lt;*&gt; Рекомендуемый показатель.</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1.9. Объекты, необходимые для организации ритуальных услуг,</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места захоронения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 xml:space="preserve">Таблица </w:t>
      </w:r>
      <w:r w:rsidR="00862AFA">
        <w:rPr>
          <w:rFonts w:ascii="Times New Roman" w:hAnsi="Times New Roman" w:cs="Times New Roman"/>
          <w:sz w:val="24"/>
          <w:szCs w:val="24"/>
        </w:rPr>
        <w:t>8</w:t>
      </w:r>
    </w:p>
    <w:p w:rsidR="006E211B" w:rsidRPr="00165BF7" w:rsidRDefault="006E211B">
      <w:pPr>
        <w:pStyle w:val="ConsPlusNormal"/>
        <w:jc w:val="both"/>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2241"/>
        <w:gridCol w:w="1869"/>
        <w:gridCol w:w="2241"/>
        <w:gridCol w:w="1303"/>
      </w:tblGrid>
      <w:tr w:rsidR="006E211B" w:rsidRPr="00165BF7" w:rsidTr="007D3184">
        <w:tc>
          <w:tcPr>
            <w:tcW w:w="268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4110"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5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7D3184">
        <w:tc>
          <w:tcPr>
            <w:tcW w:w="2689"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30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7D3184">
        <w:tc>
          <w:tcPr>
            <w:tcW w:w="268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Кладбище традиционного захоронения</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га на 1000 чел.</w:t>
            </w:r>
          </w:p>
        </w:tc>
        <w:tc>
          <w:tcPr>
            <w:tcW w:w="1869" w:type="dxa"/>
            <w:vAlign w:val="center"/>
          </w:tcPr>
          <w:p w:rsidR="006E211B" w:rsidRPr="00165BF7" w:rsidRDefault="002E49A4" w:rsidP="007F2FC6">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п.п.10) п. 5.18 РНГП</w:t>
            </w:r>
            <w:hyperlink w:anchor="P488">
              <w:r w:rsidR="006E211B" w:rsidRPr="007F2FC6">
                <w:rPr>
                  <w:rFonts w:ascii="Times New Roman" w:hAnsi="Times New Roman" w:cs="Times New Roman"/>
                  <w:sz w:val="24"/>
                  <w:szCs w:val="24"/>
                </w:rPr>
                <w:t>&lt;*&gt;</w:t>
              </w:r>
            </w:hyperlink>
          </w:p>
        </w:tc>
        <w:tc>
          <w:tcPr>
            <w:tcW w:w="35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268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Кладбище </w:t>
            </w:r>
            <w:proofErr w:type="spellStart"/>
            <w:r w:rsidRPr="00165BF7">
              <w:rPr>
                <w:rFonts w:ascii="Times New Roman" w:hAnsi="Times New Roman" w:cs="Times New Roman"/>
                <w:sz w:val="24"/>
                <w:szCs w:val="24"/>
              </w:rPr>
              <w:t>урновых</w:t>
            </w:r>
            <w:proofErr w:type="spellEnd"/>
            <w:r w:rsidRPr="00165BF7">
              <w:rPr>
                <w:rFonts w:ascii="Times New Roman" w:hAnsi="Times New Roman" w:cs="Times New Roman"/>
                <w:sz w:val="24"/>
                <w:szCs w:val="24"/>
              </w:rPr>
              <w:t xml:space="preserve"> захоронений</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га на 1000 чел.</w:t>
            </w:r>
          </w:p>
        </w:tc>
        <w:tc>
          <w:tcPr>
            <w:tcW w:w="1869" w:type="dxa"/>
            <w:vAlign w:val="center"/>
          </w:tcPr>
          <w:p w:rsidR="006E211B" w:rsidRPr="00165BF7" w:rsidRDefault="002E49A4">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п.п.10) п. 5.18 РНГП</w:t>
            </w:r>
          </w:p>
        </w:tc>
        <w:tc>
          <w:tcPr>
            <w:tcW w:w="35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10343" w:type="dxa"/>
            <w:gridSpan w:val="5"/>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bookmarkStart w:id="14" w:name="P488"/>
            <w:bookmarkEnd w:id="14"/>
            <w:r w:rsidRPr="00165BF7">
              <w:rPr>
                <w:rFonts w:ascii="Times New Roman" w:hAnsi="Times New Roman" w:cs="Times New Roman"/>
                <w:sz w:val="24"/>
                <w:szCs w:val="24"/>
              </w:rPr>
              <w:t>&lt;*&gt; Размер земельного участка для кладбища не может превышать 40 га и быть менее 0,5 га.</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Примечание</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tc>
      </w:tr>
    </w:tbl>
    <w:p w:rsidR="006E211B" w:rsidRPr="00165BF7" w:rsidRDefault="006E211B">
      <w:pPr>
        <w:pStyle w:val="ConsPlusNormal"/>
        <w:jc w:val="both"/>
        <w:rPr>
          <w:rFonts w:ascii="Times New Roman" w:hAnsi="Times New Roman" w:cs="Times New Roman"/>
          <w:sz w:val="24"/>
          <w:szCs w:val="24"/>
        </w:rPr>
      </w:pPr>
    </w:p>
    <w:p w:rsidR="002E49A4" w:rsidRPr="00454329" w:rsidRDefault="006E211B" w:rsidP="002E49A4">
      <w:pPr>
        <w:pStyle w:val="02"/>
        <w:rPr>
          <w:rFonts w:eastAsia="Calibri"/>
          <w:szCs w:val="24"/>
        </w:rPr>
      </w:pPr>
      <w:bookmarkStart w:id="15" w:name="P493"/>
      <w:bookmarkEnd w:id="15"/>
      <w:r w:rsidRPr="00165BF7">
        <w:rPr>
          <w:szCs w:val="24"/>
        </w:rPr>
        <w:lastRenderedPageBreak/>
        <w:t xml:space="preserve">1.10 </w:t>
      </w:r>
      <w:r w:rsidR="002E49A4" w:rsidRPr="00454329">
        <w:rPr>
          <w:rFonts w:eastAsia="Calibri"/>
          <w:szCs w:val="24"/>
        </w:rPr>
        <w:t>Объекты</w:t>
      </w:r>
      <w:r w:rsidR="002E49A4" w:rsidRPr="00454329">
        <w:rPr>
          <w:b w:val="0"/>
          <w:szCs w:val="24"/>
        </w:rPr>
        <w:t xml:space="preserve"> </w:t>
      </w:r>
      <w:r w:rsidR="002E49A4" w:rsidRPr="00454329">
        <w:rPr>
          <w:szCs w:val="24"/>
        </w:rPr>
        <w:t>здравоохранения и социального обеспечения</w:t>
      </w:r>
    </w:p>
    <w:p w:rsidR="00862AFA" w:rsidRPr="00454329" w:rsidRDefault="00862AFA" w:rsidP="00862AFA">
      <w:pPr>
        <w:pStyle w:val="ConsPlusNormal"/>
        <w:jc w:val="right"/>
        <w:outlineLvl w:val="3"/>
        <w:rPr>
          <w:rFonts w:ascii="Times New Roman" w:hAnsi="Times New Roman" w:cs="Times New Roman"/>
          <w:sz w:val="24"/>
          <w:szCs w:val="24"/>
        </w:rPr>
      </w:pPr>
      <w:r w:rsidRPr="00454329">
        <w:rPr>
          <w:rFonts w:ascii="Times New Roman" w:hAnsi="Times New Roman" w:cs="Times New Roman"/>
          <w:sz w:val="24"/>
          <w:szCs w:val="24"/>
        </w:rPr>
        <w:t>Таблица 9</w:t>
      </w:r>
    </w:p>
    <w:p w:rsidR="002E49A4" w:rsidRPr="00454329" w:rsidRDefault="002E49A4">
      <w:pPr>
        <w:pStyle w:val="ConsPlusTitle"/>
        <w:jc w:val="center"/>
        <w:outlineLvl w:val="2"/>
        <w:rPr>
          <w:rFonts w:ascii="Times New Roman" w:hAnsi="Times New Roman" w:cs="Times New Roman"/>
          <w:sz w:val="24"/>
          <w:szCs w:val="24"/>
        </w:rPr>
      </w:pPr>
    </w:p>
    <w:tbl>
      <w:tblPr>
        <w:tblStyle w:val="a3"/>
        <w:tblW w:w="0" w:type="auto"/>
        <w:tblLook w:val="04A0" w:firstRow="1" w:lastRow="0" w:firstColumn="1" w:lastColumn="0" w:noHBand="0" w:noVBand="1"/>
      </w:tblPr>
      <w:tblGrid>
        <w:gridCol w:w="1863"/>
        <w:gridCol w:w="2639"/>
        <w:gridCol w:w="1634"/>
        <w:gridCol w:w="1968"/>
        <w:gridCol w:w="2072"/>
      </w:tblGrid>
      <w:tr w:rsidR="00454329" w:rsidRPr="00454329" w:rsidTr="005F60D5">
        <w:trPr>
          <w:trHeight w:val="57"/>
        </w:trPr>
        <w:tc>
          <w:tcPr>
            <w:tcW w:w="0" w:type="auto"/>
            <w:vMerge w:val="restart"/>
            <w:tcBorders>
              <w:top w:val="single" w:sz="12" w:space="0" w:color="auto"/>
              <w:left w:val="single" w:sz="12" w:space="0" w:color="auto"/>
            </w:tcBorders>
            <w:shd w:val="clear" w:color="auto" w:fill="auto"/>
            <w:vAlign w:val="center"/>
          </w:tcPr>
          <w:p w:rsidR="002E49A4" w:rsidRPr="00454329" w:rsidRDefault="002E49A4" w:rsidP="007F2FC6">
            <w:pPr>
              <w:pStyle w:val="21"/>
            </w:pPr>
            <w:r w:rsidRPr="00454329">
              <w:t>Наименование объекта</w:t>
            </w:r>
          </w:p>
        </w:tc>
        <w:tc>
          <w:tcPr>
            <w:tcW w:w="4273" w:type="dxa"/>
            <w:gridSpan w:val="2"/>
            <w:tcBorders>
              <w:top w:val="single" w:sz="12" w:space="0" w:color="auto"/>
            </w:tcBorders>
            <w:shd w:val="clear" w:color="auto" w:fill="auto"/>
            <w:vAlign w:val="center"/>
          </w:tcPr>
          <w:p w:rsidR="002E49A4" w:rsidRPr="00454329" w:rsidRDefault="002E49A4" w:rsidP="007F2FC6">
            <w:pPr>
              <w:pStyle w:val="21"/>
            </w:pPr>
            <w:r w:rsidRPr="00454329">
              <w:t>Расчетный показатель минимально допустимого уровня обеспеченности</w:t>
            </w:r>
          </w:p>
        </w:tc>
        <w:tc>
          <w:tcPr>
            <w:tcW w:w="4040" w:type="dxa"/>
            <w:gridSpan w:val="2"/>
            <w:tcBorders>
              <w:top w:val="single" w:sz="12" w:space="0" w:color="auto"/>
              <w:right w:val="single" w:sz="12" w:space="0" w:color="auto"/>
            </w:tcBorders>
            <w:shd w:val="clear" w:color="auto" w:fill="auto"/>
            <w:vAlign w:val="center"/>
          </w:tcPr>
          <w:p w:rsidR="002E49A4" w:rsidRPr="00454329" w:rsidRDefault="002E49A4" w:rsidP="007F2FC6">
            <w:pPr>
              <w:pStyle w:val="21"/>
            </w:pPr>
            <w:r w:rsidRPr="00454329">
              <w:t>Расчетный показатель максимально допустимого уровня территориальной доступности</w:t>
            </w:r>
          </w:p>
        </w:tc>
      </w:tr>
      <w:tr w:rsidR="00454329" w:rsidRPr="00454329" w:rsidTr="005F60D5">
        <w:trPr>
          <w:trHeight w:val="57"/>
        </w:trPr>
        <w:tc>
          <w:tcPr>
            <w:tcW w:w="0" w:type="auto"/>
            <w:vMerge/>
            <w:tcBorders>
              <w:left w:val="single" w:sz="12" w:space="0" w:color="auto"/>
              <w:bottom w:val="single" w:sz="12" w:space="0" w:color="auto"/>
            </w:tcBorders>
            <w:shd w:val="clear" w:color="auto" w:fill="auto"/>
            <w:vAlign w:val="center"/>
          </w:tcPr>
          <w:p w:rsidR="002E49A4" w:rsidRPr="00454329" w:rsidRDefault="002E49A4" w:rsidP="007F2FC6">
            <w:pPr>
              <w:pStyle w:val="21"/>
            </w:pPr>
          </w:p>
        </w:tc>
        <w:tc>
          <w:tcPr>
            <w:tcW w:w="2639" w:type="dxa"/>
            <w:tcBorders>
              <w:bottom w:val="single" w:sz="12" w:space="0" w:color="auto"/>
            </w:tcBorders>
            <w:shd w:val="clear" w:color="auto" w:fill="auto"/>
            <w:vAlign w:val="center"/>
          </w:tcPr>
          <w:p w:rsidR="002E49A4" w:rsidRPr="00454329" w:rsidRDefault="002E49A4" w:rsidP="007F2FC6">
            <w:pPr>
              <w:pStyle w:val="21"/>
            </w:pPr>
            <w:r w:rsidRPr="00454329">
              <w:t>Единица измерения</w:t>
            </w:r>
          </w:p>
        </w:tc>
        <w:tc>
          <w:tcPr>
            <w:tcW w:w="1634" w:type="dxa"/>
            <w:tcBorders>
              <w:bottom w:val="single" w:sz="12" w:space="0" w:color="auto"/>
            </w:tcBorders>
            <w:shd w:val="clear" w:color="auto" w:fill="auto"/>
            <w:vAlign w:val="center"/>
          </w:tcPr>
          <w:p w:rsidR="002E49A4" w:rsidRPr="00454329" w:rsidRDefault="002E49A4" w:rsidP="007F2FC6">
            <w:pPr>
              <w:pStyle w:val="21"/>
            </w:pPr>
            <w:r w:rsidRPr="00454329">
              <w:t>Величина</w:t>
            </w:r>
          </w:p>
        </w:tc>
        <w:tc>
          <w:tcPr>
            <w:tcW w:w="1968" w:type="dxa"/>
            <w:tcBorders>
              <w:bottom w:val="single" w:sz="12" w:space="0" w:color="auto"/>
            </w:tcBorders>
            <w:shd w:val="clear" w:color="auto" w:fill="auto"/>
            <w:vAlign w:val="center"/>
          </w:tcPr>
          <w:p w:rsidR="002E49A4" w:rsidRPr="00454329" w:rsidRDefault="002E49A4" w:rsidP="007F2FC6">
            <w:pPr>
              <w:pStyle w:val="21"/>
            </w:pPr>
            <w:r w:rsidRPr="00454329">
              <w:t>Единица измерения</w:t>
            </w:r>
          </w:p>
        </w:tc>
        <w:tc>
          <w:tcPr>
            <w:tcW w:w="2072" w:type="dxa"/>
            <w:tcBorders>
              <w:bottom w:val="single" w:sz="12" w:space="0" w:color="auto"/>
              <w:right w:val="single" w:sz="12" w:space="0" w:color="auto"/>
            </w:tcBorders>
            <w:shd w:val="clear" w:color="auto" w:fill="auto"/>
            <w:vAlign w:val="center"/>
          </w:tcPr>
          <w:p w:rsidR="002E49A4" w:rsidRPr="00454329" w:rsidRDefault="002E49A4" w:rsidP="007F2FC6">
            <w:pPr>
              <w:pStyle w:val="21"/>
            </w:pPr>
            <w:r w:rsidRPr="00454329">
              <w:t>Величина</w:t>
            </w:r>
          </w:p>
        </w:tc>
      </w:tr>
      <w:tr w:rsidR="00454329" w:rsidRPr="00454329" w:rsidTr="005F60D5">
        <w:trPr>
          <w:trHeight w:val="57"/>
        </w:trPr>
        <w:tc>
          <w:tcPr>
            <w:tcW w:w="0" w:type="auto"/>
            <w:tcBorders>
              <w:left w:val="single" w:sz="12" w:space="0" w:color="auto"/>
            </w:tcBorders>
            <w:shd w:val="clear" w:color="auto" w:fill="auto"/>
            <w:vAlign w:val="center"/>
          </w:tcPr>
          <w:p w:rsidR="002E49A4" w:rsidRPr="00454329" w:rsidRDefault="002E49A4" w:rsidP="007F2FC6">
            <w:pPr>
              <w:pStyle w:val="22"/>
            </w:pPr>
            <w:r w:rsidRPr="00454329">
              <w:t xml:space="preserve">Поликлиники </w:t>
            </w:r>
          </w:p>
        </w:tc>
        <w:tc>
          <w:tcPr>
            <w:tcW w:w="2639" w:type="dxa"/>
            <w:shd w:val="clear" w:color="auto" w:fill="auto"/>
            <w:vAlign w:val="center"/>
          </w:tcPr>
          <w:p w:rsidR="002E49A4" w:rsidRPr="00454329" w:rsidRDefault="002E49A4" w:rsidP="007F2FC6">
            <w:pPr>
              <w:pStyle w:val="22"/>
            </w:pPr>
            <w:r w:rsidRPr="00454329">
              <w:t>Уровень обеспеченности, пос./смену на 1000 чел.</w:t>
            </w:r>
          </w:p>
        </w:tc>
        <w:tc>
          <w:tcPr>
            <w:tcW w:w="1634" w:type="dxa"/>
            <w:shd w:val="clear" w:color="auto" w:fill="auto"/>
            <w:vAlign w:val="center"/>
          </w:tcPr>
          <w:p w:rsidR="002E49A4" w:rsidRPr="00454329" w:rsidRDefault="002E49A4" w:rsidP="007F2FC6">
            <w:pPr>
              <w:pStyle w:val="23"/>
            </w:pPr>
            <w:r w:rsidRPr="00454329">
              <w:t>В соответствии с п.п.2) п. 5.23 РНГП</w:t>
            </w:r>
          </w:p>
        </w:tc>
        <w:tc>
          <w:tcPr>
            <w:tcW w:w="1968" w:type="dxa"/>
            <w:tcBorders>
              <w:right w:val="single" w:sz="12" w:space="0" w:color="auto"/>
            </w:tcBorders>
            <w:shd w:val="clear" w:color="auto" w:fill="auto"/>
            <w:vAlign w:val="center"/>
          </w:tcPr>
          <w:p w:rsidR="002E49A4" w:rsidRPr="00454329" w:rsidRDefault="002E49A4" w:rsidP="007F2FC6">
            <w:pPr>
              <w:pStyle w:val="23"/>
            </w:pPr>
            <w:r w:rsidRPr="00454329">
              <w:t>Радиус обслуживания, м</w:t>
            </w:r>
          </w:p>
        </w:tc>
        <w:tc>
          <w:tcPr>
            <w:tcW w:w="2072" w:type="dxa"/>
            <w:tcBorders>
              <w:right w:val="single" w:sz="12" w:space="0" w:color="auto"/>
            </w:tcBorders>
            <w:shd w:val="clear" w:color="auto" w:fill="auto"/>
            <w:vAlign w:val="center"/>
          </w:tcPr>
          <w:p w:rsidR="002E49A4" w:rsidRPr="00454329" w:rsidRDefault="002E49A4" w:rsidP="007F2FC6">
            <w:pPr>
              <w:jc w:val="both"/>
              <w:rPr>
                <w:rFonts w:ascii="Times New Roman" w:hAnsi="Times New Roman" w:cs="Times New Roman"/>
                <w:sz w:val="24"/>
                <w:szCs w:val="24"/>
              </w:rPr>
            </w:pPr>
            <w:r w:rsidRPr="00454329">
              <w:rPr>
                <w:rFonts w:ascii="Times New Roman" w:hAnsi="Times New Roman" w:cs="Times New Roman"/>
                <w:sz w:val="24"/>
                <w:szCs w:val="24"/>
              </w:rPr>
              <w:t>1000 м, в сельской местности принимается в пределах 30 мин (с использованием транспорта)</w:t>
            </w:r>
          </w:p>
          <w:p w:rsidR="002E49A4" w:rsidRPr="00454329" w:rsidRDefault="002E49A4" w:rsidP="007F2FC6">
            <w:pPr>
              <w:pStyle w:val="23"/>
            </w:pPr>
          </w:p>
        </w:tc>
      </w:tr>
      <w:tr w:rsidR="00454329" w:rsidRPr="00454329" w:rsidTr="005F60D5">
        <w:trPr>
          <w:trHeight w:val="57"/>
        </w:trPr>
        <w:tc>
          <w:tcPr>
            <w:tcW w:w="0" w:type="auto"/>
            <w:tcBorders>
              <w:left w:val="single" w:sz="12" w:space="0" w:color="auto"/>
            </w:tcBorders>
            <w:shd w:val="clear" w:color="auto" w:fill="auto"/>
            <w:vAlign w:val="center"/>
          </w:tcPr>
          <w:p w:rsidR="002E49A4" w:rsidRPr="00454329" w:rsidRDefault="002E49A4" w:rsidP="007F2FC6">
            <w:pPr>
              <w:pStyle w:val="22"/>
            </w:pPr>
            <w:r w:rsidRPr="00454329">
              <w:t>Территория поликлиники</w:t>
            </w:r>
          </w:p>
        </w:tc>
        <w:tc>
          <w:tcPr>
            <w:tcW w:w="2639" w:type="dxa"/>
            <w:shd w:val="clear" w:color="auto" w:fill="auto"/>
            <w:vAlign w:val="center"/>
          </w:tcPr>
          <w:p w:rsidR="002E49A4" w:rsidRPr="00454329" w:rsidRDefault="002E49A4" w:rsidP="007F2FC6">
            <w:pPr>
              <w:pStyle w:val="22"/>
            </w:pPr>
            <w:r w:rsidRPr="00454329">
              <w:t xml:space="preserve">Уровень обеспеченности, га на 100 </w:t>
            </w:r>
            <w:proofErr w:type="spellStart"/>
            <w:proofErr w:type="gramStart"/>
            <w:r w:rsidRPr="00454329">
              <w:t>посещ</w:t>
            </w:r>
            <w:proofErr w:type="spellEnd"/>
            <w:r w:rsidRPr="00454329">
              <w:t>./</w:t>
            </w:r>
            <w:proofErr w:type="gramEnd"/>
            <w:r w:rsidRPr="00454329">
              <w:t>смену</w:t>
            </w:r>
          </w:p>
        </w:tc>
        <w:tc>
          <w:tcPr>
            <w:tcW w:w="1634" w:type="dxa"/>
            <w:shd w:val="clear" w:color="auto" w:fill="auto"/>
            <w:vAlign w:val="center"/>
          </w:tcPr>
          <w:p w:rsidR="002E49A4" w:rsidRPr="00454329" w:rsidRDefault="002E49A4" w:rsidP="007F2FC6">
            <w:pPr>
              <w:pStyle w:val="23"/>
            </w:pPr>
            <w:r w:rsidRPr="00454329">
              <w:t>В соответствии с п.п.2) п. 5.23 РНГП</w:t>
            </w:r>
          </w:p>
        </w:tc>
        <w:tc>
          <w:tcPr>
            <w:tcW w:w="1968" w:type="dxa"/>
            <w:tcBorders>
              <w:right w:val="single" w:sz="12" w:space="0" w:color="auto"/>
            </w:tcBorders>
            <w:shd w:val="clear" w:color="auto" w:fill="auto"/>
            <w:vAlign w:val="center"/>
          </w:tcPr>
          <w:p w:rsidR="002E49A4" w:rsidRPr="00454329" w:rsidRDefault="005F60D5" w:rsidP="007F2FC6">
            <w:pPr>
              <w:pStyle w:val="23"/>
            </w:pPr>
            <w:r w:rsidRPr="00454329">
              <w:t>Радиус обслуживания, м</w:t>
            </w:r>
          </w:p>
        </w:tc>
        <w:tc>
          <w:tcPr>
            <w:tcW w:w="2072" w:type="dxa"/>
            <w:tcBorders>
              <w:right w:val="single" w:sz="12" w:space="0" w:color="auto"/>
            </w:tcBorders>
            <w:shd w:val="clear" w:color="auto" w:fill="auto"/>
            <w:vAlign w:val="center"/>
          </w:tcPr>
          <w:p w:rsidR="002E49A4" w:rsidRPr="00454329" w:rsidRDefault="005F60D5" w:rsidP="0074599F">
            <w:pPr>
              <w:pStyle w:val="23"/>
            </w:pPr>
            <w:r w:rsidRPr="00454329">
              <w:t>В соответствии с п. 10.</w:t>
            </w:r>
            <w:r w:rsidR="0074599F" w:rsidRPr="00454329">
              <w:t>4</w:t>
            </w:r>
            <w:r w:rsidRPr="00454329">
              <w:t xml:space="preserve"> </w:t>
            </w:r>
            <w:r w:rsidR="00092211">
              <w:t>СП 42.13330.2016</w:t>
            </w:r>
          </w:p>
        </w:tc>
      </w:tr>
      <w:tr w:rsidR="00454329" w:rsidRPr="00454329" w:rsidTr="005F60D5">
        <w:trPr>
          <w:trHeight w:val="57"/>
        </w:trPr>
        <w:tc>
          <w:tcPr>
            <w:tcW w:w="0" w:type="auto"/>
            <w:tcBorders>
              <w:left w:val="single" w:sz="12" w:space="0" w:color="auto"/>
            </w:tcBorders>
            <w:shd w:val="clear" w:color="auto" w:fill="auto"/>
            <w:vAlign w:val="center"/>
          </w:tcPr>
          <w:p w:rsidR="002E49A4" w:rsidRPr="00454329" w:rsidRDefault="002E49A4" w:rsidP="007F2FC6">
            <w:pPr>
              <w:pStyle w:val="22"/>
            </w:pPr>
            <w:r w:rsidRPr="00454329">
              <w:t>Больницы</w:t>
            </w:r>
          </w:p>
        </w:tc>
        <w:tc>
          <w:tcPr>
            <w:tcW w:w="2639" w:type="dxa"/>
            <w:shd w:val="clear" w:color="auto" w:fill="auto"/>
            <w:vAlign w:val="center"/>
          </w:tcPr>
          <w:p w:rsidR="002E49A4" w:rsidRPr="00454329" w:rsidRDefault="002E49A4" w:rsidP="007F2FC6">
            <w:pPr>
              <w:pStyle w:val="22"/>
            </w:pPr>
            <w:r w:rsidRPr="00454329">
              <w:t xml:space="preserve">Уровень обеспеченности, </w:t>
            </w:r>
            <w:proofErr w:type="spellStart"/>
            <w:r w:rsidRPr="00454329">
              <w:t>койко</w:t>
            </w:r>
            <w:proofErr w:type="spellEnd"/>
            <w:r w:rsidRPr="00454329">
              <w:t>/мест на 1000 чел.</w:t>
            </w:r>
          </w:p>
        </w:tc>
        <w:tc>
          <w:tcPr>
            <w:tcW w:w="1634" w:type="dxa"/>
            <w:shd w:val="clear" w:color="auto" w:fill="auto"/>
            <w:vAlign w:val="center"/>
          </w:tcPr>
          <w:p w:rsidR="002E49A4" w:rsidRPr="00454329" w:rsidRDefault="002E49A4" w:rsidP="007F2FC6">
            <w:pPr>
              <w:pStyle w:val="23"/>
            </w:pPr>
            <w:r w:rsidRPr="00454329">
              <w:t>В соответствии с п.п.1) п. 5.18. и п.п.1) п. 5.23 РНГП</w:t>
            </w:r>
          </w:p>
        </w:tc>
        <w:tc>
          <w:tcPr>
            <w:tcW w:w="1968" w:type="dxa"/>
            <w:tcBorders>
              <w:right w:val="single" w:sz="12" w:space="0" w:color="auto"/>
            </w:tcBorders>
            <w:shd w:val="clear" w:color="auto" w:fill="auto"/>
            <w:vAlign w:val="center"/>
          </w:tcPr>
          <w:p w:rsidR="002E49A4" w:rsidRPr="00454329" w:rsidRDefault="002E49A4" w:rsidP="007F2FC6">
            <w:pPr>
              <w:pStyle w:val="23"/>
            </w:pPr>
            <w:r w:rsidRPr="00454329">
              <w:t>Радиус обслуживания, м</w:t>
            </w:r>
          </w:p>
        </w:tc>
        <w:tc>
          <w:tcPr>
            <w:tcW w:w="2072" w:type="dxa"/>
            <w:tcBorders>
              <w:right w:val="single" w:sz="12" w:space="0" w:color="auto"/>
            </w:tcBorders>
            <w:shd w:val="clear" w:color="auto" w:fill="auto"/>
            <w:vAlign w:val="center"/>
          </w:tcPr>
          <w:p w:rsidR="002E49A4" w:rsidRPr="00454329" w:rsidRDefault="002E49A4" w:rsidP="007F2FC6">
            <w:pPr>
              <w:jc w:val="both"/>
              <w:rPr>
                <w:rFonts w:ascii="Times New Roman" w:hAnsi="Times New Roman" w:cs="Times New Roman"/>
                <w:sz w:val="24"/>
                <w:szCs w:val="24"/>
              </w:rPr>
            </w:pPr>
            <w:r w:rsidRPr="00454329">
              <w:rPr>
                <w:rFonts w:ascii="Times New Roman" w:hAnsi="Times New Roman" w:cs="Times New Roman"/>
                <w:sz w:val="24"/>
                <w:szCs w:val="24"/>
              </w:rPr>
              <w:t>1000 м, в сельской местности принимается в пределах 30 мин (с использованием транспорта)</w:t>
            </w:r>
          </w:p>
          <w:p w:rsidR="002E49A4" w:rsidRPr="00454329" w:rsidRDefault="002E49A4" w:rsidP="007F2FC6">
            <w:pPr>
              <w:pStyle w:val="23"/>
            </w:pPr>
          </w:p>
        </w:tc>
      </w:tr>
      <w:tr w:rsidR="00454329" w:rsidRPr="00454329" w:rsidTr="005F60D5">
        <w:trPr>
          <w:trHeight w:val="57"/>
        </w:trPr>
        <w:tc>
          <w:tcPr>
            <w:tcW w:w="0" w:type="auto"/>
            <w:tcBorders>
              <w:left w:val="single" w:sz="12" w:space="0" w:color="auto"/>
            </w:tcBorders>
            <w:shd w:val="clear" w:color="auto" w:fill="auto"/>
            <w:vAlign w:val="center"/>
          </w:tcPr>
          <w:p w:rsidR="002E49A4" w:rsidRPr="00454329" w:rsidRDefault="002E49A4" w:rsidP="007F2FC6">
            <w:pPr>
              <w:pStyle w:val="22"/>
            </w:pPr>
            <w:r w:rsidRPr="00454329">
              <w:t>Территория стационара</w:t>
            </w:r>
          </w:p>
        </w:tc>
        <w:tc>
          <w:tcPr>
            <w:tcW w:w="2639" w:type="dxa"/>
            <w:shd w:val="clear" w:color="auto" w:fill="auto"/>
            <w:vAlign w:val="center"/>
          </w:tcPr>
          <w:p w:rsidR="002E49A4" w:rsidRPr="00454329" w:rsidRDefault="002E49A4" w:rsidP="007F2FC6">
            <w:pPr>
              <w:pStyle w:val="22"/>
            </w:pPr>
            <w:r w:rsidRPr="00454329">
              <w:t>Уровень обеспеченности, м/койку</w:t>
            </w:r>
          </w:p>
        </w:tc>
        <w:tc>
          <w:tcPr>
            <w:tcW w:w="1634" w:type="dxa"/>
            <w:shd w:val="clear" w:color="auto" w:fill="auto"/>
            <w:vAlign w:val="center"/>
          </w:tcPr>
          <w:p w:rsidR="002E49A4" w:rsidRPr="00454329" w:rsidRDefault="002E49A4" w:rsidP="007F2FC6">
            <w:pPr>
              <w:pStyle w:val="23"/>
            </w:pPr>
            <w:r w:rsidRPr="00454329">
              <w:t>В соответствии с п.п.1) п. 5.23 РНГП</w:t>
            </w:r>
          </w:p>
        </w:tc>
        <w:tc>
          <w:tcPr>
            <w:tcW w:w="1968" w:type="dxa"/>
            <w:tcBorders>
              <w:right w:val="single" w:sz="12" w:space="0" w:color="auto"/>
            </w:tcBorders>
            <w:shd w:val="clear" w:color="auto" w:fill="auto"/>
            <w:vAlign w:val="center"/>
          </w:tcPr>
          <w:p w:rsidR="002E49A4" w:rsidRPr="00454329" w:rsidRDefault="007F2FC6" w:rsidP="007F2FC6">
            <w:pPr>
              <w:pStyle w:val="23"/>
            </w:pPr>
            <w:r w:rsidRPr="00454329">
              <w:t>Радиус обслуживания, м</w:t>
            </w:r>
          </w:p>
        </w:tc>
        <w:tc>
          <w:tcPr>
            <w:tcW w:w="2072" w:type="dxa"/>
            <w:tcBorders>
              <w:right w:val="single" w:sz="12" w:space="0" w:color="auto"/>
            </w:tcBorders>
            <w:shd w:val="clear" w:color="auto" w:fill="auto"/>
            <w:vAlign w:val="center"/>
          </w:tcPr>
          <w:p w:rsidR="002E49A4" w:rsidRPr="00454329" w:rsidRDefault="00280951" w:rsidP="00280951">
            <w:pPr>
              <w:pStyle w:val="23"/>
            </w:pPr>
            <w:r w:rsidRPr="00454329">
              <w:t xml:space="preserve">В соответствии с </w:t>
            </w:r>
            <w:r>
              <w:t xml:space="preserve">СП </w:t>
            </w:r>
            <w:r>
              <w:t>158</w:t>
            </w:r>
            <w:r>
              <w:t>.13330.201</w:t>
            </w:r>
            <w:r>
              <w:t>4</w:t>
            </w:r>
          </w:p>
        </w:tc>
      </w:tr>
      <w:tr w:rsidR="00454329" w:rsidRPr="00454329" w:rsidTr="005F60D5">
        <w:trPr>
          <w:trHeight w:val="57"/>
        </w:trPr>
        <w:tc>
          <w:tcPr>
            <w:tcW w:w="0" w:type="auto"/>
            <w:tcBorders>
              <w:left w:val="single" w:sz="12" w:space="0" w:color="auto"/>
            </w:tcBorders>
            <w:shd w:val="clear" w:color="auto" w:fill="auto"/>
            <w:vAlign w:val="center"/>
          </w:tcPr>
          <w:p w:rsidR="002E49A4" w:rsidRPr="00454329" w:rsidRDefault="002E49A4" w:rsidP="007F2FC6">
            <w:pPr>
              <w:pStyle w:val="22"/>
            </w:pPr>
            <w:r w:rsidRPr="00454329">
              <w:t>Станции скорой медицинской помощи (ССМП)</w:t>
            </w:r>
          </w:p>
        </w:tc>
        <w:tc>
          <w:tcPr>
            <w:tcW w:w="2639" w:type="dxa"/>
            <w:shd w:val="clear" w:color="auto" w:fill="auto"/>
            <w:vAlign w:val="center"/>
          </w:tcPr>
          <w:p w:rsidR="002E49A4" w:rsidRPr="00454329" w:rsidRDefault="002E49A4" w:rsidP="007F2FC6">
            <w:pPr>
              <w:pStyle w:val="22"/>
            </w:pPr>
            <w:r w:rsidRPr="00454329">
              <w:t>Уровень обеспеченности, автомобиль на 1000 чел.</w:t>
            </w:r>
          </w:p>
        </w:tc>
        <w:tc>
          <w:tcPr>
            <w:tcW w:w="1634" w:type="dxa"/>
            <w:shd w:val="clear" w:color="auto" w:fill="auto"/>
            <w:vAlign w:val="center"/>
          </w:tcPr>
          <w:p w:rsidR="002E49A4" w:rsidRPr="00454329" w:rsidRDefault="002E49A4" w:rsidP="007F2FC6">
            <w:pPr>
              <w:pStyle w:val="23"/>
            </w:pPr>
            <w:r w:rsidRPr="00454329">
              <w:t>В соответствии с п.п.2) п. 5.18 РНГП</w:t>
            </w:r>
          </w:p>
        </w:tc>
        <w:tc>
          <w:tcPr>
            <w:tcW w:w="1968" w:type="dxa"/>
            <w:tcBorders>
              <w:right w:val="single" w:sz="12" w:space="0" w:color="auto"/>
            </w:tcBorders>
            <w:shd w:val="clear" w:color="auto" w:fill="auto"/>
            <w:vAlign w:val="center"/>
          </w:tcPr>
          <w:p w:rsidR="002E49A4" w:rsidRPr="00454329" w:rsidRDefault="002E49A4" w:rsidP="007F2FC6">
            <w:pPr>
              <w:pStyle w:val="23"/>
            </w:pPr>
            <w:r w:rsidRPr="00454329">
              <w:t>Транспортная доступность, мин</w:t>
            </w:r>
          </w:p>
        </w:tc>
        <w:tc>
          <w:tcPr>
            <w:tcW w:w="2072" w:type="dxa"/>
            <w:tcBorders>
              <w:right w:val="single" w:sz="12" w:space="0" w:color="auto"/>
            </w:tcBorders>
            <w:shd w:val="clear" w:color="auto" w:fill="auto"/>
            <w:vAlign w:val="center"/>
          </w:tcPr>
          <w:p w:rsidR="002E49A4" w:rsidRPr="00454329" w:rsidRDefault="002E49A4" w:rsidP="007F2FC6">
            <w:pPr>
              <w:pStyle w:val="23"/>
            </w:pPr>
            <w:r w:rsidRPr="00454329">
              <w:t>В соответствии с п.п.2) п. 5.18 РНГП</w:t>
            </w:r>
          </w:p>
        </w:tc>
      </w:tr>
      <w:tr w:rsidR="00454329" w:rsidRPr="00454329" w:rsidTr="005F60D5">
        <w:trPr>
          <w:trHeight w:val="555"/>
        </w:trPr>
        <w:tc>
          <w:tcPr>
            <w:tcW w:w="0" w:type="auto"/>
            <w:vMerge w:val="restart"/>
            <w:tcBorders>
              <w:left w:val="single" w:sz="12" w:space="0" w:color="auto"/>
            </w:tcBorders>
            <w:shd w:val="clear" w:color="auto" w:fill="auto"/>
            <w:vAlign w:val="center"/>
          </w:tcPr>
          <w:p w:rsidR="005F60D5" w:rsidRPr="00454329" w:rsidRDefault="005F60D5" w:rsidP="007F2FC6">
            <w:pPr>
              <w:pStyle w:val="22"/>
            </w:pPr>
            <w:r w:rsidRPr="00454329">
              <w:t>Аптека</w:t>
            </w:r>
          </w:p>
        </w:tc>
        <w:tc>
          <w:tcPr>
            <w:tcW w:w="2639" w:type="dxa"/>
            <w:vMerge w:val="restart"/>
            <w:shd w:val="clear" w:color="auto" w:fill="auto"/>
            <w:vAlign w:val="center"/>
          </w:tcPr>
          <w:p w:rsidR="005F60D5" w:rsidRPr="00454329" w:rsidRDefault="005F60D5" w:rsidP="007F2FC6">
            <w:pPr>
              <w:pStyle w:val="22"/>
            </w:pPr>
            <w:r w:rsidRPr="00454329">
              <w:t>Уровень обеспеченности, кв. м общ. пл./объект</w:t>
            </w:r>
          </w:p>
        </w:tc>
        <w:tc>
          <w:tcPr>
            <w:tcW w:w="1634" w:type="dxa"/>
            <w:vMerge w:val="restart"/>
            <w:shd w:val="clear" w:color="auto" w:fill="auto"/>
            <w:vAlign w:val="center"/>
          </w:tcPr>
          <w:p w:rsidR="005F60D5" w:rsidRPr="00454329" w:rsidRDefault="005F60D5" w:rsidP="007F2FC6">
            <w:pPr>
              <w:pStyle w:val="23"/>
            </w:pPr>
            <w:r w:rsidRPr="00454329">
              <w:t>В соответствии с п.п.6) п. 5.23 РНГП</w:t>
            </w:r>
          </w:p>
        </w:tc>
        <w:tc>
          <w:tcPr>
            <w:tcW w:w="1968" w:type="dxa"/>
            <w:tcBorders>
              <w:right w:val="single" w:sz="12" w:space="0" w:color="auto"/>
            </w:tcBorders>
            <w:shd w:val="clear" w:color="auto" w:fill="auto"/>
            <w:vAlign w:val="center"/>
          </w:tcPr>
          <w:p w:rsidR="005F60D5" w:rsidRPr="00454329" w:rsidRDefault="005F60D5" w:rsidP="007F2FC6">
            <w:pPr>
              <w:pStyle w:val="23"/>
            </w:pPr>
            <w:r w:rsidRPr="00454329">
              <w:t>Размер земельного участка</w:t>
            </w:r>
          </w:p>
        </w:tc>
        <w:tc>
          <w:tcPr>
            <w:tcW w:w="2072" w:type="dxa"/>
            <w:tcBorders>
              <w:right w:val="single" w:sz="12" w:space="0" w:color="auto"/>
            </w:tcBorders>
            <w:shd w:val="clear" w:color="auto" w:fill="auto"/>
            <w:vAlign w:val="center"/>
          </w:tcPr>
          <w:p w:rsidR="005F60D5" w:rsidRPr="00454329" w:rsidRDefault="005F60D5" w:rsidP="007F2FC6">
            <w:pPr>
              <w:pStyle w:val="23"/>
            </w:pPr>
            <w:r w:rsidRPr="00454329">
              <w:t>В соответствии с п.п.6) п. 5.23 РНГП</w:t>
            </w:r>
          </w:p>
        </w:tc>
      </w:tr>
      <w:tr w:rsidR="00454329" w:rsidRPr="00454329" w:rsidTr="005F60D5">
        <w:trPr>
          <w:trHeight w:val="555"/>
        </w:trPr>
        <w:tc>
          <w:tcPr>
            <w:tcW w:w="0" w:type="auto"/>
            <w:vMerge/>
            <w:tcBorders>
              <w:left w:val="single" w:sz="12" w:space="0" w:color="auto"/>
            </w:tcBorders>
            <w:shd w:val="clear" w:color="auto" w:fill="auto"/>
            <w:vAlign w:val="center"/>
          </w:tcPr>
          <w:p w:rsidR="005F60D5" w:rsidRPr="00454329" w:rsidRDefault="005F60D5" w:rsidP="007F2FC6">
            <w:pPr>
              <w:pStyle w:val="22"/>
            </w:pPr>
          </w:p>
        </w:tc>
        <w:tc>
          <w:tcPr>
            <w:tcW w:w="2639" w:type="dxa"/>
            <w:vMerge/>
            <w:shd w:val="clear" w:color="auto" w:fill="auto"/>
            <w:vAlign w:val="center"/>
          </w:tcPr>
          <w:p w:rsidR="005F60D5" w:rsidRPr="00454329" w:rsidRDefault="005F60D5" w:rsidP="007F2FC6">
            <w:pPr>
              <w:pStyle w:val="22"/>
            </w:pPr>
          </w:p>
        </w:tc>
        <w:tc>
          <w:tcPr>
            <w:tcW w:w="1634" w:type="dxa"/>
            <w:vMerge/>
            <w:shd w:val="clear" w:color="auto" w:fill="auto"/>
            <w:vAlign w:val="center"/>
          </w:tcPr>
          <w:p w:rsidR="005F60D5" w:rsidRPr="00454329" w:rsidRDefault="005F60D5" w:rsidP="007F2FC6">
            <w:pPr>
              <w:pStyle w:val="23"/>
            </w:pPr>
          </w:p>
        </w:tc>
        <w:tc>
          <w:tcPr>
            <w:tcW w:w="1968" w:type="dxa"/>
            <w:tcBorders>
              <w:right w:val="single" w:sz="12" w:space="0" w:color="auto"/>
            </w:tcBorders>
            <w:shd w:val="clear" w:color="auto" w:fill="auto"/>
            <w:vAlign w:val="center"/>
          </w:tcPr>
          <w:p w:rsidR="005F60D5" w:rsidRPr="00454329" w:rsidRDefault="005F60D5" w:rsidP="007F2FC6">
            <w:pPr>
              <w:pStyle w:val="23"/>
            </w:pPr>
            <w:r w:rsidRPr="00454329">
              <w:t>Радиус обслуживания, м</w:t>
            </w:r>
          </w:p>
        </w:tc>
        <w:tc>
          <w:tcPr>
            <w:tcW w:w="2072" w:type="dxa"/>
            <w:tcBorders>
              <w:right w:val="single" w:sz="12" w:space="0" w:color="auto"/>
            </w:tcBorders>
            <w:shd w:val="clear" w:color="auto" w:fill="auto"/>
            <w:vAlign w:val="center"/>
          </w:tcPr>
          <w:p w:rsidR="005F60D5" w:rsidRPr="00454329" w:rsidRDefault="005F60D5" w:rsidP="0074599F">
            <w:pPr>
              <w:pStyle w:val="23"/>
            </w:pPr>
            <w:r w:rsidRPr="00454329">
              <w:t>В соответствии с п. 10.</w:t>
            </w:r>
            <w:r w:rsidR="0074599F" w:rsidRPr="00454329">
              <w:t>4</w:t>
            </w:r>
            <w:r w:rsidRPr="00454329">
              <w:t xml:space="preserve"> </w:t>
            </w:r>
            <w:r w:rsidR="00092211">
              <w:t>СП 42.13330.2016</w:t>
            </w:r>
          </w:p>
        </w:tc>
      </w:tr>
      <w:tr w:rsidR="00454329" w:rsidRPr="00454329" w:rsidTr="005F60D5">
        <w:trPr>
          <w:trHeight w:val="57"/>
        </w:trPr>
        <w:tc>
          <w:tcPr>
            <w:tcW w:w="0" w:type="auto"/>
            <w:tcBorders>
              <w:left w:val="single" w:sz="12" w:space="0" w:color="auto"/>
            </w:tcBorders>
            <w:shd w:val="clear" w:color="auto" w:fill="auto"/>
            <w:vAlign w:val="center"/>
          </w:tcPr>
          <w:p w:rsidR="002E49A4" w:rsidRPr="00454329" w:rsidRDefault="002E49A4" w:rsidP="007F2FC6">
            <w:pPr>
              <w:pStyle w:val="ConsPlusNormal"/>
              <w:spacing w:before="220"/>
              <w:ind w:firstLine="19"/>
              <w:rPr>
                <w:rFonts w:ascii="Times New Roman" w:hAnsi="Times New Roman" w:cs="Times New Roman"/>
                <w:sz w:val="24"/>
                <w:szCs w:val="24"/>
              </w:rPr>
            </w:pPr>
            <w:r w:rsidRPr="00454329">
              <w:rPr>
                <w:rFonts w:ascii="Times New Roman" w:hAnsi="Times New Roman" w:cs="Times New Roman"/>
                <w:sz w:val="24"/>
                <w:szCs w:val="24"/>
              </w:rPr>
              <w:t>Универсальный комплексный центр социального обслуживания населения (далее - УКЦСОН):</w:t>
            </w:r>
          </w:p>
          <w:p w:rsidR="002E49A4" w:rsidRPr="00454329" w:rsidRDefault="002E49A4" w:rsidP="007F2FC6">
            <w:pPr>
              <w:pStyle w:val="22"/>
            </w:pPr>
          </w:p>
        </w:tc>
        <w:tc>
          <w:tcPr>
            <w:tcW w:w="2639" w:type="dxa"/>
            <w:shd w:val="clear" w:color="auto" w:fill="auto"/>
            <w:vAlign w:val="center"/>
          </w:tcPr>
          <w:p w:rsidR="002E49A4" w:rsidRPr="00454329" w:rsidRDefault="002E49A4" w:rsidP="007F2FC6">
            <w:pPr>
              <w:pStyle w:val="22"/>
            </w:pPr>
            <w:r w:rsidRPr="00454329">
              <w:t>Уровень обеспеченности, ед., мощность УКЦСОН:</w:t>
            </w:r>
          </w:p>
        </w:tc>
        <w:tc>
          <w:tcPr>
            <w:tcW w:w="1634" w:type="dxa"/>
            <w:shd w:val="clear" w:color="auto" w:fill="auto"/>
            <w:vAlign w:val="center"/>
          </w:tcPr>
          <w:p w:rsidR="002E49A4" w:rsidRPr="00454329" w:rsidRDefault="002E49A4" w:rsidP="007F2FC6">
            <w:pPr>
              <w:pStyle w:val="23"/>
            </w:pPr>
            <w:r w:rsidRPr="00454329">
              <w:t>В соответствии с п.п.7) п. 5.23 РНГП</w:t>
            </w:r>
          </w:p>
        </w:tc>
        <w:tc>
          <w:tcPr>
            <w:tcW w:w="1968" w:type="dxa"/>
            <w:tcBorders>
              <w:right w:val="single" w:sz="12" w:space="0" w:color="auto"/>
            </w:tcBorders>
            <w:shd w:val="clear" w:color="auto" w:fill="auto"/>
            <w:vAlign w:val="center"/>
          </w:tcPr>
          <w:p w:rsidR="002E49A4" w:rsidRPr="00454329" w:rsidRDefault="002E49A4" w:rsidP="007F2FC6">
            <w:pPr>
              <w:pStyle w:val="23"/>
            </w:pPr>
            <w:r w:rsidRPr="00454329">
              <w:t>Размер земельного участка</w:t>
            </w:r>
          </w:p>
        </w:tc>
        <w:tc>
          <w:tcPr>
            <w:tcW w:w="2072" w:type="dxa"/>
            <w:tcBorders>
              <w:right w:val="single" w:sz="12" w:space="0" w:color="auto"/>
            </w:tcBorders>
            <w:shd w:val="clear" w:color="auto" w:fill="auto"/>
            <w:vAlign w:val="center"/>
          </w:tcPr>
          <w:p w:rsidR="002E49A4" w:rsidRPr="00454329" w:rsidRDefault="002E49A4" w:rsidP="007F2FC6">
            <w:pPr>
              <w:pStyle w:val="23"/>
            </w:pPr>
            <w:r w:rsidRPr="00454329">
              <w:t>В соответствии с п.п.7) п. 5.23 РНГП</w:t>
            </w:r>
          </w:p>
        </w:tc>
      </w:tr>
    </w:tbl>
    <w:p w:rsidR="006E211B" w:rsidRPr="00165BF7" w:rsidRDefault="002E49A4">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lastRenderedPageBreak/>
        <w:t xml:space="preserve">1.11 </w:t>
      </w:r>
      <w:r w:rsidR="006E211B" w:rsidRPr="00165BF7">
        <w:rPr>
          <w:rFonts w:ascii="Times New Roman" w:hAnsi="Times New Roman" w:cs="Times New Roman"/>
          <w:sz w:val="24"/>
          <w:szCs w:val="24"/>
        </w:rPr>
        <w:t>Объекты общественного питания, торговли</w:t>
      </w:r>
      <w:r w:rsidR="00F97800">
        <w:rPr>
          <w:rFonts w:ascii="Times New Roman" w:hAnsi="Times New Roman" w:cs="Times New Roman"/>
          <w:sz w:val="24"/>
          <w:szCs w:val="24"/>
        </w:rPr>
        <w:t>,</w:t>
      </w:r>
      <w:r w:rsidR="006E211B" w:rsidRPr="00165BF7">
        <w:rPr>
          <w:rFonts w:ascii="Times New Roman" w:hAnsi="Times New Roman" w:cs="Times New Roman"/>
          <w:sz w:val="24"/>
          <w:szCs w:val="24"/>
        </w:rPr>
        <w:t xml:space="preserve"> бытового</w:t>
      </w:r>
    </w:p>
    <w:p w:rsidR="006E211B" w:rsidRPr="00165BF7" w:rsidRDefault="00F97800">
      <w:pPr>
        <w:pStyle w:val="ConsPlusTitle"/>
        <w:jc w:val="center"/>
        <w:rPr>
          <w:rFonts w:ascii="Times New Roman" w:hAnsi="Times New Roman" w:cs="Times New Roman"/>
          <w:sz w:val="24"/>
          <w:szCs w:val="24"/>
        </w:rPr>
      </w:pPr>
      <w:r>
        <w:rPr>
          <w:rFonts w:ascii="Times New Roman" w:hAnsi="Times New Roman" w:cs="Times New Roman"/>
          <w:sz w:val="24"/>
          <w:szCs w:val="24"/>
        </w:rPr>
        <w:t>о</w:t>
      </w:r>
      <w:r w:rsidR="006E211B" w:rsidRPr="00165BF7">
        <w:rPr>
          <w:rFonts w:ascii="Times New Roman" w:hAnsi="Times New Roman" w:cs="Times New Roman"/>
          <w:sz w:val="24"/>
          <w:szCs w:val="24"/>
        </w:rPr>
        <w:t>бслуживания</w:t>
      </w:r>
      <w:r>
        <w:rPr>
          <w:rFonts w:ascii="Times New Roman" w:hAnsi="Times New Roman" w:cs="Times New Roman"/>
          <w:sz w:val="24"/>
          <w:szCs w:val="24"/>
        </w:rPr>
        <w:t xml:space="preserve"> и многофункциональные центры</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Таблица 10</w:t>
      </w:r>
    </w:p>
    <w:p w:rsidR="006E211B" w:rsidRPr="00165BF7" w:rsidRDefault="006E211B">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701"/>
        <w:gridCol w:w="1560"/>
        <w:gridCol w:w="1843"/>
        <w:gridCol w:w="3401"/>
      </w:tblGrid>
      <w:tr w:rsidR="006E211B" w:rsidRPr="00165BF7" w:rsidTr="007D3184">
        <w:tc>
          <w:tcPr>
            <w:tcW w:w="1696"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3261"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52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7D3184">
        <w:tc>
          <w:tcPr>
            <w:tcW w:w="1696" w:type="dxa"/>
            <w:vMerge/>
          </w:tcPr>
          <w:p w:rsidR="006E211B" w:rsidRPr="00165BF7" w:rsidRDefault="006E211B">
            <w:pPr>
              <w:pStyle w:val="ConsPlusNormal"/>
              <w:rPr>
                <w:rFonts w:ascii="Times New Roman" w:hAnsi="Times New Roman" w:cs="Times New Roman"/>
                <w:sz w:val="24"/>
                <w:szCs w:val="24"/>
              </w:rPr>
            </w:pPr>
          </w:p>
        </w:tc>
        <w:tc>
          <w:tcPr>
            <w:tcW w:w="17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56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34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454329" w:rsidRPr="00165BF7" w:rsidTr="007F2FC6">
        <w:trPr>
          <w:trHeight w:val="2850"/>
        </w:trPr>
        <w:tc>
          <w:tcPr>
            <w:tcW w:w="1696" w:type="dxa"/>
            <w:vAlign w:val="center"/>
          </w:tcPr>
          <w:p w:rsidR="00454329" w:rsidRPr="00165BF7" w:rsidRDefault="00454329">
            <w:pPr>
              <w:pStyle w:val="ConsPlusNormal"/>
              <w:rPr>
                <w:rFonts w:ascii="Times New Roman" w:hAnsi="Times New Roman" w:cs="Times New Roman"/>
                <w:sz w:val="24"/>
                <w:szCs w:val="24"/>
              </w:rPr>
            </w:pPr>
            <w:r w:rsidRPr="00165BF7">
              <w:rPr>
                <w:rFonts w:ascii="Times New Roman" w:hAnsi="Times New Roman" w:cs="Times New Roman"/>
                <w:sz w:val="24"/>
                <w:szCs w:val="24"/>
              </w:rPr>
              <w:t>Стационарные торговые объекты</w:t>
            </w:r>
          </w:p>
        </w:tc>
        <w:tc>
          <w:tcPr>
            <w:tcW w:w="1701" w:type="dxa"/>
            <w:vAlign w:val="center"/>
          </w:tcPr>
          <w:p w:rsidR="00454329" w:rsidRPr="00165BF7" w:rsidRDefault="00454329">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площади на 1000 чел.</w:t>
            </w:r>
          </w:p>
        </w:tc>
        <w:tc>
          <w:tcPr>
            <w:tcW w:w="1560" w:type="dxa"/>
            <w:vAlign w:val="center"/>
          </w:tcPr>
          <w:p w:rsidR="00454329" w:rsidRPr="00165BF7" w:rsidRDefault="00454329">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п.п.3) п. 5.18 РНГП</w:t>
            </w:r>
          </w:p>
        </w:tc>
        <w:tc>
          <w:tcPr>
            <w:tcW w:w="1843" w:type="dxa"/>
            <w:vAlign w:val="center"/>
          </w:tcPr>
          <w:p w:rsidR="00454329" w:rsidRPr="00165BF7" w:rsidRDefault="00454329">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3401" w:type="dxa"/>
            <w:vAlign w:val="center"/>
          </w:tcPr>
          <w:p w:rsidR="00454329" w:rsidRPr="005F60D5" w:rsidRDefault="00454329">
            <w:pPr>
              <w:pStyle w:val="ConsPlusNormal"/>
              <w:jc w:val="center"/>
              <w:rPr>
                <w:rFonts w:ascii="Times New Roman" w:hAnsi="Times New Roman" w:cs="Times New Roman"/>
                <w:sz w:val="24"/>
                <w:szCs w:val="24"/>
              </w:rPr>
            </w:pPr>
            <w:r w:rsidRPr="005F60D5">
              <w:rPr>
                <w:rFonts w:ascii="Times New Roman" w:hAnsi="Times New Roman" w:cs="Times New Roman"/>
                <w:sz w:val="24"/>
                <w:szCs w:val="24"/>
              </w:rPr>
              <w:t>В соответствии с п. 6.1.РНГП</w:t>
            </w:r>
          </w:p>
          <w:p w:rsidR="00454329" w:rsidRPr="00934054" w:rsidRDefault="00454329">
            <w:pPr>
              <w:pStyle w:val="ConsPlusNormal"/>
              <w:jc w:val="center"/>
              <w:rPr>
                <w:rFonts w:ascii="Times New Roman" w:hAnsi="Times New Roman" w:cs="Times New Roman"/>
                <w:sz w:val="24"/>
                <w:szCs w:val="24"/>
                <w:highlight w:val="yellow"/>
              </w:rPr>
            </w:pPr>
          </w:p>
        </w:tc>
      </w:tr>
      <w:tr w:rsidR="006E211B" w:rsidRPr="00165BF7" w:rsidTr="007D3184">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Нестационарные торговые объекты (торговые павильоны и киоски)</w:t>
            </w:r>
          </w:p>
        </w:tc>
        <w:tc>
          <w:tcPr>
            <w:tcW w:w="170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объектов на 1000 чел.</w:t>
            </w:r>
          </w:p>
        </w:tc>
        <w:tc>
          <w:tcPr>
            <w:tcW w:w="156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0,714 - продовольственные товары и сельскохозяйственная продукция;</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0,079 - продукция общественного питания;</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0,135 - печатная продукция</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34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многоэтажная застройка - 500;</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одно-, двухэтажная застройка - 800</w:t>
            </w:r>
          </w:p>
        </w:tc>
      </w:tr>
      <w:tr w:rsidR="006E211B" w:rsidRPr="00165BF7" w:rsidTr="007D3184">
        <w:tc>
          <w:tcPr>
            <w:tcW w:w="169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Розничные рынки продовольственных товаров</w:t>
            </w:r>
          </w:p>
        </w:tc>
        <w:tc>
          <w:tcPr>
            <w:tcW w:w="170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торговых мест на 1000 чел.</w:t>
            </w:r>
          </w:p>
        </w:tc>
        <w:tc>
          <w:tcPr>
            <w:tcW w:w="156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1,50</w:t>
            </w:r>
          </w:p>
        </w:tc>
        <w:tc>
          <w:tcPr>
            <w:tcW w:w="524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1696"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Предприятия общественного питания (общедоступные столовые, закусочные, рестораны, кафе, бары)</w:t>
            </w:r>
          </w:p>
        </w:tc>
        <w:tc>
          <w:tcPr>
            <w:tcW w:w="1701"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мест на 1000 чел.</w:t>
            </w:r>
          </w:p>
        </w:tc>
        <w:tc>
          <w:tcPr>
            <w:tcW w:w="1560" w:type="dxa"/>
            <w:vMerge w:val="restart"/>
            <w:vAlign w:val="center"/>
          </w:tcPr>
          <w:p w:rsidR="006E211B" w:rsidRPr="00165BF7" w:rsidRDefault="002E49A4">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п.п.4) п. 5.18 РНГП</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34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городские населенные пункты:</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многоквартирные жилые дома - 500;</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блокированные и индивидуальные жилые дома - 800</w:t>
            </w:r>
          </w:p>
        </w:tc>
      </w:tr>
      <w:tr w:rsidR="006E211B" w:rsidRPr="00165BF7" w:rsidTr="007D3184">
        <w:tc>
          <w:tcPr>
            <w:tcW w:w="1696" w:type="dxa"/>
            <w:vMerge/>
          </w:tcPr>
          <w:p w:rsidR="006E211B" w:rsidRPr="00165BF7" w:rsidRDefault="006E211B">
            <w:pPr>
              <w:pStyle w:val="ConsPlusNormal"/>
              <w:rPr>
                <w:rFonts w:ascii="Times New Roman" w:hAnsi="Times New Roman" w:cs="Times New Roman"/>
                <w:sz w:val="24"/>
                <w:szCs w:val="24"/>
              </w:rPr>
            </w:pPr>
          </w:p>
        </w:tc>
        <w:tc>
          <w:tcPr>
            <w:tcW w:w="1701" w:type="dxa"/>
            <w:vMerge/>
          </w:tcPr>
          <w:p w:rsidR="006E211B" w:rsidRPr="00165BF7" w:rsidRDefault="006E211B">
            <w:pPr>
              <w:pStyle w:val="ConsPlusNormal"/>
              <w:rPr>
                <w:rFonts w:ascii="Times New Roman" w:hAnsi="Times New Roman" w:cs="Times New Roman"/>
                <w:sz w:val="24"/>
                <w:szCs w:val="24"/>
              </w:rPr>
            </w:pPr>
          </w:p>
        </w:tc>
        <w:tc>
          <w:tcPr>
            <w:tcW w:w="1560"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Пешеходная доступность, мин</w:t>
            </w:r>
          </w:p>
        </w:tc>
        <w:tc>
          <w:tcPr>
            <w:tcW w:w="34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rsidTr="007D3184">
        <w:tc>
          <w:tcPr>
            <w:tcW w:w="1696"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lastRenderedPageBreak/>
              <w:t>Предприятия бытового обслуживания населения</w:t>
            </w:r>
          </w:p>
        </w:tc>
        <w:tc>
          <w:tcPr>
            <w:tcW w:w="1701"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рабочих мест на 1000 чел.</w:t>
            </w:r>
          </w:p>
        </w:tc>
        <w:tc>
          <w:tcPr>
            <w:tcW w:w="1560" w:type="dxa"/>
            <w:vMerge w:val="restart"/>
            <w:vAlign w:val="center"/>
          </w:tcPr>
          <w:p w:rsidR="006E211B" w:rsidRPr="00165BF7" w:rsidRDefault="002E49A4">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п.п.5) п. 5.18 РНГП</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34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городские населенные пункты:</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многоквартирные жилые дома - 500;</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блокированные и индивидуальные жилые дома - 800</w:t>
            </w:r>
          </w:p>
        </w:tc>
      </w:tr>
      <w:tr w:rsidR="006E211B" w:rsidRPr="00165BF7" w:rsidTr="007D3184">
        <w:tc>
          <w:tcPr>
            <w:tcW w:w="1696" w:type="dxa"/>
            <w:vMerge/>
          </w:tcPr>
          <w:p w:rsidR="006E211B" w:rsidRPr="00165BF7" w:rsidRDefault="006E211B">
            <w:pPr>
              <w:pStyle w:val="ConsPlusNormal"/>
              <w:rPr>
                <w:rFonts w:ascii="Times New Roman" w:hAnsi="Times New Roman" w:cs="Times New Roman"/>
                <w:sz w:val="24"/>
                <w:szCs w:val="24"/>
              </w:rPr>
            </w:pPr>
          </w:p>
        </w:tc>
        <w:tc>
          <w:tcPr>
            <w:tcW w:w="1701" w:type="dxa"/>
            <w:vMerge/>
          </w:tcPr>
          <w:p w:rsidR="006E211B" w:rsidRPr="00165BF7" w:rsidRDefault="006E211B">
            <w:pPr>
              <w:pStyle w:val="ConsPlusNormal"/>
              <w:rPr>
                <w:rFonts w:ascii="Times New Roman" w:hAnsi="Times New Roman" w:cs="Times New Roman"/>
                <w:sz w:val="24"/>
                <w:szCs w:val="24"/>
              </w:rPr>
            </w:pPr>
          </w:p>
        </w:tc>
        <w:tc>
          <w:tcPr>
            <w:tcW w:w="1560"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Пешеходная доступность, мин</w:t>
            </w:r>
          </w:p>
        </w:tc>
        <w:tc>
          <w:tcPr>
            <w:tcW w:w="34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F97800" w:rsidRPr="00165BF7" w:rsidTr="007D3184">
        <w:tc>
          <w:tcPr>
            <w:tcW w:w="1696" w:type="dxa"/>
          </w:tcPr>
          <w:p w:rsidR="00F97800" w:rsidRPr="00165BF7" w:rsidRDefault="00F97800">
            <w:pPr>
              <w:pStyle w:val="ConsPlusNormal"/>
              <w:rPr>
                <w:rFonts w:ascii="Times New Roman" w:hAnsi="Times New Roman" w:cs="Times New Roman"/>
                <w:sz w:val="24"/>
                <w:szCs w:val="24"/>
              </w:rPr>
            </w:pPr>
            <w:r>
              <w:rPr>
                <w:rFonts w:ascii="Times New Roman" w:hAnsi="Times New Roman" w:cs="Times New Roman"/>
                <w:sz w:val="24"/>
                <w:szCs w:val="24"/>
              </w:rPr>
              <w:t>Многофункциональные центры</w:t>
            </w:r>
          </w:p>
        </w:tc>
        <w:tc>
          <w:tcPr>
            <w:tcW w:w="1701" w:type="dxa"/>
          </w:tcPr>
          <w:p w:rsidR="00F97800" w:rsidRPr="00165BF7" w:rsidRDefault="00F97800">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w:t>
            </w:r>
            <w:r>
              <w:rPr>
                <w:rFonts w:ascii="Times New Roman" w:hAnsi="Times New Roman" w:cs="Times New Roman"/>
                <w:sz w:val="24"/>
                <w:szCs w:val="24"/>
              </w:rPr>
              <w:t xml:space="preserve"> </w:t>
            </w:r>
            <w:r w:rsidRPr="00F97800">
              <w:rPr>
                <w:rFonts w:ascii="Times New Roman" w:hAnsi="Times New Roman" w:cs="Times New Roman"/>
                <w:sz w:val="24"/>
                <w:szCs w:val="24"/>
              </w:rPr>
              <w:t>кв. м общей площади</w:t>
            </w:r>
          </w:p>
        </w:tc>
        <w:tc>
          <w:tcPr>
            <w:tcW w:w="1560" w:type="dxa"/>
          </w:tcPr>
          <w:p w:rsidR="00F97800" w:rsidRPr="00165BF7" w:rsidRDefault="00F97800" w:rsidP="00F97800">
            <w:pPr>
              <w:pStyle w:val="ConsPlusNormal"/>
              <w:rPr>
                <w:rFonts w:ascii="Times New Roman" w:hAnsi="Times New Roman" w:cs="Times New Roman"/>
                <w:sz w:val="24"/>
                <w:szCs w:val="24"/>
              </w:rPr>
            </w:pPr>
            <w:r w:rsidRPr="00103650">
              <w:rPr>
                <w:rFonts w:ascii="Times New Roman" w:hAnsi="Times New Roman" w:cs="Times New Roman"/>
                <w:sz w:val="24"/>
                <w:szCs w:val="24"/>
              </w:rPr>
              <w:t>В соответствии с п. 5.</w:t>
            </w:r>
            <w:r>
              <w:rPr>
                <w:rFonts w:ascii="Times New Roman" w:hAnsi="Times New Roman" w:cs="Times New Roman"/>
                <w:sz w:val="24"/>
                <w:szCs w:val="24"/>
              </w:rPr>
              <w:t xml:space="preserve">23.1 </w:t>
            </w:r>
            <w:r w:rsidRPr="00103650">
              <w:rPr>
                <w:rFonts w:ascii="Times New Roman" w:hAnsi="Times New Roman" w:cs="Times New Roman"/>
                <w:sz w:val="24"/>
                <w:szCs w:val="24"/>
              </w:rPr>
              <w:t>РНГП</w:t>
            </w:r>
          </w:p>
        </w:tc>
        <w:tc>
          <w:tcPr>
            <w:tcW w:w="1843" w:type="dxa"/>
            <w:vAlign w:val="center"/>
          </w:tcPr>
          <w:p w:rsidR="00F97800" w:rsidRPr="00165BF7" w:rsidRDefault="00F97800">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3401" w:type="dxa"/>
            <w:vAlign w:val="center"/>
          </w:tcPr>
          <w:p w:rsidR="00F97800" w:rsidRPr="00165BF7" w:rsidRDefault="00F97800">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 5.</w:t>
            </w:r>
            <w:r>
              <w:rPr>
                <w:rFonts w:ascii="Times New Roman" w:hAnsi="Times New Roman" w:cs="Times New Roman"/>
                <w:sz w:val="24"/>
                <w:szCs w:val="24"/>
              </w:rPr>
              <w:t xml:space="preserve">23.1 </w:t>
            </w:r>
            <w:r w:rsidRPr="00103650">
              <w:rPr>
                <w:rFonts w:ascii="Times New Roman" w:hAnsi="Times New Roman" w:cs="Times New Roman"/>
                <w:sz w:val="24"/>
                <w:szCs w:val="24"/>
              </w:rPr>
              <w:t>РНГП</w:t>
            </w:r>
          </w:p>
        </w:tc>
      </w:tr>
      <w:tr w:rsidR="006E211B" w:rsidRPr="00165BF7" w:rsidTr="007D3184">
        <w:tc>
          <w:tcPr>
            <w:tcW w:w="10201" w:type="dxa"/>
            <w:gridSpan w:val="5"/>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bookmarkStart w:id="16" w:name="P557"/>
            <w:bookmarkEnd w:id="16"/>
            <w:r w:rsidRPr="00165BF7">
              <w:rPr>
                <w:rFonts w:ascii="Times New Roman" w:hAnsi="Times New Roman" w:cs="Times New Roman"/>
                <w:sz w:val="24"/>
                <w:szCs w:val="24"/>
              </w:rPr>
              <w:t>&lt;*&gt; Под торговыми объектами местного значения понимаются магазины и торговые павильоны по продаже продовольственных товаров и товаров смешанного ассортимента с площадью торгового объекта до 300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включительно, кроме магазинов и торговых павильонов, размещенных в крупных торговых центрах (комплексах).</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Под крупными торговыми центрами (комплексами) понимаются торговые центры (комплексы) с торговой площадью более 1500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bookmarkStart w:id="17" w:name="P560"/>
      <w:bookmarkEnd w:id="17"/>
      <w:r w:rsidRPr="00165BF7">
        <w:rPr>
          <w:rFonts w:ascii="Times New Roman" w:hAnsi="Times New Roman" w:cs="Times New Roman"/>
          <w:sz w:val="24"/>
          <w:szCs w:val="24"/>
        </w:rPr>
        <w:t>1.1</w:t>
      </w:r>
      <w:r w:rsidR="002E49A4" w:rsidRPr="00165BF7">
        <w:rPr>
          <w:rFonts w:ascii="Times New Roman" w:hAnsi="Times New Roman" w:cs="Times New Roman"/>
          <w:sz w:val="24"/>
          <w:szCs w:val="24"/>
        </w:rPr>
        <w:t>2</w:t>
      </w:r>
      <w:r w:rsidRPr="00165BF7">
        <w:rPr>
          <w:rFonts w:ascii="Times New Roman" w:hAnsi="Times New Roman" w:cs="Times New Roman"/>
          <w:sz w:val="24"/>
          <w:szCs w:val="24"/>
        </w:rPr>
        <w:t>. Объекты транспортного обслуживания и транспортных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услуг</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Таблица 11</w:t>
      </w:r>
    </w:p>
    <w:p w:rsidR="006E211B" w:rsidRPr="00165BF7" w:rsidRDefault="006E211B">
      <w:pPr>
        <w:pStyle w:val="ConsPlusNormal"/>
        <w:jc w:val="both"/>
        <w:rPr>
          <w:rFonts w:ascii="Times New Roman" w:hAnsi="Times New Roman" w:cs="Times New Roman"/>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1843"/>
        <w:gridCol w:w="2693"/>
        <w:gridCol w:w="2268"/>
        <w:gridCol w:w="1191"/>
      </w:tblGrid>
      <w:tr w:rsidR="006E211B" w:rsidRPr="00165BF7" w:rsidTr="007D3184">
        <w:tc>
          <w:tcPr>
            <w:tcW w:w="2263"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4536"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45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7D3184">
        <w:tc>
          <w:tcPr>
            <w:tcW w:w="2263"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26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19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7D3184">
        <w:tc>
          <w:tcPr>
            <w:tcW w:w="226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Сеть общественного пассажирского транспорта</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Плотность сети общественного пассажирского транспорта, км/км</w:t>
            </w:r>
            <w:r w:rsidRPr="00165BF7">
              <w:rPr>
                <w:rFonts w:ascii="Times New Roman" w:hAnsi="Times New Roman" w:cs="Times New Roman"/>
                <w:sz w:val="24"/>
                <w:szCs w:val="24"/>
                <w:vertAlign w:val="superscript"/>
              </w:rPr>
              <w:t>2</w:t>
            </w:r>
          </w:p>
        </w:tc>
        <w:tc>
          <w:tcPr>
            <w:tcW w:w="26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 зависимости от функционального использования и интенсивности пассажиропотоков</w:t>
            </w:r>
          </w:p>
        </w:tc>
        <w:tc>
          <w:tcPr>
            <w:tcW w:w="226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Затраты времени на передвижение от мест проживания до мест работы для 90% трудящихся (в один конец), мин</w:t>
            </w:r>
          </w:p>
        </w:tc>
        <w:tc>
          <w:tcPr>
            <w:tcW w:w="119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r>
      <w:tr w:rsidR="006E211B" w:rsidRPr="00165BF7" w:rsidTr="007D3184">
        <w:tc>
          <w:tcPr>
            <w:tcW w:w="226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Остановки общественного пассажирского транспорта</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Расстояния между остановочными пунктами на линиях общественного пассажирского транспорта в пределах территории населенных </w:t>
            </w:r>
            <w:r w:rsidRPr="00165BF7">
              <w:rPr>
                <w:rFonts w:ascii="Times New Roman" w:hAnsi="Times New Roman" w:cs="Times New Roman"/>
                <w:sz w:val="24"/>
                <w:szCs w:val="24"/>
              </w:rPr>
              <w:lastRenderedPageBreak/>
              <w:t>пунктов, м</w:t>
            </w:r>
          </w:p>
        </w:tc>
        <w:tc>
          <w:tcPr>
            <w:tcW w:w="26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автобусов - 400-600;</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электрифицированных железных дорог - 1500-2000</w:t>
            </w:r>
          </w:p>
        </w:tc>
        <w:tc>
          <w:tcPr>
            <w:tcW w:w="345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в соответствии с </w:t>
            </w:r>
            <w:hyperlink w:anchor="P614">
              <w:r w:rsidRPr="007F2FC6">
                <w:rPr>
                  <w:rFonts w:ascii="Times New Roman" w:hAnsi="Times New Roman" w:cs="Times New Roman"/>
                  <w:sz w:val="24"/>
                  <w:szCs w:val="24"/>
                </w:rPr>
                <w:t>Таблица 12</w:t>
              </w:r>
            </w:hyperlink>
          </w:p>
        </w:tc>
      </w:tr>
      <w:tr w:rsidR="006E211B" w:rsidRPr="00165BF7" w:rsidTr="007D3184">
        <w:tc>
          <w:tcPr>
            <w:tcW w:w="226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Объекты по техническому обслуживанию автомобилей</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количество постов</w:t>
            </w:r>
          </w:p>
        </w:tc>
        <w:tc>
          <w:tcPr>
            <w:tcW w:w="26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 пост на 200 легковых автомобилей</w:t>
            </w:r>
          </w:p>
        </w:tc>
        <w:tc>
          <w:tcPr>
            <w:tcW w:w="345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2E49A4" w:rsidRPr="00165BF7" w:rsidTr="007D3184">
        <w:tc>
          <w:tcPr>
            <w:tcW w:w="2263" w:type="dxa"/>
            <w:vMerge w:val="restart"/>
            <w:vAlign w:val="center"/>
          </w:tcPr>
          <w:p w:rsidR="002E49A4" w:rsidRPr="00165BF7" w:rsidRDefault="002E49A4" w:rsidP="002E49A4">
            <w:pPr>
              <w:pStyle w:val="ConsPlusNormal"/>
              <w:rPr>
                <w:rFonts w:ascii="Times New Roman" w:hAnsi="Times New Roman" w:cs="Times New Roman"/>
                <w:sz w:val="24"/>
                <w:szCs w:val="24"/>
              </w:rPr>
            </w:pPr>
            <w:r w:rsidRPr="00165BF7">
              <w:rPr>
                <w:rFonts w:ascii="Times New Roman" w:hAnsi="Times New Roman" w:cs="Times New Roman"/>
                <w:sz w:val="24"/>
                <w:szCs w:val="24"/>
              </w:rPr>
              <w:t>Автозаправочные станции</w:t>
            </w:r>
          </w:p>
        </w:tc>
        <w:tc>
          <w:tcPr>
            <w:tcW w:w="1843" w:type="dxa"/>
            <w:vAlign w:val="center"/>
          </w:tcPr>
          <w:p w:rsidR="002E49A4" w:rsidRPr="00165BF7" w:rsidRDefault="002E49A4" w:rsidP="002E49A4">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колонок</w:t>
            </w:r>
          </w:p>
        </w:tc>
        <w:tc>
          <w:tcPr>
            <w:tcW w:w="2693" w:type="dxa"/>
          </w:tcPr>
          <w:p w:rsidR="002E49A4" w:rsidRPr="00165BF7" w:rsidRDefault="002E49A4" w:rsidP="002E49A4">
            <w:pPr>
              <w:rPr>
                <w:rFonts w:ascii="Times New Roman" w:hAnsi="Times New Roman" w:cs="Times New Roman"/>
                <w:sz w:val="24"/>
                <w:szCs w:val="24"/>
              </w:rPr>
            </w:pPr>
            <w:r w:rsidRPr="00103650">
              <w:rPr>
                <w:rFonts w:ascii="Times New Roman" w:hAnsi="Times New Roman" w:cs="Times New Roman"/>
                <w:sz w:val="24"/>
                <w:szCs w:val="24"/>
              </w:rPr>
              <w:t>В соответствии с п. 5.21 РНГП</w:t>
            </w:r>
          </w:p>
        </w:tc>
        <w:tc>
          <w:tcPr>
            <w:tcW w:w="3459" w:type="dxa"/>
            <w:gridSpan w:val="2"/>
            <w:vMerge w:val="restart"/>
            <w:vAlign w:val="center"/>
          </w:tcPr>
          <w:p w:rsidR="002E49A4" w:rsidRPr="00165BF7" w:rsidRDefault="002E49A4" w:rsidP="002E49A4">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2E49A4" w:rsidRPr="00165BF7" w:rsidTr="007D3184">
        <w:tc>
          <w:tcPr>
            <w:tcW w:w="2263" w:type="dxa"/>
            <w:vMerge/>
          </w:tcPr>
          <w:p w:rsidR="002E49A4" w:rsidRPr="00165BF7" w:rsidRDefault="002E49A4" w:rsidP="002E49A4">
            <w:pPr>
              <w:pStyle w:val="ConsPlusNormal"/>
              <w:rPr>
                <w:rFonts w:ascii="Times New Roman" w:hAnsi="Times New Roman" w:cs="Times New Roman"/>
                <w:sz w:val="24"/>
                <w:szCs w:val="24"/>
              </w:rPr>
            </w:pPr>
          </w:p>
        </w:tc>
        <w:tc>
          <w:tcPr>
            <w:tcW w:w="1843" w:type="dxa"/>
            <w:vAlign w:val="center"/>
          </w:tcPr>
          <w:p w:rsidR="002E49A4" w:rsidRPr="00165BF7" w:rsidRDefault="002E49A4" w:rsidP="002E49A4">
            <w:pPr>
              <w:pStyle w:val="ConsPlusNormal"/>
              <w:rPr>
                <w:rFonts w:ascii="Times New Roman" w:hAnsi="Times New Roman" w:cs="Times New Roman"/>
                <w:sz w:val="24"/>
                <w:szCs w:val="24"/>
              </w:rPr>
            </w:pPr>
            <w:r w:rsidRPr="00165BF7">
              <w:rPr>
                <w:rFonts w:ascii="Times New Roman" w:hAnsi="Times New Roman" w:cs="Times New Roman"/>
                <w:sz w:val="24"/>
                <w:szCs w:val="24"/>
              </w:rPr>
              <w:t>Размер земельного участка, га</w:t>
            </w:r>
          </w:p>
        </w:tc>
        <w:tc>
          <w:tcPr>
            <w:tcW w:w="2693" w:type="dxa"/>
          </w:tcPr>
          <w:p w:rsidR="002E49A4" w:rsidRPr="00165BF7" w:rsidRDefault="002E49A4" w:rsidP="002E49A4">
            <w:pPr>
              <w:rPr>
                <w:rFonts w:ascii="Times New Roman" w:hAnsi="Times New Roman" w:cs="Times New Roman"/>
                <w:sz w:val="24"/>
                <w:szCs w:val="24"/>
              </w:rPr>
            </w:pPr>
            <w:r w:rsidRPr="00103650">
              <w:rPr>
                <w:rFonts w:ascii="Times New Roman" w:hAnsi="Times New Roman" w:cs="Times New Roman"/>
                <w:sz w:val="24"/>
                <w:szCs w:val="24"/>
              </w:rPr>
              <w:t>В соответствии с п. 5.21 РНГП</w:t>
            </w:r>
          </w:p>
        </w:tc>
        <w:tc>
          <w:tcPr>
            <w:tcW w:w="3459" w:type="dxa"/>
            <w:gridSpan w:val="2"/>
            <w:vMerge/>
          </w:tcPr>
          <w:p w:rsidR="002E49A4" w:rsidRPr="00165BF7" w:rsidRDefault="002E49A4" w:rsidP="002E49A4">
            <w:pPr>
              <w:pStyle w:val="ConsPlusNormal"/>
              <w:rPr>
                <w:rFonts w:ascii="Times New Roman" w:hAnsi="Times New Roman" w:cs="Times New Roman"/>
                <w:sz w:val="24"/>
                <w:szCs w:val="24"/>
              </w:rPr>
            </w:pPr>
          </w:p>
        </w:tc>
      </w:tr>
      <w:tr w:rsidR="006E211B" w:rsidRPr="00165BF7" w:rsidTr="007D3184">
        <w:tc>
          <w:tcPr>
            <w:tcW w:w="226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Велодорожки</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w:t>
            </w:r>
          </w:p>
        </w:tc>
        <w:tc>
          <w:tcPr>
            <w:tcW w:w="2693" w:type="dxa"/>
            <w:vAlign w:val="center"/>
          </w:tcPr>
          <w:p w:rsidR="006E211B" w:rsidRPr="00165BF7" w:rsidRDefault="002E49A4">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 5.20 РНГП</w:t>
            </w:r>
          </w:p>
        </w:tc>
        <w:tc>
          <w:tcPr>
            <w:tcW w:w="345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226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Места для хранения (стоянки) велосипедов</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w:t>
            </w:r>
          </w:p>
        </w:tc>
        <w:tc>
          <w:tcPr>
            <w:tcW w:w="26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г. Воскресенск и г. Белоозерский:</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предприятия, учреждения, организации - для 10% от количества персонала и единовременных посетителей;</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объекты торговли, общественного питания, культуры, досуга - для 15% от количества персонала и единовременных посетителей;</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транспортные пересадочные узлы - не менее 10% от предусмотренного количества парковочных мест автомобилей;</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места проживания - не менее 10% от расчетной численности населения</w:t>
            </w:r>
          </w:p>
        </w:tc>
        <w:tc>
          <w:tcPr>
            <w:tcW w:w="3459"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7D3184">
        <w:tc>
          <w:tcPr>
            <w:tcW w:w="10258" w:type="dxa"/>
            <w:gridSpan w:val="5"/>
            <w:vAlign w:val="center"/>
          </w:tcPr>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Примечание</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Велодорожки должны быть объединены в единую сеть, связывающей жилую застройку с объектами массового посещения.</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Протяженность велодорожек должна быть не менее 500 м.</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2E49A4">
      <w:pPr>
        <w:pStyle w:val="ConsPlusNormal"/>
        <w:jc w:val="right"/>
        <w:outlineLvl w:val="3"/>
        <w:rPr>
          <w:rFonts w:ascii="Times New Roman" w:hAnsi="Times New Roman" w:cs="Times New Roman"/>
          <w:sz w:val="24"/>
          <w:szCs w:val="24"/>
        </w:rPr>
      </w:pPr>
      <w:bookmarkStart w:id="18" w:name="P614"/>
      <w:bookmarkEnd w:id="18"/>
      <w:r w:rsidRPr="00165BF7">
        <w:rPr>
          <w:rFonts w:ascii="Times New Roman" w:hAnsi="Times New Roman" w:cs="Times New Roman"/>
          <w:sz w:val="24"/>
          <w:szCs w:val="24"/>
        </w:rPr>
        <w:t>Таблица 1</w:t>
      </w:r>
      <w:r w:rsidR="00103650">
        <w:rPr>
          <w:rFonts w:ascii="Times New Roman" w:hAnsi="Times New Roman" w:cs="Times New Roman"/>
          <w:sz w:val="24"/>
          <w:szCs w:val="24"/>
        </w:rPr>
        <w:t>2</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2"/>
        <w:gridCol w:w="2268"/>
        <w:gridCol w:w="2410"/>
      </w:tblGrid>
      <w:tr w:rsidR="006E211B" w:rsidRPr="00165BF7" w:rsidTr="005E39C2">
        <w:tc>
          <w:tcPr>
            <w:tcW w:w="538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Категория объекта</w:t>
            </w:r>
          </w:p>
        </w:tc>
        <w:tc>
          <w:tcPr>
            <w:tcW w:w="4678"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Дальность пешеходных подходов до ближайшей остановки общественного пассажирского транспорта, м:</w:t>
            </w:r>
          </w:p>
        </w:tc>
      </w:tr>
      <w:tr w:rsidR="006E211B" w:rsidRPr="00165BF7" w:rsidTr="005E39C2">
        <w:tc>
          <w:tcPr>
            <w:tcW w:w="5382" w:type="dxa"/>
            <w:vMerge/>
          </w:tcPr>
          <w:p w:rsidR="006E211B" w:rsidRPr="00165BF7" w:rsidRDefault="006E211B">
            <w:pPr>
              <w:pStyle w:val="ConsPlusNormal"/>
              <w:rPr>
                <w:rFonts w:ascii="Times New Roman" w:hAnsi="Times New Roman" w:cs="Times New Roman"/>
                <w:sz w:val="24"/>
                <w:szCs w:val="24"/>
              </w:rPr>
            </w:pP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в городских </w:t>
            </w:r>
            <w:r w:rsidRPr="00165BF7">
              <w:rPr>
                <w:rFonts w:ascii="Times New Roman" w:hAnsi="Times New Roman" w:cs="Times New Roman"/>
                <w:sz w:val="24"/>
                <w:szCs w:val="24"/>
              </w:rPr>
              <w:lastRenderedPageBreak/>
              <w:t>населенных пунктах</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 xml:space="preserve">в сельских </w:t>
            </w:r>
            <w:r w:rsidRPr="00165BF7">
              <w:rPr>
                <w:rFonts w:ascii="Times New Roman" w:hAnsi="Times New Roman" w:cs="Times New Roman"/>
                <w:sz w:val="24"/>
                <w:szCs w:val="24"/>
              </w:rPr>
              <w:lastRenderedPageBreak/>
              <w:t>населенных пунктах</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lastRenderedPageBreak/>
              <w:t>Многоквартирная жилая застройка</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Блокированная и индивидуальная жилая застройка</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800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800</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Зоны массового отдыха</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200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Предприятия торговли с площадью торгового зала 1000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и более</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250, у торговых центров и комплексов, розничных и сельскохозяйственных рынков - 150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Стадионы</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200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Терминалы внешнего транспорта</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250, у станций и остановочных пунктов пригородных железных дорог - 150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300</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Иные объекты массового посещения</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250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Многофункциональные центры предоставления государственных и муниципальных услуг</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300</w:t>
            </w:r>
          </w:p>
        </w:tc>
      </w:tr>
      <w:tr w:rsidR="006E211B" w:rsidRPr="00165BF7" w:rsidTr="005E39C2">
        <w:tc>
          <w:tcPr>
            <w:tcW w:w="53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Поликлиники и больницы муниципальной, региональной и федеральной системы здравоохранения, учреждения (отделения) социального обслуживания граждан</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250</w:t>
            </w:r>
          </w:p>
        </w:tc>
        <w:tc>
          <w:tcPr>
            <w:tcW w:w="241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300</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1.1</w:t>
      </w:r>
      <w:r w:rsidR="002E49A4" w:rsidRPr="00165BF7">
        <w:rPr>
          <w:rFonts w:ascii="Times New Roman" w:hAnsi="Times New Roman" w:cs="Times New Roman"/>
          <w:sz w:val="24"/>
          <w:szCs w:val="24"/>
        </w:rPr>
        <w:t>3</w:t>
      </w:r>
      <w:r w:rsidRPr="00165BF7">
        <w:rPr>
          <w:rFonts w:ascii="Times New Roman" w:hAnsi="Times New Roman" w:cs="Times New Roman"/>
          <w:sz w:val="24"/>
          <w:szCs w:val="24"/>
        </w:rPr>
        <w:t>. Объекты для хранения транспортных средств</w:t>
      </w:r>
    </w:p>
    <w:p w:rsidR="006E211B" w:rsidRPr="00165BF7" w:rsidRDefault="006E211B" w:rsidP="005E39C2">
      <w:pPr>
        <w:pStyle w:val="ConsPlusNormal"/>
        <w:jc w:val="right"/>
        <w:outlineLvl w:val="3"/>
        <w:rPr>
          <w:rFonts w:ascii="Times New Roman" w:hAnsi="Times New Roman" w:cs="Times New Roman"/>
          <w:sz w:val="24"/>
          <w:szCs w:val="24"/>
        </w:rPr>
        <w:sectPr w:rsidR="006E211B" w:rsidRPr="00165BF7" w:rsidSect="005E39C2">
          <w:pgSz w:w="11905" w:h="16838"/>
          <w:pgMar w:top="851" w:right="565" w:bottom="709" w:left="1134" w:header="0" w:footer="0" w:gutter="0"/>
          <w:cols w:space="720"/>
          <w:titlePg/>
        </w:sectPr>
      </w:pPr>
      <w:r w:rsidRPr="00165BF7">
        <w:rPr>
          <w:rFonts w:ascii="Times New Roman" w:hAnsi="Times New Roman" w:cs="Times New Roman"/>
          <w:sz w:val="24"/>
          <w:szCs w:val="24"/>
        </w:rPr>
        <w:t>Таблица 1</w:t>
      </w:r>
      <w:r w:rsidR="00862AFA">
        <w:rPr>
          <w:rFonts w:ascii="Times New Roman" w:hAnsi="Times New Roman" w:cs="Times New Roman"/>
          <w:sz w:val="24"/>
          <w:szCs w:val="24"/>
        </w:rPr>
        <w:t>3</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041"/>
        <w:gridCol w:w="1645"/>
        <w:gridCol w:w="1276"/>
        <w:gridCol w:w="2409"/>
      </w:tblGrid>
      <w:tr w:rsidR="006E211B" w:rsidRPr="00165BF7" w:rsidTr="005E39C2">
        <w:tc>
          <w:tcPr>
            <w:tcW w:w="2835"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Наименование объекта</w:t>
            </w:r>
          </w:p>
        </w:tc>
        <w:tc>
          <w:tcPr>
            <w:tcW w:w="3686"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685"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5E39C2">
        <w:tc>
          <w:tcPr>
            <w:tcW w:w="2835" w:type="dxa"/>
            <w:vMerge/>
          </w:tcPr>
          <w:p w:rsidR="006E211B" w:rsidRPr="00165BF7" w:rsidRDefault="006E211B">
            <w:pPr>
              <w:pStyle w:val="ConsPlusNormal"/>
              <w:rPr>
                <w:rFonts w:ascii="Times New Roman" w:hAnsi="Times New Roman" w:cs="Times New Roman"/>
                <w:sz w:val="24"/>
                <w:szCs w:val="24"/>
              </w:rPr>
            </w:pPr>
          </w:p>
        </w:tc>
        <w:tc>
          <w:tcPr>
            <w:tcW w:w="20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64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127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240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5E39C2">
        <w:tc>
          <w:tcPr>
            <w:tcW w:w="283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для хранения индивидуального автомобильного транспорта в зонах застройки индивидуальными жилыми и блокированными жилыми домами</w:t>
            </w:r>
          </w:p>
        </w:tc>
        <w:tc>
          <w:tcPr>
            <w:tcW w:w="7371" w:type="dxa"/>
            <w:gridSpan w:val="4"/>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Располагается в границах земельного участка жилых домов</w:t>
            </w:r>
          </w:p>
        </w:tc>
      </w:tr>
      <w:tr w:rsidR="006E211B" w:rsidRPr="00165BF7" w:rsidTr="005E39C2">
        <w:tc>
          <w:tcPr>
            <w:tcW w:w="283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Места для постоянного хранения индивидуального автомобильного транспорта</w:t>
            </w:r>
          </w:p>
        </w:tc>
        <w:tc>
          <w:tcPr>
            <w:tcW w:w="20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парковочных мест на 1000 чел.</w:t>
            </w:r>
          </w:p>
        </w:tc>
        <w:tc>
          <w:tcPr>
            <w:tcW w:w="1645" w:type="dxa"/>
            <w:vAlign w:val="center"/>
          </w:tcPr>
          <w:p w:rsidR="006E211B" w:rsidRPr="00165BF7" w:rsidRDefault="002E49A4">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 5.12 РНГП</w:t>
            </w:r>
          </w:p>
        </w:tc>
        <w:tc>
          <w:tcPr>
            <w:tcW w:w="127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2409" w:type="dxa"/>
            <w:vAlign w:val="center"/>
          </w:tcPr>
          <w:p w:rsidR="006E211B" w:rsidRPr="00165BF7" w:rsidRDefault="002E49A4">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 5.12 РНГП</w:t>
            </w:r>
          </w:p>
        </w:tc>
      </w:tr>
      <w:tr w:rsidR="006E211B" w:rsidRPr="00165BF7" w:rsidTr="005E39C2">
        <w:tc>
          <w:tcPr>
            <w:tcW w:w="283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Места для временного хранения легковых автомобилей</w:t>
            </w:r>
          </w:p>
        </w:tc>
        <w:tc>
          <w:tcPr>
            <w:tcW w:w="20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парковочных мест на 1000 чел.</w:t>
            </w:r>
          </w:p>
        </w:tc>
        <w:tc>
          <w:tcPr>
            <w:tcW w:w="1645" w:type="dxa"/>
            <w:vAlign w:val="center"/>
          </w:tcPr>
          <w:p w:rsidR="006E211B" w:rsidRPr="00165BF7" w:rsidRDefault="002E49A4">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 5.12 РНГП</w:t>
            </w:r>
          </w:p>
        </w:tc>
        <w:tc>
          <w:tcPr>
            <w:tcW w:w="127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2409" w:type="dxa"/>
            <w:vAlign w:val="center"/>
          </w:tcPr>
          <w:p w:rsidR="006E211B" w:rsidRPr="00165BF7" w:rsidRDefault="002E49A4">
            <w:pPr>
              <w:pStyle w:val="ConsPlusNormal"/>
              <w:jc w:val="center"/>
              <w:rPr>
                <w:rFonts w:ascii="Times New Roman" w:hAnsi="Times New Roman" w:cs="Times New Roman"/>
                <w:sz w:val="24"/>
                <w:szCs w:val="24"/>
              </w:rPr>
            </w:pPr>
            <w:r w:rsidRPr="00103650">
              <w:rPr>
                <w:rFonts w:ascii="Times New Roman" w:hAnsi="Times New Roman" w:cs="Times New Roman"/>
                <w:sz w:val="24"/>
                <w:szCs w:val="24"/>
              </w:rPr>
              <w:t>В соответствии с п. 5.12 РНГП</w:t>
            </w:r>
          </w:p>
        </w:tc>
      </w:tr>
      <w:tr w:rsidR="005E39C2" w:rsidRPr="00165BF7" w:rsidTr="005E39C2">
        <w:trPr>
          <w:trHeight w:val="2298"/>
        </w:trPr>
        <w:tc>
          <w:tcPr>
            <w:tcW w:w="2835" w:type="dxa"/>
            <w:vAlign w:val="center"/>
          </w:tcPr>
          <w:p w:rsidR="005E39C2" w:rsidRPr="00165BF7" w:rsidRDefault="005E39C2">
            <w:pPr>
              <w:pStyle w:val="ConsPlusNormal"/>
              <w:rPr>
                <w:rFonts w:ascii="Times New Roman" w:hAnsi="Times New Roman" w:cs="Times New Roman"/>
                <w:sz w:val="24"/>
                <w:szCs w:val="24"/>
              </w:rPr>
            </w:pPr>
            <w:proofErr w:type="spellStart"/>
            <w:r w:rsidRPr="00165BF7">
              <w:rPr>
                <w:rFonts w:ascii="Times New Roman" w:hAnsi="Times New Roman" w:cs="Times New Roman"/>
                <w:sz w:val="24"/>
                <w:szCs w:val="24"/>
              </w:rPr>
              <w:t>Приобъектные</w:t>
            </w:r>
            <w:proofErr w:type="spellEnd"/>
            <w:r w:rsidRPr="00165BF7">
              <w:rPr>
                <w:rFonts w:ascii="Times New Roman" w:hAnsi="Times New Roman" w:cs="Times New Roman"/>
                <w:sz w:val="24"/>
                <w:szCs w:val="24"/>
              </w:rPr>
              <w:t xml:space="preserve"> стоянки легковых автомобилей</w:t>
            </w:r>
          </w:p>
        </w:tc>
        <w:tc>
          <w:tcPr>
            <w:tcW w:w="3686" w:type="dxa"/>
            <w:gridSpan w:val="2"/>
            <w:vAlign w:val="center"/>
          </w:tcPr>
          <w:p w:rsidR="005E39C2" w:rsidRPr="007F2FC6" w:rsidRDefault="005E39C2" w:rsidP="00D523C2">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В соответствии с Приложением Ж СП 42.13330.2016</w:t>
            </w:r>
          </w:p>
          <w:p w:rsidR="005E39C2" w:rsidRPr="007F2FC6" w:rsidRDefault="005E39C2" w:rsidP="000B7AB3">
            <w:pPr>
              <w:pStyle w:val="ConsPlusNormal"/>
              <w:jc w:val="center"/>
              <w:rPr>
                <w:rFonts w:ascii="Times New Roman" w:hAnsi="Times New Roman" w:cs="Times New Roman"/>
                <w:sz w:val="24"/>
                <w:szCs w:val="24"/>
              </w:rPr>
            </w:pPr>
          </w:p>
        </w:tc>
        <w:tc>
          <w:tcPr>
            <w:tcW w:w="1276" w:type="dxa"/>
            <w:vAlign w:val="center"/>
          </w:tcPr>
          <w:p w:rsidR="005E39C2" w:rsidRPr="007F2FC6" w:rsidRDefault="005E39C2">
            <w:pPr>
              <w:pStyle w:val="ConsPlusNormal"/>
              <w:rPr>
                <w:rFonts w:ascii="Times New Roman" w:hAnsi="Times New Roman" w:cs="Times New Roman"/>
                <w:sz w:val="24"/>
                <w:szCs w:val="24"/>
              </w:rPr>
            </w:pPr>
            <w:r w:rsidRPr="007F2FC6">
              <w:rPr>
                <w:rFonts w:ascii="Times New Roman" w:hAnsi="Times New Roman" w:cs="Times New Roman"/>
                <w:sz w:val="24"/>
                <w:szCs w:val="24"/>
              </w:rPr>
              <w:t>Радиус обслуживания, м</w:t>
            </w:r>
          </w:p>
        </w:tc>
        <w:tc>
          <w:tcPr>
            <w:tcW w:w="2409" w:type="dxa"/>
            <w:vAlign w:val="center"/>
          </w:tcPr>
          <w:p w:rsidR="005E39C2" w:rsidRPr="007F2FC6" w:rsidRDefault="005E39C2">
            <w:pPr>
              <w:pStyle w:val="ConsPlusNormal"/>
              <w:rPr>
                <w:rFonts w:ascii="Times New Roman" w:hAnsi="Times New Roman" w:cs="Times New Roman"/>
                <w:sz w:val="24"/>
                <w:szCs w:val="24"/>
              </w:rPr>
            </w:pPr>
            <w:r w:rsidRPr="007F2FC6">
              <w:rPr>
                <w:rFonts w:ascii="Times New Roman" w:hAnsi="Times New Roman" w:cs="Times New Roman"/>
                <w:sz w:val="24"/>
                <w:szCs w:val="24"/>
              </w:rPr>
              <w:t>В соответствии с п. 11.36.СП 42.13330.2016</w:t>
            </w:r>
          </w:p>
          <w:p w:rsidR="005E39C2" w:rsidRPr="007F2FC6" w:rsidRDefault="005E39C2">
            <w:pPr>
              <w:pStyle w:val="ConsPlusNormal"/>
              <w:jc w:val="center"/>
              <w:rPr>
                <w:rFonts w:ascii="Times New Roman" w:hAnsi="Times New Roman" w:cs="Times New Roman"/>
                <w:sz w:val="24"/>
                <w:szCs w:val="24"/>
                <w:highlight w:val="yellow"/>
              </w:rPr>
            </w:pPr>
          </w:p>
        </w:tc>
      </w:tr>
    </w:tbl>
    <w:p w:rsidR="006E211B" w:rsidRPr="00165BF7" w:rsidRDefault="006E211B">
      <w:pPr>
        <w:pStyle w:val="ConsPlusNormal"/>
        <w:jc w:val="both"/>
        <w:rPr>
          <w:rFonts w:ascii="Times New Roman" w:hAnsi="Times New Roman" w:cs="Times New Roman"/>
          <w:sz w:val="24"/>
          <w:szCs w:val="24"/>
        </w:rPr>
      </w:pPr>
      <w:bookmarkStart w:id="19" w:name="P697"/>
      <w:bookmarkEnd w:id="19"/>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1.1</w:t>
      </w:r>
      <w:r w:rsidR="002E49A4" w:rsidRPr="00165BF7">
        <w:rPr>
          <w:rFonts w:ascii="Times New Roman" w:hAnsi="Times New Roman" w:cs="Times New Roman"/>
          <w:sz w:val="24"/>
          <w:szCs w:val="24"/>
        </w:rPr>
        <w:t>4</w:t>
      </w:r>
      <w:r w:rsidRPr="00165BF7">
        <w:rPr>
          <w:rFonts w:ascii="Times New Roman" w:hAnsi="Times New Roman" w:cs="Times New Roman"/>
          <w:sz w:val="24"/>
          <w:szCs w:val="24"/>
        </w:rPr>
        <w:t>. Объекты жилищного строительства</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bookmarkStart w:id="20" w:name="P912"/>
      <w:bookmarkEnd w:id="20"/>
      <w:r w:rsidRPr="00165BF7">
        <w:rPr>
          <w:rFonts w:ascii="Times New Roman" w:hAnsi="Times New Roman" w:cs="Times New Roman"/>
          <w:sz w:val="24"/>
          <w:szCs w:val="24"/>
        </w:rPr>
        <w:t>Таблица 1</w:t>
      </w:r>
      <w:r w:rsidR="00C75C5B">
        <w:rPr>
          <w:rFonts w:ascii="Times New Roman" w:hAnsi="Times New Roman" w:cs="Times New Roman"/>
          <w:sz w:val="24"/>
          <w:szCs w:val="24"/>
        </w:rPr>
        <w:t>4</w:t>
      </w:r>
    </w:p>
    <w:p w:rsidR="006E211B" w:rsidRPr="00165BF7" w:rsidRDefault="006E211B">
      <w:pPr>
        <w:pStyle w:val="ConsPlusNormal"/>
        <w:rPr>
          <w:rFonts w:ascii="Times New Roman" w:hAnsi="Times New Roman" w:cs="Times New Roman"/>
          <w:sz w:val="24"/>
          <w:szCs w:val="24"/>
        </w:rPr>
        <w:sectPr w:rsidR="006E211B" w:rsidRPr="00165BF7">
          <w:pgSz w:w="11905" w:h="16838"/>
          <w:pgMar w:top="1134" w:right="850" w:bottom="1134" w:left="1701" w:header="0" w:footer="0" w:gutter="0"/>
          <w:cols w:space="720"/>
          <w:titlePg/>
        </w:sect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7"/>
        <w:gridCol w:w="1985"/>
        <w:gridCol w:w="1417"/>
        <w:gridCol w:w="2126"/>
        <w:gridCol w:w="1559"/>
      </w:tblGrid>
      <w:tr w:rsidR="006E211B" w:rsidRPr="00165BF7" w:rsidTr="008E44C7">
        <w:tc>
          <w:tcPr>
            <w:tcW w:w="2977"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Наименование объекта</w:t>
            </w:r>
          </w:p>
        </w:tc>
        <w:tc>
          <w:tcPr>
            <w:tcW w:w="3402"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685"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8E44C7">
        <w:tc>
          <w:tcPr>
            <w:tcW w:w="2977" w:type="dxa"/>
            <w:vMerge/>
          </w:tcPr>
          <w:p w:rsidR="006E211B" w:rsidRPr="00165BF7" w:rsidRDefault="006E211B">
            <w:pPr>
              <w:pStyle w:val="ConsPlusNormal"/>
              <w:rPr>
                <w:rFonts w:ascii="Times New Roman" w:hAnsi="Times New Roman" w:cs="Times New Roman"/>
                <w:sz w:val="24"/>
                <w:szCs w:val="24"/>
              </w:rPr>
            </w:pP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41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12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55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8E44C7">
        <w:tc>
          <w:tcPr>
            <w:tcW w:w="297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 обеспеченности жильем одного человека</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площади жилых помещений</w:t>
            </w:r>
          </w:p>
        </w:tc>
        <w:tc>
          <w:tcPr>
            <w:tcW w:w="141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28</w:t>
            </w:r>
          </w:p>
        </w:tc>
        <w:tc>
          <w:tcPr>
            <w:tcW w:w="3685"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2977"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Предельно допустимая этажность жилых и нежилых зданий </w:t>
            </w:r>
            <w:hyperlink w:anchor="P946">
              <w:r w:rsidRPr="007F2FC6">
                <w:rPr>
                  <w:rFonts w:ascii="Times New Roman" w:hAnsi="Times New Roman" w:cs="Times New Roman"/>
                  <w:sz w:val="24"/>
                  <w:szCs w:val="24"/>
                </w:rPr>
                <w:t>&lt;*&gt;</w:t>
              </w:r>
            </w:hyperlink>
          </w:p>
        </w:tc>
        <w:tc>
          <w:tcPr>
            <w:tcW w:w="3402" w:type="dxa"/>
            <w:gridSpan w:val="2"/>
            <w:vAlign w:val="center"/>
          </w:tcPr>
          <w:p w:rsidR="006E211B" w:rsidRPr="007F2FC6" w:rsidRDefault="002E49A4">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В соответствии с Таблицей 1 РНГП</w:t>
            </w:r>
          </w:p>
        </w:tc>
        <w:tc>
          <w:tcPr>
            <w:tcW w:w="3685"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297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Площадки общего пользования различного назначения в микрорайонах (кварталах) жилых зон</w:t>
            </w:r>
          </w:p>
        </w:tc>
        <w:tc>
          <w:tcPr>
            <w:tcW w:w="1985"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Площадь территории, занимаемой площадками для игр детей, отдыха и занятий физкультурой взрослого населения, %</w:t>
            </w:r>
          </w:p>
        </w:tc>
        <w:tc>
          <w:tcPr>
            <w:tcW w:w="1417" w:type="dxa"/>
            <w:vAlign w:val="center"/>
          </w:tcPr>
          <w:p w:rsidR="006E211B" w:rsidRPr="007F2FC6" w:rsidRDefault="006E211B">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не менее 10% общей площади микрорайона (квартала) жилой зоны</w:t>
            </w:r>
          </w:p>
        </w:tc>
        <w:tc>
          <w:tcPr>
            <w:tcW w:w="3685" w:type="dxa"/>
            <w:gridSpan w:val="2"/>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Расстояния от окон жилых и общественных зданий до площадок, м, не менее:</w:t>
            </w:r>
          </w:p>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для игр детей дошкольного и младшего школьного возраста - 12;</w:t>
            </w:r>
          </w:p>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для отдыха взрослого населения - 10;</w:t>
            </w:r>
          </w:p>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 для занятий физкультурой (в зависимости от шумовых характеристик </w:t>
            </w:r>
            <w:hyperlink w:anchor="P954">
              <w:r w:rsidRPr="007F2FC6">
                <w:rPr>
                  <w:rFonts w:ascii="Times New Roman" w:hAnsi="Times New Roman" w:cs="Times New Roman"/>
                  <w:sz w:val="24"/>
                  <w:szCs w:val="24"/>
                </w:rPr>
                <w:t>&lt;**&gt;</w:t>
              </w:r>
            </w:hyperlink>
            <w:r w:rsidRPr="007F2FC6">
              <w:rPr>
                <w:rFonts w:ascii="Times New Roman" w:hAnsi="Times New Roman" w:cs="Times New Roman"/>
                <w:sz w:val="24"/>
                <w:szCs w:val="24"/>
              </w:rPr>
              <w:t>) - 10-40;</w:t>
            </w:r>
          </w:p>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для хозяйственных целей - 20;</w:t>
            </w:r>
          </w:p>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для выгула собак - 40</w:t>
            </w:r>
          </w:p>
        </w:tc>
      </w:tr>
      <w:tr w:rsidR="006E211B" w:rsidRPr="00165BF7" w:rsidTr="008E44C7">
        <w:tc>
          <w:tcPr>
            <w:tcW w:w="297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Предельные размеры земельных участков, вновь предоставляемых для застройки индивидуальными жилыми домами на жилых территориях</w:t>
            </w:r>
          </w:p>
        </w:tc>
        <w:tc>
          <w:tcPr>
            <w:tcW w:w="3402" w:type="dxa"/>
            <w:gridSpan w:val="2"/>
            <w:vAlign w:val="center"/>
          </w:tcPr>
          <w:p w:rsidR="006E211B" w:rsidRPr="007F2FC6" w:rsidRDefault="006E211B" w:rsidP="007F2FC6">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 xml:space="preserve">Согласно </w:t>
            </w:r>
            <w:hyperlink w:anchor="P963">
              <w:r w:rsidRPr="007F2FC6">
                <w:rPr>
                  <w:rFonts w:ascii="Times New Roman" w:hAnsi="Times New Roman" w:cs="Times New Roman"/>
                  <w:sz w:val="24"/>
                  <w:szCs w:val="24"/>
                </w:rPr>
                <w:t>Таблица 1</w:t>
              </w:r>
              <w:r w:rsidR="007F2FC6" w:rsidRPr="007F2FC6">
                <w:rPr>
                  <w:rFonts w:ascii="Times New Roman" w:hAnsi="Times New Roman" w:cs="Times New Roman"/>
                  <w:sz w:val="24"/>
                  <w:szCs w:val="24"/>
                </w:rPr>
                <w:t>5</w:t>
              </w:r>
            </w:hyperlink>
          </w:p>
        </w:tc>
        <w:tc>
          <w:tcPr>
            <w:tcW w:w="3685" w:type="dxa"/>
            <w:gridSpan w:val="2"/>
            <w:vAlign w:val="center"/>
          </w:tcPr>
          <w:p w:rsidR="006E211B" w:rsidRPr="007F2FC6" w:rsidRDefault="006E211B">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Не нормируется</w:t>
            </w:r>
          </w:p>
        </w:tc>
      </w:tr>
      <w:tr w:rsidR="006E211B" w:rsidRPr="00165BF7" w:rsidTr="008E44C7">
        <w:tc>
          <w:tcPr>
            <w:tcW w:w="10064" w:type="dxa"/>
            <w:gridSpan w:val="5"/>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7F2FC6" w:rsidRDefault="006E211B">
            <w:pPr>
              <w:pStyle w:val="ConsPlusNormal"/>
              <w:jc w:val="both"/>
              <w:rPr>
                <w:rFonts w:ascii="Times New Roman" w:hAnsi="Times New Roman" w:cs="Times New Roman"/>
                <w:sz w:val="24"/>
                <w:szCs w:val="24"/>
              </w:rPr>
            </w:pPr>
            <w:bookmarkStart w:id="21" w:name="P946"/>
            <w:bookmarkEnd w:id="21"/>
            <w:r w:rsidRPr="00165BF7">
              <w:rPr>
                <w:rFonts w:ascii="Times New Roman" w:hAnsi="Times New Roman" w:cs="Times New Roman"/>
                <w:sz w:val="24"/>
                <w:szCs w:val="24"/>
              </w:rPr>
              <w:t>&lt;*&gt; 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 предельных параметров по этажности, дифференциации по типам устойчивых систем расселения Московской области и дифференциации типов населенных пунктов Московской области</w:t>
            </w:r>
            <w:r w:rsidR="00623D9B">
              <w:rPr>
                <w:rFonts w:ascii="Times New Roman" w:hAnsi="Times New Roman" w:cs="Times New Roman"/>
                <w:sz w:val="24"/>
                <w:szCs w:val="24"/>
              </w:rPr>
              <w:t>,</w:t>
            </w:r>
            <w:r w:rsidRPr="00165BF7">
              <w:rPr>
                <w:rFonts w:ascii="Times New Roman" w:hAnsi="Times New Roman" w:cs="Times New Roman"/>
                <w:sz w:val="24"/>
                <w:szCs w:val="24"/>
              </w:rPr>
              <w:t xml:space="preserve"> в случаях</w:t>
            </w:r>
            <w:r w:rsidR="00623D9B">
              <w:rPr>
                <w:rFonts w:ascii="Times New Roman" w:hAnsi="Times New Roman" w:cs="Times New Roman"/>
                <w:sz w:val="24"/>
                <w:szCs w:val="24"/>
              </w:rPr>
              <w:t xml:space="preserve">, </w:t>
            </w:r>
            <w:r w:rsidR="00623D9B" w:rsidRPr="007F2FC6">
              <w:rPr>
                <w:rFonts w:ascii="Times New Roman" w:hAnsi="Times New Roman" w:cs="Times New Roman"/>
                <w:sz w:val="24"/>
                <w:szCs w:val="24"/>
              </w:rPr>
              <w:t>предусмотренных п. 1.12. РНГП</w:t>
            </w:r>
            <w:r w:rsidR="00162F8B" w:rsidRPr="007F2FC6">
              <w:rPr>
                <w:rFonts w:ascii="Times New Roman" w:hAnsi="Times New Roman" w:cs="Times New Roman"/>
                <w:sz w:val="24"/>
                <w:szCs w:val="24"/>
              </w:rPr>
              <w:t>.</w:t>
            </w:r>
          </w:p>
          <w:p w:rsidR="00162F8B" w:rsidRPr="00165BF7" w:rsidRDefault="00162F8B" w:rsidP="00162F8B">
            <w:pPr>
              <w:pStyle w:val="ConsPlusNormal"/>
              <w:rPr>
                <w:rFonts w:ascii="Times New Roman" w:hAnsi="Times New Roman" w:cs="Times New Roman"/>
                <w:sz w:val="24"/>
                <w:szCs w:val="24"/>
              </w:rPr>
            </w:pPr>
            <w:r>
              <w:rPr>
                <w:rFonts w:ascii="Times New Roman" w:hAnsi="Times New Roman" w:cs="Times New Roman"/>
                <w:sz w:val="24"/>
                <w:szCs w:val="24"/>
              </w:rPr>
              <w:t>Нормирование и этажности жилых и нежилых зданий (за исключением объектов социального назначения, в том числе образование и здравоохранение) от границы застройки индивидуальными жилыми и (или) садовыми домами при подготовке документации по планировке территории в соответствии с п. 1.21. РНГП.</w:t>
            </w:r>
          </w:p>
          <w:p w:rsidR="00162F8B" w:rsidRPr="00162F8B" w:rsidRDefault="00162F8B">
            <w:pPr>
              <w:pStyle w:val="ConsPlusNormal"/>
              <w:jc w:val="both"/>
              <w:rPr>
                <w:rFonts w:ascii="Times New Roman" w:hAnsi="Times New Roman" w:cs="Times New Roman"/>
                <w:color w:val="2E74B5" w:themeColor="accent1" w:themeShade="BF"/>
                <w:sz w:val="24"/>
                <w:szCs w:val="24"/>
              </w:rPr>
            </w:pPr>
          </w:p>
          <w:p w:rsidR="006E211B" w:rsidRPr="00165BF7" w:rsidRDefault="006E211B">
            <w:pPr>
              <w:pStyle w:val="ConsPlusNormal"/>
              <w:rPr>
                <w:rFonts w:ascii="Times New Roman" w:hAnsi="Times New Roman" w:cs="Times New Roman"/>
                <w:sz w:val="24"/>
                <w:szCs w:val="24"/>
              </w:rPr>
            </w:pPr>
            <w:bookmarkStart w:id="22" w:name="P954"/>
            <w:bookmarkEnd w:id="22"/>
            <w:r w:rsidRPr="00165BF7">
              <w:rPr>
                <w:rFonts w:ascii="Times New Roman" w:hAnsi="Times New Roman" w:cs="Times New Roman"/>
                <w:sz w:val="24"/>
                <w:szCs w:val="24"/>
              </w:rPr>
              <w:t>&lt;**&gt; Наибольшие значения следует принимать для хоккейных и футбольных площадок, наименьшие - для площадок для настольного тенниса.</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Примечания</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xml:space="preserve">1. При определении максимальной этажности жилого дома в число этажей включаются все надземные этажи, в том числе мансардный этаж и цокольный этаж, если верх его перекрытия </w:t>
            </w:r>
            <w:r w:rsidRPr="00165BF7">
              <w:rPr>
                <w:rFonts w:ascii="Times New Roman" w:hAnsi="Times New Roman" w:cs="Times New Roman"/>
                <w:sz w:val="24"/>
                <w:szCs w:val="24"/>
              </w:rPr>
              <w:lastRenderedPageBreak/>
              <w:t>находится выше средней планировочной отметки земли не менее, чем на 2 м.</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2. 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3. Не менее 50%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tc>
      </w:tr>
      <w:tr w:rsidR="00162F8B" w:rsidRPr="00165BF7" w:rsidTr="008E44C7">
        <w:tc>
          <w:tcPr>
            <w:tcW w:w="10064" w:type="dxa"/>
            <w:gridSpan w:val="5"/>
            <w:vAlign w:val="center"/>
          </w:tcPr>
          <w:p w:rsidR="00162F8B" w:rsidRPr="00165BF7" w:rsidRDefault="00162F8B">
            <w:pPr>
              <w:pStyle w:val="ConsPlusNormal"/>
              <w:rPr>
                <w:rFonts w:ascii="Times New Roman" w:hAnsi="Times New Roman" w:cs="Times New Roman"/>
                <w:sz w:val="24"/>
                <w:szCs w:val="24"/>
              </w:rPr>
            </w:pP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Рекомендуемые предельные размеры земельных участков, расположенных в границах населенных пунктов, предоставляемых для застройки индивидуальными жилыми домами, определяются в соответствии с Таблица 1</w:t>
      </w:r>
      <w:r w:rsidR="00C75C5B">
        <w:rPr>
          <w:rFonts w:ascii="Times New Roman" w:hAnsi="Times New Roman" w:cs="Times New Roman"/>
          <w:sz w:val="24"/>
          <w:szCs w:val="24"/>
        </w:rPr>
        <w:t>5</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bookmarkStart w:id="23" w:name="P963"/>
      <w:bookmarkEnd w:id="23"/>
      <w:r w:rsidRPr="00165BF7">
        <w:rPr>
          <w:rFonts w:ascii="Times New Roman" w:hAnsi="Times New Roman" w:cs="Times New Roman"/>
          <w:sz w:val="24"/>
          <w:szCs w:val="24"/>
        </w:rPr>
        <w:t>Таблица 1</w:t>
      </w:r>
      <w:r w:rsidR="00C75C5B">
        <w:rPr>
          <w:rFonts w:ascii="Times New Roman" w:hAnsi="Times New Roman" w:cs="Times New Roman"/>
          <w:sz w:val="24"/>
          <w:szCs w:val="24"/>
        </w:rPr>
        <w:t>5</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7"/>
        <w:gridCol w:w="6418"/>
      </w:tblGrid>
      <w:tr w:rsidR="006E211B" w:rsidRPr="00165BF7">
        <w:tc>
          <w:tcPr>
            <w:tcW w:w="2227"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Население, тыс. чел.</w:t>
            </w:r>
          </w:p>
        </w:tc>
        <w:tc>
          <w:tcPr>
            <w:tcW w:w="6418"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Минимальная/максимальная площади земельного участка, га</w:t>
            </w:r>
          </w:p>
        </w:tc>
      </w:tr>
      <w:tr w:rsidR="006E211B" w:rsidRPr="00165BF7">
        <w:tc>
          <w:tcPr>
            <w:tcW w:w="2227"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от 50 до 100</w:t>
            </w:r>
          </w:p>
        </w:tc>
        <w:tc>
          <w:tcPr>
            <w:tcW w:w="6418"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0,02-0,06</w:t>
            </w:r>
          </w:p>
        </w:tc>
      </w:tr>
      <w:tr w:rsidR="006E211B" w:rsidRPr="00165BF7">
        <w:tc>
          <w:tcPr>
            <w:tcW w:w="2227"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от 15 до 50</w:t>
            </w:r>
          </w:p>
        </w:tc>
        <w:tc>
          <w:tcPr>
            <w:tcW w:w="6418"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0,02-0,06</w:t>
            </w:r>
          </w:p>
        </w:tc>
      </w:tr>
      <w:tr w:rsidR="006E211B" w:rsidRPr="00165BF7">
        <w:tc>
          <w:tcPr>
            <w:tcW w:w="2227"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от 3 до 15</w:t>
            </w:r>
          </w:p>
        </w:tc>
        <w:tc>
          <w:tcPr>
            <w:tcW w:w="6418"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0,02-0,10</w:t>
            </w:r>
          </w:p>
        </w:tc>
      </w:tr>
      <w:tr w:rsidR="006E211B" w:rsidRPr="00165BF7">
        <w:tc>
          <w:tcPr>
            <w:tcW w:w="2227"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от 1 до 3</w:t>
            </w:r>
          </w:p>
        </w:tc>
        <w:tc>
          <w:tcPr>
            <w:tcW w:w="6418"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0,03-0,15</w:t>
            </w:r>
          </w:p>
        </w:tc>
      </w:tr>
      <w:tr w:rsidR="006E211B" w:rsidRPr="00165BF7">
        <w:tc>
          <w:tcPr>
            <w:tcW w:w="2227"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от 0,2 до 1</w:t>
            </w:r>
          </w:p>
        </w:tc>
        <w:tc>
          <w:tcPr>
            <w:tcW w:w="6418"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0,03-0,30</w:t>
            </w:r>
          </w:p>
        </w:tc>
      </w:tr>
      <w:tr w:rsidR="006E211B" w:rsidRPr="00165BF7">
        <w:tc>
          <w:tcPr>
            <w:tcW w:w="2227"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менее 0,2</w:t>
            </w:r>
          </w:p>
        </w:tc>
        <w:tc>
          <w:tcPr>
            <w:tcW w:w="6418"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0,04-0,50</w:t>
            </w:r>
          </w:p>
        </w:tc>
      </w:tr>
    </w:tbl>
    <w:p w:rsidR="006E211B" w:rsidRPr="00165BF7" w:rsidRDefault="006E211B">
      <w:pPr>
        <w:pStyle w:val="ConsPlusNormal"/>
        <w:jc w:val="both"/>
        <w:rPr>
          <w:rFonts w:ascii="Times New Roman" w:hAnsi="Times New Roman" w:cs="Times New Roman"/>
          <w:sz w:val="24"/>
          <w:szCs w:val="24"/>
        </w:rPr>
      </w:pPr>
    </w:p>
    <w:p w:rsidR="006E211B"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Расчетные показатели интенсивности использования жилых территорий населенных пунктов городского округа Воскресенск и плотности населения на жилых территориях при различных показателях жилищной обеспеченности и при различных типах застройки определяются в соответствии с </w:t>
      </w:r>
      <w:r w:rsidR="00472AB6">
        <w:rPr>
          <w:rFonts w:ascii="Times New Roman" w:hAnsi="Times New Roman" w:cs="Times New Roman"/>
          <w:sz w:val="24"/>
          <w:szCs w:val="24"/>
        </w:rPr>
        <w:t>п. 1.9 и Таблицей 2 РНГП</w:t>
      </w:r>
    </w:p>
    <w:p w:rsidR="006E211B" w:rsidRPr="00165BF7" w:rsidRDefault="006E211B">
      <w:pPr>
        <w:pStyle w:val="ConsPlusNormal"/>
        <w:jc w:val="both"/>
        <w:rPr>
          <w:rFonts w:ascii="Times New Roman" w:hAnsi="Times New Roman" w:cs="Times New Roman"/>
          <w:sz w:val="24"/>
          <w:szCs w:val="24"/>
        </w:rPr>
      </w:pPr>
      <w:bookmarkStart w:id="24" w:name="P982"/>
      <w:bookmarkEnd w:id="24"/>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1.1</w:t>
      </w:r>
      <w:r w:rsidR="005F01B5" w:rsidRPr="00165BF7">
        <w:rPr>
          <w:rFonts w:ascii="Times New Roman" w:hAnsi="Times New Roman" w:cs="Times New Roman"/>
          <w:sz w:val="24"/>
          <w:szCs w:val="24"/>
        </w:rPr>
        <w:t>5</w:t>
      </w:r>
      <w:r w:rsidRPr="00165BF7">
        <w:rPr>
          <w:rFonts w:ascii="Times New Roman" w:hAnsi="Times New Roman" w:cs="Times New Roman"/>
          <w:sz w:val="24"/>
          <w:szCs w:val="24"/>
        </w:rPr>
        <w:t>. Объекты обеспечения населения услугами связи</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Таблица 1</w:t>
      </w:r>
      <w:r w:rsidR="00C75C5B">
        <w:rPr>
          <w:rFonts w:ascii="Times New Roman" w:hAnsi="Times New Roman" w:cs="Times New Roman"/>
          <w:sz w:val="24"/>
          <w:szCs w:val="24"/>
        </w:rPr>
        <w:t>6</w:t>
      </w:r>
    </w:p>
    <w:p w:rsidR="006E211B" w:rsidRPr="00165BF7" w:rsidRDefault="006E211B">
      <w:pPr>
        <w:pStyle w:val="ConsPlusNormal"/>
        <w:jc w:val="both"/>
        <w:rPr>
          <w:rFonts w:ascii="Times New Roman" w:hAnsi="Times New Roman" w:cs="Times New Roman"/>
          <w:sz w:val="24"/>
          <w:szCs w:val="24"/>
        </w:rPr>
      </w:pPr>
    </w:p>
    <w:tbl>
      <w:tblPr>
        <w:tblW w:w="100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7"/>
        <w:gridCol w:w="1843"/>
        <w:gridCol w:w="1984"/>
        <w:gridCol w:w="1444"/>
        <w:gridCol w:w="1843"/>
      </w:tblGrid>
      <w:tr w:rsidR="006E211B" w:rsidRPr="00165BF7" w:rsidTr="008E44C7">
        <w:tc>
          <w:tcPr>
            <w:tcW w:w="2977"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382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28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8E44C7">
        <w:tc>
          <w:tcPr>
            <w:tcW w:w="2977" w:type="dxa"/>
            <w:vMerge/>
          </w:tcPr>
          <w:p w:rsidR="006E211B" w:rsidRPr="00165BF7" w:rsidRDefault="006E211B">
            <w:pPr>
              <w:pStyle w:val="ConsPlusNormal"/>
              <w:rPr>
                <w:rFonts w:ascii="Times New Roman" w:hAnsi="Times New Roman" w:cs="Times New Roman"/>
                <w:sz w:val="24"/>
                <w:szCs w:val="24"/>
              </w:rPr>
            </w:pP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144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8E44C7">
        <w:tc>
          <w:tcPr>
            <w:tcW w:w="2977"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Отделение почтовой связи</w:t>
            </w:r>
          </w:p>
        </w:tc>
        <w:tc>
          <w:tcPr>
            <w:tcW w:w="1843"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объектов</w:t>
            </w:r>
          </w:p>
        </w:tc>
        <w:tc>
          <w:tcPr>
            <w:tcW w:w="1984" w:type="dxa"/>
            <w:vMerge w:val="restart"/>
            <w:vAlign w:val="center"/>
          </w:tcPr>
          <w:p w:rsidR="006E211B" w:rsidRPr="00165BF7" w:rsidRDefault="00323212">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5.25 РНГП</w:t>
            </w:r>
          </w:p>
        </w:tc>
        <w:tc>
          <w:tcPr>
            <w:tcW w:w="144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Радиус обслуживания, м</w:t>
            </w: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городские населенные пункты:</w:t>
            </w:r>
          </w:p>
          <w:p w:rsidR="006E211B" w:rsidRPr="00165BF7" w:rsidRDefault="006E211B">
            <w:pPr>
              <w:pStyle w:val="ConsPlusNormal"/>
              <w:jc w:val="center"/>
              <w:rPr>
                <w:rFonts w:ascii="Times New Roman" w:hAnsi="Times New Roman" w:cs="Times New Roman"/>
                <w:sz w:val="24"/>
                <w:szCs w:val="24"/>
              </w:rPr>
            </w:pPr>
            <w:proofErr w:type="spellStart"/>
            <w:r w:rsidRPr="00165BF7">
              <w:rPr>
                <w:rFonts w:ascii="Times New Roman" w:hAnsi="Times New Roman" w:cs="Times New Roman"/>
                <w:sz w:val="24"/>
                <w:szCs w:val="24"/>
              </w:rPr>
              <w:t>среднеэтажная</w:t>
            </w:r>
            <w:proofErr w:type="spellEnd"/>
            <w:r w:rsidRPr="00165BF7">
              <w:rPr>
                <w:rFonts w:ascii="Times New Roman" w:hAnsi="Times New Roman" w:cs="Times New Roman"/>
                <w:sz w:val="24"/>
                <w:szCs w:val="24"/>
              </w:rPr>
              <w:t xml:space="preserve"> жилая застройка - 500 м;</w:t>
            </w: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малоэтажная, блокированная и индивидуальная жилая застройка - 800 м</w:t>
            </w:r>
          </w:p>
        </w:tc>
      </w:tr>
      <w:tr w:rsidR="006E211B" w:rsidRPr="00165BF7" w:rsidTr="008E44C7">
        <w:tc>
          <w:tcPr>
            <w:tcW w:w="2977" w:type="dxa"/>
            <w:vMerge/>
          </w:tcPr>
          <w:p w:rsidR="006E211B" w:rsidRPr="00165BF7" w:rsidRDefault="006E211B">
            <w:pPr>
              <w:pStyle w:val="ConsPlusNormal"/>
              <w:rPr>
                <w:rFonts w:ascii="Times New Roman" w:hAnsi="Times New Roman" w:cs="Times New Roman"/>
                <w:sz w:val="24"/>
                <w:szCs w:val="24"/>
              </w:rPr>
            </w:pPr>
          </w:p>
        </w:tc>
        <w:tc>
          <w:tcPr>
            <w:tcW w:w="1843" w:type="dxa"/>
            <w:vMerge/>
          </w:tcPr>
          <w:p w:rsidR="006E211B" w:rsidRPr="00165BF7" w:rsidRDefault="006E211B">
            <w:pPr>
              <w:pStyle w:val="ConsPlusNormal"/>
              <w:rPr>
                <w:rFonts w:ascii="Times New Roman" w:hAnsi="Times New Roman" w:cs="Times New Roman"/>
                <w:sz w:val="24"/>
                <w:szCs w:val="24"/>
              </w:rPr>
            </w:pPr>
          </w:p>
        </w:tc>
        <w:tc>
          <w:tcPr>
            <w:tcW w:w="1984" w:type="dxa"/>
            <w:vMerge/>
          </w:tcPr>
          <w:p w:rsidR="006E211B" w:rsidRPr="00165BF7" w:rsidRDefault="006E211B">
            <w:pPr>
              <w:pStyle w:val="ConsPlusNormal"/>
              <w:rPr>
                <w:rFonts w:ascii="Times New Roman" w:hAnsi="Times New Roman" w:cs="Times New Roman"/>
                <w:sz w:val="24"/>
                <w:szCs w:val="24"/>
              </w:rPr>
            </w:pPr>
          </w:p>
        </w:tc>
        <w:tc>
          <w:tcPr>
            <w:tcW w:w="144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Пешеходная доступность, мин</w:t>
            </w: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сельские населенные пункты - 30</w:t>
            </w:r>
          </w:p>
        </w:tc>
      </w:tr>
      <w:tr w:rsidR="006E211B" w:rsidRPr="00165BF7" w:rsidTr="008E44C7">
        <w:tc>
          <w:tcPr>
            <w:tcW w:w="2977"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Телефонная сеть общего пользования</w:t>
            </w:r>
          </w:p>
        </w:tc>
        <w:tc>
          <w:tcPr>
            <w:tcW w:w="1843"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абонентских точек </w:t>
            </w:r>
            <w:hyperlink w:anchor="P1435">
              <w:r w:rsidRPr="007F2FC6">
                <w:rPr>
                  <w:rFonts w:ascii="Times New Roman" w:hAnsi="Times New Roman" w:cs="Times New Roman"/>
                  <w:sz w:val="24"/>
                  <w:szCs w:val="24"/>
                </w:rPr>
                <w:t>&lt;*&gt;</w:t>
              </w:r>
            </w:hyperlink>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 абонентская точка на 1 квартиру</w:t>
            </w:r>
          </w:p>
        </w:tc>
        <w:tc>
          <w:tcPr>
            <w:tcW w:w="328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2977"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Сеть радиовещания и радиотрансляции</w:t>
            </w:r>
          </w:p>
        </w:tc>
        <w:tc>
          <w:tcPr>
            <w:tcW w:w="1843"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радиоточек </w:t>
            </w:r>
            <w:hyperlink w:anchor="P1435">
              <w:r w:rsidRPr="007F2FC6">
                <w:rPr>
                  <w:rFonts w:ascii="Times New Roman" w:hAnsi="Times New Roman" w:cs="Times New Roman"/>
                  <w:sz w:val="24"/>
                  <w:szCs w:val="24"/>
                </w:rPr>
                <w:t>&lt;*&gt;</w:t>
              </w:r>
            </w:hyperlink>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 радиоточка на 1 квартиру</w:t>
            </w:r>
          </w:p>
        </w:tc>
        <w:tc>
          <w:tcPr>
            <w:tcW w:w="328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2977"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Сеть приема телевизионных программ</w:t>
            </w:r>
          </w:p>
        </w:tc>
        <w:tc>
          <w:tcPr>
            <w:tcW w:w="1843"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точек доступа </w:t>
            </w:r>
            <w:hyperlink w:anchor="P1435">
              <w:r w:rsidRPr="007F2FC6">
                <w:rPr>
                  <w:rFonts w:ascii="Times New Roman" w:hAnsi="Times New Roman" w:cs="Times New Roman"/>
                  <w:sz w:val="24"/>
                  <w:szCs w:val="24"/>
                </w:rPr>
                <w:t>&lt;*&gt;</w:t>
              </w:r>
            </w:hyperlink>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 точка доступа на 1 квартиру</w:t>
            </w:r>
          </w:p>
        </w:tc>
        <w:tc>
          <w:tcPr>
            <w:tcW w:w="328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2977"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Сеть доступа к сети Интернет</w:t>
            </w:r>
          </w:p>
        </w:tc>
        <w:tc>
          <w:tcPr>
            <w:tcW w:w="1843"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Уровень обеспеченности, точек доступа </w:t>
            </w:r>
            <w:hyperlink w:anchor="P1435">
              <w:r w:rsidRPr="007F2FC6">
                <w:rPr>
                  <w:rFonts w:ascii="Times New Roman" w:hAnsi="Times New Roman" w:cs="Times New Roman"/>
                  <w:sz w:val="24"/>
                  <w:szCs w:val="24"/>
                </w:rPr>
                <w:t>&lt;*&gt;</w:t>
              </w:r>
            </w:hyperlink>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 точка доступа на 1 квартиру</w:t>
            </w:r>
          </w:p>
        </w:tc>
        <w:tc>
          <w:tcPr>
            <w:tcW w:w="328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2977" w:type="dxa"/>
            <w:vAlign w:val="center"/>
          </w:tcPr>
          <w:p w:rsidR="006E211B" w:rsidRPr="007F2FC6" w:rsidRDefault="006E211B">
            <w:pPr>
              <w:pStyle w:val="ConsPlusNormal"/>
              <w:rPr>
                <w:rFonts w:ascii="Times New Roman" w:hAnsi="Times New Roman" w:cs="Times New Roman"/>
                <w:sz w:val="24"/>
                <w:szCs w:val="24"/>
              </w:rPr>
            </w:pPr>
            <w:r w:rsidRPr="007F2FC6">
              <w:rPr>
                <w:rFonts w:ascii="Times New Roman" w:hAnsi="Times New Roman" w:cs="Times New Roman"/>
                <w:sz w:val="24"/>
                <w:szCs w:val="24"/>
              </w:rPr>
              <w:t xml:space="preserve">Система оповещения РСЧС </w:t>
            </w:r>
            <w:hyperlink w:anchor="P1436">
              <w:r w:rsidRPr="007F2FC6">
                <w:rPr>
                  <w:rFonts w:ascii="Times New Roman" w:hAnsi="Times New Roman" w:cs="Times New Roman"/>
                  <w:sz w:val="24"/>
                  <w:szCs w:val="24"/>
                </w:rPr>
                <w:t>&lt;**&gt;</w:t>
              </w:r>
            </w:hyperlink>
          </w:p>
        </w:tc>
        <w:tc>
          <w:tcPr>
            <w:tcW w:w="3827" w:type="dxa"/>
            <w:gridSpan w:val="2"/>
            <w:vAlign w:val="center"/>
          </w:tcPr>
          <w:p w:rsidR="006E211B" w:rsidRPr="007F2FC6" w:rsidRDefault="006E211B">
            <w:pPr>
              <w:pStyle w:val="ConsPlusNormal"/>
              <w:jc w:val="center"/>
              <w:rPr>
                <w:rFonts w:ascii="Times New Roman" w:hAnsi="Times New Roman" w:cs="Times New Roman"/>
                <w:sz w:val="24"/>
                <w:szCs w:val="24"/>
              </w:rPr>
            </w:pPr>
            <w:r w:rsidRPr="007F2FC6">
              <w:rPr>
                <w:rFonts w:ascii="Times New Roman" w:hAnsi="Times New Roman" w:cs="Times New Roman"/>
                <w:sz w:val="24"/>
                <w:szCs w:val="24"/>
              </w:rPr>
              <w:t xml:space="preserve">В составе систем радиотрансляции либо в рамках строительства общественных и культурно-бытовых объектов </w:t>
            </w:r>
            <w:hyperlink w:anchor="P1437">
              <w:r w:rsidRPr="007F2FC6">
                <w:rPr>
                  <w:rFonts w:ascii="Times New Roman" w:hAnsi="Times New Roman" w:cs="Times New Roman"/>
                  <w:sz w:val="24"/>
                  <w:szCs w:val="24"/>
                </w:rPr>
                <w:t>&lt;***&gt;</w:t>
              </w:r>
            </w:hyperlink>
          </w:p>
        </w:tc>
        <w:tc>
          <w:tcPr>
            <w:tcW w:w="328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297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Система видеонаблюдения</w:t>
            </w:r>
          </w:p>
        </w:tc>
        <w:tc>
          <w:tcPr>
            <w:tcW w:w="382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&lt;****&gt;</w:t>
            </w:r>
          </w:p>
        </w:tc>
        <w:tc>
          <w:tcPr>
            <w:tcW w:w="328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8E44C7">
        <w:tc>
          <w:tcPr>
            <w:tcW w:w="297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Средства коллективного доступа для оказания услуг телефонной связи с обеспечением бесплатного доступа к экстренным оперативным службам</w:t>
            </w:r>
          </w:p>
        </w:tc>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объектов</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144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Пешеходная доступность, мин</w:t>
            </w:r>
          </w:p>
        </w:tc>
        <w:tc>
          <w:tcPr>
            <w:tcW w:w="18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60</w:t>
            </w:r>
          </w:p>
        </w:tc>
      </w:tr>
      <w:tr w:rsidR="006E211B" w:rsidRPr="00165BF7" w:rsidTr="008E44C7">
        <w:tc>
          <w:tcPr>
            <w:tcW w:w="10091" w:type="dxa"/>
            <w:gridSpan w:val="5"/>
            <w:vAlign w:val="center"/>
          </w:tcPr>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bookmarkStart w:id="25" w:name="P1435"/>
            <w:bookmarkEnd w:id="25"/>
            <w:r w:rsidRPr="00165BF7">
              <w:rPr>
                <w:rFonts w:ascii="Times New Roman" w:hAnsi="Times New Roman" w:cs="Times New Roman"/>
                <w:sz w:val="24"/>
                <w:szCs w:val="24"/>
              </w:rPr>
              <w:t>&lt;*&gt; Не распространяется на частные индивидуальные дома.</w:t>
            </w:r>
          </w:p>
          <w:p w:rsidR="006E211B" w:rsidRPr="00165BF7" w:rsidRDefault="006E211B">
            <w:pPr>
              <w:pStyle w:val="ConsPlusNormal"/>
              <w:jc w:val="both"/>
              <w:rPr>
                <w:rFonts w:ascii="Times New Roman" w:hAnsi="Times New Roman" w:cs="Times New Roman"/>
                <w:sz w:val="24"/>
                <w:szCs w:val="24"/>
              </w:rPr>
            </w:pPr>
            <w:bookmarkStart w:id="26" w:name="P1436"/>
            <w:bookmarkEnd w:id="26"/>
            <w:r w:rsidRPr="00165BF7">
              <w:rPr>
                <w:rFonts w:ascii="Times New Roman" w:hAnsi="Times New Roman" w:cs="Times New Roman"/>
                <w:sz w:val="24"/>
                <w:szCs w:val="24"/>
              </w:rPr>
              <w:t>&lt;**&gt; РСЧС - единая государственная система предупреждения и ликвидации чрезвычайных ситуаций.</w:t>
            </w:r>
          </w:p>
          <w:p w:rsidR="006E211B" w:rsidRPr="00165BF7" w:rsidRDefault="006E211B">
            <w:pPr>
              <w:pStyle w:val="ConsPlusNormal"/>
              <w:jc w:val="both"/>
              <w:rPr>
                <w:rFonts w:ascii="Times New Roman" w:hAnsi="Times New Roman" w:cs="Times New Roman"/>
                <w:sz w:val="24"/>
                <w:szCs w:val="24"/>
              </w:rPr>
            </w:pPr>
            <w:bookmarkStart w:id="27" w:name="P1437"/>
            <w:bookmarkEnd w:id="27"/>
            <w:r w:rsidRPr="00165BF7">
              <w:rPr>
                <w:rFonts w:ascii="Times New Roman" w:hAnsi="Times New Roman" w:cs="Times New Roman"/>
                <w:sz w:val="24"/>
                <w:szCs w:val="24"/>
              </w:rPr>
              <w:t>&lt;***&gt; Системами, обеспечивающими подачу сигнала "Внимание всем", должны быть оснащены объекты с одномоментным нахождением людей более 50 чел., а также социально значимые объекты и объекты жизнеобеспечения населения вне зависимости от одномоментного нахождения людей (в многоквартирных домах, гостиницах, общежитиях - на каждых этажах).</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 xml:space="preserve">&lt;****&gt; В составе проектной документации для строительства многоквартирных жилых домов предусматривать подключение к сети связи общего пользования, установку систем подъездного </w:t>
            </w:r>
            <w:r w:rsidRPr="00165BF7">
              <w:rPr>
                <w:rFonts w:ascii="Times New Roman" w:hAnsi="Times New Roman" w:cs="Times New Roman"/>
                <w:sz w:val="24"/>
                <w:szCs w:val="24"/>
              </w:rPr>
              <w:lastRenderedPageBreak/>
              <w:t>и придомового видеонаблюдения и их подключение к системе технологического обеспечения региональной общественной безопасности на территории Московской области. Прокладку линий электропередачи для элементов наружного освещения производить скрытым способом.</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В составе проектной документации для строительства объектов физической культуры и спорта, торговли и общественного питания, коммунального и бытового обслуживания, здравоохранения, образования, культуры и социального обслуживания населения, религиозного назначения предусматривать установку систем видеонаблюдения и их подключение к системе технологического обеспечения региональной общественной безопасности на территории Московской области.</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5F01B5">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1.16</w:t>
      </w:r>
      <w:r w:rsidR="006E211B" w:rsidRPr="00165BF7">
        <w:rPr>
          <w:rFonts w:ascii="Times New Roman" w:hAnsi="Times New Roman" w:cs="Times New Roman"/>
          <w:sz w:val="24"/>
          <w:szCs w:val="24"/>
        </w:rPr>
        <w:t>. Объекты архивных фондов</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Таблица 1</w:t>
      </w:r>
      <w:r w:rsidR="00C75C5B">
        <w:rPr>
          <w:rFonts w:ascii="Times New Roman" w:hAnsi="Times New Roman" w:cs="Times New Roman"/>
          <w:sz w:val="24"/>
          <w:szCs w:val="24"/>
        </w:rPr>
        <w:t>7</w:t>
      </w:r>
    </w:p>
    <w:p w:rsidR="006E211B" w:rsidRPr="00165BF7" w:rsidRDefault="006E211B">
      <w:pPr>
        <w:pStyle w:val="ConsPlusNormal"/>
        <w:jc w:val="both"/>
        <w:rPr>
          <w:rFonts w:ascii="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2241"/>
        <w:gridCol w:w="1586"/>
        <w:gridCol w:w="2241"/>
        <w:gridCol w:w="1445"/>
      </w:tblGrid>
      <w:tr w:rsidR="006E211B" w:rsidRPr="00165BF7" w:rsidTr="008E44C7">
        <w:tc>
          <w:tcPr>
            <w:tcW w:w="269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382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686"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8E44C7">
        <w:tc>
          <w:tcPr>
            <w:tcW w:w="2694"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5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44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8E44C7">
        <w:tc>
          <w:tcPr>
            <w:tcW w:w="269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Муниципальный архив</w:t>
            </w:r>
          </w:p>
        </w:tc>
        <w:tc>
          <w:tcPr>
            <w:tcW w:w="224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объектов</w:t>
            </w:r>
          </w:p>
        </w:tc>
        <w:tc>
          <w:tcPr>
            <w:tcW w:w="15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3686"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5F01B5" w:rsidP="00A96E13">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1.17</w:t>
      </w:r>
      <w:r w:rsidR="006E211B" w:rsidRPr="00165BF7">
        <w:rPr>
          <w:rFonts w:ascii="Times New Roman" w:hAnsi="Times New Roman" w:cs="Times New Roman"/>
          <w:sz w:val="24"/>
          <w:szCs w:val="24"/>
        </w:rPr>
        <w:t>. Объекты, необходимые для организации охраны</w:t>
      </w:r>
      <w:r w:rsidR="00A96E13">
        <w:rPr>
          <w:rFonts w:ascii="Times New Roman" w:hAnsi="Times New Roman" w:cs="Times New Roman"/>
          <w:sz w:val="24"/>
          <w:szCs w:val="24"/>
        </w:rPr>
        <w:t xml:space="preserve"> </w:t>
      </w:r>
      <w:r w:rsidR="006E211B" w:rsidRPr="00165BF7">
        <w:rPr>
          <w:rFonts w:ascii="Times New Roman" w:hAnsi="Times New Roman" w:cs="Times New Roman"/>
          <w:sz w:val="24"/>
          <w:szCs w:val="24"/>
        </w:rPr>
        <w:t>общественного порядка</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 xml:space="preserve">Таблица </w:t>
      </w:r>
      <w:r w:rsidR="000B7AB3">
        <w:rPr>
          <w:rFonts w:ascii="Times New Roman" w:hAnsi="Times New Roman" w:cs="Times New Roman"/>
          <w:sz w:val="24"/>
          <w:szCs w:val="24"/>
        </w:rPr>
        <w:t>1</w:t>
      </w:r>
      <w:r w:rsidR="00C75C5B">
        <w:rPr>
          <w:rFonts w:ascii="Times New Roman" w:hAnsi="Times New Roman" w:cs="Times New Roman"/>
          <w:sz w:val="24"/>
          <w:szCs w:val="24"/>
        </w:rPr>
        <w:t>8</w:t>
      </w:r>
    </w:p>
    <w:p w:rsidR="006E211B" w:rsidRPr="00165BF7" w:rsidRDefault="006E211B">
      <w:pPr>
        <w:pStyle w:val="ConsPlusNormal"/>
        <w:jc w:val="both"/>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2241"/>
        <w:gridCol w:w="1586"/>
        <w:gridCol w:w="2241"/>
        <w:gridCol w:w="1445"/>
      </w:tblGrid>
      <w:tr w:rsidR="006E211B" w:rsidRPr="00165BF7" w:rsidTr="008E44C7">
        <w:tc>
          <w:tcPr>
            <w:tcW w:w="255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3827"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686"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8E44C7">
        <w:tc>
          <w:tcPr>
            <w:tcW w:w="2552"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5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44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8E44C7">
        <w:tc>
          <w:tcPr>
            <w:tcW w:w="255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Участковый пункт полиции </w:t>
            </w:r>
            <w:hyperlink w:anchor="P1474">
              <w:r w:rsidRPr="007F2FC6">
                <w:rPr>
                  <w:rFonts w:ascii="Times New Roman" w:hAnsi="Times New Roman" w:cs="Times New Roman"/>
                  <w:sz w:val="24"/>
                  <w:szCs w:val="24"/>
                </w:rPr>
                <w:t>&lt;*&gt;</w:t>
              </w:r>
            </w:hyperlink>
          </w:p>
        </w:tc>
        <w:tc>
          <w:tcPr>
            <w:tcW w:w="3827" w:type="dxa"/>
            <w:gridSpan w:val="2"/>
            <w:vAlign w:val="center"/>
          </w:tcPr>
          <w:p w:rsidR="006E211B" w:rsidRPr="00165BF7" w:rsidRDefault="002C2F0F" w:rsidP="002C2F0F">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5.24. РНГП</w:t>
            </w:r>
            <w:r w:rsidR="006E211B" w:rsidRPr="00165BF7">
              <w:rPr>
                <w:rFonts w:ascii="Times New Roman" w:hAnsi="Times New Roman" w:cs="Times New Roman"/>
                <w:sz w:val="24"/>
                <w:szCs w:val="24"/>
              </w:rPr>
              <w:t xml:space="preserve"> </w:t>
            </w:r>
          </w:p>
        </w:tc>
        <w:tc>
          <w:tcPr>
            <w:tcW w:w="3686"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Располагается в центре административного участка</w:t>
            </w:r>
          </w:p>
        </w:tc>
      </w:tr>
      <w:tr w:rsidR="006E211B" w:rsidRPr="00165BF7" w:rsidTr="008E44C7">
        <w:tc>
          <w:tcPr>
            <w:tcW w:w="10065" w:type="dxa"/>
            <w:gridSpan w:val="5"/>
            <w:vAlign w:val="center"/>
          </w:tcPr>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rsidP="002C2F0F">
            <w:pPr>
              <w:pStyle w:val="ConsPlusNormal"/>
              <w:rPr>
                <w:rFonts w:ascii="Times New Roman" w:hAnsi="Times New Roman" w:cs="Times New Roman"/>
                <w:sz w:val="24"/>
                <w:szCs w:val="24"/>
              </w:rPr>
            </w:pPr>
            <w:bookmarkStart w:id="28" w:name="P1474"/>
            <w:bookmarkEnd w:id="28"/>
            <w:r w:rsidRPr="00165BF7">
              <w:rPr>
                <w:rFonts w:ascii="Times New Roman" w:hAnsi="Times New Roman" w:cs="Times New Roman"/>
                <w:sz w:val="24"/>
                <w:szCs w:val="24"/>
              </w:rPr>
              <w:t>&lt;*&gt; Рекомендуемый показатель.</w:t>
            </w:r>
            <w:bookmarkStart w:id="29" w:name="P1475"/>
            <w:bookmarkEnd w:id="29"/>
          </w:p>
        </w:tc>
      </w:tr>
    </w:tbl>
    <w:p w:rsidR="006E211B" w:rsidRPr="00165BF7" w:rsidRDefault="006E211B">
      <w:pPr>
        <w:pStyle w:val="ConsPlusNormal"/>
        <w:jc w:val="both"/>
        <w:rPr>
          <w:rFonts w:ascii="Times New Roman" w:hAnsi="Times New Roman" w:cs="Times New Roman"/>
          <w:sz w:val="24"/>
          <w:szCs w:val="24"/>
        </w:rPr>
      </w:pPr>
    </w:p>
    <w:p w:rsidR="002C2F0F" w:rsidRDefault="005F01B5">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1.18</w:t>
      </w:r>
      <w:r w:rsidR="006E211B" w:rsidRPr="00165BF7">
        <w:rPr>
          <w:rFonts w:ascii="Times New Roman" w:hAnsi="Times New Roman" w:cs="Times New Roman"/>
          <w:sz w:val="24"/>
          <w:szCs w:val="24"/>
        </w:rPr>
        <w:t xml:space="preserve">. </w:t>
      </w:r>
      <w:r w:rsidR="002C2F0F" w:rsidRPr="00165BF7">
        <w:rPr>
          <w:rFonts w:ascii="Times New Roman" w:hAnsi="Times New Roman" w:cs="Times New Roman"/>
          <w:sz w:val="24"/>
          <w:szCs w:val="24"/>
        </w:rPr>
        <w:t>Объекты, необходимые для организации</w:t>
      </w:r>
      <w:r w:rsidR="00A96E13">
        <w:rPr>
          <w:rFonts w:ascii="Times New Roman" w:hAnsi="Times New Roman" w:cs="Times New Roman"/>
          <w:sz w:val="24"/>
          <w:szCs w:val="24"/>
        </w:rPr>
        <w:t xml:space="preserve"> противопожарной безопасности</w:t>
      </w:r>
    </w:p>
    <w:p w:rsidR="00C75C5B" w:rsidRPr="00165BF7" w:rsidRDefault="00C75C5B" w:rsidP="00C75C5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 xml:space="preserve">Таблица </w:t>
      </w:r>
      <w:r>
        <w:rPr>
          <w:rFonts w:ascii="Times New Roman" w:hAnsi="Times New Roman" w:cs="Times New Roman"/>
          <w:sz w:val="24"/>
          <w:szCs w:val="24"/>
        </w:rPr>
        <w:t>19</w:t>
      </w:r>
    </w:p>
    <w:p w:rsidR="002C2F0F" w:rsidRDefault="002C2F0F">
      <w:pPr>
        <w:pStyle w:val="ConsPlusTitle"/>
        <w:jc w:val="center"/>
        <w:outlineLvl w:val="2"/>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2241"/>
        <w:gridCol w:w="1586"/>
        <w:gridCol w:w="2241"/>
        <w:gridCol w:w="1586"/>
      </w:tblGrid>
      <w:tr w:rsidR="00A96E13" w:rsidRPr="00165BF7" w:rsidTr="008E44C7">
        <w:tc>
          <w:tcPr>
            <w:tcW w:w="2552" w:type="dxa"/>
            <w:vMerge w:val="restart"/>
            <w:vAlign w:val="center"/>
          </w:tcPr>
          <w:p w:rsidR="00A96E13" w:rsidRPr="00165BF7" w:rsidRDefault="00A96E13" w:rsidP="007F2FC6">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3827" w:type="dxa"/>
            <w:gridSpan w:val="2"/>
            <w:vAlign w:val="center"/>
          </w:tcPr>
          <w:p w:rsidR="00A96E13" w:rsidRPr="00165BF7" w:rsidRDefault="00A96E13" w:rsidP="007F2FC6">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827" w:type="dxa"/>
            <w:gridSpan w:val="2"/>
            <w:vAlign w:val="center"/>
          </w:tcPr>
          <w:p w:rsidR="00A96E13" w:rsidRPr="00165BF7" w:rsidRDefault="00A96E13" w:rsidP="007F2FC6">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A96E13" w:rsidRPr="00165BF7" w:rsidTr="008E44C7">
        <w:tc>
          <w:tcPr>
            <w:tcW w:w="2552" w:type="dxa"/>
            <w:vMerge/>
          </w:tcPr>
          <w:p w:rsidR="00A96E13" w:rsidRPr="00165BF7" w:rsidRDefault="00A96E13" w:rsidP="007F2FC6">
            <w:pPr>
              <w:pStyle w:val="ConsPlusNormal"/>
              <w:rPr>
                <w:rFonts w:ascii="Times New Roman" w:hAnsi="Times New Roman" w:cs="Times New Roman"/>
                <w:sz w:val="24"/>
                <w:szCs w:val="24"/>
              </w:rPr>
            </w:pPr>
          </w:p>
        </w:tc>
        <w:tc>
          <w:tcPr>
            <w:tcW w:w="2241" w:type="dxa"/>
            <w:vAlign w:val="center"/>
          </w:tcPr>
          <w:p w:rsidR="00A96E13" w:rsidRPr="00165BF7" w:rsidRDefault="00A96E13" w:rsidP="007F2FC6">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586" w:type="dxa"/>
            <w:vAlign w:val="center"/>
          </w:tcPr>
          <w:p w:rsidR="00A96E13" w:rsidRPr="00165BF7" w:rsidRDefault="00A96E13" w:rsidP="007F2FC6">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41" w:type="dxa"/>
            <w:vAlign w:val="center"/>
          </w:tcPr>
          <w:p w:rsidR="00A96E13" w:rsidRPr="00165BF7" w:rsidRDefault="00A96E13" w:rsidP="007F2FC6">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586" w:type="dxa"/>
            <w:vAlign w:val="center"/>
          </w:tcPr>
          <w:p w:rsidR="00A96E13" w:rsidRPr="00165BF7" w:rsidRDefault="00A96E13" w:rsidP="007F2FC6">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A96E13" w:rsidRPr="00165BF7" w:rsidTr="008E44C7">
        <w:tc>
          <w:tcPr>
            <w:tcW w:w="2552" w:type="dxa"/>
            <w:vAlign w:val="center"/>
          </w:tcPr>
          <w:p w:rsidR="00A96E13" w:rsidRPr="00165BF7" w:rsidRDefault="00A96E13" w:rsidP="007F2FC6">
            <w:pPr>
              <w:pStyle w:val="ConsPlusNormal"/>
              <w:rPr>
                <w:rFonts w:ascii="Times New Roman" w:hAnsi="Times New Roman" w:cs="Times New Roman"/>
                <w:sz w:val="24"/>
                <w:szCs w:val="24"/>
              </w:rPr>
            </w:pPr>
            <w:r>
              <w:rPr>
                <w:rFonts w:ascii="Times New Roman" w:hAnsi="Times New Roman" w:cs="Times New Roman"/>
                <w:sz w:val="24"/>
                <w:szCs w:val="24"/>
              </w:rPr>
              <w:t xml:space="preserve">Пожарное </w:t>
            </w:r>
            <w:r w:rsidRPr="007F2FC6">
              <w:rPr>
                <w:rFonts w:ascii="Times New Roman" w:hAnsi="Times New Roman" w:cs="Times New Roman"/>
                <w:sz w:val="24"/>
                <w:szCs w:val="24"/>
              </w:rPr>
              <w:t xml:space="preserve">депо </w:t>
            </w:r>
            <w:hyperlink w:anchor="P1474">
              <w:r w:rsidRPr="007F2FC6">
                <w:rPr>
                  <w:rFonts w:ascii="Times New Roman" w:hAnsi="Times New Roman" w:cs="Times New Roman"/>
                  <w:sz w:val="24"/>
                  <w:szCs w:val="24"/>
                </w:rPr>
                <w:t>&lt;*&gt;</w:t>
              </w:r>
            </w:hyperlink>
          </w:p>
        </w:tc>
        <w:tc>
          <w:tcPr>
            <w:tcW w:w="3827" w:type="dxa"/>
            <w:gridSpan w:val="2"/>
            <w:vAlign w:val="center"/>
          </w:tcPr>
          <w:p w:rsidR="00A96E13" w:rsidRPr="00165BF7" w:rsidRDefault="00A96E13" w:rsidP="007F2FC6">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5.24. РНГП</w:t>
            </w:r>
            <w:r w:rsidRPr="00165BF7">
              <w:rPr>
                <w:rFonts w:ascii="Times New Roman" w:hAnsi="Times New Roman" w:cs="Times New Roman"/>
                <w:sz w:val="24"/>
                <w:szCs w:val="24"/>
              </w:rPr>
              <w:t xml:space="preserve"> </w:t>
            </w:r>
          </w:p>
        </w:tc>
        <w:tc>
          <w:tcPr>
            <w:tcW w:w="3827" w:type="dxa"/>
            <w:gridSpan w:val="2"/>
            <w:vAlign w:val="center"/>
          </w:tcPr>
          <w:p w:rsidR="00A96E13" w:rsidRPr="00165BF7" w:rsidRDefault="00A96E13" w:rsidP="007F2FC6">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п. 5.24. РНГП</w:t>
            </w:r>
          </w:p>
        </w:tc>
      </w:tr>
    </w:tbl>
    <w:p w:rsidR="00A96E13" w:rsidRDefault="00A96E13">
      <w:pPr>
        <w:pStyle w:val="ConsPlusTitle"/>
        <w:jc w:val="center"/>
        <w:outlineLvl w:val="2"/>
        <w:rPr>
          <w:rFonts w:ascii="Times New Roman" w:hAnsi="Times New Roman" w:cs="Times New Roman"/>
          <w:sz w:val="24"/>
          <w:szCs w:val="24"/>
        </w:rPr>
      </w:pPr>
    </w:p>
    <w:p w:rsidR="00A96E13" w:rsidRDefault="00A96E13">
      <w:pPr>
        <w:pStyle w:val="ConsPlusTitle"/>
        <w:jc w:val="center"/>
        <w:outlineLvl w:val="2"/>
        <w:rPr>
          <w:rFonts w:ascii="Times New Roman" w:hAnsi="Times New Roman" w:cs="Times New Roman"/>
          <w:sz w:val="24"/>
          <w:szCs w:val="24"/>
        </w:rPr>
      </w:pPr>
    </w:p>
    <w:p w:rsidR="006E211B" w:rsidRPr="00165BF7" w:rsidRDefault="002C2F0F">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 xml:space="preserve">1.19. </w:t>
      </w:r>
      <w:r w:rsidR="006E211B" w:rsidRPr="00165BF7">
        <w:rPr>
          <w:rFonts w:ascii="Times New Roman" w:hAnsi="Times New Roman" w:cs="Times New Roman"/>
          <w:sz w:val="24"/>
          <w:szCs w:val="24"/>
        </w:rPr>
        <w:t>Объекты религиозного назначения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3"/>
        <w:rPr>
          <w:rFonts w:ascii="Times New Roman" w:hAnsi="Times New Roman" w:cs="Times New Roman"/>
          <w:sz w:val="24"/>
          <w:szCs w:val="24"/>
        </w:rPr>
      </w:pPr>
      <w:r w:rsidRPr="00165BF7">
        <w:rPr>
          <w:rFonts w:ascii="Times New Roman" w:hAnsi="Times New Roman" w:cs="Times New Roman"/>
          <w:sz w:val="24"/>
          <w:szCs w:val="24"/>
        </w:rPr>
        <w:t>Таблица 2</w:t>
      </w:r>
      <w:r w:rsidR="000B7AB3">
        <w:rPr>
          <w:rFonts w:ascii="Times New Roman" w:hAnsi="Times New Roman" w:cs="Times New Roman"/>
          <w:sz w:val="24"/>
          <w:szCs w:val="24"/>
        </w:rPr>
        <w:t>0</w:t>
      </w:r>
    </w:p>
    <w:p w:rsidR="006E211B" w:rsidRPr="00165BF7" w:rsidRDefault="006E211B">
      <w:pPr>
        <w:pStyle w:val="ConsPlusNormal"/>
        <w:jc w:val="both"/>
        <w:rPr>
          <w:rFonts w:ascii="Times New Roman" w:hAnsi="Times New Roman" w:cs="Times New Roman"/>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2241"/>
        <w:gridCol w:w="1444"/>
        <w:gridCol w:w="2241"/>
        <w:gridCol w:w="1870"/>
      </w:tblGrid>
      <w:tr w:rsidR="006E211B" w:rsidRPr="00165BF7" w:rsidTr="008E44C7">
        <w:tc>
          <w:tcPr>
            <w:tcW w:w="255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3685"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4111"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8E44C7">
        <w:tc>
          <w:tcPr>
            <w:tcW w:w="2552"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44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87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8E44C7">
        <w:tc>
          <w:tcPr>
            <w:tcW w:w="2552"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Объекты религиозного назначения</w:t>
            </w:r>
          </w:p>
        </w:tc>
        <w:tc>
          <w:tcPr>
            <w:tcW w:w="2241"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Размер земельного участка,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на 1 прихожанина</w:t>
            </w:r>
          </w:p>
        </w:tc>
        <w:tc>
          <w:tcPr>
            <w:tcW w:w="1444" w:type="dxa"/>
            <w:vMerge w:val="restart"/>
            <w:vAlign w:val="center"/>
          </w:tcPr>
          <w:p w:rsidR="006E211B" w:rsidRPr="00771A8A" w:rsidRDefault="006E211B">
            <w:pPr>
              <w:pStyle w:val="ConsPlusNormal"/>
              <w:jc w:val="center"/>
              <w:rPr>
                <w:rFonts w:ascii="Times New Roman" w:hAnsi="Times New Roman" w:cs="Times New Roman"/>
                <w:sz w:val="24"/>
                <w:szCs w:val="24"/>
              </w:rPr>
            </w:pPr>
            <w:r w:rsidRPr="00771A8A">
              <w:rPr>
                <w:rFonts w:ascii="Times New Roman" w:hAnsi="Times New Roman" w:cs="Times New Roman"/>
                <w:sz w:val="24"/>
                <w:szCs w:val="24"/>
              </w:rPr>
              <w:t xml:space="preserve">10 </w:t>
            </w:r>
            <w:hyperlink w:anchor="P1496">
              <w:r w:rsidRPr="00771A8A">
                <w:rPr>
                  <w:rFonts w:ascii="Times New Roman" w:hAnsi="Times New Roman" w:cs="Times New Roman"/>
                  <w:sz w:val="24"/>
                  <w:szCs w:val="24"/>
                </w:rPr>
                <w:t>&lt;*&gt;</w:t>
              </w:r>
            </w:hyperlink>
          </w:p>
        </w:tc>
        <w:tc>
          <w:tcPr>
            <w:tcW w:w="2241" w:type="dxa"/>
            <w:vAlign w:val="center"/>
          </w:tcPr>
          <w:p w:rsidR="006E211B" w:rsidRPr="00771A8A" w:rsidRDefault="006E211B">
            <w:pPr>
              <w:pStyle w:val="ConsPlusNormal"/>
              <w:rPr>
                <w:rFonts w:ascii="Times New Roman" w:hAnsi="Times New Roman" w:cs="Times New Roman"/>
                <w:sz w:val="24"/>
                <w:szCs w:val="24"/>
              </w:rPr>
            </w:pPr>
            <w:r w:rsidRPr="00771A8A">
              <w:rPr>
                <w:rFonts w:ascii="Times New Roman" w:hAnsi="Times New Roman" w:cs="Times New Roman"/>
                <w:sz w:val="24"/>
                <w:szCs w:val="24"/>
              </w:rPr>
              <w:t>Радиус обслуживания, м</w:t>
            </w:r>
          </w:p>
        </w:tc>
        <w:tc>
          <w:tcPr>
            <w:tcW w:w="1870" w:type="dxa"/>
            <w:vAlign w:val="center"/>
          </w:tcPr>
          <w:p w:rsidR="006E211B" w:rsidRPr="00771A8A" w:rsidRDefault="006E211B">
            <w:pPr>
              <w:pStyle w:val="ConsPlusNormal"/>
              <w:jc w:val="center"/>
              <w:rPr>
                <w:rFonts w:ascii="Times New Roman" w:hAnsi="Times New Roman" w:cs="Times New Roman"/>
                <w:sz w:val="24"/>
                <w:szCs w:val="24"/>
              </w:rPr>
            </w:pPr>
            <w:r w:rsidRPr="00771A8A">
              <w:rPr>
                <w:rFonts w:ascii="Times New Roman" w:hAnsi="Times New Roman" w:cs="Times New Roman"/>
                <w:sz w:val="24"/>
                <w:szCs w:val="24"/>
              </w:rPr>
              <w:t xml:space="preserve">городские населенные пункты - 1500 </w:t>
            </w:r>
            <w:hyperlink w:anchor="P1496">
              <w:r w:rsidRPr="00771A8A">
                <w:rPr>
                  <w:rFonts w:ascii="Times New Roman" w:hAnsi="Times New Roman" w:cs="Times New Roman"/>
                  <w:sz w:val="24"/>
                  <w:szCs w:val="24"/>
                </w:rPr>
                <w:t>&lt;*&gt;</w:t>
              </w:r>
            </w:hyperlink>
          </w:p>
        </w:tc>
      </w:tr>
      <w:tr w:rsidR="006E211B" w:rsidRPr="00165BF7" w:rsidTr="008E44C7">
        <w:tc>
          <w:tcPr>
            <w:tcW w:w="2552" w:type="dxa"/>
            <w:vMerge/>
          </w:tcPr>
          <w:p w:rsidR="006E211B" w:rsidRPr="00165BF7" w:rsidRDefault="006E211B">
            <w:pPr>
              <w:pStyle w:val="ConsPlusNormal"/>
              <w:rPr>
                <w:rFonts w:ascii="Times New Roman" w:hAnsi="Times New Roman" w:cs="Times New Roman"/>
                <w:sz w:val="24"/>
                <w:szCs w:val="24"/>
              </w:rPr>
            </w:pPr>
          </w:p>
        </w:tc>
        <w:tc>
          <w:tcPr>
            <w:tcW w:w="2241" w:type="dxa"/>
            <w:vMerge/>
          </w:tcPr>
          <w:p w:rsidR="006E211B" w:rsidRPr="00165BF7" w:rsidRDefault="006E211B">
            <w:pPr>
              <w:pStyle w:val="ConsPlusNormal"/>
              <w:rPr>
                <w:rFonts w:ascii="Times New Roman" w:hAnsi="Times New Roman" w:cs="Times New Roman"/>
                <w:sz w:val="24"/>
                <w:szCs w:val="24"/>
              </w:rPr>
            </w:pPr>
          </w:p>
        </w:tc>
        <w:tc>
          <w:tcPr>
            <w:tcW w:w="1444" w:type="dxa"/>
            <w:vMerge/>
          </w:tcPr>
          <w:p w:rsidR="006E211B" w:rsidRPr="00771A8A" w:rsidRDefault="006E211B">
            <w:pPr>
              <w:pStyle w:val="ConsPlusNormal"/>
              <w:rPr>
                <w:rFonts w:ascii="Times New Roman" w:hAnsi="Times New Roman" w:cs="Times New Roman"/>
                <w:sz w:val="24"/>
                <w:szCs w:val="24"/>
              </w:rPr>
            </w:pPr>
          </w:p>
        </w:tc>
        <w:tc>
          <w:tcPr>
            <w:tcW w:w="2241" w:type="dxa"/>
            <w:vAlign w:val="center"/>
          </w:tcPr>
          <w:p w:rsidR="006E211B" w:rsidRPr="00771A8A" w:rsidRDefault="006E211B">
            <w:pPr>
              <w:pStyle w:val="ConsPlusNormal"/>
              <w:rPr>
                <w:rFonts w:ascii="Times New Roman" w:hAnsi="Times New Roman" w:cs="Times New Roman"/>
                <w:sz w:val="24"/>
                <w:szCs w:val="24"/>
              </w:rPr>
            </w:pPr>
            <w:r w:rsidRPr="00771A8A">
              <w:rPr>
                <w:rFonts w:ascii="Times New Roman" w:hAnsi="Times New Roman" w:cs="Times New Roman"/>
                <w:sz w:val="24"/>
                <w:szCs w:val="24"/>
              </w:rPr>
              <w:t>Транспортная доступность, мин</w:t>
            </w:r>
          </w:p>
        </w:tc>
        <w:tc>
          <w:tcPr>
            <w:tcW w:w="1870" w:type="dxa"/>
            <w:vAlign w:val="center"/>
          </w:tcPr>
          <w:p w:rsidR="006E211B" w:rsidRPr="00771A8A" w:rsidRDefault="006E211B">
            <w:pPr>
              <w:pStyle w:val="ConsPlusNormal"/>
              <w:jc w:val="center"/>
              <w:rPr>
                <w:rFonts w:ascii="Times New Roman" w:hAnsi="Times New Roman" w:cs="Times New Roman"/>
                <w:sz w:val="24"/>
                <w:szCs w:val="24"/>
              </w:rPr>
            </w:pPr>
            <w:r w:rsidRPr="00771A8A">
              <w:rPr>
                <w:rFonts w:ascii="Times New Roman" w:hAnsi="Times New Roman" w:cs="Times New Roman"/>
                <w:sz w:val="24"/>
                <w:szCs w:val="24"/>
              </w:rPr>
              <w:t xml:space="preserve">30 </w:t>
            </w:r>
            <w:hyperlink w:anchor="P1496">
              <w:r w:rsidRPr="00771A8A">
                <w:rPr>
                  <w:rFonts w:ascii="Times New Roman" w:hAnsi="Times New Roman" w:cs="Times New Roman"/>
                  <w:sz w:val="24"/>
                  <w:szCs w:val="24"/>
                </w:rPr>
                <w:t>&lt;*&gt;</w:t>
              </w:r>
            </w:hyperlink>
          </w:p>
        </w:tc>
      </w:tr>
      <w:tr w:rsidR="006E211B" w:rsidRPr="00165BF7" w:rsidTr="008E44C7">
        <w:tc>
          <w:tcPr>
            <w:tcW w:w="10348" w:type="dxa"/>
            <w:gridSpan w:val="5"/>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bookmarkStart w:id="30" w:name="P1496"/>
            <w:bookmarkEnd w:id="30"/>
            <w:r w:rsidRPr="00165BF7">
              <w:rPr>
                <w:rFonts w:ascii="Times New Roman" w:hAnsi="Times New Roman" w:cs="Times New Roman"/>
                <w:sz w:val="24"/>
                <w:szCs w:val="24"/>
              </w:rPr>
              <w:t>&lt;*&gt; Рекомендуемый показатель.</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w:t>
      </w:r>
      <w:r w:rsidR="00C75C5B">
        <w:rPr>
          <w:rFonts w:ascii="Times New Roman" w:hAnsi="Times New Roman" w:cs="Times New Roman"/>
          <w:sz w:val="24"/>
          <w:szCs w:val="24"/>
        </w:rPr>
        <w:t>20</w:t>
      </w:r>
      <w:r w:rsidRPr="00165BF7">
        <w:rPr>
          <w:rFonts w:ascii="Times New Roman" w:hAnsi="Times New Roman" w:cs="Times New Roman"/>
          <w:sz w:val="24"/>
          <w:szCs w:val="24"/>
        </w:rPr>
        <w:t>. Расчетные показатели потребности в территориях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различного назначения</w:t>
      </w:r>
    </w:p>
    <w:p w:rsidR="006E211B" w:rsidRPr="00165BF7" w:rsidRDefault="006E211B">
      <w:pPr>
        <w:pStyle w:val="ConsPlusNormal"/>
        <w:jc w:val="both"/>
        <w:rPr>
          <w:rFonts w:ascii="Times New Roman" w:hAnsi="Times New Roman" w:cs="Times New Roman"/>
          <w:sz w:val="24"/>
          <w:szCs w:val="24"/>
        </w:rPr>
      </w:pPr>
    </w:p>
    <w:p w:rsidR="006E211B" w:rsidRPr="00571B52"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1. Расчетные показатели потребности в территориях для размещения объектов, дифференцированные по численности населения и типу населенных пунктов в зависимости от средней этажности жилых домов и с учетом максимально допустимой этажности в населенных пунктах, приведены в </w:t>
      </w:r>
      <w:hyperlink w:anchor="P1602">
        <w:r w:rsidRPr="00571B52">
          <w:rPr>
            <w:rFonts w:ascii="Times New Roman" w:hAnsi="Times New Roman" w:cs="Times New Roman"/>
            <w:sz w:val="24"/>
            <w:szCs w:val="24"/>
          </w:rPr>
          <w:t>Таблица 2</w:t>
        </w:r>
        <w:r w:rsidR="00571B52" w:rsidRPr="00571B52">
          <w:rPr>
            <w:rFonts w:ascii="Times New Roman" w:hAnsi="Times New Roman" w:cs="Times New Roman"/>
            <w:sz w:val="24"/>
            <w:szCs w:val="24"/>
          </w:rPr>
          <w:t>2</w:t>
        </w:r>
      </w:hyperlink>
      <w:r w:rsidRPr="00571B52">
        <w:rPr>
          <w:rFonts w:ascii="Times New Roman" w:hAnsi="Times New Roman" w:cs="Times New Roman"/>
          <w:sz w:val="24"/>
          <w:szCs w:val="24"/>
        </w:rPr>
        <w:t xml:space="preserve"> - </w:t>
      </w:r>
      <w:hyperlink w:anchor="P2272">
        <w:r w:rsidRPr="00571B52">
          <w:rPr>
            <w:rFonts w:ascii="Times New Roman" w:hAnsi="Times New Roman" w:cs="Times New Roman"/>
            <w:sz w:val="24"/>
            <w:szCs w:val="24"/>
          </w:rPr>
          <w:t>Таблица 2</w:t>
        </w:r>
        <w:r w:rsidR="00571B52" w:rsidRPr="00571B52">
          <w:rPr>
            <w:rFonts w:ascii="Times New Roman" w:hAnsi="Times New Roman" w:cs="Times New Roman"/>
            <w:sz w:val="24"/>
            <w:szCs w:val="24"/>
          </w:rPr>
          <w:t>7</w:t>
        </w:r>
      </w:hyperlink>
      <w:r w:rsidRPr="00571B52">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2. За расчетный показатель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При этом количество жителей для определения необходимой площади территории в квадратных метрах для размещения объектов конкретного назначения в границах квартала, жилого района, населенного пункта определяется как суммарная поэтажная площадь жилых домов в габаритах наружных стен, деленная на норму обеспеченности жильем одного человека 28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При расчете показателя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 для сельского населенного пункта с численностью населения менее 3 тысяч человек допускается учитывать недостающие объекты, расположенные за границей населенного пункта в границах соответствующего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 При реализации договоров о развитии застроенной территории или при переселении граждан из ветхих и аварийных жилых домов в пределах одного населенного пункта при разработке документации по планировке территории или проектной документации объектов жилого назначения, переселяемое из ветхого или аварийного фонда население суммируется с расчетным прибывающим населением для определения потребности в площади придомовой территории и местах хранения автотранспорта.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lastRenderedPageBreak/>
        <w:t>В то же время потребность в объектах образования (при условии, что переселение осуществляется из жилого фонда в пределах допустимой транспортной доступности таких объектов), здравоохранения (амбулаторно-поликлинических учреждениях, стационарах), местах приложения труда рассчитывается только на прибывающее население.</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Расчет переселяемого населения осуществляется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Переселяемое население =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сносимых / 28, где: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сносимых - сумма площадей квартир в жилых домах, подлежащих сносу и расселению, 28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 норма обеспеченности жильем одного человека.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Расчет прибывающего населения осуществляется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Прибывающее население = (</w:t>
      </w:r>
      <w:proofErr w:type="spellStart"/>
      <w:r w:rsidRPr="00165BF7">
        <w:rPr>
          <w:rFonts w:ascii="Times New Roman" w:hAnsi="Times New Roman" w:cs="Times New Roman"/>
          <w:sz w:val="24"/>
          <w:szCs w:val="24"/>
        </w:rPr>
        <w:t>Sкв</w:t>
      </w:r>
      <w:proofErr w:type="spellEnd"/>
      <w:proofErr w:type="gramStart"/>
      <w:r w:rsidRPr="00165BF7">
        <w:rPr>
          <w:rFonts w:ascii="Times New Roman" w:hAnsi="Times New Roman" w:cs="Times New Roman"/>
          <w:sz w:val="24"/>
          <w:szCs w:val="24"/>
        </w:rPr>
        <w:t>.</w:t>
      </w:r>
      <w:proofErr w:type="gramEnd"/>
      <w:r w:rsidRPr="00165BF7">
        <w:rPr>
          <w:rFonts w:ascii="Times New Roman" w:hAnsi="Times New Roman" w:cs="Times New Roman"/>
          <w:sz w:val="24"/>
          <w:szCs w:val="24"/>
        </w:rPr>
        <w:t xml:space="preserve"> строящихся -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сносимых x 1,3) / 28, где: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Sкв</w:t>
      </w:r>
      <w:proofErr w:type="spellEnd"/>
      <w:proofErr w:type="gramStart"/>
      <w:r w:rsidRPr="00165BF7">
        <w:rPr>
          <w:rFonts w:ascii="Times New Roman" w:hAnsi="Times New Roman" w:cs="Times New Roman"/>
          <w:sz w:val="24"/>
          <w:szCs w:val="24"/>
        </w:rPr>
        <w:t>.</w:t>
      </w:r>
      <w:proofErr w:type="gramEnd"/>
      <w:r w:rsidRPr="00165BF7">
        <w:rPr>
          <w:rFonts w:ascii="Times New Roman" w:hAnsi="Times New Roman" w:cs="Times New Roman"/>
          <w:sz w:val="24"/>
          <w:szCs w:val="24"/>
        </w:rPr>
        <w:t xml:space="preserve"> строящихся - сумма площадей квартир планируемых жилых домов;</w:t>
      </w:r>
    </w:p>
    <w:p w:rsidR="006E211B" w:rsidRPr="00165BF7" w:rsidRDefault="006E211B">
      <w:pPr>
        <w:pStyle w:val="ConsPlusNormal"/>
        <w:spacing w:before="220"/>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сносимых - сумма площадей квартир в жилых домах, подлежащих сносу и расселению;</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1,3 - повышающий коэффициент;</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28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 норма обеспеченности жильем одного человека.</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4. В случаях, если средняя этажность жилых домов превышает предельное значение, предусмотренное в </w:t>
      </w:r>
      <w:hyperlink w:anchor="P1602">
        <w:r w:rsidRPr="00571B52">
          <w:rPr>
            <w:rFonts w:ascii="Times New Roman" w:hAnsi="Times New Roman" w:cs="Times New Roman"/>
            <w:sz w:val="24"/>
            <w:szCs w:val="24"/>
          </w:rPr>
          <w:t>Таблица 2</w:t>
        </w:r>
        <w:r w:rsidR="00571B52" w:rsidRPr="00571B52">
          <w:rPr>
            <w:rFonts w:ascii="Times New Roman" w:hAnsi="Times New Roman" w:cs="Times New Roman"/>
            <w:sz w:val="24"/>
            <w:szCs w:val="24"/>
          </w:rPr>
          <w:t>2</w:t>
        </w:r>
      </w:hyperlink>
      <w:r w:rsidRPr="00571B52">
        <w:rPr>
          <w:rFonts w:ascii="Times New Roman" w:hAnsi="Times New Roman" w:cs="Times New Roman"/>
          <w:sz w:val="24"/>
          <w:szCs w:val="24"/>
        </w:rPr>
        <w:t xml:space="preserve"> - </w:t>
      </w:r>
      <w:hyperlink w:anchor="P2272">
        <w:r w:rsidRPr="00571B52">
          <w:rPr>
            <w:rFonts w:ascii="Times New Roman" w:hAnsi="Times New Roman" w:cs="Times New Roman"/>
            <w:sz w:val="24"/>
            <w:szCs w:val="24"/>
          </w:rPr>
          <w:t>Таблица 2</w:t>
        </w:r>
        <w:r w:rsidR="00571B52" w:rsidRPr="00571B52">
          <w:rPr>
            <w:rFonts w:ascii="Times New Roman" w:hAnsi="Times New Roman" w:cs="Times New Roman"/>
            <w:sz w:val="24"/>
            <w:szCs w:val="24"/>
          </w:rPr>
          <w:t>7</w:t>
        </w:r>
      </w:hyperlink>
      <w:r w:rsidRPr="00165BF7">
        <w:rPr>
          <w:rFonts w:ascii="Times New Roman" w:hAnsi="Times New Roman" w:cs="Times New Roman"/>
          <w:sz w:val="24"/>
          <w:szCs w:val="24"/>
        </w:rPr>
        <w:t>, расчетные показатели потребности в территориях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5. Удельный показатель минимально необходимой площади территории для хранения индивидуального автомобильного транспорта приведен только для застройки многоквартирными жилыми домами с учетом обеспечения 100% наземной парковки в одном уровне.</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При этом, с учетом постоянного хранения индивидуального автотранспорта в подземных, многоэтажных надземных и иных гаражах, указанная минимально необходимая площадь может быть скорректирована с учетом емкости таких гаражей и площади территории для размещения такого количества автомобилей на открытых автостоянках (площадь территории для размещения одного автомобиля на открытых автостоянках принимается из расчета 22,5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При застройке индивидуальными жилыми, садовыми домами и блокированными жилыми домами вся необходимая территория для постоянного хранения индивидуального автомобильного транспорта должна отводиться в пределах земельного участка.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6. Минимально необходимая площадь территории для размещения объектов в границах квартала приведена в графе "в границах квартала" с соответствующей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 соответствующей средней этажностью жилых домов; в границах населенного пункта определяется как сумма площади в жилом районе и дополнительной площади в населенном пункте, приведенной в графе "дополнительно в границах населенного пункта".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7. Минимально необходимая площадь территории для постоянного хранения индивидуального автомобильного транспорта, территории сети дорог и улиц, территории открытых временных автостоянок в составе территорий объектов жилищного строительства приведены для расчетного </w:t>
      </w:r>
      <w:r w:rsidRPr="00165BF7">
        <w:rPr>
          <w:rFonts w:ascii="Times New Roman" w:hAnsi="Times New Roman" w:cs="Times New Roman"/>
          <w:sz w:val="24"/>
          <w:szCs w:val="24"/>
        </w:rPr>
        <w:lastRenderedPageBreak/>
        <w:t>уровня автомобилизации 420 автомобилей на 1000 человек расчетного населения.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8. Площадь территории для размещения одного автомобиля на открытых автостоянках принимается 22,5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в </w:t>
      </w:r>
      <w:proofErr w:type="spellStart"/>
      <w:r w:rsidRPr="00165BF7">
        <w:rPr>
          <w:rFonts w:ascii="Times New Roman" w:hAnsi="Times New Roman" w:cs="Times New Roman"/>
          <w:sz w:val="24"/>
          <w:szCs w:val="24"/>
        </w:rPr>
        <w:t>уширениях</w:t>
      </w:r>
      <w:proofErr w:type="spellEnd"/>
      <w:r w:rsidRPr="00165BF7">
        <w:rPr>
          <w:rFonts w:ascii="Times New Roman" w:hAnsi="Times New Roman" w:cs="Times New Roman"/>
          <w:sz w:val="24"/>
          <w:szCs w:val="24"/>
        </w:rPr>
        <w:t xml:space="preserve"> проезжих частей улиц и проездов - 18,0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w:t>
      </w:r>
      <w:proofErr w:type="spellStart"/>
      <w:r w:rsidRPr="00165BF7">
        <w:rPr>
          <w:rFonts w:ascii="Times New Roman" w:hAnsi="Times New Roman" w:cs="Times New Roman"/>
          <w:sz w:val="24"/>
          <w:szCs w:val="24"/>
        </w:rPr>
        <w:t>машино</w:t>
      </w:r>
      <w:proofErr w:type="spellEnd"/>
      <w:r w:rsidRPr="00165BF7">
        <w:rPr>
          <w:rFonts w:ascii="Times New Roman" w:hAnsi="Times New Roman" w:cs="Times New Roman"/>
          <w:sz w:val="24"/>
          <w:szCs w:val="24"/>
        </w:rPr>
        <w:t>-место, определяется на основании рекомендованных показателей в соответствии с Таблица 2</w:t>
      </w:r>
      <w:r w:rsidR="00C75C5B">
        <w:rPr>
          <w:rFonts w:ascii="Times New Roman" w:hAnsi="Times New Roman" w:cs="Times New Roman"/>
          <w:sz w:val="24"/>
          <w:szCs w:val="24"/>
        </w:rPr>
        <w:t>1</w:t>
      </w:r>
      <w:r w:rsidRPr="00165BF7">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9. 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10.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человека расчетного населения, в которую вместе с озелененными территориями общего пользования (парками,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Таблица 2</w:t>
      </w:r>
      <w:r w:rsidR="00C75C5B">
        <w:rPr>
          <w:rFonts w:ascii="Times New Roman" w:hAnsi="Times New Roman" w:cs="Times New Roman"/>
          <w:sz w:val="24"/>
          <w:szCs w:val="24"/>
        </w:rPr>
        <w:t>1</w:t>
      </w:r>
      <w:r w:rsidRPr="00165BF7">
        <w:rPr>
          <w:rFonts w:ascii="Times New Roman" w:hAnsi="Times New Roman" w:cs="Times New Roman"/>
          <w:sz w:val="24"/>
          <w:szCs w:val="24"/>
        </w:rPr>
        <w:t xml:space="preserve"> - Площадь территории участка или площадь</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застройки здания, учитываемая при размещении мест хранения</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легковых автомобилей в зависимости от типа и этажности</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 xml:space="preserve">автостоянки (парковки) в расчете на одно </w:t>
      </w:r>
      <w:proofErr w:type="spellStart"/>
      <w:r w:rsidRPr="00165BF7">
        <w:rPr>
          <w:rFonts w:ascii="Times New Roman" w:hAnsi="Times New Roman" w:cs="Times New Roman"/>
          <w:sz w:val="24"/>
          <w:szCs w:val="24"/>
        </w:rPr>
        <w:t>машино</w:t>
      </w:r>
      <w:proofErr w:type="spellEnd"/>
      <w:r w:rsidRPr="00165BF7">
        <w:rPr>
          <w:rFonts w:ascii="Times New Roman" w:hAnsi="Times New Roman" w:cs="Times New Roman"/>
          <w:sz w:val="24"/>
          <w:szCs w:val="24"/>
        </w:rPr>
        <w:t>-место, м</w:t>
      </w:r>
      <w:r w:rsidRPr="00165BF7">
        <w:rPr>
          <w:rFonts w:ascii="Times New Roman" w:hAnsi="Times New Roman" w:cs="Times New Roman"/>
          <w:sz w:val="24"/>
          <w:szCs w:val="24"/>
          <w:vertAlign w:val="superscript"/>
        </w:rPr>
        <w:t>2</w:t>
      </w:r>
    </w:p>
    <w:p w:rsidR="006E211B" w:rsidRPr="00165BF7" w:rsidRDefault="006E211B">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9"/>
        <w:gridCol w:w="4204"/>
        <w:gridCol w:w="2268"/>
        <w:gridCol w:w="3260"/>
      </w:tblGrid>
      <w:tr w:rsidR="006E211B" w:rsidRPr="00165BF7" w:rsidTr="00955CE1">
        <w:tc>
          <w:tcPr>
            <w:tcW w:w="469" w:type="dxa"/>
            <w:vAlign w:val="center"/>
          </w:tcPr>
          <w:p w:rsidR="006E211B" w:rsidRPr="00165BF7" w:rsidRDefault="00955CE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211B" w:rsidRPr="00165BF7">
              <w:rPr>
                <w:rFonts w:ascii="Times New Roman" w:hAnsi="Times New Roman" w:cs="Times New Roman"/>
                <w:sz w:val="24"/>
                <w:szCs w:val="24"/>
              </w:rPr>
              <w:t>п/п</w:t>
            </w:r>
          </w:p>
        </w:tc>
        <w:tc>
          <w:tcPr>
            <w:tcW w:w="42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Типы автостоянок (парковок)</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Площадь территории участка или площадь застройки здания в расчете на одно </w:t>
            </w:r>
            <w:proofErr w:type="spellStart"/>
            <w:r w:rsidRPr="00165BF7">
              <w:rPr>
                <w:rFonts w:ascii="Times New Roman" w:hAnsi="Times New Roman" w:cs="Times New Roman"/>
                <w:sz w:val="24"/>
                <w:szCs w:val="24"/>
              </w:rPr>
              <w:t>машино</w:t>
            </w:r>
            <w:proofErr w:type="spellEnd"/>
            <w:r w:rsidRPr="00165BF7">
              <w:rPr>
                <w:rFonts w:ascii="Times New Roman" w:hAnsi="Times New Roman" w:cs="Times New Roman"/>
                <w:sz w:val="24"/>
                <w:szCs w:val="24"/>
              </w:rPr>
              <w:t>-место, м</w:t>
            </w:r>
            <w:r w:rsidRPr="00165BF7">
              <w:rPr>
                <w:rFonts w:ascii="Times New Roman" w:hAnsi="Times New Roman" w:cs="Times New Roman"/>
                <w:sz w:val="24"/>
                <w:szCs w:val="24"/>
                <w:vertAlign w:val="superscript"/>
              </w:rPr>
              <w:t>2</w:t>
            </w:r>
          </w:p>
        </w:tc>
        <w:tc>
          <w:tcPr>
            <w:tcW w:w="326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Примечание</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420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Надземный гараж одноэтажный обвалованный </w:t>
            </w:r>
            <w:hyperlink w:anchor="P1600">
              <w:r w:rsidRPr="00571B52">
                <w:rPr>
                  <w:rFonts w:ascii="Times New Roman" w:hAnsi="Times New Roman" w:cs="Times New Roman"/>
                  <w:sz w:val="24"/>
                  <w:szCs w:val="24"/>
                </w:rPr>
                <w:t>&lt;***&gt;</w:t>
              </w:r>
            </w:hyperlink>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30</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 занятого гаражом, возможно использование кровли</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420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Надземный гараж двухэтажный</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20</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 занятого гаражом</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420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Надземный гараж трехэтажный</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 занятого гаражом</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420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Надземный гараж четырехэтажный</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 занятого гаражом</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420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Надземный гараж пятиэтажный и более</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 занятого гаражом</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w:t>
            </w:r>
          </w:p>
        </w:tc>
        <w:tc>
          <w:tcPr>
            <w:tcW w:w="420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Наземная (открытая) стоянка автомобилей</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25</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w:t>
            </w:r>
          </w:p>
        </w:tc>
        <w:tc>
          <w:tcPr>
            <w:tcW w:w="420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Наземная (открытая) стоянка в </w:t>
            </w:r>
            <w:proofErr w:type="spellStart"/>
            <w:r w:rsidRPr="00165BF7">
              <w:rPr>
                <w:rFonts w:ascii="Times New Roman" w:hAnsi="Times New Roman" w:cs="Times New Roman"/>
                <w:sz w:val="24"/>
                <w:szCs w:val="24"/>
              </w:rPr>
              <w:t>уширениях</w:t>
            </w:r>
            <w:proofErr w:type="spellEnd"/>
            <w:r w:rsidRPr="00165BF7">
              <w:rPr>
                <w:rFonts w:ascii="Times New Roman" w:hAnsi="Times New Roman" w:cs="Times New Roman"/>
                <w:sz w:val="24"/>
                <w:szCs w:val="24"/>
              </w:rPr>
              <w:t xml:space="preserve"> проезжих частей проездов</w:t>
            </w:r>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8</w:t>
            </w:r>
          </w:p>
        </w:tc>
        <w:tc>
          <w:tcPr>
            <w:tcW w:w="420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Подземный гараж одноярусный в пятне застройки здания </w:t>
            </w:r>
            <w:hyperlink w:anchor="P1598">
              <w:r w:rsidRPr="00571B52">
                <w:rPr>
                  <w:rFonts w:ascii="Times New Roman" w:hAnsi="Times New Roman" w:cs="Times New Roman"/>
                  <w:sz w:val="24"/>
                  <w:szCs w:val="24"/>
                </w:rPr>
                <w:t>&lt;*&gt;</w:t>
              </w:r>
            </w:hyperlink>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55</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площадь территории под домами</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w:t>
            </w:r>
          </w:p>
        </w:tc>
        <w:tc>
          <w:tcPr>
            <w:tcW w:w="4204" w:type="dxa"/>
            <w:vAlign w:val="center"/>
          </w:tcPr>
          <w:p w:rsidR="006E211B" w:rsidRPr="00571B52" w:rsidRDefault="006E211B">
            <w:pPr>
              <w:pStyle w:val="ConsPlusNormal"/>
              <w:rPr>
                <w:rFonts w:ascii="Times New Roman" w:hAnsi="Times New Roman" w:cs="Times New Roman"/>
                <w:sz w:val="24"/>
                <w:szCs w:val="24"/>
              </w:rPr>
            </w:pPr>
            <w:r w:rsidRPr="00571B52">
              <w:rPr>
                <w:rFonts w:ascii="Times New Roman" w:hAnsi="Times New Roman" w:cs="Times New Roman"/>
                <w:sz w:val="24"/>
                <w:szCs w:val="24"/>
              </w:rPr>
              <w:t xml:space="preserve">Подземный гараж двухъярусный в пятне застройки здания </w:t>
            </w:r>
            <w:hyperlink w:anchor="P1598">
              <w:r w:rsidRPr="00571B52">
                <w:rPr>
                  <w:rFonts w:ascii="Times New Roman" w:hAnsi="Times New Roman" w:cs="Times New Roman"/>
                  <w:sz w:val="24"/>
                  <w:szCs w:val="24"/>
                </w:rPr>
                <w:t>&lt;*&gt;</w:t>
              </w:r>
            </w:hyperlink>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25</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площадь территории под домами</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w:t>
            </w:r>
          </w:p>
        </w:tc>
        <w:tc>
          <w:tcPr>
            <w:tcW w:w="4204" w:type="dxa"/>
            <w:vAlign w:val="center"/>
          </w:tcPr>
          <w:p w:rsidR="006E211B" w:rsidRPr="00571B52" w:rsidRDefault="006E211B">
            <w:pPr>
              <w:pStyle w:val="ConsPlusNormal"/>
              <w:rPr>
                <w:rFonts w:ascii="Times New Roman" w:hAnsi="Times New Roman" w:cs="Times New Roman"/>
                <w:sz w:val="24"/>
                <w:szCs w:val="24"/>
              </w:rPr>
            </w:pPr>
            <w:r w:rsidRPr="00571B52">
              <w:rPr>
                <w:rFonts w:ascii="Times New Roman" w:hAnsi="Times New Roman" w:cs="Times New Roman"/>
                <w:sz w:val="24"/>
                <w:szCs w:val="24"/>
              </w:rPr>
              <w:t xml:space="preserve">Полумеханизированная стоянка автомобилей, использованная на одном из этажей двухэтажного подземного гаража в пятне застройки здания </w:t>
            </w:r>
            <w:hyperlink w:anchor="P1598">
              <w:r w:rsidRPr="00571B52">
                <w:rPr>
                  <w:rFonts w:ascii="Times New Roman" w:hAnsi="Times New Roman" w:cs="Times New Roman"/>
                  <w:sz w:val="24"/>
                  <w:szCs w:val="24"/>
                </w:rPr>
                <w:t>&lt;*&gt;</w:t>
              </w:r>
            </w:hyperlink>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площадь территории под домами</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w:t>
            </w:r>
          </w:p>
        </w:tc>
        <w:tc>
          <w:tcPr>
            <w:tcW w:w="4204" w:type="dxa"/>
            <w:vAlign w:val="center"/>
          </w:tcPr>
          <w:p w:rsidR="006E211B" w:rsidRPr="00571B52" w:rsidRDefault="006E211B">
            <w:pPr>
              <w:pStyle w:val="ConsPlusNormal"/>
              <w:rPr>
                <w:rFonts w:ascii="Times New Roman" w:hAnsi="Times New Roman" w:cs="Times New Roman"/>
                <w:sz w:val="24"/>
                <w:szCs w:val="24"/>
              </w:rPr>
            </w:pPr>
            <w:r w:rsidRPr="00571B52">
              <w:rPr>
                <w:rFonts w:ascii="Times New Roman" w:hAnsi="Times New Roman" w:cs="Times New Roman"/>
                <w:sz w:val="24"/>
                <w:szCs w:val="24"/>
              </w:rPr>
              <w:t xml:space="preserve">Подземный гараж одноярусный под дворовой частью </w:t>
            </w:r>
            <w:hyperlink w:anchor="P1600">
              <w:r w:rsidRPr="00571B52">
                <w:rPr>
                  <w:rFonts w:ascii="Times New Roman" w:hAnsi="Times New Roman" w:cs="Times New Roman"/>
                  <w:sz w:val="24"/>
                  <w:szCs w:val="24"/>
                </w:rPr>
                <w:t>&lt;***&gt;</w:t>
              </w:r>
            </w:hyperlink>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35</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 возможно использование кровли</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w:t>
            </w:r>
          </w:p>
        </w:tc>
        <w:tc>
          <w:tcPr>
            <w:tcW w:w="4204" w:type="dxa"/>
            <w:vAlign w:val="center"/>
          </w:tcPr>
          <w:p w:rsidR="006E211B" w:rsidRPr="00571B52" w:rsidRDefault="006E211B">
            <w:pPr>
              <w:pStyle w:val="ConsPlusNormal"/>
              <w:rPr>
                <w:rFonts w:ascii="Times New Roman" w:hAnsi="Times New Roman" w:cs="Times New Roman"/>
                <w:sz w:val="24"/>
                <w:szCs w:val="24"/>
              </w:rPr>
            </w:pPr>
            <w:r w:rsidRPr="00571B52">
              <w:rPr>
                <w:rFonts w:ascii="Times New Roman" w:hAnsi="Times New Roman" w:cs="Times New Roman"/>
                <w:sz w:val="24"/>
                <w:szCs w:val="24"/>
              </w:rPr>
              <w:t xml:space="preserve">Подземный гараж двухъярусный под дворовой частью </w:t>
            </w:r>
            <w:hyperlink w:anchor="P1600">
              <w:r w:rsidRPr="00571B52">
                <w:rPr>
                  <w:rFonts w:ascii="Times New Roman" w:hAnsi="Times New Roman" w:cs="Times New Roman"/>
                  <w:sz w:val="24"/>
                  <w:szCs w:val="24"/>
                </w:rPr>
                <w:t>&lt;***&gt;</w:t>
              </w:r>
            </w:hyperlink>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21</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 возможно использование кровли</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13</w:t>
            </w:r>
          </w:p>
        </w:tc>
        <w:tc>
          <w:tcPr>
            <w:tcW w:w="4204" w:type="dxa"/>
            <w:vAlign w:val="center"/>
          </w:tcPr>
          <w:p w:rsidR="006E211B" w:rsidRPr="00571B52" w:rsidRDefault="006E211B">
            <w:pPr>
              <w:pStyle w:val="ConsPlusNormal"/>
              <w:rPr>
                <w:rFonts w:ascii="Times New Roman" w:hAnsi="Times New Roman" w:cs="Times New Roman"/>
                <w:sz w:val="24"/>
                <w:szCs w:val="24"/>
              </w:rPr>
            </w:pPr>
            <w:r w:rsidRPr="00571B52">
              <w:rPr>
                <w:rFonts w:ascii="Times New Roman" w:hAnsi="Times New Roman" w:cs="Times New Roman"/>
                <w:sz w:val="24"/>
                <w:szCs w:val="24"/>
              </w:rPr>
              <w:t xml:space="preserve">Механизированная автоматическая парковка автомобилей (не более 50 </w:t>
            </w:r>
            <w:proofErr w:type="spellStart"/>
            <w:r w:rsidRPr="00571B52">
              <w:rPr>
                <w:rFonts w:ascii="Times New Roman" w:hAnsi="Times New Roman" w:cs="Times New Roman"/>
                <w:sz w:val="24"/>
                <w:szCs w:val="24"/>
              </w:rPr>
              <w:t>машино</w:t>
            </w:r>
            <w:proofErr w:type="spellEnd"/>
            <w:r w:rsidRPr="00571B52">
              <w:rPr>
                <w:rFonts w:ascii="Times New Roman" w:hAnsi="Times New Roman" w:cs="Times New Roman"/>
                <w:sz w:val="24"/>
                <w:szCs w:val="24"/>
              </w:rPr>
              <w:t xml:space="preserve">-мест на одну парковку) </w:t>
            </w:r>
            <w:hyperlink w:anchor="P1599">
              <w:r w:rsidRPr="00571B52">
                <w:rPr>
                  <w:rFonts w:ascii="Times New Roman" w:hAnsi="Times New Roman" w:cs="Times New Roman"/>
                  <w:sz w:val="24"/>
                  <w:szCs w:val="24"/>
                </w:rPr>
                <w:t>&lt;**&gt;</w:t>
              </w:r>
            </w:hyperlink>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менее 8</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 занятого автоматической парковкой</w:t>
            </w:r>
          </w:p>
        </w:tc>
      </w:tr>
      <w:tr w:rsidR="006E211B" w:rsidRPr="00165BF7" w:rsidTr="00955CE1">
        <w:tc>
          <w:tcPr>
            <w:tcW w:w="4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w:t>
            </w:r>
          </w:p>
        </w:tc>
        <w:tc>
          <w:tcPr>
            <w:tcW w:w="4204" w:type="dxa"/>
            <w:vAlign w:val="center"/>
          </w:tcPr>
          <w:p w:rsidR="006E211B" w:rsidRPr="00571B52" w:rsidRDefault="006E211B">
            <w:pPr>
              <w:pStyle w:val="ConsPlusNormal"/>
              <w:rPr>
                <w:rFonts w:ascii="Times New Roman" w:hAnsi="Times New Roman" w:cs="Times New Roman"/>
                <w:sz w:val="24"/>
                <w:szCs w:val="24"/>
              </w:rPr>
            </w:pPr>
            <w:r w:rsidRPr="00571B52">
              <w:rPr>
                <w:rFonts w:ascii="Times New Roman" w:hAnsi="Times New Roman" w:cs="Times New Roman"/>
                <w:sz w:val="24"/>
                <w:szCs w:val="24"/>
              </w:rPr>
              <w:t xml:space="preserve">Прочие типы </w:t>
            </w:r>
            <w:hyperlink w:anchor="P1599">
              <w:r w:rsidRPr="00571B52">
                <w:rPr>
                  <w:rFonts w:ascii="Times New Roman" w:hAnsi="Times New Roman" w:cs="Times New Roman"/>
                  <w:sz w:val="24"/>
                  <w:szCs w:val="24"/>
                </w:rPr>
                <w:t>&lt;**&gt;</w:t>
              </w:r>
            </w:hyperlink>
          </w:p>
        </w:tc>
        <w:tc>
          <w:tcPr>
            <w:tcW w:w="226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менее 20</w:t>
            </w:r>
          </w:p>
        </w:tc>
        <w:tc>
          <w:tcPr>
            <w:tcW w:w="326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участка</w:t>
            </w:r>
          </w:p>
        </w:tc>
      </w:tr>
      <w:tr w:rsidR="006E211B" w:rsidRPr="00165BF7" w:rsidTr="00955CE1">
        <w:tc>
          <w:tcPr>
            <w:tcW w:w="10201" w:type="dxa"/>
            <w:gridSpan w:val="4"/>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bookmarkStart w:id="31" w:name="P1598"/>
            <w:bookmarkEnd w:id="31"/>
            <w:r w:rsidRPr="00165BF7">
              <w:rPr>
                <w:rFonts w:ascii="Times New Roman" w:hAnsi="Times New Roman" w:cs="Times New Roman"/>
                <w:sz w:val="24"/>
                <w:szCs w:val="24"/>
              </w:rPr>
              <w:t>&lt;*&gt; В случае размещения гаража под домом в расчете используется площадь пятна застройки дома.</w:t>
            </w:r>
          </w:p>
          <w:p w:rsidR="006E211B" w:rsidRPr="00165BF7" w:rsidRDefault="006E211B">
            <w:pPr>
              <w:pStyle w:val="ConsPlusNormal"/>
              <w:jc w:val="both"/>
              <w:rPr>
                <w:rFonts w:ascii="Times New Roman" w:hAnsi="Times New Roman" w:cs="Times New Roman"/>
                <w:sz w:val="24"/>
                <w:szCs w:val="24"/>
              </w:rPr>
            </w:pPr>
            <w:bookmarkStart w:id="32" w:name="P1599"/>
            <w:bookmarkEnd w:id="32"/>
            <w:r w:rsidRPr="00165BF7">
              <w:rPr>
                <w:rFonts w:ascii="Times New Roman" w:hAnsi="Times New Roman" w:cs="Times New Roman"/>
                <w:sz w:val="24"/>
                <w:szCs w:val="24"/>
              </w:rPr>
              <w:t>&lt;**&gt; Требуется выполнение проектной документации с точным расчетом количества мест хранения автомобилей и занимаемой ими территории.</w:t>
            </w:r>
          </w:p>
          <w:p w:rsidR="006E211B" w:rsidRPr="00165BF7" w:rsidRDefault="006E211B">
            <w:pPr>
              <w:pStyle w:val="ConsPlusNormal"/>
              <w:jc w:val="both"/>
              <w:rPr>
                <w:rFonts w:ascii="Times New Roman" w:hAnsi="Times New Roman" w:cs="Times New Roman"/>
                <w:sz w:val="24"/>
                <w:szCs w:val="24"/>
              </w:rPr>
            </w:pPr>
            <w:bookmarkStart w:id="33" w:name="P1600"/>
            <w:bookmarkEnd w:id="33"/>
            <w:r w:rsidRPr="00165BF7">
              <w:rPr>
                <w:rFonts w:ascii="Times New Roman" w:hAnsi="Times New Roman" w:cs="Times New Roman"/>
                <w:sz w:val="24"/>
                <w:szCs w:val="24"/>
              </w:rPr>
              <w:t>&lt;***&gt; При проведении расчетов следует учитывать, что поверхность кровли гаража может быть использована для озеленения и допустимого размещения элементов планировочной организации участка.</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bookmarkStart w:id="34" w:name="P1602"/>
      <w:bookmarkEnd w:id="34"/>
      <w:r w:rsidRPr="00165BF7">
        <w:rPr>
          <w:rFonts w:ascii="Times New Roman" w:hAnsi="Times New Roman" w:cs="Times New Roman"/>
          <w:sz w:val="24"/>
          <w:szCs w:val="24"/>
        </w:rPr>
        <w:t>Таблица 2</w:t>
      </w:r>
      <w:r w:rsidR="00C75C5B">
        <w:rPr>
          <w:rFonts w:ascii="Times New Roman" w:hAnsi="Times New Roman" w:cs="Times New Roman"/>
          <w:sz w:val="24"/>
          <w:szCs w:val="24"/>
        </w:rPr>
        <w:t>2</w:t>
      </w:r>
      <w:r w:rsidRPr="00165BF7">
        <w:rPr>
          <w:rFonts w:ascii="Times New Roman" w:hAnsi="Times New Roman" w:cs="Times New Roman"/>
          <w:sz w:val="24"/>
          <w:szCs w:val="24"/>
        </w:rPr>
        <w:t xml:space="preserve"> - Расчетные показатели потребности в территориях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различного назначения для г. Воскресенск</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07"/>
        <w:gridCol w:w="681"/>
        <w:gridCol w:w="681"/>
        <w:gridCol w:w="681"/>
        <w:gridCol w:w="681"/>
        <w:gridCol w:w="678"/>
        <w:gridCol w:w="681"/>
        <w:gridCol w:w="681"/>
        <w:gridCol w:w="683"/>
        <w:gridCol w:w="1499"/>
      </w:tblGrid>
      <w:tr w:rsidR="006E211B" w:rsidRPr="00165BF7" w:rsidTr="00955CE1">
        <w:tc>
          <w:tcPr>
            <w:tcW w:w="454" w:type="dxa"/>
            <w:vMerge w:val="restart"/>
            <w:vAlign w:val="center"/>
          </w:tcPr>
          <w:p w:rsidR="006E211B" w:rsidRPr="00165BF7" w:rsidRDefault="00955CE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211B" w:rsidRPr="00165BF7">
              <w:rPr>
                <w:rFonts w:ascii="Times New Roman" w:hAnsi="Times New Roman" w:cs="Times New Roman"/>
                <w:sz w:val="24"/>
                <w:szCs w:val="24"/>
              </w:rPr>
              <w:t xml:space="preserve"> п/п</w:t>
            </w:r>
          </w:p>
        </w:tc>
        <w:tc>
          <w:tcPr>
            <w:tcW w:w="2807"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Назначение территорий</w:t>
            </w:r>
          </w:p>
        </w:tc>
        <w:tc>
          <w:tcPr>
            <w:tcW w:w="6946" w:type="dxa"/>
            <w:gridSpan w:val="9"/>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необходимая площадь территории,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/чел.</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807" w:type="dxa"/>
            <w:vMerge/>
          </w:tcPr>
          <w:p w:rsidR="006E211B" w:rsidRPr="00165BF7" w:rsidRDefault="006E211B">
            <w:pPr>
              <w:pStyle w:val="ConsPlusNormal"/>
              <w:rPr>
                <w:rFonts w:ascii="Times New Roman" w:hAnsi="Times New Roman" w:cs="Times New Roman"/>
                <w:sz w:val="24"/>
                <w:szCs w:val="24"/>
              </w:rPr>
            </w:pPr>
          </w:p>
        </w:tc>
        <w:tc>
          <w:tcPr>
            <w:tcW w:w="2724" w:type="dxa"/>
            <w:gridSpan w:val="4"/>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 границах квартала со средней этажностью жилых домов</w:t>
            </w:r>
          </w:p>
        </w:tc>
        <w:tc>
          <w:tcPr>
            <w:tcW w:w="2723" w:type="dxa"/>
            <w:gridSpan w:val="4"/>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жилого района со средней этажностью жилых домов</w:t>
            </w:r>
          </w:p>
        </w:tc>
        <w:tc>
          <w:tcPr>
            <w:tcW w:w="149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населенного пункта</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807" w:type="dxa"/>
            <w:vMerge/>
          </w:tcPr>
          <w:p w:rsidR="006E211B" w:rsidRPr="00165BF7" w:rsidRDefault="006E211B">
            <w:pPr>
              <w:pStyle w:val="ConsPlusNormal"/>
              <w:rPr>
                <w:rFonts w:ascii="Times New Roman" w:hAnsi="Times New Roman" w:cs="Times New Roman"/>
                <w:sz w:val="24"/>
                <w:szCs w:val="24"/>
              </w:rPr>
            </w:pP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до 3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4 до 5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6 до 7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8 до 9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до 3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4 до 5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6 до 7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8 до 9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1499" w:type="dxa"/>
            <w:vMerge/>
          </w:tcPr>
          <w:p w:rsidR="006E211B" w:rsidRPr="00165BF7" w:rsidRDefault="006E211B">
            <w:pPr>
              <w:pStyle w:val="ConsPlusNormal"/>
              <w:rPr>
                <w:rFonts w:ascii="Times New Roman" w:hAnsi="Times New Roman" w:cs="Times New Roman"/>
                <w:sz w:val="24"/>
                <w:szCs w:val="24"/>
              </w:rPr>
            </w:pP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для хранения индивидуального автомобильного транспорта</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3,12</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2,58</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2,30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2,12</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4,34</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3,81</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3,54</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3,37</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0,47</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2</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инженерного обеспечения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0,28</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0,26</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0,25</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0,24</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0,12</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0,12</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0,12</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0,12</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физкультурно-спортивного назначения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1,06</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1,03</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1,02</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1,01</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1,88</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1,83</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1,80</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1,79</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торговли и общественного питания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0,57</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0,38</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0,25</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1,60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1,52</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1,48</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1,45</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коммунального и бытового обслуживания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0,24</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0,16</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0,11</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0,32</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0,30</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0,29</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0,05</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предпринимательской деятельности, делового и финансового назначения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0,96</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0,91</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0,89</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0,87</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здравоохранения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0,32</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0,30</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0,29</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образования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7,14</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6,54</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6,22</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6,02</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общего пользования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5,19</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5,19</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5,19</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5,19</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9,44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социального обслуживания</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культуры</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0,27</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административно-управленческих объектов</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0,49</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13</w:t>
            </w: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сети дорог и улиц</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6,83</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6,47</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6,27</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6,15</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6,31</w:t>
            </w:r>
          </w:p>
        </w:tc>
      </w:tr>
      <w:tr w:rsidR="006E211B" w:rsidRPr="00165BF7" w:rsidTr="00955CE1">
        <w:tc>
          <w:tcPr>
            <w:tcW w:w="45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w:t>
            </w:r>
          </w:p>
        </w:tc>
        <w:tc>
          <w:tcPr>
            <w:tcW w:w="9753" w:type="dxa"/>
            <w:gridSpan w:val="10"/>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Территории объектов жилищного строительства, в том числе:</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многоквартирных жилых домов</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23,4</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17,9</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15,5</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14,2</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в том числе территории открытых автостоянок</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1,6</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2) блокированных жилых домов</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51,8</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80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3) индивидуальных жилых домов</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75,0</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6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49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bookmarkStart w:id="35" w:name="P1805"/>
      <w:bookmarkEnd w:id="35"/>
      <w:r w:rsidRPr="00165BF7">
        <w:rPr>
          <w:rFonts w:ascii="Times New Roman" w:hAnsi="Times New Roman" w:cs="Times New Roman"/>
          <w:sz w:val="24"/>
          <w:szCs w:val="24"/>
        </w:rPr>
        <w:t>Таблица 2</w:t>
      </w:r>
      <w:r w:rsidR="00C75C5B">
        <w:rPr>
          <w:rFonts w:ascii="Times New Roman" w:hAnsi="Times New Roman" w:cs="Times New Roman"/>
          <w:sz w:val="24"/>
          <w:szCs w:val="24"/>
        </w:rPr>
        <w:t>3</w:t>
      </w:r>
      <w:r w:rsidRPr="00165BF7">
        <w:rPr>
          <w:rFonts w:ascii="Times New Roman" w:hAnsi="Times New Roman" w:cs="Times New Roman"/>
          <w:sz w:val="24"/>
          <w:szCs w:val="24"/>
        </w:rPr>
        <w:t xml:space="preserve"> - Расчетные показатели потребности в территориях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различного назначения для г. Белоозерский</w:t>
      </w:r>
    </w:p>
    <w:p w:rsidR="006E211B" w:rsidRPr="00165BF7" w:rsidRDefault="006E211B">
      <w:pPr>
        <w:pStyle w:val="ConsPlusNormal"/>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913"/>
        <w:gridCol w:w="913"/>
        <w:gridCol w:w="913"/>
        <w:gridCol w:w="913"/>
        <w:gridCol w:w="913"/>
        <w:gridCol w:w="918"/>
        <w:gridCol w:w="1604"/>
      </w:tblGrid>
      <w:tr w:rsidR="006E211B" w:rsidRPr="00165BF7" w:rsidTr="00955CE1">
        <w:tc>
          <w:tcPr>
            <w:tcW w:w="454" w:type="dxa"/>
            <w:vMerge w:val="restart"/>
            <w:vAlign w:val="center"/>
          </w:tcPr>
          <w:p w:rsidR="006E211B" w:rsidRPr="00165BF7" w:rsidRDefault="000B7AB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211B" w:rsidRPr="00165BF7">
              <w:rPr>
                <w:rFonts w:ascii="Times New Roman" w:hAnsi="Times New Roman" w:cs="Times New Roman"/>
                <w:sz w:val="24"/>
                <w:szCs w:val="24"/>
              </w:rPr>
              <w:t xml:space="preserve"> п/п</w:t>
            </w:r>
          </w:p>
        </w:tc>
        <w:tc>
          <w:tcPr>
            <w:tcW w:w="2665"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Назначение территорий</w:t>
            </w:r>
          </w:p>
        </w:tc>
        <w:tc>
          <w:tcPr>
            <w:tcW w:w="7087" w:type="dxa"/>
            <w:gridSpan w:val="7"/>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необходимая площадь территории,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/чел.</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665" w:type="dxa"/>
            <w:vMerge/>
          </w:tcPr>
          <w:p w:rsidR="006E211B" w:rsidRPr="00165BF7" w:rsidRDefault="006E211B">
            <w:pPr>
              <w:pStyle w:val="ConsPlusNormal"/>
              <w:rPr>
                <w:rFonts w:ascii="Times New Roman" w:hAnsi="Times New Roman" w:cs="Times New Roman"/>
                <w:sz w:val="24"/>
                <w:szCs w:val="24"/>
              </w:rPr>
            </w:pPr>
          </w:p>
        </w:tc>
        <w:tc>
          <w:tcPr>
            <w:tcW w:w="2739" w:type="dxa"/>
            <w:gridSpan w:val="3"/>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 границах квартала со средней этажностью жилых домов</w:t>
            </w:r>
          </w:p>
        </w:tc>
        <w:tc>
          <w:tcPr>
            <w:tcW w:w="2744" w:type="dxa"/>
            <w:gridSpan w:val="3"/>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жилого района со средней этажностью жилых домов</w:t>
            </w:r>
          </w:p>
        </w:tc>
        <w:tc>
          <w:tcPr>
            <w:tcW w:w="160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населенного пункта</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665" w:type="dxa"/>
            <w:vMerge/>
          </w:tcPr>
          <w:p w:rsidR="006E211B" w:rsidRPr="00165BF7" w:rsidRDefault="006E211B">
            <w:pPr>
              <w:pStyle w:val="ConsPlusNormal"/>
              <w:rPr>
                <w:rFonts w:ascii="Times New Roman" w:hAnsi="Times New Roman" w:cs="Times New Roman"/>
                <w:sz w:val="24"/>
                <w:szCs w:val="24"/>
              </w:rPr>
            </w:pP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до 3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4 до 5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6 до 7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до 3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4 до 5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6 до 7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1604" w:type="dxa"/>
            <w:vMerge/>
          </w:tcPr>
          <w:p w:rsidR="006E211B" w:rsidRPr="00165BF7" w:rsidRDefault="006E211B">
            <w:pPr>
              <w:pStyle w:val="ConsPlusNormal"/>
              <w:rPr>
                <w:rFonts w:ascii="Times New Roman" w:hAnsi="Times New Roman" w:cs="Times New Roman"/>
                <w:sz w:val="24"/>
                <w:szCs w:val="24"/>
              </w:rPr>
            </w:pP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для хранения индивидуального автомобильного транспорта</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3,18</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2,63</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2,35</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4,46</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3,94</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3,67</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0,47</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инженерного обеспечения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0,29</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0,27</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0,26</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физкультурно-спортивного назначения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1,12</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1,09</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1,08</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1,98</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1,93</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1,90</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торговли и общественного питания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0,57</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0,38</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1,67</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1,59</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1,55</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коммунального и бытового обслуживания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0,25</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0,16</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0,33</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0,32</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0,31</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0,05</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предпринимательской деятельности, делового и финансового назначения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0,96</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0,93</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здравоохранения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0,33</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0,32</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0,31</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образования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7,41</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6,81</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6,49</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общего пользования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5,50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5,50</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5,50</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10,00</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10</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социального обслуживания</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культуры</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0,27</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административно-управленческих объектов</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0,49</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13</w:t>
            </w: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сети дорог и улиц</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6,98</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6,62</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6,42</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5,55</w:t>
            </w:r>
          </w:p>
        </w:tc>
      </w:tr>
      <w:tr w:rsidR="006E211B" w:rsidRPr="00165BF7" w:rsidTr="00955CE1">
        <w:tc>
          <w:tcPr>
            <w:tcW w:w="45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w:t>
            </w:r>
          </w:p>
        </w:tc>
        <w:tc>
          <w:tcPr>
            <w:tcW w:w="9752" w:type="dxa"/>
            <w:gridSpan w:val="8"/>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Территории объектов жилищного строительства, в том числе:</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многоквартирных жилых домов</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23,9</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18,4</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16,1</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в том числе территории открытых автостоянок</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1,7</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1,6</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1,6</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2) блокированных жилых домов</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52,6</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266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3) индивидуальных жилых домов</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75,0</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9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60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Таблица 2</w:t>
      </w:r>
      <w:r w:rsidR="00C75C5B">
        <w:rPr>
          <w:rFonts w:ascii="Times New Roman" w:hAnsi="Times New Roman" w:cs="Times New Roman"/>
          <w:sz w:val="24"/>
          <w:szCs w:val="24"/>
        </w:rPr>
        <w:t>4</w:t>
      </w:r>
      <w:r w:rsidRPr="00165BF7">
        <w:rPr>
          <w:rFonts w:ascii="Times New Roman" w:hAnsi="Times New Roman" w:cs="Times New Roman"/>
          <w:sz w:val="24"/>
          <w:szCs w:val="24"/>
        </w:rPr>
        <w:t xml:space="preserve"> - Расчетные показатели потребности в территориях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 xml:space="preserve">различного назначения для </w:t>
      </w:r>
      <w:proofErr w:type="spellStart"/>
      <w:r w:rsidRPr="00165BF7">
        <w:rPr>
          <w:rFonts w:ascii="Times New Roman" w:hAnsi="Times New Roman" w:cs="Times New Roman"/>
          <w:sz w:val="24"/>
          <w:szCs w:val="24"/>
        </w:rPr>
        <w:t>пгт</w:t>
      </w:r>
      <w:proofErr w:type="spellEnd"/>
      <w:r w:rsidRPr="00165BF7">
        <w:rPr>
          <w:rFonts w:ascii="Times New Roman" w:hAnsi="Times New Roman" w:cs="Times New Roman"/>
          <w:sz w:val="24"/>
          <w:szCs w:val="24"/>
        </w:rPr>
        <w:t xml:space="preserve"> Фосфоритный, </w:t>
      </w:r>
      <w:proofErr w:type="spellStart"/>
      <w:r w:rsidRPr="00165BF7">
        <w:rPr>
          <w:rFonts w:ascii="Times New Roman" w:hAnsi="Times New Roman" w:cs="Times New Roman"/>
          <w:sz w:val="24"/>
          <w:szCs w:val="24"/>
        </w:rPr>
        <w:t>пгт</w:t>
      </w:r>
      <w:proofErr w:type="spellEnd"/>
      <w:r w:rsidRPr="00165BF7">
        <w:rPr>
          <w:rFonts w:ascii="Times New Roman" w:hAnsi="Times New Roman" w:cs="Times New Roman"/>
          <w:sz w:val="24"/>
          <w:szCs w:val="24"/>
        </w:rPr>
        <w:t xml:space="preserve"> Хорлово, </w:t>
      </w:r>
      <w:proofErr w:type="spellStart"/>
      <w:r w:rsidRPr="00165BF7">
        <w:rPr>
          <w:rFonts w:ascii="Times New Roman" w:hAnsi="Times New Roman" w:cs="Times New Roman"/>
          <w:sz w:val="24"/>
          <w:szCs w:val="24"/>
        </w:rPr>
        <w:t>пгт</w:t>
      </w:r>
      <w:proofErr w:type="spellEnd"/>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им. Цюрупы</w:t>
      </w:r>
    </w:p>
    <w:p w:rsidR="006E211B" w:rsidRPr="00165BF7" w:rsidRDefault="006E211B">
      <w:pPr>
        <w:pStyle w:val="ConsPlusNormal"/>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658"/>
        <w:gridCol w:w="807"/>
        <w:gridCol w:w="1178"/>
        <w:gridCol w:w="807"/>
        <w:gridCol w:w="1319"/>
        <w:gridCol w:w="1984"/>
      </w:tblGrid>
      <w:tr w:rsidR="006E211B" w:rsidRPr="00165BF7" w:rsidTr="00955CE1">
        <w:tc>
          <w:tcPr>
            <w:tcW w:w="453" w:type="dxa"/>
            <w:vMerge w:val="restart"/>
            <w:vAlign w:val="center"/>
          </w:tcPr>
          <w:p w:rsidR="006E211B" w:rsidRPr="00165BF7" w:rsidRDefault="00955CE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211B" w:rsidRPr="00165BF7">
              <w:rPr>
                <w:rFonts w:ascii="Times New Roman" w:hAnsi="Times New Roman" w:cs="Times New Roman"/>
                <w:sz w:val="24"/>
                <w:szCs w:val="24"/>
              </w:rPr>
              <w:t xml:space="preserve"> п/п</w:t>
            </w:r>
          </w:p>
        </w:tc>
        <w:tc>
          <w:tcPr>
            <w:tcW w:w="3658"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Назначение территорий</w:t>
            </w:r>
          </w:p>
        </w:tc>
        <w:tc>
          <w:tcPr>
            <w:tcW w:w="6095" w:type="dxa"/>
            <w:gridSpan w:val="5"/>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необходимая площадь территории,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/чел.</w:t>
            </w:r>
          </w:p>
        </w:tc>
      </w:tr>
      <w:tr w:rsidR="006E211B" w:rsidRPr="00165BF7" w:rsidTr="00955CE1">
        <w:tc>
          <w:tcPr>
            <w:tcW w:w="453" w:type="dxa"/>
            <w:vMerge/>
          </w:tcPr>
          <w:p w:rsidR="006E211B" w:rsidRPr="00165BF7" w:rsidRDefault="006E211B">
            <w:pPr>
              <w:pStyle w:val="ConsPlusNormal"/>
              <w:rPr>
                <w:rFonts w:ascii="Times New Roman" w:hAnsi="Times New Roman" w:cs="Times New Roman"/>
                <w:sz w:val="24"/>
                <w:szCs w:val="24"/>
              </w:rPr>
            </w:pPr>
          </w:p>
        </w:tc>
        <w:tc>
          <w:tcPr>
            <w:tcW w:w="3658" w:type="dxa"/>
            <w:vMerge/>
          </w:tcPr>
          <w:p w:rsidR="006E211B" w:rsidRPr="00165BF7" w:rsidRDefault="006E211B">
            <w:pPr>
              <w:pStyle w:val="ConsPlusNormal"/>
              <w:rPr>
                <w:rFonts w:ascii="Times New Roman" w:hAnsi="Times New Roman" w:cs="Times New Roman"/>
                <w:sz w:val="24"/>
                <w:szCs w:val="24"/>
              </w:rPr>
            </w:pPr>
          </w:p>
        </w:tc>
        <w:tc>
          <w:tcPr>
            <w:tcW w:w="1985"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 границах квартала со средней этажностью жилых домов</w:t>
            </w:r>
          </w:p>
        </w:tc>
        <w:tc>
          <w:tcPr>
            <w:tcW w:w="2126"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жилого района со средней этажностью жилых домов</w:t>
            </w:r>
          </w:p>
        </w:tc>
        <w:tc>
          <w:tcPr>
            <w:tcW w:w="198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населенного пункта</w:t>
            </w:r>
          </w:p>
        </w:tc>
      </w:tr>
      <w:tr w:rsidR="006E211B" w:rsidRPr="00165BF7" w:rsidTr="00955CE1">
        <w:tc>
          <w:tcPr>
            <w:tcW w:w="453" w:type="dxa"/>
            <w:vMerge/>
          </w:tcPr>
          <w:p w:rsidR="006E211B" w:rsidRPr="00165BF7" w:rsidRDefault="006E211B">
            <w:pPr>
              <w:pStyle w:val="ConsPlusNormal"/>
              <w:rPr>
                <w:rFonts w:ascii="Times New Roman" w:hAnsi="Times New Roman" w:cs="Times New Roman"/>
                <w:sz w:val="24"/>
                <w:szCs w:val="24"/>
              </w:rPr>
            </w:pPr>
          </w:p>
        </w:tc>
        <w:tc>
          <w:tcPr>
            <w:tcW w:w="3658" w:type="dxa"/>
            <w:vMerge/>
          </w:tcPr>
          <w:p w:rsidR="006E211B" w:rsidRPr="00165BF7" w:rsidRDefault="006E211B">
            <w:pPr>
              <w:pStyle w:val="ConsPlusNormal"/>
              <w:rPr>
                <w:rFonts w:ascii="Times New Roman" w:hAnsi="Times New Roman" w:cs="Times New Roman"/>
                <w:sz w:val="24"/>
                <w:szCs w:val="24"/>
              </w:rPr>
            </w:pP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до 3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4 до 5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до 3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от 4 до 5 </w:t>
            </w:r>
            <w:proofErr w:type="spellStart"/>
            <w:r w:rsidRPr="00165BF7">
              <w:rPr>
                <w:rFonts w:ascii="Times New Roman" w:hAnsi="Times New Roman" w:cs="Times New Roman"/>
                <w:sz w:val="24"/>
                <w:szCs w:val="24"/>
              </w:rPr>
              <w:t>эт</w:t>
            </w:r>
            <w:proofErr w:type="spellEnd"/>
            <w:r w:rsidRPr="00165BF7">
              <w:rPr>
                <w:rFonts w:ascii="Times New Roman" w:hAnsi="Times New Roman" w:cs="Times New Roman"/>
                <w:sz w:val="24"/>
                <w:szCs w:val="24"/>
              </w:rPr>
              <w:t>.</w:t>
            </w:r>
          </w:p>
        </w:tc>
        <w:tc>
          <w:tcPr>
            <w:tcW w:w="1984" w:type="dxa"/>
            <w:vMerge/>
          </w:tcPr>
          <w:p w:rsidR="006E211B" w:rsidRPr="00165BF7" w:rsidRDefault="006E211B">
            <w:pPr>
              <w:pStyle w:val="ConsPlusNormal"/>
              <w:rPr>
                <w:rFonts w:ascii="Times New Roman" w:hAnsi="Times New Roman" w:cs="Times New Roman"/>
                <w:sz w:val="24"/>
                <w:szCs w:val="24"/>
              </w:rPr>
            </w:pP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для хранения индивидуального автомобильного транспорта</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3,23</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2,68</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4,57</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4,05</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0,47</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инженерного обеспечения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0,28</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физкультурно-спортивного назначения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1,16</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1,14</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2,06</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2,01</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0,24</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4</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торговли и общественного питания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0,58</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0,39</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1,74</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1,66</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коммунального и бытового обслуживания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0,25</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0,17</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0,35</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0,33</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0,05</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предпринимательской деятельности, делового и финансового назначения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1,04</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0,14</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здравоохранения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0,35</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0,33</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0,54</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образования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7,63</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7,04</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общего пользования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5,76</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5,76</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10,05</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социального обслуживания</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0,11</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культуры</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0,27</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административно-управленческих объектов</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0,49</w:t>
            </w:r>
          </w:p>
        </w:tc>
      </w:tr>
      <w:tr w:rsidR="006E211B" w:rsidRPr="00165BF7" w:rsidTr="00955CE1">
        <w:tc>
          <w:tcPr>
            <w:tcW w:w="4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13</w:t>
            </w: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сети дорог и улиц</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7,11</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6,75</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4,52</w:t>
            </w:r>
          </w:p>
        </w:tc>
      </w:tr>
      <w:tr w:rsidR="006E211B" w:rsidRPr="00165BF7" w:rsidTr="00955CE1">
        <w:tc>
          <w:tcPr>
            <w:tcW w:w="453"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w:t>
            </w:r>
          </w:p>
        </w:tc>
        <w:tc>
          <w:tcPr>
            <w:tcW w:w="9753" w:type="dxa"/>
            <w:gridSpan w:val="6"/>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Территории объектов жилищного строительства, в том числе:</w:t>
            </w:r>
          </w:p>
        </w:tc>
      </w:tr>
      <w:tr w:rsidR="006E211B" w:rsidRPr="00165BF7" w:rsidTr="00955CE1">
        <w:tc>
          <w:tcPr>
            <w:tcW w:w="453" w:type="dxa"/>
            <w:vMerge/>
          </w:tcPr>
          <w:p w:rsidR="006E211B" w:rsidRPr="00165BF7" w:rsidRDefault="006E211B">
            <w:pPr>
              <w:pStyle w:val="ConsPlusNormal"/>
              <w:rPr>
                <w:rFonts w:ascii="Times New Roman" w:hAnsi="Times New Roman" w:cs="Times New Roman"/>
                <w:sz w:val="24"/>
                <w:szCs w:val="24"/>
              </w:rPr>
            </w:pP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многоквартирных жилых домов</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24,4</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18,9</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3" w:type="dxa"/>
            <w:vMerge/>
          </w:tcPr>
          <w:p w:rsidR="006E211B" w:rsidRPr="00165BF7" w:rsidRDefault="006E211B">
            <w:pPr>
              <w:pStyle w:val="ConsPlusNormal"/>
              <w:rPr>
                <w:rFonts w:ascii="Times New Roman" w:hAnsi="Times New Roman" w:cs="Times New Roman"/>
                <w:sz w:val="24"/>
                <w:szCs w:val="24"/>
              </w:rPr>
            </w:pP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в том числе территории открытых автостоянок</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1,7</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3" w:type="dxa"/>
            <w:vMerge/>
          </w:tcPr>
          <w:p w:rsidR="006E211B" w:rsidRPr="00165BF7" w:rsidRDefault="006E211B">
            <w:pPr>
              <w:pStyle w:val="ConsPlusNormal"/>
              <w:rPr>
                <w:rFonts w:ascii="Times New Roman" w:hAnsi="Times New Roman" w:cs="Times New Roman"/>
                <w:sz w:val="24"/>
                <w:szCs w:val="24"/>
              </w:rPr>
            </w:pP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2) блокированных жилых домов</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53,2</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3" w:type="dxa"/>
            <w:vMerge/>
          </w:tcPr>
          <w:p w:rsidR="006E211B" w:rsidRPr="00165BF7" w:rsidRDefault="006E211B">
            <w:pPr>
              <w:pStyle w:val="ConsPlusNormal"/>
              <w:rPr>
                <w:rFonts w:ascii="Times New Roman" w:hAnsi="Times New Roman" w:cs="Times New Roman"/>
                <w:sz w:val="24"/>
                <w:szCs w:val="24"/>
              </w:rPr>
            </w:pPr>
          </w:p>
        </w:tc>
        <w:tc>
          <w:tcPr>
            <w:tcW w:w="365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3) индивидуальных жилых домов</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75,0</w:t>
            </w:r>
          </w:p>
        </w:tc>
        <w:tc>
          <w:tcPr>
            <w:tcW w:w="117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80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3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198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Таблица 2</w:t>
      </w:r>
      <w:r w:rsidR="00C75C5B">
        <w:rPr>
          <w:rFonts w:ascii="Times New Roman" w:hAnsi="Times New Roman" w:cs="Times New Roman"/>
          <w:sz w:val="24"/>
          <w:szCs w:val="24"/>
        </w:rPr>
        <w:t>5</w:t>
      </w:r>
      <w:r w:rsidRPr="00165BF7">
        <w:rPr>
          <w:rFonts w:ascii="Times New Roman" w:hAnsi="Times New Roman" w:cs="Times New Roman"/>
          <w:sz w:val="24"/>
          <w:szCs w:val="24"/>
        </w:rPr>
        <w:t xml:space="preserve"> - Расчетные показатели потребности в территориях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различного назначения для сельских населенных пунктов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с численностью населения от 3 до 15 тысяч человек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082"/>
        <w:gridCol w:w="1446"/>
        <w:gridCol w:w="1900"/>
        <w:gridCol w:w="2186"/>
      </w:tblGrid>
      <w:tr w:rsidR="006E211B" w:rsidRPr="00165BF7" w:rsidTr="00955CE1">
        <w:tc>
          <w:tcPr>
            <w:tcW w:w="454" w:type="dxa"/>
            <w:vMerge w:val="restart"/>
            <w:vAlign w:val="center"/>
          </w:tcPr>
          <w:p w:rsidR="006E211B" w:rsidRPr="00165BF7" w:rsidRDefault="00955CE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211B" w:rsidRPr="00165BF7">
              <w:rPr>
                <w:rFonts w:ascii="Times New Roman" w:hAnsi="Times New Roman" w:cs="Times New Roman"/>
                <w:sz w:val="24"/>
                <w:szCs w:val="24"/>
              </w:rPr>
              <w:t xml:space="preserve"> п/п</w:t>
            </w:r>
          </w:p>
        </w:tc>
        <w:tc>
          <w:tcPr>
            <w:tcW w:w="408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Назначение территорий</w:t>
            </w:r>
          </w:p>
        </w:tc>
        <w:tc>
          <w:tcPr>
            <w:tcW w:w="5532" w:type="dxa"/>
            <w:gridSpan w:val="3"/>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необходимая площадь территории,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/чел.</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4082" w:type="dxa"/>
            <w:vMerge/>
          </w:tcPr>
          <w:p w:rsidR="006E211B" w:rsidRPr="00165BF7" w:rsidRDefault="006E211B">
            <w:pPr>
              <w:pStyle w:val="ConsPlusNormal"/>
              <w:rPr>
                <w:rFonts w:ascii="Times New Roman" w:hAnsi="Times New Roman" w:cs="Times New Roman"/>
                <w:sz w:val="24"/>
                <w:szCs w:val="24"/>
              </w:rPr>
            </w:pP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 границах квартала</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жилого района</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населенного пункта</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Территории объектов для хранения </w:t>
            </w:r>
            <w:r w:rsidRPr="00165BF7">
              <w:rPr>
                <w:rFonts w:ascii="Times New Roman" w:hAnsi="Times New Roman" w:cs="Times New Roman"/>
                <w:sz w:val="24"/>
                <w:szCs w:val="24"/>
              </w:rPr>
              <w:lastRenderedPageBreak/>
              <w:t>индивидуального автомобильного транспорта</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3,23</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4,57</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0,47</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инженерного обеспечения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0,13</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физкультурно-спортивного назначения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1,16</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2,06</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торговли и общественного питания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0,58</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1,74</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коммунального и бытового обслуживания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0,25</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0,35</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0,05</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предпринимательской деятельности, делового и финансового назначения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1,04</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здравоохранения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0,35</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0,54</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образования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7,63</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общего пользования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5,76</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10,05</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социального обслуживания</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0,11</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культуры</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0,27</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административно-управленческих объектов</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0,49</w:t>
            </w:r>
          </w:p>
        </w:tc>
      </w:tr>
      <w:tr w:rsidR="006E211B" w:rsidRPr="00165BF7" w:rsidTr="00955CE1">
        <w:tc>
          <w:tcPr>
            <w:tcW w:w="45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13</w:t>
            </w: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сети дорог и улиц</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7,11</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3,95</w:t>
            </w:r>
          </w:p>
        </w:tc>
      </w:tr>
      <w:tr w:rsidR="006E211B" w:rsidRPr="00165BF7" w:rsidTr="00955CE1">
        <w:tc>
          <w:tcPr>
            <w:tcW w:w="45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w:t>
            </w:r>
          </w:p>
        </w:tc>
        <w:tc>
          <w:tcPr>
            <w:tcW w:w="9614" w:type="dxa"/>
            <w:gridSpan w:val="4"/>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Территории объектов жилищного строительства, в том числе:</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многоквартирных жилых домов</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24,4</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в том числе территории открытых автостоянок</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2) блокированных жилых домов</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53,2</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454" w:type="dxa"/>
            <w:vMerge/>
          </w:tcPr>
          <w:p w:rsidR="006E211B" w:rsidRPr="00165BF7" w:rsidRDefault="006E211B">
            <w:pPr>
              <w:pStyle w:val="ConsPlusNormal"/>
              <w:rPr>
                <w:rFonts w:ascii="Times New Roman" w:hAnsi="Times New Roman" w:cs="Times New Roman"/>
                <w:sz w:val="24"/>
                <w:szCs w:val="24"/>
              </w:rPr>
            </w:pPr>
          </w:p>
        </w:tc>
        <w:tc>
          <w:tcPr>
            <w:tcW w:w="408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3) индивидуальных жилых домов</w:t>
            </w:r>
          </w:p>
        </w:tc>
        <w:tc>
          <w:tcPr>
            <w:tcW w:w="14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75,0</w:t>
            </w:r>
          </w:p>
        </w:tc>
        <w:tc>
          <w:tcPr>
            <w:tcW w:w="19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c>
          <w:tcPr>
            <w:tcW w:w="218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Таблица 2</w:t>
      </w:r>
      <w:r w:rsidR="00C75C5B">
        <w:rPr>
          <w:rFonts w:ascii="Times New Roman" w:hAnsi="Times New Roman" w:cs="Times New Roman"/>
          <w:sz w:val="24"/>
          <w:szCs w:val="24"/>
        </w:rPr>
        <w:t>6</w:t>
      </w:r>
      <w:r w:rsidRPr="00165BF7">
        <w:rPr>
          <w:rFonts w:ascii="Times New Roman" w:hAnsi="Times New Roman" w:cs="Times New Roman"/>
          <w:sz w:val="24"/>
          <w:szCs w:val="24"/>
        </w:rPr>
        <w:t xml:space="preserve"> - Расчетные показатели потребности в территориях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различного назначения для сельских населенных пунктов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с численностью населения от 1 до 3 тысяч человек</w:t>
      </w:r>
    </w:p>
    <w:p w:rsidR="006E211B" w:rsidRPr="00165BF7" w:rsidRDefault="006E211B">
      <w:pPr>
        <w:pStyle w:val="ConsPlusNormal"/>
        <w:jc w:val="both"/>
        <w:rPr>
          <w:rFonts w:ascii="Times New Roman" w:hAnsi="Times New Roman" w:cs="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
        <w:gridCol w:w="5334"/>
        <w:gridCol w:w="1961"/>
        <w:gridCol w:w="1985"/>
      </w:tblGrid>
      <w:tr w:rsidR="006E211B" w:rsidRPr="00165BF7" w:rsidTr="00955CE1">
        <w:tc>
          <w:tcPr>
            <w:tcW w:w="620" w:type="dxa"/>
            <w:vMerge w:val="restart"/>
            <w:vAlign w:val="center"/>
          </w:tcPr>
          <w:p w:rsidR="006E211B" w:rsidRPr="00165BF7" w:rsidRDefault="000B7AB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211B" w:rsidRPr="00165BF7">
              <w:rPr>
                <w:rFonts w:ascii="Times New Roman" w:hAnsi="Times New Roman" w:cs="Times New Roman"/>
                <w:sz w:val="24"/>
                <w:szCs w:val="24"/>
              </w:rPr>
              <w:t xml:space="preserve"> п/п</w:t>
            </w:r>
          </w:p>
        </w:tc>
        <w:tc>
          <w:tcPr>
            <w:tcW w:w="533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Назначение территорий</w:t>
            </w:r>
          </w:p>
        </w:tc>
        <w:tc>
          <w:tcPr>
            <w:tcW w:w="3946"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необходимая площадь территории,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/чел.</w:t>
            </w: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Merge/>
          </w:tcPr>
          <w:p w:rsidR="006E211B" w:rsidRPr="00165BF7" w:rsidRDefault="006E211B">
            <w:pPr>
              <w:pStyle w:val="ConsPlusNormal"/>
              <w:rPr>
                <w:rFonts w:ascii="Times New Roman" w:hAnsi="Times New Roman" w:cs="Times New Roman"/>
                <w:sz w:val="24"/>
                <w:szCs w:val="24"/>
              </w:rPr>
            </w:pP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 границах населенного пункта</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дополнительно в границах городского округа</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для хранения индивидуального автомобильного транспорта</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8,45</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инженерного обеспечения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физкультурно-спортивного назначения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3,15</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0,24</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торговли и общественного питания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1,99</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коммунального и бытового обслуживания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0,56</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0,05</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предпринимательской деятельности, делового и финансового назначения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0,95</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0,14</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здравоохранения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0,36</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0,18</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образования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7,90</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общего пользования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7,18</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8,00</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социального обслуживания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0,11</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культуры</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0,19</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0,08</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административно-управленческих объектов</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0,15</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0,34</w:t>
            </w:r>
          </w:p>
        </w:tc>
      </w:tr>
      <w:tr w:rsidR="006E211B" w:rsidRPr="00165BF7" w:rsidTr="00955CE1">
        <w:tc>
          <w:tcPr>
            <w:tcW w:w="620"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13</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жилищного строительства, в том числе:</w:t>
            </w:r>
          </w:p>
        </w:tc>
        <w:tc>
          <w:tcPr>
            <w:tcW w:w="1961" w:type="dxa"/>
            <w:vAlign w:val="center"/>
          </w:tcPr>
          <w:p w:rsidR="006E211B" w:rsidRPr="00165BF7" w:rsidRDefault="006E211B">
            <w:pPr>
              <w:pStyle w:val="ConsPlusNormal"/>
              <w:rPr>
                <w:rFonts w:ascii="Times New Roman" w:hAnsi="Times New Roman" w:cs="Times New Roman"/>
                <w:sz w:val="24"/>
                <w:szCs w:val="24"/>
              </w:rPr>
            </w:pPr>
          </w:p>
        </w:tc>
        <w:tc>
          <w:tcPr>
            <w:tcW w:w="1985" w:type="dxa"/>
            <w:vAlign w:val="center"/>
          </w:tcPr>
          <w:p w:rsidR="006E211B" w:rsidRPr="00165BF7" w:rsidRDefault="006E211B">
            <w:pPr>
              <w:pStyle w:val="ConsPlusNormal"/>
              <w:rPr>
                <w:rFonts w:ascii="Times New Roman" w:hAnsi="Times New Roman" w:cs="Times New Roman"/>
                <w:sz w:val="24"/>
                <w:szCs w:val="24"/>
              </w:rPr>
            </w:pP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многоквартирных жилых домов</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24,9</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в том числе территории открытых автостоянок</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2) блокированных жилых домов</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53,9</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3) индивидуальных жилых домов</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75,0</w:t>
            </w:r>
          </w:p>
        </w:tc>
        <w:tc>
          <w:tcPr>
            <w:tcW w:w="19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bookmarkStart w:id="36" w:name="P2272"/>
      <w:bookmarkEnd w:id="36"/>
      <w:r w:rsidRPr="00165BF7">
        <w:rPr>
          <w:rFonts w:ascii="Times New Roman" w:hAnsi="Times New Roman" w:cs="Times New Roman"/>
          <w:sz w:val="24"/>
          <w:szCs w:val="24"/>
        </w:rPr>
        <w:t>Таблица 2</w:t>
      </w:r>
      <w:r w:rsidR="00C75C5B">
        <w:rPr>
          <w:rFonts w:ascii="Times New Roman" w:hAnsi="Times New Roman" w:cs="Times New Roman"/>
          <w:sz w:val="24"/>
          <w:szCs w:val="24"/>
        </w:rPr>
        <w:t>7</w:t>
      </w:r>
      <w:r w:rsidRPr="00165BF7">
        <w:rPr>
          <w:rFonts w:ascii="Times New Roman" w:hAnsi="Times New Roman" w:cs="Times New Roman"/>
          <w:sz w:val="24"/>
          <w:szCs w:val="24"/>
        </w:rPr>
        <w:t xml:space="preserve"> - Расчетные показатели потребности в территориях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различного назначения для сельских населенных пунктов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с численностью населения до 1 тысячи человек</w:t>
      </w:r>
    </w:p>
    <w:p w:rsidR="006E211B" w:rsidRPr="00165BF7" w:rsidRDefault="006E211B">
      <w:pPr>
        <w:pStyle w:val="ConsPlusNormal"/>
        <w:jc w:val="both"/>
        <w:rPr>
          <w:rFonts w:ascii="Times New Roman" w:hAnsi="Times New Roman" w:cs="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
        <w:gridCol w:w="5334"/>
        <w:gridCol w:w="1961"/>
        <w:gridCol w:w="2127"/>
      </w:tblGrid>
      <w:tr w:rsidR="006E211B" w:rsidRPr="00165BF7" w:rsidTr="00955CE1">
        <w:tc>
          <w:tcPr>
            <w:tcW w:w="620" w:type="dxa"/>
            <w:vMerge w:val="restart"/>
            <w:vAlign w:val="center"/>
          </w:tcPr>
          <w:p w:rsidR="006E211B" w:rsidRPr="00165BF7" w:rsidRDefault="00955CE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211B" w:rsidRPr="00165BF7">
              <w:rPr>
                <w:rFonts w:ascii="Times New Roman" w:hAnsi="Times New Roman" w:cs="Times New Roman"/>
                <w:sz w:val="24"/>
                <w:szCs w:val="24"/>
              </w:rPr>
              <w:t xml:space="preserve"> п/п</w:t>
            </w:r>
          </w:p>
        </w:tc>
        <w:tc>
          <w:tcPr>
            <w:tcW w:w="5334"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Назначение территорий</w:t>
            </w:r>
          </w:p>
        </w:tc>
        <w:tc>
          <w:tcPr>
            <w:tcW w:w="4088"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необходимая площадь территории,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/чел.</w:t>
            </w: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Merge/>
          </w:tcPr>
          <w:p w:rsidR="006E211B" w:rsidRPr="00165BF7" w:rsidRDefault="006E211B">
            <w:pPr>
              <w:pStyle w:val="ConsPlusNormal"/>
              <w:rPr>
                <w:rFonts w:ascii="Times New Roman" w:hAnsi="Times New Roman" w:cs="Times New Roman"/>
                <w:sz w:val="24"/>
                <w:szCs w:val="24"/>
              </w:rPr>
            </w:pP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в границах населенного </w:t>
            </w:r>
            <w:r w:rsidRPr="00165BF7">
              <w:rPr>
                <w:rFonts w:ascii="Times New Roman" w:hAnsi="Times New Roman" w:cs="Times New Roman"/>
                <w:sz w:val="24"/>
                <w:szCs w:val="24"/>
              </w:rPr>
              <w:lastRenderedPageBreak/>
              <w:t>пункта</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 xml:space="preserve">дополнительно в границах </w:t>
            </w:r>
            <w:r w:rsidRPr="00165BF7">
              <w:rPr>
                <w:rFonts w:ascii="Times New Roman" w:hAnsi="Times New Roman" w:cs="Times New Roman"/>
                <w:sz w:val="24"/>
                <w:szCs w:val="24"/>
              </w:rPr>
              <w:lastRenderedPageBreak/>
              <w:t>городского округа</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1</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для хранения индивидуального автомобильного транспорта</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8,50</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инженерного обеспечения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0,46</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физкультурно-спортивного назначения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3,19</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0,24</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торговли и общественного питания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1,43</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0,41</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коммунального и бытового обслуживания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0,37</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0,05</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предпринимательской деятельности, делового и финансового назначения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1,10</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здравоохранения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0,37</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0,17</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образования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8,38</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 общего пользования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7,28</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8,00</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социального обслуживания</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0,11</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культуры</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0,27</w:t>
            </w:r>
          </w:p>
        </w:tc>
      </w:tr>
      <w:tr w:rsidR="006E211B" w:rsidRPr="00165BF7" w:rsidTr="00955CE1">
        <w:tc>
          <w:tcPr>
            <w:tcW w:w="62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административно-управленческих объектов</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0,49</w:t>
            </w:r>
          </w:p>
        </w:tc>
      </w:tr>
      <w:tr w:rsidR="006E211B" w:rsidRPr="00165BF7" w:rsidTr="00955CE1">
        <w:tc>
          <w:tcPr>
            <w:tcW w:w="620"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13</w:t>
            </w: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Территории объектов жилищного строительства, в том числе:</w:t>
            </w:r>
          </w:p>
        </w:tc>
        <w:tc>
          <w:tcPr>
            <w:tcW w:w="1961" w:type="dxa"/>
            <w:vAlign w:val="center"/>
          </w:tcPr>
          <w:p w:rsidR="006E211B" w:rsidRPr="00165BF7" w:rsidRDefault="006E211B">
            <w:pPr>
              <w:pStyle w:val="ConsPlusNormal"/>
              <w:rPr>
                <w:rFonts w:ascii="Times New Roman" w:hAnsi="Times New Roman" w:cs="Times New Roman"/>
                <w:sz w:val="24"/>
                <w:szCs w:val="24"/>
              </w:rPr>
            </w:pPr>
          </w:p>
        </w:tc>
        <w:tc>
          <w:tcPr>
            <w:tcW w:w="2127" w:type="dxa"/>
            <w:vAlign w:val="center"/>
          </w:tcPr>
          <w:p w:rsidR="006E211B" w:rsidRPr="00165BF7" w:rsidRDefault="006E211B">
            <w:pPr>
              <w:pStyle w:val="ConsPlusNormal"/>
              <w:rPr>
                <w:rFonts w:ascii="Times New Roman" w:hAnsi="Times New Roman" w:cs="Times New Roman"/>
                <w:sz w:val="24"/>
                <w:szCs w:val="24"/>
              </w:rPr>
            </w:pP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многоквартирных жилых домов</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25,0</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в том числе территории открытых автостоянок</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1,9</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2) блокированных жилых домов</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54,1</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r w:rsidR="006E211B" w:rsidRPr="00165BF7" w:rsidTr="00955CE1">
        <w:tc>
          <w:tcPr>
            <w:tcW w:w="620" w:type="dxa"/>
            <w:vMerge/>
          </w:tcPr>
          <w:p w:rsidR="006E211B" w:rsidRPr="00165BF7" w:rsidRDefault="006E211B">
            <w:pPr>
              <w:pStyle w:val="ConsPlusNormal"/>
              <w:rPr>
                <w:rFonts w:ascii="Times New Roman" w:hAnsi="Times New Roman" w:cs="Times New Roman"/>
                <w:sz w:val="24"/>
                <w:szCs w:val="24"/>
              </w:rPr>
            </w:pPr>
          </w:p>
        </w:tc>
        <w:tc>
          <w:tcPr>
            <w:tcW w:w="5334"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3) индивидуальных жилых домов</w:t>
            </w:r>
          </w:p>
        </w:tc>
        <w:tc>
          <w:tcPr>
            <w:tcW w:w="19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75,0</w:t>
            </w:r>
          </w:p>
        </w:tc>
        <w:tc>
          <w:tcPr>
            <w:tcW w:w="21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w:t>
      </w:r>
      <w:r w:rsidR="00417811">
        <w:rPr>
          <w:rFonts w:ascii="Times New Roman" w:hAnsi="Times New Roman" w:cs="Times New Roman"/>
          <w:sz w:val="24"/>
          <w:szCs w:val="24"/>
        </w:rPr>
        <w:t>2</w:t>
      </w:r>
      <w:r w:rsidR="00C75C5B">
        <w:rPr>
          <w:rFonts w:ascii="Times New Roman" w:hAnsi="Times New Roman" w:cs="Times New Roman"/>
          <w:sz w:val="24"/>
          <w:szCs w:val="24"/>
        </w:rPr>
        <w:t>1</w:t>
      </w:r>
      <w:r w:rsidRPr="00165BF7">
        <w:rPr>
          <w:rFonts w:ascii="Times New Roman" w:hAnsi="Times New Roman" w:cs="Times New Roman"/>
          <w:sz w:val="24"/>
          <w:szCs w:val="24"/>
        </w:rPr>
        <w:t xml:space="preserve"> Объекты в иных областях, связанных с решением вопросов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C75C5B">
      <w:pPr>
        <w:pStyle w:val="ConsPlusNormal"/>
        <w:jc w:val="right"/>
        <w:outlineLvl w:val="3"/>
        <w:rPr>
          <w:rFonts w:ascii="Times New Roman" w:hAnsi="Times New Roman" w:cs="Times New Roman"/>
          <w:sz w:val="24"/>
          <w:szCs w:val="24"/>
        </w:rPr>
      </w:pPr>
      <w:r>
        <w:rPr>
          <w:rFonts w:ascii="Times New Roman" w:hAnsi="Times New Roman" w:cs="Times New Roman"/>
          <w:sz w:val="24"/>
          <w:szCs w:val="24"/>
        </w:rPr>
        <w:t>Таблица 28</w:t>
      </w:r>
    </w:p>
    <w:p w:rsidR="006E211B" w:rsidRPr="00165BF7" w:rsidRDefault="006E211B">
      <w:pPr>
        <w:pStyle w:val="ConsPlusNormal"/>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2241"/>
        <w:gridCol w:w="2241"/>
        <w:gridCol w:w="2241"/>
        <w:gridCol w:w="1640"/>
      </w:tblGrid>
      <w:tr w:rsidR="006E211B" w:rsidRPr="00165BF7" w:rsidTr="00955CE1">
        <w:tc>
          <w:tcPr>
            <w:tcW w:w="1843"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вида объекта</w:t>
            </w:r>
          </w:p>
        </w:tc>
        <w:tc>
          <w:tcPr>
            <w:tcW w:w="4482"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w:t>
            </w:r>
          </w:p>
        </w:tc>
        <w:tc>
          <w:tcPr>
            <w:tcW w:w="3881"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6E211B" w:rsidRPr="00165BF7" w:rsidTr="00955CE1">
        <w:tc>
          <w:tcPr>
            <w:tcW w:w="1843" w:type="dxa"/>
            <w:vMerge/>
          </w:tcPr>
          <w:p w:rsidR="006E211B" w:rsidRPr="00165BF7" w:rsidRDefault="006E211B">
            <w:pPr>
              <w:pStyle w:val="ConsPlusNormal"/>
              <w:rPr>
                <w:rFonts w:ascii="Times New Roman" w:hAnsi="Times New Roman" w:cs="Times New Roman"/>
                <w:sz w:val="24"/>
                <w:szCs w:val="24"/>
              </w:rPr>
            </w:pP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c>
          <w:tcPr>
            <w:tcW w:w="224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Единица измерения</w:t>
            </w:r>
          </w:p>
        </w:tc>
        <w:tc>
          <w:tcPr>
            <w:tcW w:w="164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Величина</w:t>
            </w:r>
          </w:p>
        </w:tc>
      </w:tr>
      <w:tr w:rsidR="006E211B" w:rsidRPr="00165BF7" w:rsidTr="00955CE1">
        <w:tc>
          <w:tcPr>
            <w:tcW w:w="184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Общественные </w:t>
            </w:r>
            <w:r w:rsidRPr="00165BF7">
              <w:rPr>
                <w:rFonts w:ascii="Times New Roman" w:hAnsi="Times New Roman" w:cs="Times New Roman"/>
                <w:sz w:val="24"/>
                <w:szCs w:val="24"/>
              </w:rPr>
              <w:lastRenderedPageBreak/>
              <w:t>уборные</w:t>
            </w:r>
          </w:p>
        </w:tc>
        <w:tc>
          <w:tcPr>
            <w:tcW w:w="2241" w:type="dxa"/>
            <w:vAlign w:val="center"/>
          </w:tcPr>
          <w:p w:rsidR="006E211B" w:rsidRPr="00571B52" w:rsidRDefault="006E211B">
            <w:pPr>
              <w:pStyle w:val="ConsPlusNormal"/>
              <w:rPr>
                <w:rFonts w:ascii="Times New Roman" w:hAnsi="Times New Roman" w:cs="Times New Roman"/>
                <w:sz w:val="24"/>
                <w:szCs w:val="24"/>
              </w:rPr>
            </w:pPr>
            <w:r w:rsidRPr="00571B52">
              <w:rPr>
                <w:rFonts w:ascii="Times New Roman" w:hAnsi="Times New Roman" w:cs="Times New Roman"/>
                <w:sz w:val="24"/>
                <w:szCs w:val="24"/>
              </w:rPr>
              <w:lastRenderedPageBreak/>
              <w:t xml:space="preserve">Уровень </w:t>
            </w:r>
            <w:r w:rsidRPr="00571B52">
              <w:rPr>
                <w:rFonts w:ascii="Times New Roman" w:hAnsi="Times New Roman" w:cs="Times New Roman"/>
                <w:sz w:val="24"/>
                <w:szCs w:val="24"/>
              </w:rPr>
              <w:lastRenderedPageBreak/>
              <w:t xml:space="preserve">обеспеченности, объектов на 1000 чел. </w:t>
            </w:r>
            <w:hyperlink w:anchor="P2363">
              <w:r w:rsidRPr="00571B52">
                <w:rPr>
                  <w:rFonts w:ascii="Times New Roman" w:hAnsi="Times New Roman" w:cs="Times New Roman"/>
                  <w:sz w:val="24"/>
                  <w:szCs w:val="24"/>
                </w:rPr>
                <w:t>&lt;*&gt;</w:t>
              </w:r>
            </w:hyperlink>
          </w:p>
        </w:tc>
        <w:tc>
          <w:tcPr>
            <w:tcW w:w="2241" w:type="dxa"/>
            <w:vAlign w:val="center"/>
          </w:tcPr>
          <w:p w:rsidR="006E211B" w:rsidRPr="00571B52" w:rsidRDefault="006E211B">
            <w:pPr>
              <w:pStyle w:val="ConsPlusNormal"/>
              <w:jc w:val="center"/>
              <w:rPr>
                <w:rFonts w:ascii="Times New Roman" w:hAnsi="Times New Roman" w:cs="Times New Roman"/>
                <w:sz w:val="24"/>
                <w:szCs w:val="24"/>
              </w:rPr>
            </w:pPr>
            <w:r w:rsidRPr="00571B52">
              <w:rPr>
                <w:rFonts w:ascii="Times New Roman" w:hAnsi="Times New Roman" w:cs="Times New Roman"/>
                <w:sz w:val="24"/>
                <w:szCs w:val="24"/>
              </w:rPr>
              <w:lastRenderedPageBreak/>
              <w:t xml:space="preserve">1 </w:t>
            </w:r>
            <w:hyperlink w:anchor="P2364">
              <w:r w:rsidRPr="00571B52">
                <w:rPr>
                  <w:rFonts w:ascii="Times New Roman" w:hAnsi="Times New Roman" w:cs="Times New Roman"/>
                  <w:sz w:val="24"/>
                  <w:szCs w:val="24"/>
                </w:rPr>
                <w:t>&lt;**&gt;</w:t>
              </w:r>
            </w:hyperlink>
          </w:p>
        </w:tc>
        <w:tc>
          <w:tcPr>
            <w:tcW w:w="3881"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955CE1">
        <w:tc>
          <w:tcPr>
            <w:tcW w:w="10206" w:type="dxa"/>
            <w:gridSpan w:val="5"/>
            <w:vAlign w:val="center"/>
          </w:tcPr>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w:t>
            </w:r>
          </w:p>
          <w:p w:rsidR="006E211B" w:rsidRPr="00165BF7" w:rsidRDefault="006E211B">
            <w:pPr>
              <w:pStyle w:val="ConsPlusNormal"/>
              <w:rPr>
                <w:rFonts w:ascii="Times New Roman" w:hAnsi="Times New Roman" w:cs="Times New Roman"/>
                <w:sz w:val="24"/>
                <w:szCs w:val="24"/>
              </w:rPr>
            </w:pPr>
            <w:bookmarkStart w:id="37" w:name="P2363"/>
            <w:bookmarkEnd w:id="37"/>
            <w:r w:rsidRPr="00165BF7">
              <w:rPr>
                <w:rFonts w:ascii="Times New Roman" w:hAnsi="Times New Roman" w:cs="Times New Roman"/>
                <w:sz w:val="24"/>
                <w:szCs w:val="24"/>
              </w:rPr>
              <w:t>&lt;*&gt; Рекомендуемый показатель.</w:t>
            </w:r>
          </w:p>
          <w:p w:rsidR="006E211B" w:rsidRPr="00165BF7" w:rsidRDefault="006E211B">
            <w:pPr>
              <w:pStyle w:val="ConsPlusNormal"/>
              <w:rPr>
                <w:rFonts w:ascii="Times New Roman" w:hAnsi="Times New Roman" w:cs="Times New Roman"/>
                <w:sz w:val="24"/>
                <w:szCs w:val="24"/>
              </w:rPr>
            </w:pPr>
            <w:bookmarkStart w:id="38" w:name="P2364"/>
            <w:bookmarkEnd w:id="38"/>
            <w:r w:rsidRPr="00165BF7">
              <w:rPr>
                <w:rFonts w:ascii="Times New Roman" w:hAnsi="Times New Roman" w:cs="Times New Roman"/>
                <w:sz w:val="24"/>
                <w:szCs w:val="24"/>
              </w:rPr>
              <w:t>&lt;**&gt; На территории парков - 1 объект на 500 посетителей парка.</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1.2</w:t>
      </w:r>
      <w:r w:rsidR="00C75C5B">
        <w:rPr>
          <w:rFonts w:ascii="Times New Roman" w:hAnsi="Times New Roman" w:cs="Times New Roman"/>
          <w:sz w:val="24"/>
          <w:szCs w:val="24"/>
        </w:rPr>
        <w:t>2</w:t>
      </w:r>
      <w:r w:rsidRPr="00165BF7">
        <w:rPr>
          <w:rFonts w:ascii="Times New Roman" w:hAnsi="Times New Roman" w:cs="Times New Roman"/>
          <w:sz w:val="24"/>
          <w:szCs w:val="24"/>
        </w:rPr>
        <w:t>. Особенности проектирования в рамках комплексного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развития территорий в целях расселения ветхого и аварийного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жилья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1. Не применяется регулирование предельной этажности многоквартирной жилой застройки, если иное не предусмотрено регламентами регулирования зон с особыми условиями использования территории, вне зависимости от типа населенного пункта и устойчивой системы расселения.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2. Плотность застройки жилого квартала принимается до 25 тыс.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Отклонение от данного параметра возможно при подготовке обоснования достаточности придомовой территории для расчетного населения и одобрения на заседании Градостроительного совета Московской области. Отклонение не должно противоречить федеральным законам и другим нормативным правовым актам. Коэффициент застройки нормированию не подлежит.</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 Предусматривается дифференцированный подход к определению потребности мест в общеобразовательных организациях (школах) в диапазоне от 126 до 135 мест на 1000 жителей с учетом текущей загруженности общеобразовательных организаций (школ) на прилегающей территории при подготовке соответствующего обоснования и одобрении на заседании Градостроительного совета Московской области.</w:t>
      </w:r>
    </w:p>
    <w:p w:rsidR="006E211B" w:rsidRPr="00165BF7" w:rsidRDefault="006E211B">
      <w:pPr>
        <w:pStyle w:val="ConsPlusNormal"/>
        <w:spacing w:before="220"/>
        <w:ind w:firstLine="540"/>
        <w:jc w:val="both"/>
        <w:rPr>
          <w:rFonts w:ascii="Times New Roman" w:hAnsi="Times New Roman" w:cs="Times New Roman"/>
          <w:sz w:val="24"/>
          <w:szCs w:val="24"/>
        </w:rPr>
      </w:pPr>
      <w:bookmarkStart w:id="39" w:name="P2374"/>
      <w:bookmarkEnd w:id="39"/>
      <w:r w:rsidRPr="00165BF7">
        <w:rPr>
          <w:rFonts w:ascii="Times New Roman" w:hAnsi="Times New Roman" w:cs="Times New Roman"/>
          <w:sz w:val="24"/>
          <w:szCs w:val="24"/>
        </w:rPr>
        <w:t>4.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расчетного населения.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Потребность расчетного населения в местах для временного хранения легковых автомобилей следует предусматривать из расчета не менее 18%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1500 м.</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Распределение обеспеченности расчетного населения местами для постоянного хранения индивидуального автомобильного транспорта: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в границах квартала не менее 25%;</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в границах жилого района на селитебных территориях и на прилегающих производственных территориях, остальные 75%,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1500 м.</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объединенных </w:t>
      </w:r>
      <w:r w:rsidRPr="00165BF7">
        <w:rPr>
          <w:rFonts w:ascii="Times New Roman" w:hAnsi="Times New Roman" w:cs="Times New Roman"/>
          <w:sz w:val="24"/>
          <w:szCs w:val="24"/>
        </w:rPr>
        <w:lastRenderedPageBreak/>
        <w:t>общей дворовой территорией с обеспечением потребности нормируемого (обязательного) комплекса элементами благоустройства.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Допускается размещение детских площадок и площадок отдыха на озелененных территориях общего пользования в пешеходной доступности не более 300 метров и размещение спортивных площадок вне дворовых территорий в пешеходной доступности не более 500 метров от проектируемого жилого дома.</w:t>
      </w:r>
    </w:p>
    <w:p w:rsidR="006E211B" w:rsidRPr="00571B52"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Расстояние пешеходных подходов от приобъектных стоянок для паркования легковых автомобилей следует принимать в соответствии с </w:t>
      </w:r>
      <w:hyperlink r:id="rId13">
        <w:r w:rsidRPr="00571B52">
          <w:rPr>
            <w:rFonts w:ascii="Times New Roman" w:hAnsi="Times New Roman" w:cs="Times New Roman"/>
            <w:sz w:val="24"/>
            <w:szCs w:val="24"/>
          </w:rPr>
          <w:t>СП 42.13330.2016</w:t>
        </w:r>
      </w:hyperlink>
      <w:r w:rsidRPr="00571B52">
        <w:rPr>
          <w:rFonts w:ascii="Times New Roman" w:hAnsi="Times New Roman" w:cs="Times New Roman"/>
          <w:sz w:val="24"/>
          <w:szCs w:val="24"/>
        </w:rPr>
        <w:t xml:space="preserve"> </w:t>
      </w:r>
      <w:hyperlink w:anchor="P3026">
        <w:r w:rsidRPr="00571B52">
          <w:rPr>
            <w:rFonts w:ascii="Times New Roman" w:hAnsi="Times New Roman" w:cs="Times New Roman"/>
            <w:sz w:val="24"/>
            <w:szCs w:val="24"/>
          </w:rPr>
          <w:t>[23]</w:t>
        </w:r>
      </w:hyperlink>
      <w:r w:rsidRPr="00571B52">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Пешеходные коммуникации населенного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Высота первого нежилого этажа должна быть не менее 4,2 метра.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5. При комплексном развитии территорий в целях расселения ветхого и аварийного жилья возможно отклонение от параметров, установленных </w:t>
      </w:r>
      <w:hyperlink w:anchor="P2374">
        <w:r w:rsidRPr="00571B52">
          <w:rPr>
            <w:rFonts w:ascii="Times New Roman" w:hAnsi="Times New Roman" w:cs="Times New Roman"/>
            <w:sz w:val="24"/>
            <w:szCs w:val="24"/>
          </w:rPr>
          <w:t>п. 4</w:t>
        </w:r>
      </w:hyperlink>
      <w:r w:rsidRPr="00571B52">
        <w:rPr>
          <w:rFonts w:ascii="Times New Roman" w:hAnsi="Times New Roman" w:cs="Times New Roman"/>
          <w:sz w:val="24"/>
          <w:szCs w:val="24"/>
        </w:rPr>
        <w:t xml:space="preserve"> </w:t>
      </w:r>
      <w:r w:rsidRPr="00165BF7">
        <w:rPr>
          <w:rFonts w:ascii="Times New Roman" w:hAnsi="Times New Roman" w:cs="Times New Roman"/>
          <w:sz w:val="24"/>
          <w:szCs w:val="24"/>
        </w:rPr>
        <w:t>настоящего раздела, при условии предоставления соответствующего обоснования и одобрения на заседании Градостроительного совета Московской области.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6. Допускается также применение настоящего раздела в случаях реализации мероприятий, направленных на развитие транспортной и социальной инфраструктуры городского округа с повышением уровня обеспеченности населения объектами образования и здравоохранения, повышением качества общественных пространств городского округа, в том числе:</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6.1. Выполнение мероприятий по созданию общественных пространств или благоустроенных территорий, предусмотренных соответствующими региональными или муниципальными программами.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6.2. Выполнение мероприятий по охране окружающей среды, предусмотренных соответствующими региональными или муниципальными программами.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6.3. Выполнение мероприятий по созданию транспортно-пересадочных узлов в соответствии с документами территориального планирования Московской области, а также выполнение мероприятий по обустройству/благоустройству общественно-транспортных площадей (у железнодорожных платформ, вокзалов, станций метрополитена), предусмотренных соответствующими региональными или муниципальными программами, или проектами благоустройства, согласованными в установленном порядке.</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6.4. Выполнение мероприятий по развитию систем транспортной инфраструктуры городского округа по проектированию, строительству, реконструкции объектов транспортной инфраструктуры регионального значения или местного значения городского округа для обеспечения сбалансированного, перспективного развития транспортной инфраструктуры городского округа в соответствии с потребностями в строительстве, реконструкции объектов транспортной инфраструктуры регионального, местного значения.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6.5. Создание объектов социальной инфраструктуры сверх нормативной потребности при подтверждении имеющегося дефицита (в части объектов образования и здравоохранения) в </w:t>
      </w:r>
      <w:r w:rsidRPr="00165BF7">
        <w:rPr>
          <w:rFonts w:ascii="Times New Roman" w:hAnsi="Times New Roman" w:cs="Times New Roman"/>
          <w:sz w:val="24"/>
          <w:szCs w:val="24"/>
        </w:rPr>
        <w:lastRenderedPageBreak/>
        <w:t>границах рассматриваемого городского округа или иных муниципальных образований Московской области.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Параметры развития для осуществления жилой застройки (градостроительные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и иного назначения, предусматривающие применение показателей, указанных в настоящем Подразделе, в обязательном порядке подлежат рассмотрению и согласованию Градостроительным советом Московской области.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6.6. Требования настоящего раздела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1"/>
        <w:rPr>
          <w:rFonts w:ascii="Times New Roman" w:hAnsi="Times New Roman" w:cs="Times New Roman"/>
          <w:sz w:val="24"/>
          <w:szCs w:val="24"/>
        </w:rPr>
      </w:pPr>
      <w:r w:rsidRPr="00165BF7">
        <w:rPr>
          <w:rFonts w:ascii="Times New Roman" w:hAnsi="Times New Roman" w:cs="Times New Roman"/>
          <w:sz w:val="24"/>
          <w:szCs w:val="24"/>
        </w:rPr>
        <w:t>2. МАТЕРИАЛЫ ПО ОБОСНОВАНИЮ РАСЧЕТНЫХ ПОКАЗАТЕЛЕЙ,</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СОДЕРЖАЩИХСЯ В ОСНОВНОЙ ЧАСТИ ПРОЕКТА МЕСТНЫХ НОРМАТИВОВ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ГРАДОСТРОИТЕЛЬНОГО ПРОЕКТИРОВАНИЯ ГОРОДСКОГО ОКРУГА</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ВОСКРЕСЕНСК МОСКОВСКОЙ ОБЛАСТИ</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2.1. Перечень объектов 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(Градостроительный </w:t>
      </w:r>
      <w:hyperlink r:id="rId14">
        <w:r w:rsidRPr="00571B52">
          <w:rPr>
            <w:rFonts w:ascii="Times New Roman" w:hAnsi="Times New Roman" w:cs="Times New Roman"/>
            <w:sz w:val="24"/>
            <w:szCs w:val="24"/>
          </w:rPr>
          <w:t>кодекс</w:t>
        </w:r>
      </w:hyperlink>
      <w:r w:rsidRPr="00571B52">
        <w:rPr>
          <w:rFonts w:ascii="Times New Roman" w:hAnsi="Times New Roman" w:cs="Times New Roman"/>
          <w:sz w:val="24"/>
          <w:szCs w:val="24"/>
        </w:rPr>
        <w:t xml:space="preserve"> </w:t>
      </w:r>
      <w:r w:rsidRPr="00165BF7">
        <w:rPr>
          <w:rFonts w:ascii="Times New Roman" w:hAnsi="Times New Roman" w:cs="Times New Roman"/>
          <w:sz w:val="24"/>
          <w:szCs w:val="24"/>
        </w:rPr>
        <w:t>Российской Федерации).</w:t>
      </w:r>
    </w:p>
    <w:p w:rsidR="006E211B" w:rsidRPr="00571B52"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5">
        <w:r w:rsidRPr="00571B52">
          <w:rPr>
            <w:rFonts w:ascii="Times New Roman" w:hAnsi="Times New Roman" w:cs="Times New Roman"/>
            <w:sz w:val="24"/>
            <w:szCs w:val="24"/>
          </w:rPr>
          <w:t>Конституцией</w:t>
        </w:r>
      </w:hyperlink>
      <w:r w:rsidRPr="00571B52">
        <w:rPr>
          <w:rFonts w:ascii="Times New Roman" w:hAnsi="Times New Roman" w:cs="Times New Roman"/>
          <w:sz w:val="24"/>
          <w:szCs w:val="24"/>
        </w:rPr>
        <w:t xml:space="preserve"> Российской Федерации и Федеральным </w:t>
      </w:r>
      <w:hyperlink r:id="rId16">
        <w:r w:rsidRPr="00571B52">
          <w:rPr>
            <w:rFonts w:ascii="Times New Roman" w:hAnsi="Times New Roman" w:cs="Times New Roman"/>
            <w:sz w:val="24"/>
            <w:szCs w:val="24"/>
          </w:rPr>
          <w:t>законом</w:t>
        </w:r>
      </w:hyperlink>
      <w:r w:rsidRPr="00571B52">
        <w:rPr>
          <w:rFonts w:ascii="Times New Roman" w:hAnsi="Times New Roman" w:cs="Times New Roman"/>
          <w:sz w:val="24"/>
          <w:szCs w:val="24"/>
        </w:rPr>
        <w:t xml:space="preserve"> от 06.10.2003 N 131-ФЗ "Об общих принципах организации местного самоуправления Российской Федерации" осуществляется населением и (или) органами местного самоуправления самостоятельно.</w:t>
      </w:r>
    </w:p>
    <w:p w:rsidR="006E211B" w:rsidRPr="00165BF7" w:rsidRDefault="006E211B">
      <w:pPr>
        <w:pStyle w:val="ConsPlusNormal"/>
        <w:spacing w:before="220"/>
        <w:ind w:firstLine="540"/>
        <w:jc w:val="both"/>
        <w:rPr>
          <w:rFonts w:ascii="Times New Roman" w:hAnsi="Times New Roman" w:cs="Times New Roman"/>
          <w:sz w:val="24"/>
          <w:szCs w:val="24"/>
        </w:rPr>
      </w:pPr>
      <w:r w:rsidRPr="00571B52">
        <w:rPr>
          <w:rFonts w:ascii="Times New Roman" w:hAnsi="Times New Roman" w:cs="Times New Roman"/>
          <w:sz w:val="24"/>
          <w:szCs w:val="24"/>
        </w:rPr>
        <w:t xml:space="preserve">Федеральным </w:t>
      </w:r>
      <w:hyperlink r:id="rId17">
        <w:r w:rsidRPr="00571B52">
          <w:rPr>
            <w:rFonts w:ascii="Times New Roman" w:hAnsi="Times New Roman" w:cs="Times New Roman"/>
            <w:sz w:val="24"/>
            <w:szCs w:val="24"/>
          </w:rPr>
          <w:t>законом</w:t>
        </w:r>
      </w:hyperlink>
      <w:r w:rsidRPr="00571B52">
        <w:rPr>
          <w:rFonts w:ascii="Times New Roman" w:hAnsi="Times New Roman" w:cs="Times New Roman"/>
          <w:sz w:val="24"/>
          <w:szCs w:val="24"/>
        </w:rPr>
        <w:t xml:space="preserve"> от 06.10.2003 N 131-ФЗ "Об общих принципах организации местного самоуправления Российской Федерации" установлен перечень вопросов местного значения городского округа </w:t>
      </w:r>
      <w:hyperlink r:id="rId18">
        <w:r w:rsidRPr="00571B52">
          <w:rPr>
            <w:rFonts w:ascii="Times New Roman" w:hAnsi="Times New Roman" w:cs="Times New Roman"/>
            <w:sz w:val="24"/>
            <w:szCs w:val="24"/>
          </w:rPr>
          <w:t>(статья 16)</w:t>
        </w:r>
      </w:hyperlink>
      <w:r w:rsidRPr="00571B52">
        <w:rPr>
          <w:rFonts w:ascii="Times New Roman" w:hAnsi="Times New Roman" w:cs="Times New Roman"/>
          <w:sz w:val="24"/>
          <w:szCs w:val="24"/>
        </w:rPr>
        <w:t>. Исходя из анализа вопросов местного значения го</w:t>
      </w:r>
      <w:r w:rsidRPr="00165BF7">
        <w:rPr>
          <w:rFonts w:ascii="Times New Roman" w:hAnsi="Times New Roman" w:cs="Times New Roman"/>
          <w:sz w:val="24"/>
          <w:szCs w:val="24"/>
        </w:rPr>
        <w:t>родского округа, выделен перечень вопросов местного значения, предполагающих строительство, капитальный ремонт, реконструкцию объектов капитального строительства, эксплуатацию зданий, сооружений, благоустройство территорий:</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 обеспечение проживающих в муниципальном, городском округе и нуждающихся в жилых </w:t>
      </w:r>
      <w:r w:rsidRPr="00165BF7">
        <w:rPr>
          <w:rFonts w:ascii="Times New Roman" w:hAnsi="Times New Roman" w:cs="Times New Roman"/>
          <w:sz w:val="24"/>
          <w:szCs w:val="24"/>
        </w:rPr>
        <w:lastRenderedPageBreak/>
        <w:t>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участие в предупреждении и ликвидации последствий чрезвычайных ситуаций в границах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организация охраны общественного порядка на территории муниципального, городского округа муниципальной милицией;</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обеспечение первичных мер пожарной безопасности в границах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организация мероприятий по охране окружающей среды в границах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создание условий для организации досуга и обеспечения жителей муниципального, городского округа услугами организаций культуры;</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lastRenderedPageBreak/>
        <w:t>-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формирование и содержание муниципального архива;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организация ритуальных услуг и содержание мест захоронения;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осуществление мероприятий по обеспечению безопасности людей на водных объектах, охране их жизни и здоровья;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211B" w:rsidRPr="00571B52"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Также в </w:t>
      </w:r>
      <w:hyperlink r:id="rId19">
        <w:r w:rsidRPr="00571B52">
          <w:rPr>
            <w:rFonts w:ascii="Times New Roman" w:hAnsi="Times New Roman" w:cs="Times New Roman"/>
            <w:sz w:val="24"/>
            <w:szCs w:val="24"/>
          </w:rPr>
          <w:t>статье 5</w:t>
        </w:r>
      </w:hyperlink>
      <w:r w:rsidRPr="00571B52">
        <w:rPr>
          <w:rFonts w:ascii="Times New Roman" w:hAnsi="Times New Roman" w:cs="Times New Roman"/>
          <w:sz w:val="24"/>
          <w:szCs w:val="24"/>
        </w:rPr>
        <w:t xml:space="preserve"> Закона Московской области от 5 декабря 2014 года N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перечислены объекты местного значения, подлежащих отображению на генеральном плане городского округа.</w:t>
      </w:r>
    </w:p>
    <w:p w:rsidR="006E211B" w:rsidRPr="00165BF7" w:rsidRDefault="006E211B">
      <w:pPr>
        <w:pStyle w:val="ConsPlusNormal"/>
        <w:spacing w:before="220"/>
        <w:ind w:firstLine="540"/>
        <w:jc w:val="both"/>
        <w:rPr>
          <w:rFonts w:ascii="Times New Roman" w:hAnsi="Times New Roman" w:cs="Times New Roman"/>
          <w:sz w:val="24"/>
          <w:szCs w:val="24"/>
        </w:rPr>
      </w:pPr>
      <w:r w:rsidRPr="00571B52">
        <w:rPr>
          <w:rFonts w:ascii="Times New Roman" w:hAnsi="Times New Roman" w:cs="Times New Roman"/>
          <w:sz w:val="24"/>
          <w:szCs w:val="24"/>
        </w:rPr>
        <w:t xml:space="preserve">Дополнительно, </w:t>
      </w:r>
      <w:hyperlink r:id="rId20">
        <w:r w:rsidRPr="00571B52">
          <w:rPr>
            <w:rFonts w:ascii="Times New Roman" w:hAnsi="Times New Roman" w:cs="Times New Roman"/>
            <w:sz w:val="24"/>
            <w:szCs w:val="24"/>
          </w:rPr>
          <w:t>статьей 2</w:t>
        </w:r>
      </w:hyperlink>
      <w:r w:rsidRPr="00571B52">
        <w:rPr>
          <w:rFonts w:ascii="Times New Roman" w:hAnsi="Times New Roman" w:cs="Times New Roman"/>
          <w:sz w:val="24"/>
          <w:szCs w:val="24"/>
        </w:rPr>
        <w:t xml:space="preserve"> </w:t>
      </w:r>
      <w:r w:rsidRPr="00165BF7">
        <w:rPr>
          <w:rFonts w:ascii="Times New Roman" w:hAnsi="Times New Roman" w:cs="Times New Roman"/>
          <w:sz w:val="24"/>
          <w:szCs w:val="24"/>
        </w:rPr>
        <w:t xml:space="preserve">Закона Московской области от 24.07.2014 N 106/2014-ОЗ "О перераспределении полномочий между органами местного самоуправления муниципальных </w:t>
      </w:r>
      <w:r w:rsidRPr="00165BF7">
        <w:rPr>
          <w:rFonts w:ascii="Times New Roman" w:hAnsi="Times New Roman" w:cs="Times New Roman"/>
          <w:sz w:val="24"/>
          <w:szCs w:val="24"/>
        </w:rPr>
        <w:lastRenderedPageBreak/>
        <w:t>образований Московской области и органами государственной власти Московской области" Правительство Московской области или уполномоченные им исполнительные органы государственной власти Московской области осуществляют полномочия органов местного самоуправления городских округов по организации утилизации и переработки бытовых и промышленных отходов.</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Перечень объектов местного значения, в отношении которых устанавливаются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составлен на основании перечня вопросов местного значения городского округа, предполагающих строительство, капитальный ремонт, реконструкцию объектов капитального строительства, эксплуатацию зданий, сооружений, благоустройство территорий.</w:t>
      </w:r>
    </w:p>
    <w:p w:rsidR="006E211B" w:rsidRPr="00571B52"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Также, приняты во внимание Законы Московской области от 24.07.2014 </w:t>
      </w:r>
      <w:hyperlink r:id="rId21">
        <w:r w:rsidR="00571B52" w:rsidRPr="00571B52">
          <w:rPr>
            <w:rFonts w:ascii="Times New Roman" w:hAnsi="Times New Roman" w:cs="Times New Roman"/>
            <w:sz w:val="24"/>
            <w:szCs w:val="24"/>
          </w:rPr>
          <w:t>№</w:t>
        </w:r>
        <w:r w:rsidRPr="00571B52">
          <w:rPr>
            <w:rFonts w:ascii="Times New Roman" w:hAnsi="Times New Roman" w:cs="Times New Roman"/>
            <w:sz w:val="24"/>
            <w:szCs w:val="24"/>
          </w:rPr>
          <w:t xml:space="preserve"> 106/2014-ОЗ</w:t>
        </w:r>
      </w:hyperlink>
      <w:r w:rsidRPr="00571B52">
        <w:rPr>
          <w:rFonts w:ascii="Times New Roman" w:hAnsi="Times New Roman" w:cs="Times New Roman"/>
          <w:sz w:val="24"/>
          <w:szCs w:val="24"/>
        </w:rPr>
        <w:t xml:space="preserve"> </w:t>
      </w:r>
      <w:hyperlink w:anchor="P3018">
        <w:r w:rsidRPr="00571B52">
          <w:rPr>
            <w:rFonts w:ascii="Times New Roman" w:hAnsi="Times New Roman" w:cs="Times New Roman"/>
            <w:sz w:val="24"/>
            <w:szCs w:val="24"/>
          </w:rPr>
          <w:t>[15]</w:t>
        </w:r>
      </w:hyperlink>
      <w:r w:rsidRPr="00571B52">
        <w:rPr>
          <w:rFonts w:ascii="Times New Roman" w:hAnsi="Times New Roman" w:cs="Times New Roman"/>
          <w:sz w:val="24"/>
          <w:szCs w:val="24"/>
        </w:rPr>
        <w:t xml:space="preserve"> и от 24.07.2014 </w:t>
      </w:r>
      <w:hyperlink r:id="rId22">
        <w:r w:rsidR="00571B52" w:rsidRPr="00571B52">
          <w:rPr>
            <w:rFonts w:ascii="Times New Roman" w:hAnsi="Times New Roman" w:cs="Times New Roman"/>
            <w:sz w:val="24"/>
            <w:szCs w:val="24"/>
          </w:rPr>
          <w:t>№</w:t>
        </w:r>
        <w:r w:rsidRPr="00571B52">
          <w:rPr>
            <w:rFonts w:ascii="Times New Roman" w:hAnsi="Times New Roman" w:cs="Times New Roman"/>
            <w:sz w:val="24"/>
            <w:szCs w:val="24"/>
          </w:rPr>
          <w:t xml:space="preserve"> 107/2014-ОЗ</w:t>
        </w:r>
      </w:hyperlink>
      <w:r w:rsidRPr="00571B52">
        <w:rPr>
          <w:rFonts w:ascii="Times New Roman" w:hAnsi="Times New Roman" w:cs="Times New Roman"/>
          <w:sz w:val="24"/>
          <w:szCs w:val="24"/>
        </w:rPr>
        <w:t xml:space="preserve"> </w:t>
      </w:r>
      <w:hyperlink w:anchor="P3019">
        <w:r w:rsidRPr="00571B52">
          <w:rPr>
            <w:rFonts w:ascii="Times New Roman" w:hAnsi="Times New Roman" w:cs="Times New Roman"/>
            <w:sz w:val="24"/>
            <w:szCs w:val="24"/>
          </w:rPr>
          <w:t>[16]</w:t>
        </w:r>
      </w:hyperlink>
      <w:r w:rsidRPr="00571B52">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2.2. Обоснование предельных значений расчетных показателей</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 и максимально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допустимого уровня территориальной доступности объектов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 Объекты образования 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Исходные данные для расчета предельных значений расчетных показателей минимально допустимого уровня обеспеченности объектами образования местного значения представлены в Таблиц</w:t>
      </w:r>
      <w:r w:rsidR="00571B52">
        <w:rPr>
          <w:rFonts w:ascii="Times New Roman" w:hAnsi="Times New Roman" w:cs="Times New Roman"/>
          <w:sz w:val="24"/>
          <w:szCs w:val="24"/>
        </w:rPr>
        <w:t>е</w:t>
      </w:r>
      <w:r w:rsidRPr="00165BF7">
        <w:rPr>
          <w:rFonts w:ascii="Times New Roman" w:hAnsi="Times New Roman" w:cs="Times New Roman"/>
          <w:sz w:val="24"/>
          <w:szCs w:val="24"/>
        </w:rPr>
        <w:t xml:space="preserve"> </w:t>
      </w:r>
      <w:r w:rsidR="00571B52">
        <w:rPr>
          <w:rFonts w:ascii="Times New Roman" w:hAnsi="Times New Roman" w:cs="Times New Roman"/>
          <w:sz w:val="24"/>
          <w:szCs w:val="24"/>
        </w:rPr>
        <w:t>29</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 xml:space="preserve">Таблица </w:t>
      </w:r>
      <w:r w:rsidR="00C75C5B">
        <w:rPr>
          <w:rFonts w:ascii="Times New Roman" w:hAnsi="Times New Roman" w:cs="Times New Roman"/>
          <w:sz w:val="24"/>
          <w:szCs w:val="24"/>
        </w:rPr>
        <w:t>29</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3"/>
        <w:gridCol w:w="2751"/>
      </w:tblGrid>
      <w:tr w:rsidR="006E211B" w:rsidRPr="00165BF7" w:rsidTr="008E44C7">
        <w:tc>
          <w:tcPr>
            <w:tcW w:w="708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показателя исходных данных</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Значение показателя исходных данных</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всего населения городского округа Воскресенск (на 01.01.2019) (a)</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154630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городского населения городского округа Воскресенск (на 01.01.2019) (</w:t>
            </w:r>
            <w:proofErr w:type="spellStart"/>
            <w:r w:rsidRPr="00165BF7">
              <w:rPr>
                <w:rFonts w:ascii="Times New Roman" w:hAnsi="Times New Roman" w:cs="Times New Roman"/>
                <w:sz w:val="24"/>
                <w:szCs w:val="24"/>
              </w:rPr>
              <w:t>a</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123216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сельского населения городского округа Воскресенск (на 01.01.2019) (</w:t>
            </w:r>
            <w:proofErr w:type="spellStart"/>
            <w:r w:rsidRPr="00165BF7">
              <w:rPr>
                <w:rFonts w:ascii="Times New Roman" w:hAnsi="Times New Roman" w:cs="Times New Roman"/>
                <w:sz w:val="24"/>
                <w:szCs w:val="24"/>
              </w:rPr>
              <w:t>a</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31414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детей в возрасте от 0 до 7 лет в городских населенных пунктах городского округа Воскресенск (на 01.01.2019) (</w:t>
            </w:r>
            <w:proofErr w:type="spellStart"/>
            <w:r w:rsidRPr="00165BF7">
              <w:rPr>
                <w:rFonts w:ascii="Times New Roman" w:hAnsi="Times New Roman" w:cs="Times New Roman"/>
                <w:sz w:val="24"/>
                <w:szCs w:val="24"/>
              </w:rPr>
              <w:t>b</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10708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детей в возрасте от 0 до 7 лет в сельских населенных пунктах городского округа Воскресенск (на 01.01.2019) (</w:t>
            </w:r>
            <w:proofErr w:type="spellStart"/>
            <w:r w:rsidRPr="00165BF7">
              <w:rPr>
                <w:rFonts w:ascii="Times New Roman" w:hAnsi="Times New Roman" w:cs="Times New Roman"/>
                <w:sz w:val="24"/>
                <w:szCs w:val="24"/>
              </w:rPr>
              <w:t>b</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2619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населения в возрасте от 6 до 15 лет в городских населенных пунктах городского округа Воскресенск (на 01.01.2019) (</w:t>
            </w:r>
            <w:proofErr w:type="spellStart"/>
            <w:r w:rsidRPr="00165BF7">
              <w:rPr>
                <w:rFonts w:ascii="Times New Roman" w:hAnsi="Times New Roman" w:cs="Times New Roman"/>
                <w:sz w:val="24"/>
                <w:szCs w:val="24"/>
              </w:rPr>
              <w:t>c</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12566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Численность населения в возрасте от 6 до 15 лет в сельских населенных пунктах городского округа Воскресенск (на </w:t>
            </w:r>
            <w:r w:rsidRPr="00165BF7">
              <w:rPr>
                <w:rFonts w:ascii="Times New Roman" w:hAnsi="Times New Roman" w:cs="Times New Roman"/>
                <w:sz w:val="24"/>
                <w:szCs w:val="24"/>
              </w:rPr>
              <w:lastRenderedPageBreak/>
              <w:t>01.01.2019) (</w:t>
            </w:r>
            <w:proofErr w:type="spellStart"/>
            <w:r w:rsidRPr="00165BF7">
              <w:rPr>
                <w:rFonts w:ascii="Times New Roman" w:hAnsi="Times New Roman" w:cs="Times New Roman"/>
                <w:sz w:val="24"/>
                <w:szCs w:val="24"/>
              </w:rPr>
              <w:t>c</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2978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населения в возрасте от 15 до 17 лет в городских населенных пунктах городского округа Воскресенск (на 01.01.2019) (</w:t>
            </w:r>
            <w:proofErr w:type="spellStart"/>
            <w:r w:rsidRPr="00165BF7">
              <w:rPr>
                <w:rFonts w:ascii="Times New Roman" w:hAnsi="Times New Roman" w:cs="Times New Roman"/>
                <w:sz w:val="24"/>
                <w:szCs w:val="24"/>
              </w:rPr>
              <w:t>d</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3498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населения в возрасте от 15 до 17 лет в сельских населенных пунктах городского округа Воскресенск (на 01.01.2019) (</w:t>
            </w:r>
            <w:proofErr w:type="spellStart"/>
            <w:r w:rsidRPr="00165BF7">
              <w:rPr>
                <w:rFonts w:ascii="Times New Roman" w:hAnsi="Times New Roman" w:cs="Times New Roman"/>
                <w:sz w:val="24"/>
                <w:szCs w:val="24"/>
              </w:rPr>
              <w:t>d</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770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населения в возрасте от 5 до 18 лет в городских населенных пунктах городского округа Воскресенск (на 01.01.2019) (</w:t>
            </w:r>
            <w:proofErr w:type="spellStart"/>
            <w:r w:rsidRPr="00165BF7">
              <w:rPr>
                <w:rFonts w:ascii="Times New Roman" w:hAnsi="Times New Roman" w:cs="Times New Roman"/>
                <w:sz w:val="24"/>
                <w:szCs w:val="24"/>
              </w:rPr>
              <w:t>e</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17434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населения в возрасте от 5 до 18 лет в сельских населенных пунктах городского округа Воскресенск (на 01.01.2019) (</w:t>
            </w:r>
            <w:proofErr w:type="spellStart"/>
            <w:r w:rsidRPr="00165BF7">
              <w:rPr>
                <w:rFonts w:ascii="Times New Roman" w:hAnsi="Times New Roman" w:cs="Times New Roman"/>
                <w:sz w:val="24"/>
                <w:szCs w:val="24"/>
              </w:rPr>
              <w:t>e</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3904 чел.</w:t>
            </w:r>
          </w:p>
        </w:tc>
      </w:tr>
      <w:tr w:rsidR="006E211B" w:rsidRPr="00165BF7" w:rsidTr="008E44C7">
        <w:tc>
          <w:tcPr>
            <w:tcW w:w="708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населения в возрасте от 0 до 17 лет в городском округе Воскресенск (на 01.01.2019) (f)</w:t>
            </w:r>
          </w:p>
        </w:tc>
        <w:tc>
          <w:tcPr>
            <w:tcW w:w="275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28222 чел.</w:t>
            </w:r>
          </w:p>
        </w:tc>
      </w:tr>
      <w:tr w:rsidR="006E211B" w:rsidRPr="00165BF7" w:rsidTr="008E44C7">
        <w:tc>
          <w:tcPr>
            <w:tcW w:w="9834" w:type="dxa"/>
            <w:gridSpan w:val="2"/>
            <w:vAlign w:val="center"/>
          </w:tcPr>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Примечание</w:t>
            </w:r>
          </w:p>
          <w:p w:rsidR="006E211B" w:rsidRPr="00165BF7" w:rsidRDefault="006E211B">
            <w:pPr>
              <w:pStyle w:val="ConsPlusNormal"/>
              <w:jc w:val="both"/>
              <w:rPr>
                <w:rFonts w:ascii="Times New Roman" w:hAnsi="Times New Roman" w:cs="Times New Roman"/>
                <w:sz w:val="24"/>
                <w:szCs w:val="24"/>
              </w:rPr>
            </w:pPr>
            <w:r w:rsidRPr="00165BF7">
              <w:rPr>
                <w:rFonts w:ascii="Times New Roman" w:hAnsi="Times New Roman" w:cs="Times New Roman"/>
                <w:sz w:val="24"/>
                <w:szCs w:val="24"/>
              </w:rPr>
              <w:t>Источник исходных данных - База данных показателей муниципальных образований [37].</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Результаты расчета предельных значений расчетных показателей минимально допустимого уровня обеспеченности объектами образования местного значения представлены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3</w:t>
      </w:r>
      <w:r w:rsidR="00B208E5">
        <w:rPr>
          <w:rFonts w:ascii="Times New Roman" w:hAnsi="Times New Roman" w:cs="Times New Roman"/>
          <w:sz w:val="24"/>
          <w:szCs w:val="24"/>
        </w:rPr>
        <w:t>0</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rsidP="00C75C5B">
      <w:pPr>
        <w:pStyle w:val="ConsPlusNormal"/>
        <w:jc w:val="right"/>
        <w:outlineLvl w:val="4"/>
        <w:rPr>
          <w:rFonts w:ascii="Times New Roman" w:hAnsi="Times New Roman" w:cs="Times New Roman"/>
          <w:sz w:val="24"/>
          <w:szCs w:val="24"/>
        </w:rPr>
        <w:sectPr w:rsidR="006E211B" w:rsidRPr="00165BF7" w:rsidSect="0064270F">
          <w:pgSz w:w="11905" w:h="16838"/>
          <w:pgMar w:top="1134" w:right="565" w:bottom="1134" w:left="1134" w:header="0" w:footer="0" w:gutter="0"/>
          <w:cols w:space="720"/>
          <w:titlePg/>
        </w:sect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7"/>
        <w:gridCol w:w="3685"/>
        <w:gridCol w:w="3969"/>
      </w:tblGrid>
      <w:tr w:rsidR="006E211B" w:rsidRPr="00165BF7" w:rsidTr="00955CE1">
        <w:tc>
          <w:tcPr>
            <w:tcW w:w="254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Наименование объекта</w:t>
            </w:r>
          </w:p>
        </w:tc>
        <w:tc>
          <w:tcPr>
            <w:tcW w:w="368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мест на 1000 чел. (Н)</w:t>
            </w:r>
          </w:p>
        </w:tc>
        <w:tc>
          <w:tcPr>
            <w:tcW w:w="396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Примечание</w:t>
            </w:r>
          </w:p>
        </w:tc>
      </w:tr>
      <w:tr w:rsidR="006E211B" w:rsidRPr="00165BF7" w:rsidTr="00955CE1">
        <w:tc>
          <w:tcPr>
            <w:tcW w:w="254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Дошкольные образовательные организации</w:t>
            </w:r>
          </w:p>
        </w:tc>
        <w:tc>
          <w:tcPr>
            <w:tcW w:w="368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городские населенные пункты:</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1г</w:t>
            </w:r>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b</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 xml:space="preserve"> x k</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x 1000 / </w:t>
            </w:r>
            <w:proofErr w:type="spellStart"/>
            <w:r w:rsidRPr="00165BF7">
              <w:rPr>
                <w:rFonts w:ascii="Times New Roman" w:hAnsi="Times New Roman" w:cs="Times New Roman"/>
                <w:sz w:val="24"/>
                <w:szCs w:val="24"/>
              </w:rPr>
              <w:t>a</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 xml:space="preserve"> = 10708 x 0,85 x 1000 / 123216 = 74;</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сельские населенные пункты:</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1с</w:t>
            </w:r>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b</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 xml:space="preserve"> x k</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x 1000 / </w:t>
            </w:r>
            <w:proofErr w:type="spellStart"/>
            <w:r w:rsidRPr="00165BF7">
              <w:rPr>
                <w:rFonts w:ascii="Times New Roman" w:hAnsi="Times New Roman" w:cs="Times New Roman"/>
                <w:sz w:val="24"/>
                <w:szCs w:val="24"/>
              </w:rPr>
              <w:t>a</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 xml:space="preserve"> = 2619 x 0,85 x 1000 / 31414 = 71</w:t>
            </w:r>
          </w:p>
        </w:tc>
        <w:tc>
          <w:tcPr>
            <w:tcW w:w="396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 уровень обеспеченности дошкольными образовательными организациями, мест на 1000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k</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 уровень обеспеченности детей дошкольными образовательными организациями (85% по </w:t>
            </w:r>
            <w:hyperlink r:id="rId23">
              <w:r w:rsidRPr="00B208E5">
                <w:rPr>
                  <w:rFonts w:ascii="Times New Roman" w:hAnsi="Times New Roman" w:cs="Times New Roman"/>
                  <w:sz w:val="24"/>
                  <w:szCs w:val="24"/>
                </w:rPr>
                <w:t>приложению Д</w:t>
              </w:r>
            </w:hyperlink>
            <w:r w:rsidRPr="00B208E5">
              <w:rPr>
                <w:rFonts w:ascii="Times New Roman" w:hAnsi="Times New Roman" w:cs="Times New Roman"/>
                <w:sz w:val="24"/>
                <w:szCs w:val="24"/>
              </w:rPr>
              <w:t xml:space="preserve"> СП 42.13330.2016 </w:t>
            </w:r>
            <w:hyperlink w:anchor="P3026">
              <w:r w:rsidRPr="00B208E5">
                <w:rPr>
                  <w:rFonts w:ascii="Times New Roman" w:hAnsi="Times New Roman" w:cs="Times New Roman"/>
                  <w:sz w:val="24"/>
                  <w:szCs w:val="24"/>
                </w:rPr>
                <w:t>[23]</w:t>
              </w:r>
            </w:hyperlink>
            <w:r w:rsidRPr="00B208E5">
              <w:rPr>
                <w:rFonts w:ascii="Times New Roman" w:hAnsi="Times New Roman" w:cs="Times New Roman"/>
                <w:sz w:val="24"/>
                <w:szCs w:val="24"/>
              </w:rPr>
              <w:t>)</w:t>
            </w:r>
          </w:p>
        </w:tc>
      </w:tr>
      <w:tr w:rsidR="006E211B" w:rsidRPr="00165BF7" w:rsidTr="00955CE1">
        <w:tc>
          <w:tcPr>
            <w:tcW w:w="254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Общеобразовательные организации</w:t>
            </w:r>
          </w:p>
        </w:tc>
        <w:tc>
          <w:tcPr>
            <w:tcW w:w="368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городские населенные пункты:</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2г</w:t>
            </w:r>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c</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 xml:space="preserve"> x k</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x 1000 / </w:t>
            </w:r>
            <w:proofErr w:type="spellStart"/>
            <w:r w:rsidRPr="00165BF7">
              <w:rPr>
                <w:rFonts w:ascii="Times New Roman" w:hAnsi="Times New Roman" w:cs="Times New Roman"/>
                <w:sz w:val="24"/>
                <w:szCs w:val="24"/>
              </w:rPr>
              <w:t>a</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 xml:space="preserve"> = 12566 x 1 x 1000 / 123216 = 102;</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3г</w:t>
            </w:r>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d</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 xml:space="preserve"> x k</w:t>
            </w:r>
            <w:r w:rsidRPr="00165BF7">
              <w:rPr>
                <w:rFonts w:ascii="Times New Roman" w:hAnsi="Times New Roman" w:cs="Times New Roman"/>
                <w:sz w:val="24"/>
                <w:szCs w:val="24"/>
                <w:vertAlign w:val="subscript"/>
              </w:rPr>
              <w:t>3</w:t>
            </w:r>
            <w:r w:rsidRPr="00165BF7">
              <w:rPr>
                <w:rFonts w:ascii="Times New Roman" w:hAnsi="Times New Roman" w:cs="Times New Roman"/>
                <w:sz w:val="24"/>
                <w:szCs w:val="24"/>
              </w:rPr>
              <w:t xml:space="preserve"> x 1000 / </w:t>
            </w:r>
            <w:proofErr w:type="spellStart"/>
            <w:r w:rsidRPr="00165BF7">
              <w:rPr>
                <w:rFonts w:ascii="Times New Roman" w:hAnsi="Times New Roman" w:cs="Times New Roman"/>
                <w:sz w:val="24"/>
                <w:szCs w:val="24"/>
              </w:rPr>
              <w:t>a</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 xml:space="preserve"> = 3498 x 0,5 x 1000 / 123216 = 14;</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4г</w:t>
            </w:r>
            <w:r w:rsidRPr="00165BF7">
              <w:rPr>
                <w:rFonts w:ascii="Times New Roman" w:hAnsi="Times New Roman" w:cs="Times New Roman"/>
                <w:sz w:val="24"/>
                <w:szCs w:val="24"/>
              </w:rPr>
              <w:t xml:space="preserve"> = Н</w:t>
            </w:r>
            <w:r w:rsidRPr="00165BF7">
              <w:rPr>
                <w:rFonts w:ascii="Times New Roman" w:hAnsi="Times New Roman" w:cs="Times New Roman"/>
                <w:sz w:val="24"/>
                <w:szCs w:val="24"/>
                <w:vertAlign w:val="subscript"/>
              </w:rPr>
              <w:t>2г</w:t>
            </w:r>
            <w:r w:rsidRPr="00165BF7">
              <w:rPr>
                <w:rFonts w:ascii="Times New Roman" w:hAnsi="Times New Roman" w:cs="Times New Roman"/>
                <w:sz w:val="24"/>
                <w:szCs w:val="24"/>
              </w:rPr>
              <w:t xml:space="preserve"> + Н</w:t>
            </w:r>
            <w:r w:rsidRPr="00165BF7">
              <w:rPr>
                <w:rFonts w:ascii="Times New Roman" w:hAnsi="Times New Roman" w:cs="Times New Roman"/>
                <w:sz w:val="24"/>
                <w:szCs w:val="24"/>
                <w:vertAlign w:val="subscript"/>
              </w:rPr>
              <w:t>3г</w:t>
            </w:r>
            <w:r w:rsidRPr="00165BF7">
              <w:rPr>
                <w:rFonts w:ascii="Times New Roman" w:hAnsi="Times New Roman" w:cs="Times New Roman"/>
                <w:sz w:val="24"/>
                <w:szCs w:val="24"/>
              </w:rPr>
              <w:t xml:space="preserve"> = 102 + 14 = 116;</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сельские населенные пункты:</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2с</w:t>
            </w:r>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c</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 xml:space="preserve"> x k</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x 1000 / </w:t>
            </w:r>
            <w:proofErr w:type="spellStart"/>
            <w:r w:rsidRPr="00165BF7">
              <w:rPr>
                <w:rFonts w:ascii="Times New Roman" w:hAnsi="Times New Roman" w:cs="Times New Roman"/>
                <w:sz w:val="24"/>
                <w:szCs w:val="24"/>
              </w:rPr>
              <w:t>a</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 xml:space="preserve"> = 2978 x 1 x 1000 / 31414 = 95;</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3с</w:t>
            </w:r>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d</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 xml:space="preserve"> x k</w:t>
            </w:r>
            <w:r w:rsidRPr="00165BF7">
              <w:rPr>
                <w:rFonts w:ascii="Times New Roman" w:hAnsi="Times New Roman" w:cs="Times New Roman"/>
                <w:sz w:val="24"/>
                <w:szCs w:val="24"/>
                <w:vertAlign w:val="subscript"/>
              </w:rPr>
              <w:t>3</w:t>
            </w:r>
            <w:r w:rsidRPr="00165BF7">
              <w:rPr>
                <w:rFonts w:ascii="Times New Roman" w:hAnsi="Times New Roman" w:cs="Times New Roman"/>
                <w:sz w:val="24"/>
                <w:szCs w:val="24"/>
              </w:rPr>
              <w:t xml:space="preserve"> x 1000 / </w:t>
            </w:r>
            <w:proofErr w:type="spellStart"/>
            <w:r w:rsidRPr="00165BF7">
              <w:rPr>
                <w:rFonts w:ascii="Times New Roman" w:hAnsi="Times New Roman" w:cs="Times New Roman"/>
                <w:sz w:val="24"/>
                <w:szCs w:val="24"/>
              </w:rPr>
              <w:t>a</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 xml:space="preserve"> = 770 x 0,5 x 1000 / 31414 = 12;</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4с</w:t>
            </w:r>
            <w:r w:rsidRPr="00165BF7">
              <w:rPr>
                <w:rFonts w:ascii="Times New Roman" w:hAnsi="Times New Roman" w:cs="Times New Roman"/>
                <w:sz w:val="24"/>
                <w:szCs w:val="24"/>
              </w:rPr>
              <w:t xml:space="preserve"> = Н</w:t>
            </w:r>
            <w:r w:rsidRPr="00165BF7">
              <w:rPr>
                <w:rFonts w:ascii="Times New Roman" w:hAnsi="Times New Roman" w:cs="Times New Roman"/>
                <w:sz w:val="24"/>
                <w:szCs w:val="24"/>
                <w:vertAlign w:val="subscript"/>
              </w:rPr>
              <w:t>2с</w:t>
            </w:r>
            <w:r w:rsidRPr="00165BF7">
              <w:rPr>
                <w:rFonts w:ascii="Times New Roman" w:hAnsi="Times New Roman" w:cs="Times New Roman"/>
                <w:sz w:val="24"/>
                <w:szCs w:val="24"/>
              </w:rPr>
              <w:t xml:space="preserve"> + Н</w:t>
            </w:r>
            <w:r w:rsidRPr="00165BF7">
              <w:rPr>
                <w:rFonts w:ascii="Times New Roman" w:hAnsi="Times New Roman" w:cs="Times New Roman"/>
                <w:sz w:val="24"/>
                <w:szCs w:val="24"/>
                <w:vertAlign w:val="subscript"/>
              </w:rPr>
              <w:t>3с</w:t>
            </w:r>
            <w:r w:rsidRPr="00165BF7">
              <w:rPr>
                <w:rFonts w:ascii="Times New Roman" w:hAnsi="Times New Roman" w:cs="Times New Roman"/>
                <w:sz w:val="24"/>
                <w:szCs w:val="24"/>
              </w:rPr>
              <w:t xml:space="preserve"> = 95 + 12 = 107</w:t>
            </w:r>
          </w:p>
        </w:tc>
        <w:tc>
          <w:tcPr>
            <w:tcW w:w="396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 уровень обеспеченности общеобразовательными организациями, 1-9 класс, мест на 1000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3</w:t>
            </w:r>
            <w:r w:rsidRPr="00165BF7">
              <w:rPr>
                <w:rFonts w:ascii="Times New Roman" w:hAnsi="Times New Roman" w:cs="Times New Roman"/>
                <w:sz w:val="24"/>
                <w:szCs w:val="24"/>
              </w:rPr>
              <w:t xml:space="preserve"> - уровень обеспеченности общеобразовательными организациями, 10-11 класс, мест на 1000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4</w:t>
            </w:r>
            <w:r w:rsidRPr="00165BF7">
              <w:rPr>
                <w:rFonts w:ascii="Times New Roman" w:hAnsi="Times New Roman" w:cs="Times New Roman"/>
                <w:sz w:val="24"/>
                <w:szCs w:val="24"/>
              </w:rPr>
              <w:t xml:space="preserve"> - уровень обеспеченности общеобразовательными организациями, 1-11 класс, мест на 1000 чел.;</w:t>
            </w:r>
          </w:p>
          <w:p w:rsidR="006E211B" w:rsidRPr="00B208E5"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k</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 уровень охвата детей неполным средним образованием (100% от количества детей в возрасте от 6 до 15 лет (1-9 классы) по </w:t>
            </w:r>
            <w:hyperlink r:id="rId24">
              <w:r w:rsidRPr="00B208E5">
                <w:rPr>
                  <w:rFonts w:ascii="Times New Roman" w:hAnsi="Times New Roman" w:cs="Times New Roman"/>
                  <w:sz w:val="24"/>
                  <w:szCs w:val="24"/>
                </w:rPr>
                <w:t>п. 5.18</w:t>
              </w:r>
            </w:hyperlink>
            <w:r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Pr="00B208E5">
                <w:rPr>
                  <w:rFonts w:ascii="Times New Roman" w:hAnsi="Times New Roman" w:cs="Times New Roman"/>
                  <w:sz w:val="24"/>
                  <w:szCs w:val="24"/>
                </w:rPr>
                <w:t>[17]</w:t>
              </w:r>
            </w:hyperlink>
            <w:r w:rsidRPr="00B208E5">
              <w:rPr>
                <w:rFonts w:ascii="Times New Roman" w:hAnsi="Times New Roman" w:cs="Times New Roman"/>
                <w:sz w:val="24"/>
                <w:szCs w:val="24"/>
              </w:rPr>
              <w:t>);</w:t>
            </w:r>
          </w:p>
          <w:p w:rsidR="006E211B" w:rsidRPr="00165BF7"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k</w:t>
            </w:r>
            <w:r w:rsidRPr="00B208E5">
              <w:rPr>
                <w:rFonts w:ascii="Times New Roman" w:hAnsi="Times New Roman" w:cs="Times New Roman"/>
                <w:sz w:val="24"/>
                <w:szCs w:val="24"/>
                <w:vertAlign w:val="subscript"/>
              </w:rPr>
              <w:t>3</w:t>
            </w:r>
            <w:r w:rsidRPr="00B208E5">
              <w:rPr>
                <w:rFonts w:ascii="Times New Roman" w:hAnsi="Times New Roman" w:cs="Times New Roman"/>
                <w:sz w:val="24"/>
                <w:szCs w:val="24"/>
              </w:rPr>
              <w:t xml:space="preserve"> - уровень охвата детей средним образованием (50% от количества детей в возрасте от 15 до 17 лет (10-11 классы) при обучении в одну смену по </w:t>
            </w:r>
            <w:hyperlink r:id="rId25">
              <w:r w:rsidRPr="00B208E5">
                <w:rPr>
                  <w:rFonts w:ascii="Times New Roman" w:hAnsi="Times New Roman" w:cs="Times New Roman"/>
                  <w:sz w:val="24"/>
                  <w:szCs w:val="24"/>
                </w:rPr>
                <w:t>п. 5.18</w:t>
              </w:r>
            </w:hyperlink>
            <w:r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Pr="00B208E5">
                <w:rPr>
                  <w:rFonts w:ascii="Times New Roman" w:hAnsi="Times New Roman" w:cs="Times New Roman"/>
                  <w:sz w:val="24"/>
                  <w:szCs w:val="24"/>
                </w:rPr>
                <w:t>[17]</w:t>
              </w:r>
            </w:hyperlink>
            <w:r w:rsidRPr="00B208E5">
              <w:rPr>
                <w:rFonts w:ascii="Times New Roman" w:hAnsi="Times New Roman" w:cs="Times New Roman"/>
                <w:sz w:val="24"/>
                <w:szCs w:val="24"/>
              </w:rPr>
              <w:t>)</w:t>
            </w:r>
          </w:p>
        </w:tc>
      </w:tr>
      <w:tr w:rsidR="006E211B" w:rsidRPr="00165BF7" w:rsidTr="00955CE1">
        <w:tc>
          <w:tcPr>
            <w:tcW w:w="254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Организации дополнительного образования</w:t>
            </w:r>
          </w:p>
        </w:tc>
        <w:tc>
          <w:tcPr>
            <w:tcW w:w="368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городские населенные пункты:</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5г</w:t>
            </w:r>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e</w:t>
            </w:r>
            <w:r w:rsidRPr="00165BF7">
              <w:rPr>
                <w:rFonts w:ascii="Times New Roman" w:hAnsi="Times New Roman" w:cs="Times New Roman"/>
                <w:sz w:val="24"/>
                <w:szCs w:val="24"/>
                <w:vertAlign w:val="subscript"/>
              </w:rPr>
              <w:t>г</w:t>
            </w:r>
            <w:proofErr w:type="spellEnd"/>
            <w:r w:rsidRPr="00165BF7">
              <w:rPr>
                <w:rFonts w:ascii="Times New Roman" w:hAnsi="Times New Roman" w:cs="Times New Roman"/>
                <w:sz w:val="24"/>
                <w:szCs w:val="24"/>
              </w:rPr>
              <w:t xml:space="preserve"> x k</w:t>
            </w:r>
            <w:r w:rsidRPr="00165BF7">
              <w:rPr>
                <w:rFonts w:ascii="Times New Roman" w:hAnsi="Times New Roman" w:cs="Times New Roman"/>
                <w:sz w:val="24"/>
                <w:szCs w:val="24"/>
                <w:vertAlign w:val="subscript"/>
              </w:rPr>
              <w:t>4</w:t>
            </w:r>
            <w:r w:rsidRPr="00165BF7">
              <w:rPr>
                <w:rFonts w:ascii="Times New Roman" w:hAnsi="Times New Roman" w:cs="Times New Roman"/>
                <w:sz w:val="24"/>
                <w:szCs w:val="24"/>
              </w:rPr>
              <w:t xml:space="preserve"> x 1000 / a = 17434 x 0,75 x 1000 / 123216 = 106;</w:t>
            </w:r>
          </w:p>
          <w:p w:rsidR="006E211B" w:rsidRPr="00165BF7" w:rsidRDefault="006E211B">
            <w:pPr>
              <w:pStyle w:val="ConsPlusNormal"/>
              <w:rPr>
                <w:rFonts w:ascii="Times New Roman" w:hAnsi="Times New Roman" w:cs="Times New Roman"/>
                <w:sz w:val="24"/>
                <w:szCs w:val="24"/>
              </w:rPr>
            </w:pP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сельские населенные пункты:</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5с</w:t>
            </w:r>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e</w:t>
            </w:r>
            <w:r w:rsidRPr="00165BF7">
              <w:rPr>
                <w:rFonts w:ascii="Times New Roman" w:hAnsi="Times New Roman" w:cs="Times New Roman"/>
                <w:sz w:val="24"/>
                <w:szCs w:val="24"/>
                <w:vertAlign w:val="subscript"/>
              </w:rPr>
              <w:t>с</w:t>
            </w:r>
            <w:proofErr w:type="spellEnd"/>
            <w:r w:rsidRPr="00165BF7">
              <w:rPr>
                <w:rFonts w:ascii="Times New Roman" w:hAnsi="Times New Roman" w:cs="Times New Roman"/>
                <w:sz w:val="24"/>
                <w:szCs w:val="24"/>
              </w:rPr>
              <w:t xml:space="preserve"> x k</w:t>
            </w:r>
            <w:r w:rsidRPr="00165BF7">
              <w:rPr>
                <w:rFonts w:ascii="Times New Roman" w:hAnsi="Times New Roman" w:cs="Times New Roman"/>
                <w:sz w:val="24"/>
                <w:szCs w:val="24"/>
                <w:vertAlign w:val="subscript"/>
              </w:rPr>
              <w:t>4</w:t>
            </w:r>
            <w:r w:rsidRPr="00165BF7">
              <w:rPr>
                <w:rFonts w:ascii="Times New Roman" w:hAnsi="Times New Roman" w:cs="Times New Roman"/>
                <w:sz w:val="24"/>
                <w:szCs w:val="24"/>
              </w:rPr>
              <w:t xml:space="preserve"> x 1000 / a = 3904 x 0,75 x 1000 / 31414 = 93</w:t>
            </w:r>
          </w:p>
        </w:tc>
        <w:tc>
          <w:tcPr>
            <w:tcW w:w="396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5</w:t>
            </w:r>
            <w:r w:rsidRPr="00165BF7">
              <w:rPr>
                <w:rFonts w:ascii="Times New Roman" w:hAnsi="Times New Roman" w:cs="Times New Roman"/>
                <w:sz w:val="24"/>
                <w:szCs w:val="24"/>
              </w:rPr>
              <w:t xml:space="preserve"> - уровень обеспеченности местами в организациях дополнительного образования, мест на 1000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k</w:t>
            </w:r>
            <w:r w:rsidRPr="00165BF7">
              <w:rPr>
                <w:rFonts w:ascii="Times New Roman" w:hAnsi="Times New Roman" w:cs="Times New Roman"/>
                <w:sz w:val="24"/>
                <w:szCs w:val="24"/>
                <w:vertAlign w:val="subscript"/>
              </w:rPr>
              <w:t>4</w:t>
            </w:r>
            <w:r w:rsidRPr="00165BF7">
              <w:rPr>
                <w:rFonts w:ascii="Times New Roman" w:hAnsi="Times New Roman" w:cs="Times New Roman"/>
                <w:sz w:val="24"/>
                <w:szCs w:val="24"/>
              </w:rPr>
              <w:t xml:space="preserve"> - норматив обеспеченности местами в организациях дополнительного образования (75% от числа детей в возрасте от 5 до 18 лет в соответствии с </w:t>
            </w:r>
            <w:hyperlink r:id="rId26">
              <w:r w:rsidRPr="00B208E5">
                <w:rPr>
                  <w:rFonts w:ascii="Times New Roman" w:hAnsi="Times New Roman" w:cs="Times New Roman"/>
                  <w:sz w:val="24"/>
                  <w:szCs w:val="24"/>
                </w:rPr>
                <w:t>письмом</w:t>
              </w:r>
            </w:hyperlink>
            <w:r w:rsidRPr="00B208E5">
              <w:rPr>
                <w:rFonts w:ascii="Times New Roman" w:hAnsi="Times New Roman" w:cs="Times New Roman"/>
                <w:sz w:val="24"/>
                <w:szCs w:val="24"/>
              </w:rPr>
              <w:t xml:space="preserve"> </w:t>
            </w:r>
            <w:proofErr w:type="spellStart"/>
            <w:r w:rsidRPr="00B208E5">
              <w:rPr>
                <w:rFonts w:ascii="Times New Roman" w:hAnsi="Times New Roman" w:cs="Times New Roman"/>
                <w:sz w:val="24"/>
                <w:szCs w:val="24"/>
              </w:rPr>
              <w:t>Минобрнауки</w:t>
            </w:r>
            <w:proofErr w:type="spellEnd"/>
            <w:r w:rsidRPr="00B208E5">
              <w:rPr>
                <w:rFonts w:ascii="Times New Roman" w:hAnsi="Times New Roman" w:cs="Times New Roman"/>
                <w:sz w:val="24"/>
                <w:szCs w:val="24"/>
              </w:rPr>
              <w:t xml:space="preserve"> России от 04.05.2016 N АК-950/02 </w:t>
            </w:r>
            <w:hyperlink w:anchor="P3013">
              <w:r w:rsidRPr="00B208E5">
                <w:rPr>
                  <w:rFonts w:ascii="Times New Roman" w:hAnsi="Times New Roman" w:cs="Times New Roman"/>
                  <w:sz w:val="24"/>
                  <w:szCs w:val="24"/>
                </w:rPr>
                <w:t>[10]</w:t>
              </w:r>
            </w:hyperlink>
            <w:r w:rsidRPr="00B208E5">
              <w:rPr>
                <w:rFonts w:ascii="Times New Roman" w:hAnsi="Times New Roman" w:cs="Times New Roman"/>
                <w:sz w:val="24"/>
                <w:szCs w:val="24"/>
              </w:rPr>
              <w:t>)</w:t>
            </w:r>
          </w:p>
        </w:tc>
      </w:tr>
      <w:tr w:rsidR="006E211B" w:rsidRPr="00165BF7" w:rsidTr="00955CE1">
        <w:tc>
          <w:tcPr>
            <w:tcW w:w="254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Центр психолого-педагогической, </w:t>
            </w:r>
            <w:r w:rsidRPr="00165BF7">
              <w:rPr>
                <w:rFonts w:ascii="Times New Roman" w:hAnsi="Times New Roman" w:cs="Times New Roman"/>
                <w:sz w:val="24"/>
                <w:szCs w:val="24"/>
              </w:rPr>
              <w:lastRenderedPageBreak/>
              <w:t>медицинской и социальной помощи</w:t>
            </w:r>
          </w:p>
        </w:tc>
        <w:tc>
          <w:tcPr>
            <w:tcW w:w="368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lastRenderedPageBreak/>
              <w:t>Н</w:t>
            </w:r>
            <w:r w:rsidRPr="00165BF7">
              <w:rPr>
                <w:rFonts w:ascii="Times New Roman" w:hAnsi="Times New Roman" w:cs="Times New Roman"/>
                <w:sz w:val="24"/>
                <w:szCs w:val="24"/>
                <w:vertAlign w:val="subscript"/>
              </w:rPr>
              <w:t>6</w:t>
            </w:r>
            <w:r w:rsidRPr="00165BF7">
              <w:rPr>
                <w:rFonts w:ascii="Times New Roman" w:hAnsi="Times New Roman" w:cs="Times New Roman"/>
                <w:sz w:val="24"/>
                <w:szCs w:val="24"/>
              </w:rPr>
              <w:t xml:space="preserve"> = f / n</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 28222 / 5000 = 6 объектов</w:t>
            </w:r>
          </w:p>
        </w:tc>
        <w:tc>
          <w:tcPr>
            <w:tcW w:w="396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6</w:t>
            </w:r>
            <w:r w:rsidRPr="00165BF7">
              <w:rPr>
                <w:rFonts w:ascii="Times New Roman" w:hAnsi="Times New Roman" w:cs="Times New Roman"/>
                <w:sz w:val="24"/>
                <w:szCs w:val="24"/>
              </w:rPr>
              <w:t xml:space="preserve"> - уровень обеспеченности центрами психолого-педагогической, </w:t>
            </w:r>
            <w:r w:rsidRPr="00165BF7">
              <w:rPr>
                <w:rFonts w:ascii="Times New Roman" w:hAnsi="Times New Roman" w:cs="Times New Roman"/>
                <w:sz w:val="24"/>
                <w:szCs w:val="24"/>
              </w:rPr>
              <w:lastRenderedPageBreak/>
              <w:t>медицинской и социальной помощи;</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n</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 нормативный уровень обеспеченности центрами психолого-педагогической, медицинской и социальной помощи (1 объект на 5000 детей в соответствии с </w:t>
            </w:r>
            <w:hyperlink r:id="rId27">
              <w:r w:rsidRPr="00B208E5">
                <w:rPr>
                  <w:rFonts w:ascii="Times New Roman" w:hAnsi="Times New Roman" w:cs="Times New Roman"/>
                  <w:sz w:val="24"/>
                  <w:szCs w:val="24"/>
                </w:rPr>
                <w:t>письмом</w:t>
              </w:r>
            </w:hyperlink>
            <w:r w:rsidRPr="00B208E5">
              <w:rPr>
                <w:rFonts w:ascii="Times New Roman" w:hAnsi="Times New Roman" w:cs="Times New Roman"/>
                <w:sz w:val="24"/>
                <w:szCs w:val="24"/>
              </w:rPr>
              <w:t xml:space="preserve"> </w:t>
            </w:r>
            <w:proofErr w:type="spellStart"/>
            <w:r w:rsidRPr="00B208E5">
              <w:rPr>
                <w:rFonts w:ascii="Times New Roman" w:hAnsi="Times New Roman" w:cs="Times New Roman"/>
                <w:sz w:val="24"/>
                <w:szCs w:val="24"/>
              </w:rPr>
              <w:t>Минобрнауки</w:t>
            </w:r>
            <w:proofErr w:type="spellEnd"/>
            <w:r w:rsidRPr="00B208E5">
              <w:rPr>
                <w:rFonts w:ascii="Times New Roman" w:hAnsi="Times New Roman" w:cs="Times New Roman"/>
                <w:sz w:val="24"/>
                <w:szCs w:val="24"/>
              </w:rPr>
              <w:t xml:space="preserve"> России от 04.05.2016 N АК-950/02 </w:t>
            </w:r>
            <w:hyperlink w:anchor="P3013">
              <w:r w:rsidRPr="00B208E5">
                <w:rPr>
                  <w:rFonts w:ascii="Times New Roman" w:hAnsi="Times New Roman" w:cs="Times New Roman"/>
                  <w:sz w:val="24"/>
                  <w:szCs w:val="24"/>
                </w:rPr>
                <w:t>[10]</w:t>
              </w:r>
            </w:hyperlink>
            <w:r w:rsidRPr="00B208E5">
              <w:rPr>
                <w:rFonts w:ascii="Times New Roman" w:hAnsi="Times New Roman" w:cs="Times New Roman"/>
                <w:sz w:val="24"/>
                <w:szCs w:val="24"/>
              </w:rPr>
              <w:t>)</w:t>
            </w:r>
          </w:p>
        </w:tc>
      </w:tr>
      <w:tr w:rsidR="006E211B" w:rsidRPr="00165BF7" w:rsidTr="00955CE1">
        <w:tc>
          <w:tcPr>
            <w:tcW w:w="254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lastRenderedPageBreak/>
              <w:t>Психолого-медико-педагогическая комиссия</w:t>
            </w:r>
          </w:p>
        </w:tc>
        <w:tc>
          <w:tcPr>
            <w:tcW w:w="368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7</w:t>
            </w:r>
            <w:r w:rsidRPr="00165BF7">
              <w:rPr>
                <w:rFonts w:ascii="Times New Roman" w:hAnsi="Times New Roman" w:cs="Times New Roman"/>
                <w:sz w:val="24"/>
                <w:szCs w:val="24"/>
              </w:rPr>
              <w:t xml:space="preserve"> = f / n</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 28222 / 10000 = 3 объекта</w:t>
            </w:r>
          </w:p>
        </w:tc>
        <w:tc>
          <w:tcPr>
            <w:tcW w:w="396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7</w:t>
            </w:r>
            <w:r w:rsidRPr="00165BF7">
              <w:rPr>
                <w:rFonts w:ascii="Times New Roman" w:hAnsi="Times New Roman" w:cs="Times New Roman"/>
                <w:sz w:val="24"/>
                <w:szCs w:val="24"/>
              </w:rPr>
              <w:t xml:space="preserve"> - уровень обеспеченности психолого-медико-педагогическими комиссиями, объектов;</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n</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 нормативный уровень обеспеченности психолого-медико-педагогическими комиссиями (1 объект на 10000 детей, но не менее 1 объекта в субъекте РФ в соответствии с </w:t>
            </w:r>
            <w:hyperlink r:id="rId28">
              <w:r w:rsidRPr="00B208E5">
                <w:rPr>
                  <w:rFonts w:ascii="Times New Roman" w:hAnsi="Times New Roman" w:cs="Times New Roman"/>
                  <w:sz w:val="24"/>
                  <w:szCs w:val="24"/>
                </w:rPr>
                <w:t>письмом</w:t>
              </w:r>
            </w:hyperlink>
            <w:r w:rsidRPr="00B208E5">
              <w:rPr>
                <w:rFonts w:ascii="Times New Roman" w:hAnsi="Times New Roman" w:cs="Times New Roman"/>
                <w:sz w:val="24"/>
                <w:szCs w:val="24"/>
              </w:rPr>
              <w:t xml:space="preserve"> </w:t>
            </w:r>
            <w:proofErr w:type="spellStart"/>
            <w:r w:rsidRPr="00B208E5">
              <w:rPr>
                <w:rFonts w:ascii="Times New Roman" w:hAnsi="Times New Roman" w:cs="Times New Roman"/>
                <w:sz w:val="24"/>
                <w:szCs w:val="24"/>
              </w:rPr>
              <w:t>Минобрнауки</w:t>
            </w:r>
            <w:proofErr w:type="spellEnd"/>
            <w:r w:rsidRPr="00B208E5">
              <w:rPr>
                <w:rFonts w:ascii="Times New Roman" w:hAnsi="Times New Roman" w:cs="Times New Roman"/>
                <w:sz w:val="24"/>
                <w:szCs w:val="24"/>
              </w:rPr>
              <w:t xml:space="preserve"> России от 04.05.2016 N АК-950/02 </w:t>
            </w:r>
            <w:hyperlink w:anchor="P3013">
              <w:r w:rsidRPr="00B208E5">
                <w:rPr>
                  <w:rFonts w:ascii="Times New Roman" w:hAnsi="Times New Roman" w:cs="Times New Roman"/>
                  <w:sz w:val="24"/>
                  <w:szCs w:val="24"/>
                </w:rPr>
                <w:t>[10]</w:t>
              </w:r>
            </w:hyperlink>
            <w:r w:rsidRPr="00B208E5">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максимально допустимого уровня территориальной доступности объектов образования местного значения установлены по законодательным и иным нормативно-правовым актам, представленным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3</w:t>
      </w:r>
      <w:r w:rsidR="00C75C5B">
        <w:rPr>
          <w:rFonts w:ascii="Times New Roman" w:hAnsi="Times New Roman" w:cs="Times New Roman"/>
          <w:sz w:val="24"/>
          <w:szCs w:val="24"/>
        </w:rPr>
        <w:t>1</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1</w:t>
      </w:r>
    </w:p>
    <w:p w:rsidR="006E211B" w:rsidRPr="00165BF7" w:rsidRDefault="006E211B">
      <w:pPr>
        <w:pStyle w:val="ConsPlusNormal"/>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6"/>
        <w:gridCol w:w="6372"/>
      </w:tblGrid>
      <w:tr w:rsidR="006E211B" w:rsidRPr="00165BF7" w:rsidTr="00955CE1">
        <w:tc>
          <w:tcPr>
            <w:tcW w:w="354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37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 максимально допустимого уровня территориальной доступности</w:t>
            </w:r>
          </w:p>
        </w:tc>
      </w:tr>
      <w:tr w:rsidR="006E211B" w:rsidRPr="00165BF7" w:rsidTr="00955CE1">
        <w:tc>
          <w:tcPr>
            <w:tcW w:w="354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Дошкольные образовательные организации</w:t>
            </w:r>
          </w:p>
        </w:tc>
        <w:tc>
          <w:tcPr>
            <w:tcW w:w="6372" w:type="dxa"/>
            <w:vAlign w:val="center"/>
          </w:tcPr>
          <w:p w:rsidR="006E211B" w:rsidRPr="00B208E5" w:rsidRDefault="00092211">
            <w:pPr>
              <w:pStyle w:val="ConsPlusNormal"/>
              <w:rPr>
                <w:rFonts w:ascii="Times New Roman" w:hAnsi="Times New Roman" w:cs="Times New Roman"/>
                <w:sz w:val="24"/>
                <w:szCs w:val="24"/>
              </w:rPr>
            </w:pPr>
            <w:hyperlink r:id="rId29">
              <w:r w:rsidR="006E211B" w:rsidRPr="00B208E5">
                <w:rPr>
                  <w:rFonts w:ascii="Times New Roman" w:hAnsi="Times New Roman" w:cs="Times New Roman"/>
                  <w:sz w:val="24"/>
                  <w:szCs w:val="24"/>
                </w:rPr>
                <w:t>Пункт 10.4</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rsidTr="00955CE1">
        <w:tc>
          <w:tcPr>
            <w:tcW w:w="354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Общеобразовательные организации</w:t>
            </w:r>
          </w:p>
        </w:tc>
        <w:tc>
          <w:tcPr>
            <w:tcW w:w="6372" w:type="dxa"/>
            <w:vAlign w:val="center"/>
          </w:tcPr>
          <w:p w:rsidR="006E211B" w:rsidRPr="00B208E5" w:rsidRDefault="00092211">
            <w:pPr>
              <w:pStyle w:val="ConsPlusNormal"/>
              <w:rPr>
                <w:rFonts w:ascii="Times New Roman" w:hAnsi="Times New Roman" w:cs="Times New Roman"/>
                <w:sz w:val="24"/>
                <w:szCs w:val="24"/>
              </w:rPr>
            </w:pPr>
            <w:hyperlink r:id="rId30">
              <w:r w:rsidR="006E211B" w:rsidRPr="00B208E5">
                <w:rPr>
                  <w:rFonts w:ascii="Times New Roman" w:hAnsi="Times New Roman" w:cs="Times New Roman"/>
                  <w:sz w:val="24"/>
                  <w:szCs w:val="24"/>
                </w:rPr>
                <w:t>Пункт 10.5</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r w:rsidR="006E211B" w:rsidRPr="00B208E5">
              <w:rPr>
                <w:rFonts w:ascii="Times New Roman" w:hAnsi="Times New Roman" w:cs="Times New Roman"/>
                <w:sz w:val="24"/>
                <w:szCs w:val="24"/>
              </w:rPr>
              <w:t>;</w:t>
            </w:r>
          </w:p>
          <w:p w:rsidR="006E211B" w:rsidRPr="00B208E5" w:rsidRDefault="00092211">
            <w:pPr>
              <w:pStyle w:val="ConsPlusNormal"/>
              <w:rPr>
                <w:rFonts w:ascii="Times New Roman" w:hAnsi="Times New Roman" w:cs="Times New Roman"/>
                <w:sz w:val="24"/>
                <w:szCs w:val="24"/>
              </w:rPr>
            </w:pPr>
            <w:hyperlink r:id="rId31">
              <w:r w:rsidR="006E211B" w:rsidRPr="00B208E5">
                <w:rPr>
                  <w:rFonts w:ascii="Times New Roman" w:hAnsi="Times New Roman" w:cs="Times New Roman"/>
                  <w:sz w:val="24"/>
                  <w:szCs w:val="24"/>
                </w:rPr>
                <w:t xml:space="preserve">пункты </w:t>
              </w:r>
              <w:proofErr w:type="gramStart"/>
              <w:r w:rsidR="006E211B" w:rsidRPr="00B208E5">
                <w:rPr>
                  <w:rFonts w:ascii="Times New Roman" w:hAnsi="Times New Roman" w:cs="Times New Roman"/>
                  <w:sz w:val="24"/>
                  <w:szCs w:val="24"/>
                </w:rPr>
                <w:t>6.3.-</w:t>
              </w:r>
              <w:proofErr w:type="gramEnd"/>
              <w:r w:rsidR="006E211B" w:rsidRPr="00B208E5">
                <w:rPr>
                  <w:rFonts w:ascii="Times New Roman" w:hAnsi="Times New Roman" w:cs="Times New Roman"/>
                  <w:sz w:val="24"/>
                  <w:szCs w:val="24"/>
                </w:rPr>
                <w:t>6.8</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r>
      <w:tr w:rsidR="006E211B" w:rsidRPr="00165BF7" w:rsidTr="00955CE1">
        <w:tc>
          <w:tcPr>
            <w:tcW w:w="354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Организации дополнительного образования</w:t>
            </w:r>
          </w:p>
        </w:tc>
        <w:tc>
          <w:tcPr>
            <w:tcW w:w="6372" w:type="dxa"/>
            <w:vAlign w:val="center"/>
          </w:tcPr>
          <w:p w:rsidR="006E211B" w:rsidRPr="00B208E5" w:rsidRDefault="00092211">
            <w:pPr>
              <w:pStyle w:val="ConsPlusNormal"/>
              <w:rPr>
                <w:rFonts w:ascii="Times New Roman" w:hAnsi="Times New Roman" w:cs="Times New Roman"/>
                <w:sz w:val="24"/>
                <w:szCs w:val="24"/>
              </w:rPr>
            </w:pPr>
            <w:hyperlink r:id="rId32">
              <w:r w:rsidR="006E211B" w:rsidRPr="00B208E5">
                <w:rPr>
                  <w:rFonts w:ascii="Times New Roman" w:hAnsi="Times New Roman" w:cs="Times New Roman"/>
                  <w:sz w:val="24"/>
                  <w:szCs w:val="24"/>
                </w:rPr>
                <w:t>Приложение Д</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rsidTr="00955CE1">
        <w:tc>
          <w:tcPr>
            <w:tcW w:w="354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Центр психолого-педагогической, медицинской и социальной помощи</w:t>
            </w:r>
          </w:p>
        </w:tc>
        <w:tc>
          <w:tcPr>
            <w:tcW w:w="6372" w:type="dxa"/>
            <w:vMerge w:val="restart"/>
            <w:vAlign w:val="center"/>
          </w:tcPr>
          <w:p w:rsidR="006E211B" w:rsidRPr="00B208E5" w:rsidRDefault="00092211">
            <w:pPr>
              <w:pStyle w:val="ConsPlusNormal"/>
              <w:rPr>
                <w:rFonts w:ascii="Times New Roman" w:hAnsi="Times New Roman" w:cs="Times New Roman"/>
                <w:sz w:val="24"/>
                <w:szCs w:val="24"/>
              </w:rPr>
            </w:pPr>
            <w:hyperlink r:id="rId33">
              <w:r w:rsidR="006E211B" w:rsidRPr="00B208E5">
                <w:rPr>
                  <w:rFonts w:ascii="Times New Roman" w:hAnsi="Times New Roman" w:cs="Times New Roman"/>
                  <w:sz w:val="24"/>
                  <w:szCs w:val="24"/>
                </w:rPr>
                <w:t>Письмо</w:t>
              </w:r>
            </w:hyperlink>
            <w:r w:rsidR="006E211B" w:rsidRPr="00B208E5">
              <w:rPr>
                <w:rFonts w:ascii="Times New Roman" w:hAnsi="Times New Roman" w:cs="Times New Roman"/>
                <w:sz w:val="24"/>
                <w:szCs w:val="24"/>
              </w:rPr>
              <w:t xml:space="preserve"> </w:t>
            </w:r>
            <w:proofErr w:type="spellStart"/>
            <w:r w:rsidR="006E211B" w:rsidRPr="00B208E5">
              <w:rPr>
                <w:rFonts w:ascii="Times New Roman" w:hAnsi="Times New Roman" w:cs="Times New Roman"/>
                <w:sz w:val="24"/>
                <w:szCs w:val="24"/>
              </w:rPr>
              <w:t>Минобрнауки</w:t>
            </w:r>
            <w:proofErr w:type="spellEnd"/>
            <w:r w:rsidR="006E211B" w:rsidRPr="00B208E5">
              <w:rPr>
                <w:rFonts w:ascii="Times New Roman" w:hAnsi="Times New Roman" w:cs="Times New Roman"/>
                <w:sz w:val="24"/>
                <w:szCs w:val="24"/>
              </w:rPr>
              <w:t xml:space="preserve"> России от 04.05.2016 N АК-950/02 </w:t>
            </w:r>
            <w:hyperlink w:anchor="P3013">
              <w:r w:rsidR="006E211B" w:rsidRPr="00B208E5">
                <w:rPr>
                  <w:rFonts w:ascii="Times New Roman" w:hAnsi="Times New Roman" w:cs="Times New Roman"/>
                  <w:sz w:val="24"/>
                  <w:szCs w:val="24"/>
                </w:rPr>
                <w:t>[10]</w:t>
              </w:r>
            </w:hyperlink>
          </w:p>
        </w:tc>
      </w:tr>
      <w:tr w:rsidR="006E211B" w:rsidRPr="00165BF7" w:rsidTr="00955CE1">
        <w:tc>
          <w:tcPr>
            <w:tcW w:w="3546"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Психолого-медико-педагогическая комиссия</w:t>
            </w:r>
          </w:p>
        </w:tc>
        <w:tc>
          <w:tcPr>
            <w:tcW w:w="6372" w:type="dxa"/>
            <w:vMerge/>
          </w:tcPr>
          <w:p w:rsidR="006E211B" w:rsidRPr="00165BF7" w:rsidRDefault="006E211B">
            <w:pPr>
              <w:pStyle w:val="ConsPlusNormal"/>
              <w:rPr>
                <w:rFonts w:ascii="Times New Roman" w:hAnsi="Times New Roman" w:cs="Times New Roman"/>
                <w:sz w:val="24"/>
                <w:szCs w:val="24"/>
              </w:rPr>
            </w:pP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2.2.2. Объекты физической культуры и массового спорта</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физической культуры и массового спорта местного значения установлены по законодательным и иным нормативно-правовым актам, представленным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3</w:t>
      </w:r>
      <w:r w:rsidR="00C75C5B">
        <w:rPr>
          <w:rFonts w:ascii="Times New Roman" w:hAnsi="Times New Roman" w:cs="Times New Roman"/>
          <w:sz w:val="24"/>
          <w:szCs w:val="24"/>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2</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2"/>
        <w:gridCol w:w="3089"/>
        <w:gridCol w:w="3543"/>
      </w:tblGrid>
      <w:tr w:rsidR="006E211B" w:rsidRPr="00165BF7" w:rsidTr="00955CE1">
        <w:tc>
          <w:tcPr>
            <w:tcW w:w="3002"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632"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rsidTr="00955CE1">
        <w:tc>
          <w:tcPr>
            <w:tcW w:w="3002" w:type="dxa"/>
            <w:vMerge/>
          </w:tcPr>
          <w:p w:rsidR="006E211B" w:rsidRPr="00165BF7" w:rsidRDefault="006E211B">
            <w:pPr>
              <w:pStyle w:val="ConsPlusNormal"/>
              <w:rPr>
                <w:rFonts w:ascii="Times New Roman" w:hAnsi="Times New Roman" w:cs="Times New Roman"/>
                <w:sz w:val="24"/>
                <w:szCs w:val="24"/>
              </w:rPr>
            </w:pPr>
          </w:p>
        </w:tc>
        <w:tc>
          <w:tcPr>
            <w:tcW w:w="30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54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rsidTr="00955CE1">
        <w:tc>
          <w:tcPr>
            <w:tcW w:w="300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Единовременная пропускная способность объектов спорта</w:t>
            </w:r>
          </w:p>
        </w:tc>
        <w:tc>
          <w:tcPr>
            <w:tcW w:w="3089" w:type="dxa"/>
            <w:vMerge w:val="restart"/>
            <w:vAlign w:val="center"/>
          </w:tcPr>
          <w:p w:rsidR="006E211B" w:rsidRPr="00B208E5" w:rsidRDefault="00092211">
            <w:pPr>
              <w:pStyle w:val="ConsPlusNormal"/>
              <w:jc w:val="center"/>
              <w:rPr>
                <w:rFonts w:ascii="Times New Roman" w:hAnsi="Times New Roman" w:cs="Times New Roman"/>
                <w:sz w:val="24"/>
                <w:szCs w:val="24"/>
              </w:rPr>
            </w:pPr>
            <w:hyperlink r:id="rId34">
              <w:r w:rsidR="006E211B" w:rsidRPr="00B208E5">
                <w:rPr>
                  <w:rFonts w:ascii="Times New Roman" w:hAnsi="Times New Roman" w:cs="Times New Roman"/>
                  <w:sz w:val="24"/>
                  <w:szCs w:val="24"/>
                </w:rPr>
                <w:t>Пункт 5.18</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543" w:type="dxa"/>
            <w:vAlign w:val="center"/>
          </w:tcPr>
          <w:p w:rsidR="006E211B" w:rsidRPr="00B208E5" w:rsidRDefault="006E211B">
            <w:pPr>
              <w:pStyle w:val="ConsPlusNormal"/>
              <w:jc w:val="center"/>
              <w:rPr>
                <w:rFonts w:ascii="Times New Roman" w:hAnsi="Times New Roman" w:cs="Times New Roman"/>
                <w:sz w:val="24"/>
                <w:szCs w:val="24"/>
              </w:rPr>
            </w:pPr>
            <w:r w:rsidRPr="00B208E5">
              <w:rPr>
                <w:rFonts w:ascii="Times New Roman" w:hAnsi="Times New Roman" w:cs="Times New Roman"/>
                <w:sz w:val="24"/>
                <w:szCs w:val="24"/>
              </w:rPr>
              <w:t>-</w:t>
            </w:r>
          </w:p>
        </w:tc>
      </w:tr>
      <w:tr w:rsidR="006E211B" w:rsidRPr="00165BF7" w:rsidTr="00955CE1">
        <w:tc>
          <w:tcPr>
            <w:tcW w:w="300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Плоскостные спортивные сооружения</w:t>
            </w:r>
          </w:p>
        </w:tc>
        <w:tc>
          <w:tcPr>
            <w:tcW w:w="3089" w:type="dxa"/>
            <w:vMerge/>
          </w:tcPr>
          <w:p w:rsidR="006E211B" w:rsidRPr="00B208E5" w:rsidRDefault="006E211B">
            <w:pPr>
              <w:pStyle w:val="ConsPlusNormal"/>
              <w:rPr>
                <w:rFonts w:ascii="Times New Roman" w:hAnsi="Times New Roman" w:cs="Times New Roman"/>
                <w:sz w:val="24"/>
                <w:szCs w:val="24"/>
              </w:rPr>
            </w:pPr>
          </w:p>
        </w:tc>
        <w:tc>
          <w:tcPr>
            <w:tcW w:w="3543" w:type="dxa"/>
            <w:vMerge w:val="restart"/>
            <w:vAlign w:val="center"/>
          </w:tcPr>
          <w:p w:rsidR="006E211B" w:rsidRPr="00B208E5" w:rsidRDefault="00092211">
            <w:pPr>
              <w:pStyle w:val="ConsPlusNormal"/>
              <w:jc w:val="center"/>
              <w:rPr>
                <w:rFonts w:ascii="Times New Roman" w:hAnsi="Times New Roman" w:cs="Times New Roman"/>
                <w:sz w:val="24"/>
                <w:szCs w:val="24"/>
              </w:rPr>
            </w:pPr>
            <w:hyperlink r:id="rId35">
              <w:r w:rsidR="006E211B" w:rsidRPr="00B208E5">
                <w:rPr>
                  <w:rFonts w:ascii="Times New Roman" w:hAnsi="Times New Roman" w:cs="Times New Roman"/>
                  <w:sz w:val="24"/>
                  <w:szCs w:val="24"/>
                </w:rPr>
                <w:t>Пункт 6.9</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r w:rsidR="006E211B" w:rsidRPr="00B208E5">
              <w:rPr>
                <w:rFonts w:ascii="Times New Roman" w:hAnsi="Times New Roman" w:cs="Times New Roman"/>
                <w:sz w:val="24"/>
                <w:szCs w:val="24"/>
              </w:rPr>
              <w:t>;</w:t>
            </w:r>
          </w:p>
          <w:p w:rsidR="006E211B" w:rsidRPr="00B208E5" w:rsidRDefault="00092211">
            <w:pPr>
              <w:pStyle w:val="ConsPlusNormal"/>
              <w:jc w:val="center"/>
              <w:rPr>
                <w:rFonts w:ascii="Times New Roman" w:hAnsi="Times New Roman" w:cs="Times New Roman"/>
                <w:sz w:val="24"/>
                <w:szCs w:val="24"/>
              </w:rPr>
            </w:pPr>
            <w:hyperlink r:id="rId36">
              <w:r w:rsidR="006E211B" w:rsidRPr="00B208E5">
                <w:rPr>
                  <w:rFonts w:ascii="Times New Roman" w:hAnsi="Times New Roman" w:cs="Times New Roman"/>
                  <w:sz w:val="24"/>
                  <w:szCs w:val="24"/>
                </w:rPr>
                <w:t>пункт 10.3</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rsidTr="00955CE1">
        <w:tc>
          <w:tcPr>
            <w:tcW w:w="300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Спортивные залы</w:t>
            </w:r>
          </w:p>
        </w:tc>
        <w:tc>
          <w:tcPr>
            <w:tcW w:w="3089" w:type="dxa"/>
            <w:vMerge/>
          </w:tcPr>
          <w:p w:rsidR="006E211B" w:rsidRPr="00B208E5" w:rsidRDefault="006E211B">
            <w:pPr>
              <w:pStyle w:val="ConsPlusNormal"/>
              <w:rPr>
                <w:rFonts w:ascii="Times New Roman" w:hAnsi="Times New Roman" w:cs="Times New Roman"/>
                <w:sz w:val="24"/>
                <w:szCs w:val="24"/>
              </w:rPr>
            </w:pPr>
          </w:p>
        </w:tc>
        <w:tc>
          <w:tcPr>
            <w:tcW w:w="3543" w:type="dxa"/>
            <w:vMerge/>
          </w:tcPr>
          <w:p w:rsidR="006E211B" w:rsidRPr="00B208E5" w:rsidRDefault="006E211B">
            <w:pPr>
              <w:pStyle w:val="ConsPlusNormal"/>
              <w:rPr>
                <w:rFonts w:ascii="Times New Roman" w:hAnsi="Times New Roman" w:cs="Times New Roman"/>
                <w:sz w:val="24"/>
                <w:szCs w:val="24"/>
              </w:rPr>
            </w:pPr>
          </w:p>
        </w:tc>
      </w:tr>
      <w:tr w:rsidR="006E211B" w:rsidRPr="00165BF7" w:rsidTr="00955CE1">
        <w:tc>
          <w:tcPr>
            <w:tcW w:w="300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Помещения для физкультурно-оздоровительных занятий</w:t>
            </w:r>
          </w:p>
        </w:tc>
        <w:tc>
          <w:tcPr>
            <w:tcW w:w="3089" w:type="dxa"/>
            <w:vAlign w:val="center"/>
          </w:tcPr>
          <w:p w:rsidR="006E211B" w:rsidRPr="00B208E5" w:rsidRDefault="00092211">
            <w:pPr>
              <w:pStyle w:val="ConsPlusNormal"/>
              <w:jc w:val="center"/>
              <w:rPr>
                <w:rFonts w:ascii="Times New Roman" w:hAnsi="Times New Roman" w:cs="Times New Roman"/>
                <w:sz w:val="24"/>
                <w:szCs w:val="24"/>
              </w:rPr>
            </w:pPr>
            <w:hyperlink r:id="rId37">
              <w:r w:rsidR="006E211B" w:rsidRPr="00B208E5">
                <w:rPr>
                  <w:rFonts w:ascii="Times New Roman" w:hAnsi="Times New Roman" w:cs="Times New Roman"/>
                  <w:sz w:val="24"/>
                  <w:szCs w:val="24"/>
                </w:rPr>
                <w:t>Приложение Д</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543" w:type="dxa"/>
            <w:vAlign w:val="center"/>
          </w:tcPr>
          <w:p w:rsidR="006E211B" w:rsidRPr="00B208E5" w:rsidRDefault="00092211">
            <w:pPr>
              <w:pStyle w:val="ConsPlusNormal"/>
              <w:jc w:val="center"/>
              <w:rPr>
                <w:rFonts w:ascii="Times New Roman" w:hAnsi="Times New Roman" w:cs="Times New Roman"/>
                <w:sz w:val="24"/>
                <w:szCs w:val="24"/>
              </w:rPr>
            </w:pPr>
            <w:hyperlink r:id="rId38">
              <w:r w:rsidR="006E211B" w:rsidRPr="00B208E5">
                <w:rPr>
                  <w:rFonts w:ascii="Times New Roman" w:hAnsi="Times New Roman" w:cs="Times New Roman"/>
                  <w:sz w:val="24"/>
                  <w:szCs w:val="24"/>
                </w:rPr>
                <w:t>Пункты 10.3</w:t>
              </w:r>
            </w:hyperlink>
            <w:r w:rsidR="006E211B" w:rsidRPr="00B208E5">
              <w:rPr>
                <w:rFonts w:ascii="Times New Roman" w:hAnsi="Times New Roman" w:cs="Times New Roman"/>
                <w:sz w:val="24"/>
                <w:szCs w:val="24"/>
              </w:rPr>
              <w:t xml:space="preserve"> - </w:t>
            </w:r>
            <w:hyperlink r:id="rId39">
              <w:r w:rsidR="006E211B" w:rsidRPr="00B208E5">
                <w:rPr>
                  <w:rFonts w:ascii="Times New Roman" w:hAnsi="Times New Roman" w:cs="Times New Roman"/>
                  <w:sz w:val="24"/>
                  <w:szCs w:val="24"/>
                </w:rPr>
                <w:t>10.4</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rsidTr="00955CE1">
        <w:tc>
          <w:tcPr>
            <w:tcW w:w="300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Плавательные бассейны</w:t>
            </w:r>
          </w:p>
        </w:tc>
        <w:tc>
          <w:tcPr>
            <w:tcW w:w="3089" w:type="dxa"/>
            <w:vAlign w:val="center"/>
          </w:tcPr>
          <w:p w:rsidR="006E211B" w:rsidRPr="00B208E5" w:rsidRDefault="00092211">
            <w:pPr>
              <w:pStyle w:val="ConsPlusNormal"/>
              <w:jc w:val="center"/>
              <w:rPr>
                <w:rFonts w:ascii="Times New Roman" w:hAnsi="Times New Roman" w:cs="Times New Roman"/>
                <w:sz w:val="24"/>
                <w:szCs w:val="24"/>
              </w:rPr>
            </w:pPr>
            <w:hyperlink r:id="rId40">
              <w:r w:rsidR="006E211B" w:rsidRPr="00B208E5">
                <w:rPr>
                  <w:rFonts w:ascii="Times New Roman" w:hAnsi="Times New Roman" w:cs="Times New Roman"/>
                  <w:sz w:val="24"/>
                  <w:szCs w:val="24"/>
                </w:rPr>
                <w:t>Пункт 5.18</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543" w:type="dxa"/>
            <w:vAlign w:val="center"/>
          </w:tcPr>
          <w:p w:rsidR="006E211B" w:rsidRPr="00B208E5" w:rsidRDefault="00092211">
            <w:pPr>
              <w:pStyle w:val="ConsPlusNormal"/>
              <w:jc w:val="center"/>
              <w:rPr>
                <w:rFonts w:ascii="Times New Roman" w:hAnsi="Times New Roman" w:cs="Times New Roman"/>
                <w:sz w:val="24"/>
                <w:szCs w:val="24"/>
              </w:rPr>
            </w:pPr>
            <w:hyperlink r:id="rId41">
              <w:r w:rsidR="006E211B" w:rsidRPr="00B208E5">
                <w:rPr>
                  <w:rFonts w:ascii="Times New Roman" w:hAnsi="Times New Roman" w:cs="Times New Roman"/>
                  <w:sz w:val="24"/>
                  <w:szCs w:val="24"/>
                </w:rPr>
                <w:t>Пункт 6.9</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r w:rsidR="006E211B" w:rsidRPr="00B208E5">
              <w:rPr>
                <w:rFonts w:ascii="Times New Roman" w:hAnsi="Times New Roman" w:cs="Times New Roman"/>
                <w:sz w:val="24"/>
                <w:szCs w:val="24"/>
              </w:rPr>
              <w:t>;</w:t>
            </w:r>
          </w:p>
          <w:p w:rsidR="006E211B" w:rsidRPr="00B208E5" w:rsidRDefault="00092211">
            <w:pPr>
              <w:pStyle w:val="ConsPlusNormal"/>
              <w:jc w:val="center"/>
              <w:rPr>
                <w:rFonts w:ascii="Times New Roman" w:hAnsi="Times New Roman" w:cs="Times New Roman"/>
                <w:sz w:val="24"/>
                <w:szCs w:val="24"/>
              </w:rPr>
            </w:pPr>
            <w:hyperlink r:id="rId42">
              <w:r w:rsidR="006E211B" w:rsidRPr="00B208E5">
                <w:rPr>
                  <w:rFonts w:ascii="Times New Roman" w:hAnsi="Times New Roman" w:cs="Times New Roman"/>
                  <w:sz w:val="24"/>
                  <w:szCs w:val="24"/>
                </w:rPr>
                <w:t>пункт 10.3</w:t>
              </w:r>
            </w:hyperlink>
            <w:r w:rsidR="006E211B" w:rsidRPr="00B208E5">
              <w:rPr>
                <w:rFonts w:ascii="Times New Roman" w:hAnsi="Times New Roman" w:cs="Times New Roman"/>
                <w:sz w:val="24"/>
                <w:szCs w:val="24"/>
              </w:rPr>
              <w:t xml:space="preserve"> СП 42.13330.2016 [23]</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2.2.3. Объекты культуры и искусства 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Исходные данные для расчета предельных значений расчетных показателей минимально допустимого уровня обеспеченности объектами культуры и искусства местного значения представлены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3</w:t>
      </w:r>
      <w:r w:rsidR="00C75C5B">
        <w:rPr>
          <w:rFonts w:ascii="Times New Roman" w:hAnsi="Times New Roman" w:cs="Times New Roman"/>
          <w:sz w:val="24"/>
          <w:szCs w:val="24"/>
        </w:rPr>
        <w:t>3</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3</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2342"/>
        <w:gridCol w:w="2324"/>
      </w:tblGrid>
      <w:tr w:rsidR="006E211B" w:rsidRPr="00165BF7" w:rsidTr="001624EC">
        <w:tc>
          <w:tcPr>
            <w:tcW w:w="509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показателя исходных данных</w:t>
            </w:r>
          </w:p>
        </w:tc>
        <w:tc>
          <w:tcPr>
            <w:tcW w:w="234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Значение показателя исходных данных</w:t>
            </w:r>
          </w:p>
        </w:tc>
        <w:tc>
          <w:tcPr>
            <w:tcW w:w="232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Источник исходных данных</w:t>
            </w:r>
          </w:p>
        </w:tc>
      </w:tr>
      <w:tr w:rsidR="006E211B" w:rsidRPr="00165BF7" w:rsidTr="001624EC">
        <w:tc>
          <w:tcPr>
            <w:tcW w:w="509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всего населения городского округа Воскресенск (на 01.01.2019) (Н)</w:t>
            </w:r>
          </w:p>
        </w:tc>
        <w:tc>
          <w:tcPr>
            <w:tcW w:w="234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154630 чел.</w:t>
            </w:r>
          </w:p>
        </w:tc>
        <w:tc>
          <w:tcPr>
            <w:tcW w:w="2324"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База данных показателей </w:t>
            </w:r>
            <w:r w:rsidRPr="00165BF7">
              <w:rPr>
                <w:rFonts w:ascii="Times New Roman" w:hAnsi="Times New Roman" w:cs="Times New Roman"/>
                <w:sz w:val="24"/>
                <w:szCs w:val="24"/>
              </w:rPr>
              <w:lastRenderedPageBreak/>
              <w:t xml:space="preserve">муниципальных образований </w:t>
            </w:r>
            <w:hyperlink w:anchor="P3040">
              <w:r w:rsidRPr="00B208E5">
                <w:rPr>
                  <w:rFonts w:ascii="Times New Roman" w:hAnsi="Times New Roman" w:cs="Times New Roman"/>
                  <w:sz w:val="24"/>
                  <w:szCs w:val="24"/>
                </w:rPr>
                <w:t>[37]</w:t>
              </w:r>
            </w:hyperlink>
          </w:p>
        </w:tc>
      </w:tr>
      <w:tr w:rsidR="006E211B" w:rsidRPr="00165BF7" w:rsidTr="001624EC">
        <w:tc>
          <w:tcPr>
            <w:tcW w:w="509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lastRenderedPageBreak/>
              <w:t>Численность сельского населения городского округа Воскресенск (на 01.01.2019) (НС)</w:t>
            </w:r>
          </w:p>
        </w:tc>
        <w:tc>
          <w:tcPr>
            <w:tcW w:w="234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31414 чел.</w:t>
            </w:r>
          </w:p>
        </w:tc>
        <w:tc>
          <w:tcPr>
            <w:tcW w:w="2324" w:type="dxa"/>
            <w:vMerge/>
          </w:tcPr>
          <w:p w:rsidR="006E211B" w:rsidRPr="00165BF7" w:rsidRDefault="006E211B">
            <w:pPr>
              <w:pStyle w:val="ConsPlusNormal"/>
              <w:rPr>
                <w:rFonts w:ascii="Times New Roman" w:hAnsi="Times New Roman" w:cs="Times New Roman"/>
                <w:sz w:val="24"/>
                <w:szCs w:val="24"/>
              </w:rPr>
            </w:pPr>
          </w:p>
        </w:tc>
      </w:tr>
      <w:tr w:rsidR="006E211B" w:rsidRPr="00165BF7" w:rsidTr="001624EC">
        <w:tc>
          <w:tcPr>
            <w:tcW w:w="509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Численность детей в возрасте от 0 до 14 лет в городском округе Воскресенск (на 01.01.2019) (НД)</w:t>
            </w:r>
          </w:p>
        </w:tc>
        <w:tc>
          <w:tcPr>
            <w:tcW w:w="234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23954 чел.</w:t>
            </w:r>
          </w:p>
        </w:tc>
        <w:tc>
          <w:tcPr>
            <w:tcW w:w="2324" w:type="dxa"/>
            <w:vMerge/>
          </w:tcPr>
          <w:p w:rsidR="006E211B" w:rsidRPr="00165BF7" w:rsidRDefault="006E211B">
            <w:pPr>
              <w:pStyle w:val="ConsPlusNormal"/>
              <w:rPr>
                <w:rFonts w:ascii="Times New Roman" w:hAnsi="Times New Roman" w:cs="Times New Roman"/>
                <w:sz w:val="24"/>
                <w:szCs w:val="24"/>
              </w:rPr>
            </w:pP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Результаты расчета предельных значений расчетных показателей минимально допустимого уровня обеспеченности объектами культуры и искусства местного</w:t>
      </w:r>
      <w:r w:rsidR="00B208E5">
        <w:rPr>
          <w:rFonts w:ascii="Times New Roman" w:hAnsi="Times New Roman" w:cs="Times New Roman"/>
          <w:sz w:val="24"/>
          <w:szCs w:val="24"/>
        </w:rPr>
        <w:t xml:space="preserve"> значения представлены в Таблице 34</w:t>
      </w:r>
      <w:r w:rsidRPr="00165BF7">
        <w:rPr>
          <w:rFonts w:ascii="Times New Roman" w:hAnsi="Times New Roman" w:cs="Times New Roman"/>
          <w:sz w:val="24"/>
          <w:szCs w:val="24"/>
        </w:rPr>
        <w:t>.</w:t>
      </w:r>
    </w:p>
    <w:p w:rsidR="006E211B" w:rsidRPr="00B208E5"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Расчеты проведены согласно </w:t>
      </w:r>
      <w:hyperlink r:id="rId43">
        <w:r w:rsidRPr="00B208E5">
          <w:rPr>
            <w:rFonts w:ascii="Times New Roman" w:hAnsi="Times New Roman" w:cs="Times New Roman"/>
            <w:sz w:val="24"/>
            <w:szCs w:val="24"/>
          </w:rPr>
          <w:t>Распоряжению</w:t>
        </w:r>
      </w:hyperlink>
      <w:r w:rsidRPr="00B208E5">
        <w:rPr>
          <w:rFonts w:ascii="Times New Roman" w:hAnsi="Times New Roman" w:cs="Times New Roman"/>
          <w:sz w:val="24"/>
          <w:szCs w:val="24"/>
        </w:rPr>
        <w:t xml:space="preserve"> Министерства культуры Российской Федерации от 02.08.2017 N Р-965 </w:t>
      </w:r>
      <w:hyperlink w:anchor="P3011">
        <w:r w:rsidRPr="00B208E5">
          <w:rPr>
            <w:rFonts w:ascii="Times New Roman" w:hAnsi="Times New Roman" w:cs="Times New Roman"/>
            <w:sz w:val="24"/>
            <w:szCs w:val="24"/>
          </w:rPr>
          <w:t>[8]</w:t>
        </w:r>
      </w:hyperlink>
      <w:r w:rsidRPr="00B208E5">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4</w:t>
      </w:r>
    </w:p>
    <w:p w:rsidR="006E211B" w:rsidRPr="00165BF7" w:rsidRDefault="006E211B">
      <w:pPr>
        <w:pStyle w:val="ConsPlusNormal"/>
        <w:rPr>
          <w:rFonts w:ascii="Times New Roman" w:hAnsi="Times New Roman" w:cs="Times New Roman"/>
          <w:sz w:val="24"/>
          <w:szCs w:val="24"/>
        </w:rPr>
        <w:sectPr w:rsidR="006E211B" w:rsidRPr="00165BF7" w:rsidSect="00955CE1">
          <w:pgSz w:w="11905" w:h="16838"/>
          <w:pgMar w:top="1134" w:right="850" w:bottom="1134" w:left="1134" w:header="0" w:footer="0" w:gutter="0"/>
          <w:cols w:space="720"/>
          <w:titlePg/>
        </w:sect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7"/>
        <w:gridCol w:w="3211"/>
        <w:gridCol w:w="5145"/>
      </w:tblGrid>
      <w:tr w:rsidR="006E211B" w:rsidRPr="00165BF7" w:rsidTr="00955CE1">
        <w:tc>
          <w:tcPr>
            <w:tcW w:w="198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Наименование объекта</w:t>
            </w:r>
          </w:p>
        </w:tc>
        <w:tc>
          <w:tcPr>
            <w:tcW w:w="321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объектов</w:t>
            </w:r>
          </w:p>
        </w:tc>
        <w:tc>
          <w:tcPr>
            <w:tcW w:w="5145"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Примечание</w:t>
            </w:r>
          </w:p>
        </w:tc>
      </w:tr>
      <w:tr w:rsidR="006E211B" w:rsidRPr="00165BF7" w:rsidTr="00955CE1">
        <w:tc>
          <w:tcPr>
            <w:tcW w:w="198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Библиотеки</w:t>
            </w:r>
          </w:p>
        </w:tc>
        <w:tc>
          <w:tcPr>
            <w:tcW w:w="321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БС</w:t>
            </w:r>
            <w:r w:rsidRPr="00165BF7">
              <w:rPr>
                <w:rFonts w:ascii="Times New Roman" w:hAnsi="Times New Roman" w:cs="Times New Roman"/>
                <w:sz w:val="24"/>
                <w:szCs w:val="24"/>
                <w:vertAlign w:val="subscript"/>
              </w:rPr>
              <w:t>О</w:t>
            </w:r>
            <w:r w:rsidRPr="00165BF7">
              <w:rPr>
                <w:rFonts w:ascii="Times New Roman" w:hAnsi="Times New Roman" w:cs="Times New Roman"/>
                <w:sz w:val="24"/>
                <w:szCs w:val="24"/>
              </w:rPr>
              <w:t xml:space="preserve"> = (НС / Н</w:t>
            </w:r>
            <w:r w:rsidRPr="00165BF7">
              <w:rPr>
                <w:rFonts w:ascii="Times New Roman" w:hAnsi="Times New Roman" w:cs="Times New Roman"/>
                <w:sz w:val="24"/>
                <w:szCs w:val="24"/>
                <w:vertAlign w:val="subscript"/>
              </w:rPr>
              <w:t>НС</w:t>
            </w:r>
            <w:r w:rsidRPr="00165BF7">
              <w:rPr>
                <w:rFonts w:ascii="Times New Roman" w:hAnsi="Times New Roman" w:cs="Times New Roman"/>
                <w:sz w:val="24"/>
                <w:szCs w:val="24"/>
              </w:rPr>
              <w:t>) + ((Н - НС) / Н</w:t>
            </w:r>
            <w:r w:rsidRPr="00165BF7">
              <w:rPr>
                <w:rFonts w:ascii="Times New Roman" w:hAnsi="Times New Roman" w:cs="Times New Roman"/>
                <w:sz w:val="24"/>
                <w:szCs w:val="24"/>
                <w:vertAlign w:val="subscript"/>
              </w:rPr>
              <w:t>НГ</w:t>
            </w:r>
            <w:r w:rsidRPr="00165BF7">
              <w:rPr>
                <w:rFonts w:ascii="Times New Roman" w:hAnsi="Times New Roman" w:cs="Times New Roman"/>
                <w:sz w:val="24"/>
                <w:szCs w:val="24"/>
              </w:rPr>
              <w:t>) = (31414 / 1000) + ((154630 - 31414) / 20000) = 37;</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БС</w:t>
            </w:r>
            <w:r w:rsidRPr="00165BF7">
              <w:rPr>
                <w:rFonts w:ascii="Times New Roman" w:hAnsi="Times New Roman" w:cs="Times New Roman"/>
                <w:sz w:val="24"/>
                <w:szCs w:val="24"/>
                <w:vertAlign w:val="subscript"/>
              </w:rPr>
              <w:t>Д</w:t>
            </w:r>
            <w:r w:rsidRPr="00165BF7">
              <w:rPr>
                <w:rFonts w:ascii="Times New Roman" w:hAnsi="Times New Roman" w:cs="Times New Roman"/>
                <w:sz w:val="24"/>
                <w:szCs w:val="24"/>
              </w:rPr>
              <w:t xml:space="preserve"> = НД / Н</w:t>
            </w:r>
            <w:r w:rsidRPr="00165BF7">
              <w:rPr>
                <w:rFonts w:ascii="Times New Roman" w:hAnsi="Times New Roman" w:cs="Times New Roman"/>
                <w:sz w:val="24"/>
                <w:szCs w:val="24"/>
                <w:vertAlign w:val="subscript"/>
              </w:rPr>
              <w:t>НД</w:t>
            </w:r>
            <w:r w:rsidRPr="00165BF7">
              <w:rPr>
                <w:rFonts w:ascii="Times New Roman" w:hAnsi="Times New Roman" w:cs="Times New Roman"/>
                <w:sz w:val="24"/>
                <w:szCs w:val="24"/>
              </w:rPr>
              <w:t xml:space="preserve"> = 23954 / 10000 = 2;</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Точка доступа к полнотекстовым информационным ресурсам - 2</w:t>
            </w:r>
          </w:p>
        </w:tc>
        <w:tc>
          <w:tcPr>
            <w:tcW w:w="514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БС</w:t>
            </w:r>
            <w:r w:rsidRPr="00165BF7">
              <w:rPr>
                <w:rFonts w:ascii="Times New Roman" w:hAnsi="Times New Roman" w:cs="Times New Roman"/>
                <w:sz w:val="24"/>
                <w:szCs w:val="24"/>
                <w:vertAlign w:val="subscript"/>
              </w:rPr>
              <w:t>О</w:t>
            </w:r>
            <w:r w:rsidRPr="00165BF7">
              <w:rPr>
                <w:rFonts w:ascii="Times New Roman" w:hAnsi="Times New Roman" w:cs="Times New Roman"/>
                <w:sz w:val="24"/>
                <w:szCs w:val="24"/>
              </w:rPr>
              <w:t xml:space="preserve"> - уровень обеспеченности общедоступными библиотеками, объектов;</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БС</w:t>
            </w:r>
            <w:r w:rsidRPr="00165BF7">
              <w:rPr>
                <w:rFonts w:ascii="Times New Roman" w:hAnsi="Times New Roman" w:cs="Times New Roman"/>
                <w:sz w:val="24"/>
                <w:szCs w:val="24"/>
                <w:vertAlign w:val="subscript"/>
              </w:rPr>
              <w:t>Д</w:t>
            </w:r>
            <w:r w:rsidRPr="00165BF7">
              <w:rPr>
                <w:rFonts w:ascii="Times New Roman" w:hAnsi="Times New Roman" w:cs="Times New Roman"/>
                <w:sz w:val="24"/>
                <w:szCs w:val="24"/>
              </w:rPr>
              <w:t xml:space="preserve"> - уровень обеспеченности детскими библиотеками;</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НС</w:t>
            </w:r>
            <w:r w:rsidRPr="00165BF7">
              <w:rPr>
                <w:rFonts w:ascii="Times New Roman" w:hAnsi="Times New Roman" w:cs="Times New Roman"/>
                <w:sz w:val="24"/>
                <w:szCs w:val="24"/>
              </w:rPr>
              <w:t xml:space="preserve"> - норматив численности жителей на 1 общедоступную библиотеку для сельских населенных пунктов, входящих в состав городского округа (1 объект на 1000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НГ</w:t>
            </w:r>
            <w:r w:rsidRPr="00165BF7">
              <w:rPr>
                <w:rFonts w:ascii="Times New Roman" w:hAnsi="Times New Roman" w:cs="Times New Roman"/>
                <w:sz w:val="24"/>
                <w:szCs w:val="24"/>
              </w:rPr>
              <w:t xml:space="preserve"> - норматив численности жителей на 1 общедоступную библиотеку для городского округа (1 объект на 20000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НД</w:t>
            </w:r>
            <w:r w:rsidRPr="00165BF7">
              <w:rPr>
                <w:rFonts w:ascii="Times New Roman" w:hAnsi="Times New Roman" w:cs="Times New Roman"/>
                <w:sz w:val="24"/>
                <w:szCs w:val="24"/>
              </w:rPr>
              <w:t xml:space="preserve"> - норматив численности жителей на 1 детскую библиотеку (1 объект на 10000 детей в возрасте от 0 до 14 лет);</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точками доступа к полнотекстовым информационным ресурсам - 2 объекта на городской округ, независимо от количества населения</w:t>
            </w:r>
          </w:p>
        </w:tc>
      </w:tr>
      <w:tr w:rsidR="006E211B" w:rsidRPr="00165BF7" w:rsidTr="00955CE1">
        <w:tc>
          <w:tcPr>
            <w:tcW w:w="198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Музеи</w:t>
            </w:r>
          </w:p>
        </w:tc>
        <w:tc>
          <w:tcPr>
            <w:tcW w:w="321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краеведческий музей - 1;</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тематический музей - 1</w:t>
            </w:r>
          </w:p>
        </w:tc>
        <w:tc>
          <w:tcPr>
            <w:tcW w:w="514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краеведческими музеями - 1 объект на городской округ независимо от количества населения;</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тематическими музеями - 1 объект на городской округ независимо от количества населения</w:t>
            </w:r>
          </w:p>
        </w:tc>
      </w:tr>
      <w:tr w:rsidR="006E211B" w:rsidRPr="00165BF7" w:rsidTr="00955CE1">
        <w:tc>
          <w:tcPr>
            <w:tcW w:w="198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Театры</w:t>
            </w:r>
          </w:p>
        </w:tc>
        <w:tc>
          <w:tcPr>
            <w:tcW w:w="321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театр по видам искусств - 1;</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5-6 посадочных мест на 1000 чел.</w:t>
            </w:r>
          </w:p>
        </w:tc>
        <w:tc>
          <w:tcPr>
            <w:tcW w:w="514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театрами по видам искусств - 1 объект на городской округ с численностью населения от 100 до 200 тыс.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посадочными местами - 5-6 посадочных мест на 1000 чел. в городском округе с численностью населения 150000 - 199999 чел.</w:t>
            </w:r>
          </w:p>
        </w:tc>
      </w:tr>
      <w:tr w:rsidR="006E211B" w:rsidRPr="00165BF7" w:rsidTr="00955CE1">
        <w:tc>
          <w:tcPr>
            <w:tcW w:w="198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Концертные организации</w:t>
            </w:r>
          </w:p>
        </w:tc>
        <w:tc>
          <w:tcPr>
            <w:tcW w:w="321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концертный зал - 1;</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концертный творческий коллектив - 1</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5-6 посадочных мест на 1000 чел.</w:t>
            </w:r>
          </w:p>
        </w:tc>
        <w:tc>
          <w:tcPr>
            <w:tcW w:w="514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концертными залами - 1 объект на городской округ независимо от количества населения;</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концертными творческими коллективами - 1 объект на городской округ независимо от количества населения;</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посадочными местами - 5-6 посадочных мест на 1000 чел. в городском округе с численностью населения 150000 - 199999 чел.</w:t>
            </w:r>
          </w:p>
        </w:tc>
      </w:tr>
      <w:tr w:rsidR="006E211B" w:rsidRPr="00165BF7" w:rsidTr="00955CE1">
        <w:tc>
          <w:tcPr>
            <w:tcW w:w="198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Цирки</w:t>
            </w:r>
          </w:p>
        </w:tc>
        <w:tc>
          <w:tcPr>
            <w:tcW w:w="321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цирковая площадка (цирковой коллектив) - 1</w:t>
            </w:r>
          </w:p>
        </w:tc>
        <w:tc>
          <w:tcPr>
            <w:tcW w:w="514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цирковыми площадками (цирковыми коллективами) - 1 объект на городской округ с численностью населения от 100 до 500 тыс. чел.</w:t>
            </w:r>
          </w:p>
        </w:tc>
      </w:tr>
      <w:tr w:rsidR="006E211B" w:rsidRPr="00165BF7" w:rsidTr="00955CE1">
        <w:tc>
          <w:tcPr>
            <w:tcW w:w="198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lastRenderedPageBreak/>
              <w:t>Дом культуры</w:t>
            </w:r>
          </w:p>
        </w:tc>
        <w:tc>
          <w:tcPr>
            <w:tcW w:w="321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КС = (НС / Н</w:t>
            </w:r>
            <w:r w:rsidRPr="00165BF7">
              <w:rPr>
                <w:rFonts w:ascii="Times New Roman" w:hAnsi="Times New Roman" w:cs="Times New Roman"/>
                <w:sz w:val="24"/>
                <w:szCs w:val="24"/>
                <w:vertAlign w:val="subscript"/>
              </w:rPr>
              <w:t>НС</w:t>
            </w:r>
            <w:r w:rsidRPr="00165BF7">
              <w:rPr>
                <w:rFonts w:ascii="Times New Roman" w:hAnsi="Times New Roman" w:cs="Times New Roman"/>
                <w:sz w:val="24"/>
                <w:szCs w:val="24"/>
              </w:rPr>
              <w:t>) + ((Н - НС) / Н</w:t>
            </w:r>
            <w:r w:rsidRPr="00165BF7">
              <w:rPr>
                <w:rFonts w:ascii="Times New Roman" w:hAnsi="Times New Roman" w:cs="Times New Roman"/>
                <w:sz w:val="24"/>
                <w:szCs w:val="24"/>
                <w:vertAlign w:val="subscript"/>
              </w:rPr>
              <w:t>НГ</w:t>
            </w:r>
            <w:r w:rsidRPr="00165BF7">
              <w:rPr>
                <w:rFonts w:ascii="Times New Roman" w:hAnsi="Times New Roman" w:cs="Times New Roman"/>
                <w:sz w:val="24"/>
                <w:szCs w:val="24"/>
              </w:rPr>
              <w:t>) = (31414 / 5000) + ((154630 - 31414) / 100000) = 7;</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8-12 посадочных мест на 1000 чел.</w:t>
            </w:r>
          </w:p>
        </w:tc>
        <w:tc>
          <w:tcPr>
            <w:tcW w:w="514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КС - уровень обеспеченности Домами культуры;</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НС</w:t>
            </w:r>
            <w:r w:rsidRPr="00165BF7">
              <w:rPr>
                <w:rFonts w:ascii="Times New Roman" w:hAnsi="Times New Roman" w:cs="Times New Roman"/>
                <w:sz w:val="24"/>
                <w:szCs w:val="24"/>
              </w:rPr>
              <w:t xml:space="preserve"> - норматив численности жителей на 1 Дом культуры для сельских населенных пунктов, входящих в состав городского округа (1 объект на 5000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w:t>
            </w:r>
            <w:r w:rsidRPr="00165BF7">
              <w:rPr>
                <w:rFonts w:ascii="Times New Roman" w:hAnsi="Times New Roman" w:cs="Times New Roman"/>
                <w:sz w:val="24"/>
                <w:szCs w:val="24"/>
                <w:vertAlign w:val="subscript"/>
              </w:rPr>
              <w:t>НГ</w:t>
            </w:r>
            <w:r w:rsidRPr="00165BF7">
              <w:rPr>
                <w:rFonts w:ascii="Times New Roman" w:hAnsi="Times New Roman" w:cs="Times New Roman"/>
                <w:sz w:val="24"/>
                <w:szCs w:val="24"/>
              </w:rPr>
              <w:t xml:space="preserve"> - норматив численности жителей на 1 Дом культуры для городского округа (1 объект на 100000 чел.) для городских округов с численностью населения 100-500 тыс. чел.;</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норматив обеспеченности посадочными местами - 8-12 посадочных мест на 1000 чел. в городском округе с численностью населения 150000 - 199999 чел.</w:t>
            </w:r>
          </w:p>
        </w:tc>
      </w:tr>
      <w:tr w:rsidR="006E211B" w:rsidRPr="00165BF7" w:rsidTr="00955CE1">
        <w:tc>
          <w:tcPr>
            <w:tcW w:w="198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Парк культуры и отдыха</w:t>
            </w:r>
          </w:p>
        </w:tc>
        <w:tc>
          <w:tcPr>
            <w:tcW w:w="321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 = Н / П</w:t>
            </w:r>
            <w:r w:rsidRPr="00165BF7">
              <w:rPr>
                <w:rFonts w:ascii="Times New Roman" w:hAnsi="Times New Roman" w:cs="Times New Roman"/>
                <w:sz w:val="24"/>
                <w:szCs w:val="24"/>
                <w:vertAlign w:val="subscript"/>
              </w:rPr>
              <w:t>Н</w:t>
            </w:r>
            <w:r w:rsidRPr="00165BF7">
              <w:rPr>
                <w:rFonts w:ascii="Times New Roman" w:hAnsi="Times New Roman" w:cs="Times New Roman"/>
                <w:sz w:val="24"/>
                <w:szCs w:val="24"/>
              </w:rPr>
              <w:t xml:space="preserve"> = 154630 / 30000 = 5</w:t>
            </w:r>
          </w:p>
        </w:tc>
        <w:tc>
          <w:tcPr>
            <w:tcW w:w="514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 - уровень обеспеченности парками культуры и отдыха;</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w:t>
            </w:r>
            <w:r w:rsidRPr="00165BF7">
              <w:rPr>
                <w:rFonts w:ascii="Times New Roman" w:hAnsi="Times New Roman" w:cs="Times New Roman"/>
                <w:sz w:val="24"/>
                <w:szCs w:val="24"/>
                <w:vertAlign w:val="subscript"/>
              </w:rPr>
              <w:t>Н</w:t>
            </w:r>
            <w:r w:rsidRPr="00165BF7">
              <w:rPr>
                <w:rFonts w:ascii="Times New Roman" w:hAnsi="Times New Roman" w:cs="Times New Roman"/>
                <w:sz w:val="24"/>
                <w:szCs w:val="24"/>
              </w:rPr>
              <w:t xml:space="preserve"> - норматив численности жителей на 1 парк культуры и отдыха в городском округе (1 объект на 30 тыс. чел.)</w:t>
            </w:r>
          </w:p>
        </w:tc>
      </w:tr>
      <w:tr w:rsidR="006E211B" w:rsidRPr="00165BF7" w:rsidTr="00955CE1">
        <w:tc>
          <w:tcPr>
            <w:tcW w:w="198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Кинозал</w:t>
            </w:r>
          </w:p>
        </w:tc>
        <w:tc>
          <w:tcPr>
            <w:tcW w:w="321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 = Н / К</w:t>
            </w:r>
            <w:r w:rsidRPr="00165BF7">
              <w:rPr>
                <w:rFonts w:ascii="Times New Roman" w:hAnsi="Times New Roman" w:cs="Times New Roman"/>
                <w:sz w:val="24"/>
                <w:szCs w:val="24"/>
                <w:vertAlign w:val="subscript"/>
              </w:rPr>
              <w:t>Н</w:t>
            </w:r>
            <w:r w:rsidRPr="00165BF7">
              <w:rPr>
                <w:rFonts w:ascii="Times New Roman" w:hAnsi="Times New Roman" w:cs="Times New Roman"/>
                <w:sz w:val="24"/>
                <w:szCs w:val="24"/>
              </w:rPr>
              <w:t xml:space="preserve"> = 154630 / 20000 = 8</w:t>
            </w:r>
          </w:p>
        </w:tc>
        <w:tc>
          <w:tcPr>
            <w:tcW w:w="5145"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 - уровень обеспеченности кинозалами;</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w:t>
            </w:r>
            <w:r w:rsidRPr="00165BF7">
              <w:rPr>
                <w:rFonts w:ascii="Times New Roman" w:hAnsi="Times New Roman" w:cs="Times New Roman"/>
                <w:sz w:val="24"/>
                <w:szCs w:val="24"/>
                <w:vertAlign w:val="subscript"/>
              </w:rPr>
              <w:t>Н</w:t>
            </w:r>
            <w:r w:rsidRPr="00165BF7">
              <w:rPr>
                <w:rFonts w:ascii="Times New Roman" w:hAnsi="Times New Roman" w:cs="Times New Roman"/>
                <w:sz w:val="24"/>
                <w:szCs w:val="24"/>
              </w:rPr>
              <w:t xml:space="preserve"> - норматив численности жителей на 1 кинозал в городском округе (1 объект на 20 тыс. чел.)</w:t>
            </w:r>
          </w:p>
        </w:tc>
      </w:tr>
    </w:tbl>
    <w:p w:rsidR="006E211B" w:rsidRPr="00165BF7" w:rsidRDefault="006E211B">
      <w:pPr>
        <w:pStyle w:val="ConsPlusNormal"/>
        <w:jc w:val="both"/>
        <w:rPr>
          <w:rFonts w:ascii="Times New Roman" w:hAnsi="Times New Roman" w:cs="Times New Roman"/>
          <w:sz w:val="24"/>
          <w:szCs w:val="24"/>
        </w:rPr>
      </w:pPr>
    </w:p>
    <w:p w:rsidR="006E211B" w:rsidRPr="00B208E5"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Предельные значения расчетных показателей максимально допустимого уровня территориальной доступности объектов культуры и искусства местного значения установлены по </w:t>
      </w:r>
      <w:hyperlink r:id="rId44">
        <w:r w:rsidRPr="00B208E5">
          <w:rPr>
            <w:rFonts w:ascii="Times New Roman" w:hAnsi="Times New Roman" w:cs="Times New Roman"/>
            <w:sz w:val="24"/>
            <w:szCs w:val="24"/>
          </w:rPr>
          <w:t>Распоряжению</w:t>
        </w:r>
      </w:hyperlink>
      <w:r w:rsidRPr="00B208E5">
        <w:rPr>
          <w:rFonts w:ascii="Times New Roman" w:hAnsi="Times New Roman" w:cs="Times New Roman"/>
          <w:sz w:val="24"/>
          <w:szCs w:val="24"/>
        </w:rPr>
        <w:t xml:space="preserve"> Министерства культуры Российской Федерации 02.08.2017 N Р-965 </w:t>
      </w:r>
      <w:hyperlink w:anchor="P3011">
        <w:r w:rsidRPr="00B208E5">
          <w:rPr>
            <w:rFonts w:ascii="Times New Roman" w:hAnsi="Times New Roman" w:cs="Times New Roman"/>
            <w:sz w:val="24"/>
            <w:szCs w:val="24"/>
          </w:rPr>
          <w:t>[8]</w:t>
        </w:r>
      </w:hyperlink>
      <w:r w:rsidRPr="00B208E5">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2.2.4. Объекты местного значения в области рекреации</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 в области рекреации установлены по законодательным и иным нормативно-правовым актам, представленным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3</w:t>
      </w:r>
      <w:r w:rsidR="00C75C5B">
        <w:rPr>
          <w:rFonts w:ascii="Times New Roman" w:hAnsi="Times New Roman" w:cs="Times New Roman"/>
          <w:sz w:val="24"/>
          <w:szCs w:val="24"/>
        </w:rPr>
        <w:t>5</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5</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97"/>
        <w:gridCol w:w="3019"/>
        <w:gridCol w:w="3596"/>
      </w:tblGrid>
      <w:tr w:rsidR="006E211B" w:rsidRPr="00165BF7" w:rsidTr="001624EC">
        <w:tc>
          <w:tcPr>
            <w:tcW w:w="3397"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615"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rsidTr="001624EC">
        <w:tc>
          <w:tcPr>
            <w:tcW w:w="3397" w:type="dxa"/>
            <w:vMerge/>
          </w:tcPr>
          <w:p w:rsidR="006E211B" w:rsidRPr="00165BF7" w:rsidRDefault="006E211B">
            <w:pPr>
              <w:pStyle w:val="ConsPlusNormal"/>
              <w:rPr>
                <w:rFonts w:ascii="Times New Roman" w:hAnsi="Times New Roman" w:cs="Times New Roman"/>
                <w:sz w:val="24"/>
                <w:szCs w:val="24"/>
              </w:rPr>
            </w:pPr>
          </w:p>
        </w:tc>
        <w:tc>
          <w:tcPr>
            <w:tcW w:w="30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596"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rsidTr="001624EC">
        <w:tc>
          <w:tcPr>
            <w:tcW w:w="339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Озелененные территории</w:t>
            </w:r>
          </w:p>
        </w:tc>
        <w:tc>
          <w:tcPr>
            <w:tcW w:w="3019" w:type="dxa"/>
            <w:vAlign w:val="center"/>
          </w:tcPr>
          <w:p w:rsidR="006E211B" w:rsidRPr="00B208E5" w:rsidRDefault="00092211">
            <w:pPr>
              <w:pStyle w:val="ConsPlusNormal"/>
              <w:rPr>
                <w:rFonts w:ascii="Times New Roman" w:hAnsi="Times New Roman" w:cs="Times New Roman"/>
                <w:sz w:val="24"/>
                <w:szCs w:val="24"/>
              </w:rPr>
            </w:pPr>
            <w:hyperlink r:id="rId45">
              <w:r w:rsidR="006E211B" w:rsidRPr="00B208E5">
                <w:rPr>
                  <w:rFonts w:ascii="Times New Roman" w:hAnsi="Times New Roman" w:cs="Times New Roman"/>
                  <w:sz w:val="24"/>
                  <w:szCs w:val="24"/>
                </w:rPr>
                <w:t>Пункт 5.17</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596"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Не нормируется</w:t>
            </w:r>
          </w:p>
        </w:tc>
      </w:tr>
      <w:tr w:rsidR="006E211B" w:rsidRPr="00165BF7" w:rsidTr="001624EC">
        <w:tc>
          <w:tcPr>
            <w:tcW w:w="3397"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Озелененные территории общего пользования (парки, </w:t>
            </w:r>
            <w:r w:rsidRPr="00165BF7">
              <w:rPr>
                <w:rFonts w:ascii="Times New Roman" w:hAnsi="Times New Roman" w:cs="Times New Roman"/>
                <w:sz w:val="24"/>
                <w:szCs w:val="24"/>
              </w:rPr>
              <w:lastRenderedPageBreak/>
              <w:t>сады, скверы, бульвары, набережные)</w:t>
            </w:r>
          </w:p>
        </w:tc>
        <w:tc>
          <w:tcPr>
            <w:tcW w:w="3019" w:type="dxa"/>
            <w:vAlign w:val="center"/>
          </w:tcPr>
          <w:p w:rsidR="006E211B" w:rsidRPr="00B208E5" w:rsidRDefault="00092211">
            <w:pPr>
              <w:pStyle w:val="ConsPlusNormal"/>
              <w:rPr>
                <w:rFonts w:ascii="Times New Roman" w:hAnsi="Times New Roman" w:cs="Times New Roman"/>
                <w:sz w:val="24"/>
                <w:szCs w:val="24"/>
              </w:rPr>
            </w:pPr>
            <w:hyperlink r:id="rId46">
              <w:r w:rsidR="006E211B" w:rsidRPr="00B208E5">
                <w:rPr>
                  <w:rFonts w:ascii="Times New Roman" w:hAnsi="Times New Roman" w:cs="Times New Roman"/>
                  <w:sz w:val="24"/>
                  <w:szCs w:val="24"/>
                </w:rPr>
                <w:t>Пункты 5.5</w:t>
              </w:r>
            </w:hyperlink>
            <w:r w:rsidR="006E211B" w:rsidRPr="00B208E5">
              <w:rPr>
                <w:rFonts w:ascii="Times New Roman" w:hAnsi="Times New Roman" w:cs="Times New Roman"/>
                <w:sz w:val="24"/>
                <w:szCs w:val="24"/>
              </w:rPr>
              <w:t xml:space="preserve">, </w:t>
            </w:r>
            <w:hyperlink r:id="rId47">
              <w:r w:rsidR="006E211B" w:rsidRPr="00B208E5">
                <w:rPr>
                  <w:rFonts w:ascii="Times New Roman" w:hAnsi="Times New Roman" w:cs="Times New Roman"/>
                  <w:sz w:val="24"/>
                  <w:szCs w:val="24"/>
                </w:rPr>
                <w:t>5.16</w:t>
              </w:r>
            </w:hyperlink>
            <w:r w:rsidR="006E211B" w:rsidRPr="00B208E5">
              <w:rPr>
                <w:rFonts w:ascii="Times New Roman" w:hAnsi="Times New Roman" w:cs="Times New Roman"/>
                <w:sz w:val="24"/>
                <w:szCs w:val="24"/>
              </w:rPr>
              <w:t xml:space="preserve"> Нормативов </w:t>
            </w:r>
            <w:r w:rsidR="006E211B" w:rsidRPr="00B208E5">
              <w:rPr>
                <w:rFonts w:ascii="Times New Roman" w:hAnsi="Times New Roman" w:cs="Times New Roman"/>
                <w:sz w:val="24"/>
                <w:szCs w:val="24"/>
              </w:rPr>
              <w:lastRenderedPageBreak/>
              <w:t xml:space="preserve">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596" w:type="dxa"/>
            <w:vMerge w:val="restart"/>
            <w:vAlign w:val="center"/>
          </w:tcPr>
          <w:p w:rsidR="006E211B" w:rsidRPr="00B208E5" w:rsidRDefault="00092211">
            <w:pPr>
              <w:pStyle w:val="ConsPlusNormal"/>
              <w:rPr>
                <w:rFonts w:ascii="Times New Roman" w:hAnsi="Times New Roman" w:cs="Times New Roman"/>
                <w:sz w:val="24"/>
                <w:szCs w:val="24"/>
              </w:rPr>
            </w:pPr>
            <w:hyperlink r:id="rId48">
              <w:r w:rsidR="006E211B" w:rsidRPr="00B208E5">
                <w:rPr>
                  <w:rFonts w:ascii="Times New Roman" w:hAnsi="Times New Roman" w:cs="Times New Roman"/>
                  <w:sz w:val="24"/>
                  <w:szCs w:val="24"/>
                </w:rPr>
                <w:t>Пункт 6.9</w:t>
              </w:r>
            </w:hyperlink>
            <w:r w:rsidR="006E211B" w:rsidRPr="00B208E5">
              <w:rPr>
                <w:rFonts w:ascii="Times New Roman" w:hAnsi="Times New Roman" w:cs="Times New Roman"/>
                <w:sz w:val="24"/>
                <w:szCs w:val="24"/>
              </w:rPr>
              <w:t xml:space="preserve"> Нормативов градостроительного </w:t>
            </w:r>
            <w:r w:rsidR="006E211B" w:rsidRPr="00B208E5">
              <w:rPr>
                <w:rFonts w:ascii="Times New Roman" w:hAnsi="Times New Roman" w:cs="Times New Roman"/>
                <w:sz w:val="24"/>
                <w:szCs w:val="24"/>
              </w:rPr>
              <w:lastRenderedPageBreak/>
              <w:t xml:space="preserve">проектирования Московской области </w:t>
            </w:r>
            <w:hyperlink w:anchor="P3020">
              <w:r w:rsidR="006E211B" w:rsidRPr="00B208E5">
                <w:rPr>
                  <w:rFonts w:ascii="Times New Roman" w:hAnsi="Times New Roman" w:cs="Times New Roman"/>
                  <w:sz w:val="24"/>
                  <w:szCs w:val="24"/>
                </w:rPr>
                <w:t>[17]</w:t>
              </w:r>
            </w:hyperlink>
          </w:p>
        </w:tc>
      </w:tr>
      <w:tr w:rsidR="001624EC" w:rsidRPr="00B208E5" w:rsidTr="001624EC">
        <w:tc>
          <w:tcPr>
            <w:tcW w:w="3397"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lastRenderedPageBreak/>
              <w:t>Озелененные территории парков и садов</w:t>
            </w:r>
          </w:p>
        </w:tc>
        <w:tc>
          <w:tcPr>
            <w:tcW w:w="3019" w:type="dxa"/>
            <w:vAlign w:val="center"/>
          </w:tcPr>
          <w:p w:rsidR="006E211B" w:rsidRPr="00B208E5" w:rsidRDefault="00092211">
            <w:pPr>
              <w:pStyle w:val="ConsPlusNormal"/>
              <w:rPr>
                <w:rFonts w:ascii="Times New Roman" w:hAnsi="Times New Roman" w:cs="Times New Roman"/>
                <w:sz w:val="24"/>
                <w:szCs w:val="24"/>
              </w:rPr>
            </w:pPr>
            <w:hyperlink r:id="rId49">
              <w:r w:rsidR="006E211B" w:rsidRPr="00B208E5">
                <w:rPr>
                  <w:rFonts w:ascii="Times New Roman" w:hAnsi="Times New Roman" w:cs="Times New Roman"/>
                  <w:sz w:val="24"/>
                  <w:szCs w:val="24"/>
                </w:rPr>
                <w:t>Пункт 9.13</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596" w:type="dxa"/>
            <w:vMerge/>
          </w:tcPr>
          <w:p w:rsidR="006E211B" w:rsidRPr="00B208E5" w:rsidRDefault="006E211B">
            <w:pPr>
              <w:pStyle w:val="ConsPlusNormal"/>
              <w:rPr>
                <w:rFonts w:ascii="Times New Roman" w:hAnsi="Times New Roman" w:cs="Times New Roman"/>
                <w:sz w:val="24"/>
                <w:szCs w:val="24"/>
              </w:rPr>
            </w:pPr>
          </w:p>
        </w:tc>
      </w:tr>
      <w:tr w:rsidR="001624EC" w:rsidRPr="00B208E5" w:rsidTr="001624EC">
        <w:tc>
          <w:tcPr>
            <w:tcW w:w="3397"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Озелененные территории микрорайона (квартала) многоквартирной застройки жилой зоны</w:t>
            </w:r>
          </w:p>
        </w:tc>
        <w:tc>
          <w:tcPr>
            <w:tcW w:w="3019" w:type="dxa"/>
            <w:vAlign w:val="center"/>
          </w:tcPr>
          <w:p w:rsidR="006E211B" w:rsidRPr="00B208E5" w:rsidRDefault="00092211">
            <w:pPr>
              <w:pStyle w:val="ConsPlusNormal"/>
              <w:rPr>
                <w:rFonts w:ascii="Times New Roman" w:hAnsi="Times New Roman" w:cs="Times New Roman"/>
                <w:sz w:val="24"/>
                <w:szCs w:val="24"/>
              </w:rPr>
            </w:pPr>
            <w:hyperlink r:id="rId50">
              <w:r w:rsidR="006E211B" w:rsidRPr="00B208E5">
                <w:rPr>
                  <w:rFonts w:ascii="Times New Roman" w:hAnsi="Times New Roman" w:cs="Times New Roman"/>
                  <w:sz w:val="24"/>
                  <w:szCs w:val="24"/>
                </w:rPr>
                <w:t>Пункт 7.4</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596" w:type="dxa"/>
            <w:vMerge w:val="restart"/>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Не нормируется</w:t>
            </w:r>
          </w:p>
        </w:tc>
      </w:tr>
      <w:tr w:rsidR="001624EC" w:rsidRPr="00B208E5" w:rsidTr="001624EC">
        <w:tc>
          <w:tcPr>
            <w:tcW w:w="3397"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Озелененные территории дворовых площадок</w:t>
            </w:r>
          </w:p>
        </w:tc>
        <w:tc>
          <w:tcPr>
            <w:tcW w:w="3019" w:type="dxa"/>
            <w:vAlign w:val="center"/>
          </w:tcPr>
          <w:p w:rsidR="006E211B" w:rsidRPr="00B208E5" w:rsidRDefault="00092211">
            <w:pPr>
              <w:pStyle w:val="ConsPlusNormal"/>
              <w:rPr>
                <w:rFonts w:ascii="Times New Roman" w:hAnsi="Times New Roman" w:cs="Times New Roman"/>
                <w:sz w:val="24"/>
                <w:szCs w:val="24"/>
              </w:rPr>
            </w:pPr>
            <w:hyperlink r:id="rId51">
              <w:r w:rsidR="006E211B" w:rsidRPr="00B208E5">
                <w:rPr>
                  <w:rFonts w:ascii="Times New Roman" w:hAnsi="Times New Roman" w:cs="Times New Roman"/>
                  <w:sz w:val="24"/>
                  <w:szCs w:val="24"/>
                </w:rPr>
                <w:t>Пункт 7.5</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596" w:type="dxa"/>
            <w:vMerge/>
          </w:tcPr>
          <w:p w:rsidR="006E211B" w:rsidRPr="00B208E5" w:rsidRDefault="006E211B">
            <w:pPr>
              <w:pStyle w:val="ConsPlusNormal"/>
              <w:rPr>
                <w:rFonts w:ascii="Times New Roman" w:hAnsi="Times New Roman" w:cs="Times New Roman"/>
                <w:sz w:val="24"/>
                <w:szCs w:val="24"/>
              </w:rPr>
            </w:pPr>
          </w:p>
        </w:tc>
      </w:tr>
      <w:tr w:rsidR="001624EC" w:rsidRPr="00B208E5" w:rsidTr="001624EC">
        <w:tc>
          <w:tcPr>
            <w:tcW w:w="3397"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Пешеходные коммуникации</w:t>
            </w:r>
          </w:p>
        </w:tc>
        <w:tc>
          <w:tcPr>
            <w:tcW w:w="3019" w:type="dxa"/>
            <w:vAlign w:val="center"/>
          </w:tcPr>
          <w:p w:rsidR="006E211B" w:rsidRPr="00B208E5" w:rsidRDefault="00092211">
            <w:pPr>
              <w:pStyle w:val="ConsPlusNormal"/>
              <w:rPr>
                <w:rFonts w:ascii="Times New Roman" w:hAnsi="Times New Roman" w:cs="Times New Roman"/>
                <w:sz w:val="24"/>
                <w:szCs w:val="24"/>
              </w:rPr>
            </w:pPr>
            <w:hyperlink r:id="rId52">
              <w:r w:rsidR="006E211B" w:rsidRPr="00B208E5">
                <w:rPr>
                  <w:rFonts w:ascii="Times New Roman" w:hAnsi="Times New Roman" w:cs="Times New Roman"/>
                  <w:sz w:val="24"/>
                  <w:szCs w:val="24"/>
                </w:rPr>
                <w:t>Пункт 5.12</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596" w:type="dxa"/>
            <w:vMerge/>
          </w:tcPr>
          <w:p w:rsidR="006E211B" w:rsidRPr="00B208E5" w:rsidRDefault="006E211B">
            <w:pPr>
              <w:pStyle w:val="ConsPlusNormal"/>
              <w:rPr>
                <w:rFonts w:ascii="Times New Roman" w:hAnsi="Times New Roman" w:cs="Times New Roman"/>
                <w:sz w:val="24"/>
                <w:szCs w:val="24"/>
              </w:rPr>
            </w:pPr>
          </w:p>
        </w:tc>
      </w:tr>
      <w:tr w:rsidR="001624EC" w:rsidRPr="00B208E5" w:rsidTr="001624EC">
        <w:tc>
          <w:tcPr>
            <w:tcW w:w="3397"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Питомники древесных и кустарниковых растений</w:t>
            </w:r>
          </w:p>
        </w:tc>
        <w:tc>
          <w:tcPr>
            <w:tcW w:w="3019" w:type="dxa"/>
            <w:vMerge w:val="restart"/>
            <w:vAlign w:val="center"/>
          </w:tcPr>
          <w:p w:rsidR="006E211B" w:rsidRPr="00B208E5" w:rsidRDefault="00092211">
            <w:pPr>
              <w:pStyle w:val="ConsPlusNormal"/>
              <w:rPr>
                <w:rFonts w:ascii="Times New Roman" w:hAnsi="Times New Roman" w:cs="Times New Roman"/>
                <w:sz w:val="24"/>
                <w:szCs w:val="24"/>
              </w:rPr>
            </w:pPr>
            <w:hyperlink r:id="rId53">
              <w:r w:rsidR="006E211B" w:rsidRPr="00B208E5">
                <w:rPr>
                  <w:rFonts w:ascii="Times New Roman" w:hAnsi="Times New Roman" w:cs="Times New Roman"/>
                  <w:sz w:val="24"/>
                  <w:szCs w:val="24"/>
                </w:rPr>
                <w:t>Пункт 9.17</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596" w:type="dxa"/>
            <w:vMerge/>
          </w:tcPr>
          <w:p w:rsidR="006E211B" w:rsidRPr="00B208E5" w:rsidRDefault="006E211B">
            <w:pPr>
              <w:pStyle w:val="ConsPlusNormal"/>
              <w:rPr>
                <w:rFonts w:ascii="Times New Roman" w:hAnsi="Times New Roman" w:cs="Times New Roman"/>
                <w:sz w:val="24"/>
                <w:szCs w:val="24"/>
              </w:rPr>
            </w:pPr>
          </w:p>
        </w:tc>
      </w:tr>
      <w:tr w:rsidR="001624EC" w:rsidRPr="00B208E5" w:rsidTr="001624EC">
        <w:tc>
          <w:tcPr>
            <w:tcW w:w="3397"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Цветочно-оранжерейные хозяйства</w:t>
            </w:r>
          </w:p>
        </w:tc>
        <w:tc>
          <w:tcPr>
            <w:tcW w:w="3019" w:type="dxa"/>
            <w:vMerge/>
          </w:tcPr>
          <w:p w:rsidR="006E211B" w:rsidRPr="00B208E5" w:rsidRDefault="006E211B">
            <w:pPr>
              <w:pStyle w:val="ConsPlusNormal"/>
              <w:rPr>
                <w:rFonts w:ascii="Times New Roman" w:hAnsi="Times New Roman" w:cs="Times New Roman"/>
                <w:sz w:val="24"/>
                <w:szCs w:val="24"/>
              </w:rPr>
            </w:pPr>
          </w:p>
        </w:tc>
        <w:tc>
          <w:tcPr>
            <w:tcW w:w="3596" w:type="dxa"/>
            <w:vMerge/>
          </w:tcPr>
          <w:p w:rsidR="006E211B" w:rsidRPr="00B208E5" w:rsidRDefault="006E211B">
            <w:pPr>
              <w:pStyle w:val="ConsPlusNormal"/>
              <w:rPr>
                <w:rFonts w:ascii="Times New Roman" w:hAnsi="Times New Roman" w:cs="Times New Roman"/>
                <w:sz w:val="24"/>
                <w:szCs w:val="24"/>
              </w:rPr>
            </w:pPr>
          </w:p>
        </w:tc>
      </w:tr>
      <w:tr w:rsidR="001624EC" w:rsidRPr="00B208E5" w:rsidTr="001624EC">
        <w:tc>
          <w:tcPr>
            <w:tcW w:w="3397"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Зоны массового кратковременного отдыха</w:t>
            </w:r>
          </w:p>
        </w:tc>
        <w:tc>
          <w:tcPr>
            <w:tcW w:w="3019" w:type="dxa"/>
            <w:vAlign w:val="center"/>
          </w:tcPr>
          <w:p w:rsidR="006E211B" w:rsidRPr="00B208E5" w:rsidRDefault="00092211">
            <w:pPr>
              <w:pStyle w:val="ConsPlusNormal"/>
              <w:rPr>
                <w:rFonts w:ascii="Times New Roman" w:hAnsi="Times New Roman" w:cs="Times New Roman"/>
                <w:sz w:val="24"/>
                <w:szCs w:val="24"/>
              </w:rPr>
            </w:pPr>
            <w:hyperlink r:id="rId54">
              <w:r w:rsidR="006E211B" w:rsidRPr="00B208E5">
                <w:rPr>
                  <w:rFonts w:ascii="Times New Roman" w:hAnsi="Times New Roman" w:cs="Times New Roman"/>
                  <w:sz w:val="24"/>
                  <w:szCs w:val="24"/>
                </w:rPr>
                <w:t>Пункт 9.21</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596" w:type="dxa"/>
            <w:vMerge w:val="restart"/>
            <w:vAlign w:val="center"/>
          </w:tcPr>
          <w:p w:rsidR="006E211B" w:rsidRPr="00B208E5" w:rsidRDefault="00092211">
            <w:pPr>
              <w:pStyle w:val="ConsPlusNormal"/>
              <w:rPr>
                <w:rFonts w:ascii="Times New Roman" w:hAnsi="Times New Roman" w:cs="Times New Roman"/>
                <w:sz w:val="24"/>
                <w:szCs w:val="24"/>
              </w:rPr>
            </w:pPr>
            <w:hyperlink r:id="rId55">
              <w:r w:rsidR="006E211B" w:rsidRPr="00B208E5">
                <w:rPr>
                  <w:rFonts w:ascii="Times New Roman" w:hAnsi="Times New Roman" w:cs="Times New Roman"/>
                  <w:sz w:val="24"/>
                  <w:szCs w:val="24"/>
                </w:rPr>
                <w:t>Пункт 9.20 СП</w:t>
              </w:r>
            </w:hyperlink>
            <w:r w:rsidR="006E211B" w:rsidRPr="00B208E5">
              <w:rPr>
                <w:rFonts w:ascii="Times New Roman" w:hAnsi="Times New Roman" w:cs="Times New Roman"/>
                <w:sz w:val="24"/>
                <w:szCs w:val="24"/>
              </w:rPr>
              <w:t xml:space="preserve"> 42.13330.2016 </w:t>
            </w:r>
            <w:hyperlink w:anchor="P3026">
              <w:r w:rsidR="006E211B" w:rsidRPr="00B208E5">
                <w:rPr>
                  <w:rFonts w:ascii="Times New Roman" w:hAnsi="Times New Roman" w:cs="Times New Roman"/>
                  <w:sz w:val="24"/>
                  <w:szCs w:val="24"/>
                </w:rPr>
                <w:t>[23]</w:t>
              </w:r>
            </w:hyperlink>
          </w:p>
        </w:tc>
      </w:tr>
      <w:tr w:rsidR="001624EC" w:rsidRPr="00B208E5" w:rsidTr="001624EC">
        <w:tc>
          <w:tcPr>
            <w:tcW w:w="3397"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Пляжи</w:t>
            </w:r>
          </w:p>
        </w:tc>
        <w:tc>
          <w:tcPr>
            <w:tcW w:w="3019" w:type="dxa"/>
            <w:vAlign w:val="center"/>
          </w:tcPr>
          <w:p w:rsidR="006E211B" w:rsidRPr="00B208E5" w:rsidRDefault="00092211">
            <w:pPr>
              <w:pStyle w:val="ConsPlusNormal"/>
              <w:rPr>
                <w:rFonts w:ascii="Times New Roman" w:hAnsi="Times New Roman" w:cs="Times New Roman"/>
                <w:sz w:val="24"/>
                <w:szCs w:val="24"/>
              </w:rPr>
            </w:pPr>
            <w:hyperlink r:id="rId56">
              <w:r w:rsidR="006E211B" w:rsidRPr="00B208E5">
                <w:rPr>
                  <w:rFonts w:ascii="Times New Roman" w:hAnsi="Times New Roman" w:cs="Times New Roman"/>
                  <w:sz w:val="24"/>
                  <w:szCs w:val="24"/>
                </w:rPr>
                <w:t>Пункт 9.27</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596" w:type="dxa"/>
            <w:vMerge/>
          </w:tcPr>
          <w:p w:rsidR="006E211B" w:rsidRPr="00B208E5" w:rsidRDefault="006E211B">
            <w:pPr>
              <w:pStyle w:val="ConsPlusNormal"/>
              <w:rPr>
                <w:rFonts w:ascii="Times New Roman" w:hAnsi="Times New Roman" w:cs="Times New Roman"/>
                <w:sz w:val="24"/>
                <w:szCs w:val="24"/>
              </w:rPr>
            </w:pPr>
          </w:p>
        </w:tc>
      </w:tr>
    </w:tbl>
    <w:p w:rsidR="006E211B" w:rsidRPr="00B208E5"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2.2.5. Автомобильные дороги 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Исходные данные для расчета предельных значений расчетных показателей минимально допустимого уровня обеспеченности автомобильными дорогами местного значения представлены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3</w:t>
      </w:r>
      <w:r w:rsidR="00C75C5B">
        <w:rPr>
          <w:rFonts w:ascii="Times New Roman" w:hAnsi="Times New Roman" w:cs="Times New Roman"/>
          <w:sz w:val="24"/>
          <w:szCs w:val="24"/>
        </w:rPr>
        <w:t>6</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6</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1"/>
        <w:gridCol w:w="1988"/>
        <w:gridCol w:w="3527"/>
      </w:tblGrid>
      <w:tr w:rsidR="006E211B" w:rsidRPr="00165BF7" w:rsidTr="00955CE1">
        <w:tc>
          <w:tcPr>
            <w:tcW w:w="426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показателя исходных данных</w:t>
            </w:r>
          </w:p>
        </w:tc>
        <w:tc>
          <w:tcPr>
            <w:tcW w:w="198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Значение показателя исходных данных</w:t>
            </w:r>
          </w:p>
        </w:tc>
        <w:tc>
          <w:tcPr>
            <w:tcW w:w="352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Источник исходных данных</w:t>
            </w:r>
          </w:p>
        </w:tc>
      </w:tr>
      <w:tr w:rsidR="006E211B" w:rsidRPr="00165BF7" w:rsidTr="00955CE1">
        <w:tc>
          <w:tcPr>
            <w:tcW w:w="426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Протяженность автодорог общего пользования местного значения, находящихся в собственности городского округа Воскресенск на конец 2019 г. (a)</w:t>
            </w:r>
          </w:p>
        </w:tc>
        <w:tc>
          <w:tcPr>
            <w:tcW w:w="198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587,6 км</w:t>
            </w:r>
          </w:p>
        </w:tc>
        <w:tc>
          <w:tcPr>
            <w:tcW w:w="3527"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База данных показателей муниципальных образований Федеральной службы государственной статистики </w:t>
            </w:r>
            <w:hyperlink w:anchor="P3040">
              <w:r w:rsidRPr="00B208E5">
                <w:rPr>
                  <w:rFonts w:ascii="Times New Roman" w:hAnsi="Times New Roman" w:cs="Times New Roman"/>
                  <w:sz w:val="24"/>
                  <w:szCs w:val="24"/>
                </w:rPr>
                <w:t>[37]</w:t>
              </w:r>
            </w:hyperlink>
          </w:p>
        </w:tc>
      </w:tr>
      <w:tr w:rsidR="006E211B" w:rsidRPr="00165BF7" w:rsidTr="00955CE1">
        <w:tc>
          <w:tcPr>
            <w:tcW w:w="426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Общая площадь земель городского округа Воскресенск в 2019 году (b)</w:t>
            </w:r>
          </w:p>
        </w:tc>
        <w:tc>
          <w:tcPr>
            <w:tcW w:w="198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81097 га (810,97 км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tc>
        <w:tc>
          <w:tcPr>
            <w:tcW w:w="3527" w:type="dxa"/>
            <w:vMerge/>
          </w:tcPr>
          <w:p w:rsidR="006E211B" w:rsidRPr="00165BF7" w:rsidRDefault="006E211B">
            <w:pPr>
              <w:pStyle w:val="ConsPlusNormal"/>
              <w:rPr>
                <w:rFonts w:ascii="Times New Roman" w:hAnsi="Times New Roman" w:cs="Times New Roman"/>
                <w:sz w:val="24"/>
                <w:szCs w:val="24"/>
              </w:rPr>
            </w:pP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Результаты расчета предельных значений расчетных показателей минимально допустимого </w:t>
      </w:r>
      <w:r w:rsidRPr="00165BF7">
        <w:rPr>
          <w:rFonts w:ascii="Times New Roman" w:hAnsi="Times New Roman" w:cs="Times New Roman"/>
          <w:sz w:val="24"/>
          <w:szCs w:val="24"/>
        </w:rPr>
        <w:lastRenderedPageBreak/>
        <w:t>уровня обеспеченности автомобильными дорогами местного значения представлены в Таблица 3</w:t>
      </w:r>
      <w:r w:rsidR="00C75C5B">
        <w:rPr>
          <w:rFonts w:ascii="Times New Roman" w:hAnsi="Times New Roman" w:cs="Times New Roman"/>
          <w:sz w:val="24"/>
          <w:szCs w:val="24"/>
        </w:rPr>
        <w:t>7</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7</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0"/>
        <w:gridCol w:w="2253"/>
        <w:gridCol w:w="2708"/>
      </w:tblGrid>
      <w:tr w:rsidR="006E211B" w:rsidRPr="00165BF7" w:rsidTr="00955CE1">
        <w:tc>
          <w:tcPr>
            <w:tcW w:w="439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225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Расчетный показатель минимально допустимого уровня обеспеченности (Н)</w:t>
            </w:r>
          </w:p>
        </w:tc>
        <w:tc>
          <w:tcPr>
            <w:tcW w:w="270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Примечание</w:t>
            </w:r>
          </w:p>
        </w:tc>
      </w:tr>
      <w:tr w:rsidR="006E211B" w:rsidRPr="00165BF7" w:rsidTr="00955CE1">
        <w:tc>
          <w:tcPr>
            <w:tcW w:w="439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Автомобильные дороги общего пользования местного значения (плотность автомобильных дорог в границах городского округа)</w:t>
            </w:r>
          </w:p>
        </w:tc>
        <w:tc>
          <w:tcPr>
            <w:tcW w:w="2253"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Уровень текущей обеспеченности:</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 = a / b = 587,6 / 810,97 = 0,72 км/км</w:t>
            </w:r>
            <w:r w:rsidRPr="00165BF7">
              <w:rPr>
                <w:rFonts w:ascii="Times New Roman" w:hAnsi="Times New Roman" w:cs="Times New Roman"/>
                <w:sz w:val="24"/>
                <w:szCs w:val="24"/>
                <w:vertAlign w:val="superscript"/>
              </w:rPr>
              <w:t>2</w:t>
            </w:r>
          </w:p>
        </w:tc>
        <w:tc>
          <w:tcPr>
            <w:tcW w:w="270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Минимальное значение расчетного показателя принимается равным уровню текущей обеспеченности (0,72 км/км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tc>
      </w:tr>
      <w:tr w:rsidR="006E211B" w:rsidRPr="00165BF7" w:rsidTr="00955CE1">
        <w:tc>
          <w:tcPr>
            <w:tcW w:w="439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Искусственные сооружения на автомобильных дорогах общего пользования местного значения</w:t>
            </w:r>
          </w:p>
        </w:tc>
        <w:tc>
          <w:tcPr>
            <w:tcW w:w="4961" w:type="dxa"/>
            <w:gridSpan w:val="2"/>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В соответствии с требованиями </w:t>
            </w:r>
            <w:hyperlink r:id="rId57">
              <w:r w:rsidRPr="00B208E5">
                <w:rPr>
                  <w:rFonts w:ascii="Times New Roman" w:hAnsi="Times New Roman" w:cs="Times New Roman"/>
                  <w:sz w:val="24"/>
                  <w:szCs w:val="24"/>
                </w:rPr>
                <w:t>СП 35.13330.2011</w:t>
              </w:r>
            </w:hyperlink>
            <w:r w:rsidRPr="00B208E5">
              <w:rPr>
                <w:rFonts w:ascii="Times New Roman" w:hAnsi="Times New Roman" w:cs="Times New Roman"/>
                <w:sz w:val="24"/>
                <w:szCs w:val="24"/>
              </w:rPr>
              <w:t xml:space="preserve"> </w:t>
            </w:r>
            <w:hyperlink w:anchor="P3027">
              <w:r w:rsidRPr="00B208E5">
                <w:rPr>
                  <w:rFonts w:ascii="Times New Roman" w:hAnsi="Times New Roman" w:cs="Times New Roman"/>
                  <w:sz w:val="24"/>
                  <w:szCs w:val="24"/>
                </w:rPr>
                <w:t>[24]</w:t>
              </w:r>
            </w:hyperlink>
            <w:r w:rsidRPr="00B208E5">
              <w:rPr>
                <w:rFonts w:ascii="Times New Roman" w:hAnsi="Times New Roman" w:cs="Times New Roman"/>
                <w:sz w:val="24"/>
                <w:szCs w:val="24"/>
              </w:rPr>
              <w:t xml:space="preserve">, </w:t>
            </w:r>
            <w:hyperlink r:id="rId58">
              <w:r w:rsidRPr="00B208E5">
                <w:rPr>
                  <w:rFonts w:ascii="Times New Roman" w:hAnsi="Times New Roman" w:cs="Times New Roman"/>
                  <w:sz w:val="24"/>
                  <w:szCs w:val="24"/>
                </w:rPr>
                <w:t>СП 122.13330.2012</w:t>
              </w:r>
            </w:hyperlink>
            <w:r w:rsidRPr="00B208E5">
              <w:rPr>
                <w:rFonts w:ascii="Times New Roman" w:hAnsi="Times New Roman" w:cs="Times New Roman"/>
                <w:sz w:val="24"/>
                <w:szCs w:val="24"/>
              </w:rPr>
              <w:t xml:space="preserve"> </w:t>
            </w:r>
            <w:hyperlink w:anchor="P3028">
              <w:r w:rsidRPr="00B208E5">
                <w:rPr>
                  <w:rFonts w:ascii="Times New Roman" w:hAnsi="Times New Roman" w:cs="Times New Roman"/>
                  <w:sz w:val="24"/>
                  <w:szCs w:val="24"/>
                </w:rPr>
                <w:t>[25]</w:t>
              </w:r>
            </w:hyperlink>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максимально допустимого уровня территориальной доступности автомобильных дорог местного значения установлены по законодательным и иным нормативно-правовым актам, представленным в Таблица 3</w:t>
      </w:r>
      <w:r w:rsidR="00C75C5B">
        <w:rPr>
          <w:rFonts w:ascii="Times New Roman" w:hAnsi="Times New Roman" w:cs="Times New Roman"/>
          <w:sz w:val="24"/>
          <w:szCs w:val="24"/>
        </w:rPr>
        <w:t>8</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3</w:t>
      </w:r>
      <w:r w:rsidR="00C75C5B">
        <w:rPr>
          <w:rFonts w:ascii="Times New Roman" w:hAnsi="Times New Roman" w:cs="Times New Roman"/>
          <w:sz w:val="24"/>
          <w:szCs w:val="24"/>
        </w:rPr>
        <w:t>8</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18"/>
        <w:gridCol w:w="4989"/>
      </w:tblGrid>
      <w:tr w:rsidR="006E211B" w:rsidRPr="00165BF7">
        <w:tc>
          <w:tcPr>
            <w:tcW w:w="401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49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 максимально допустимого уровня территориальной доступности</w:t>
            </w:r>
          </w:p>
        </w:tc>
      </w:tr>
      <w:tr w:rsidR="006E211B" w:rsidRPr="00165BF7">
        <w:tc>
          <w:tcPr>
            <w:tcW w:w="401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Автомобильные дороги общего пользования местного значения (плотность автомобильных дорог в границах городского округа)</w:t>
            </w:r>
          </w:p>
        </w:tc>
        <w:tc>
          <w:tcPr>
            <w:tcW w:w="49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tc>
          <w:tcPr>
            <w:tcW w:w="401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Искусственные сооружения на автомобильных дорогах общего пользования местного значения</w:t>
            </w:r>
          </w:p>
        </w:tc>
        <w:tc>
          <w:tcPr>
            <w:tcW w:w="49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В соответствии с требованиями </w:t>
            </w:r>
            <w:hyperlink r:id="rId59">
              <w:r w:rsidRPr="00B208E5">
                <w:rPr>
                  <w:rFonts w:ascii="Times New Roman" w:hAnsi="Times New Roman" w:cs="Times New Roman"/>
                  <w:sz w:val="24"/>
                  <w:szCs w:val="24"/>
                </w:rPr>
                <w:t>СП 35.13330.2011</w:t>
              </w:r>
            </w:hyperlink>
            <w:r w:rsidRPr="00B208E5">
              <w:rPr>
                <w:rFonts w:ascii="Times New Roman" w:hAnsi="Times New Roman" w:cs="Times New Roman"/>
                <w:sz w:val="24"/>
                <w:szCs w:val="24"/>
              </w:rPr>
              <w:t xml:space="preserve"> </w:t>
            </w:r>
            <w:hyperlink w:anchor="P3027">
              <w:r w:rsidRPr="00B208E5">
                <w:rPr>
                  <w:rFonts w:ascii="Times New Roman" w:hAnsi="Times New Roman" w:cs="Times New Roman"/>
                  <w:sz w:val="24"/>
                  <w:szCs w:val="24"/>
                </w:rPr>
                <w:t>[24]</w:t>
              </w:r>
            </w:hyperlink>
            <w:r w:rsidRPr="00B208E5">
              <w:rPr>
                <w:rFonts w:ascii="Times New Roman" w:hAnsi="Times New Roman" w:cs="Times New Roman"/>
                <w:sz w:val="24"/>
                <w:szCs w:val="24"/>
              </w:rPr>
              <w:t xml:space="preserve">, </w:t>
            </w:r>
            <w:hyperlink r:id="rId60">
              <w:r w:rsidRPr="00B208E5">
                <w:rPr>
                  <w:rFonts w:ascii="Times New Roman" w:hAnsi="Times New Roman" w:cs="Times New Roman"/>
                  <w:sz w:val="24"/>
                  <w:szCs w:val="24"/>
                </w:rPr>
                <w:t>СП 122.13330.2012</w:t>
              </w:r>
            </w:hyperlink>
            <w:r w:rsidRPr="00B208E5">
              <w:rPr>
                <w:rFonts w:ascii="Times New Roman" w:hAnsi="Times New Roman" w:cs="Times New Roman"/>
                <w:sz w:val="24"/>
                <w:szCs w:val="24"/>
              </w:rPr>
              <w:t xml:space="preserve"> </w:t>
            </w:r>
            <w:hyperlink w:anchor="P3028">
              <w:r w:rsidRPr="00B208E5">
                <w:rPr>
                  <w:rFonts w:ascii="Times New Roman" w:hAnsi="Times New Roman" w:cs="Times New Roman"/>
                  <w:sz w:val="24"/>
                  <w:szCs w:val="24"/>
                </w:rPr>
                <w:t>[25]</w:t>
              </w:r>
            </w:hyperlink>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2.2.6. Объекты накопления, сбора, транспортирования,</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обработки, утилизации, обезвреживания и захоронения твердых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коммунальных отходов</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Исходные данные для расчета предельных значений расчетных показателей минимально допустимого уровня обеспеченности объектами накопления, сбора, транспортирования, обработки, утилизации, обезвреживания и захоронения твердых коммунальных отходов представлены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w:t>
      </w:r>
      <w:r w:rsidR="00C75C5B">
        <w:rPr>
          <w:rFonts w:ascii="Times New Roman" w:hAnsi="Times New Roman" w:cs="Times New Roman"/>
          <w:sz w:val="24"/>
          <w:szCs w:val="24"/>
        </w:rPr>
        <w:t>39</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 xml:space="preserve">Таблица </w:t>
      </w:r>
      <w:r w:rsidR="00C75C5B">
        <w:rPr>
          <w:rFonts w:ascii="Times New Roman" w:hAnsi="Times New Roman" w:cs="Times New Roman"/>
          <w:sz w:val="24"/>
          <w:szCs w:val="24"/>
        </w:rPr>
        <w:t>39</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8"/>
        <w:gridCol w:w="2102"/>
        <w:gridCol w:w="3458"/>
      </w:tblGrid>
      <w:tr w:rsidR="006E211B" w:rsidRPr="00165BF7">
        <w:tc>
          <w:tcPr>
            <w:tcW w:w="344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lastRenderedPageBreak/>
              <w:t>Наименование показателя исходных данных</w:t>
            </w:r>
          </w:p>
        </w:tc>
        <w:tc>
          <w:tcPr>
            <w:tcW w:w="210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Значение показателя исходных данных</w:t>
            </w:r>
          </w:p>
        </w:tc>
        <w:tc>
          <w:tcPr>
            <w:tcW w:w="345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Источник исходных данных</w:t>
            </w:r>
          </w:p>
        </w:tc>
      </w:tr>
      <w:tr w:rsidR="006E211B" w:rsidRPr="00165BF7">
        <w:tc>
          <w:tcPr>
            <w:tcW w:w="344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Среднегодовая численность всего населения городского округа Воскресенск (2019 г.) (a)</w:t>
            </w:r>
          </w:p>
        </w:tc>
        <w:tc>
          <w:tcPr>
            <w:tcW w:w="210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154426 чел.</w:t>
            </w:r>
          </w:p>
        </w:tc>
        <w:tc>
          <w:tcPr>
            <w:tcW w:w="345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База данных показателей муниципальных образований [37]</w:t>
            </w:r>
          </w:p>
        </w:tc>
      </w:tr>
      <w:tr w:rsidR="006E211B" w:rsidRPr="00165BF7">
        <w:tc>
          <w:tcPr>
            <w:tcW w:w="3448"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Объем образованных за год твердых коммунальных отходов (2019 г.) (</w:t>
            </w:r>
            <w:proofErr w:type="spellStart"/>
            <w:r w:rsidRPr="00165BF7">
              <w:rPr>
                <w:rFonts w:ascii="Times New Roman" w:hAnsi="Times New Roman" w:cs="Times New Roman"/>
                <w:sz w:val="24"/>
                <w:szCs w:val="24"/>
              </w:rPr>
              <w:t>П</w:t>
            </w:r>
            <w:r w:rsidRPr="00165BF7">
              <w:rPr>
                <w:rFonts w:ascii="Times New Roman" w:hAnsi="Times New Roman" w:cs="Times New Roman"/>
                <w:sz w:val="24"/>
                <w:szCs w:val="24"/>
                <w:vertAlign w:val="subscript"/>
              </w:rPr>
              <w:t>год</w:t>
            </w:r>
            <w:proofErr w:type="spellEnd"/>
            <w:r w:rsidRPr="00165BF7">
              <w:rPr>
                <w:rFonts w:ascii="Times New Roman" w:hAnsi="Times New Roman" w:cs="Times New Roman"/>
                <w:sz w:val="24"/>
                <w:szCs w:val="24"/>
              </w:rPr>
              <w:t>)</w:t>
            </w:r>
          </w:p>
        </w:tc>
        <w:tc>
          <w:tcPr>
            <w:tcW w:w="210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68500 тонн (394903 м</w:t>
            </w:r>
            <w:r w:rsidRPr="00165BF7">
              <w:rPr>
                <w:rFonts w:ascii="Times New Roman" w:hAnsi="Times New Roman" w:cs="Times New Roman"/>
                <w:sz w:val="24"/>
                <w:szCs w:val="24"/>
                <w:vertAlign w:val="superscript"/>
              </w:rPr>
              <w:t>3</w:t>
            </w:r>
            <w:r w:rsidRPr="00165BF7">
              <w:rPr>
                <w:rFonts w:ascii="Times New Roman" w:hAnsi="Times New Roman" w:cs="Times New Roman"/>
                <w:sz w:val="24"/>
                <w:szCs w:val="24"/>
              </w:rPr>
              <w:t>)</w:t>
            </w:r>
          </w:p>
        </w:tc>
        <w:tc>
          <w:tcPr>
            <w:tcW w:w="345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Территориальная схема обращения с отходами, в том числе твердыми коммунальными отходами, Московской области [18]</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Результаты расчета предельных значений расчетных показателей минимально допустимого уровня обеспеченности объектами накопления, сбора, транспортирования, обработки, утилизации, обезвреживания и захоронения твердых коммунальных отходов представлены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4</w:t>
      </w:r>
      <w:r w:rsidR="00C75C5B">
        <w:rPr>
          <w:rFonts w:ascii="Times New Roman" w:hAnsi="Times New Roman" w:cs="Times New Roman"/>
          <w:sz w:val="24"/>
          <w:szCs w:val="24"/>
        </w:rPr>
        <w:t>0</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0</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0"/>
        <w:gridCol w:w="3000"/>
        <w:gridCol w:w="3001"/>
      </w:tblGrid>
      <w:tr w:rsidR="006E211B" w:rsidRPr="00165BF7">
        <w:tc>
          <w:tcPr>
            <w:tcW w:w="30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30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Уровень обеспеченности (Н)</w:t>
            </w:r>
          </w:p>
        </w:tc>
        <w:tc>
          <w:tcPr>
            <w:tcW w:w="300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Примечание</w:t>
            </w:r>
          </w:p>
        </w:tc>
      </w:tr>
      <w:tr w:rsidR="006E211B" w:rsidRPr="00165BF7">
        <w:tc>
          <w:tcPr>
            <w:tcW w:w="300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Контейнеры для накопления (в том числе раздельного) твердых коммунальных отходов</w:t>
            </w:r>
          </w:p>
        </w:tc>
        <w:tc>
          <w:tcPr>
            <w:tcW w:w="3000" w:type="dxa"/>
            <w:vAlign w:val="center"/>
          </w:tcPr>
          <w:p w:rsidR="006E211B" w:rsidRPr="00165BF7" w:rsidRDefault="006E211B">
            <w:pPr>
              <w:pStyle w:val="ConsPlusNormal"/>
              <w:rPr>
                <w:rFonts w:ascii="Times New Roman" w:hAnsi="Times New Roman" w:cs="Times New Roman"/>
                <w:sz w:val="24"/>
                <w:szCs w:val="24"/>
              </w:rPr>
            </w:pPr>
            <w:proofErr w:type="spellStart"/>
            <w:r w:rsidRPr="00165BF7">
              <w:rPr>
                <w:rFonts w:ascii="Times New Roman" w:hAnsi="Times New Roman" w:cs="Times New Roman"/>
                <w:sz w:val="24"/>
                <w:szCs w:val="24"/>
              </w:rPr>
              <w:t>Б</w:t>
            </w:r>
            <w:r w:rsidRPr="00165BF7">
              <w:rPr>
                <w:rFonts w:ascii="Times New Roman" w:hAnsi="Times New Roman" w:cs="Times New Roman"/>
                <w:sz w:val="24"/>
                <w:szCs w:val="24"/>
                <w:vertAlign w:val="subscript"/>
              </w:rPr>
              <w:t>конт</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П</w:t>
            </w:r>
            <w:r w:rsidRPr="00165BF7">
              <w:rPr>
                <w:rFonts w:ascii="Times New Roman" w:hAnsi="Times New Roman" w:cs="Times New Roman"/>
                <w:sz w:val="24"/>
                <w:szCs w:val="24"/>
                <w:vertAlign w:val="subscript"/>
              </w:rPr>
              <w:t>год</w:t>
            </w:r>
            <w:proofErr w:type="spellEnd"/>
            <w:r w:rsidRPr="00165BF7">
              <w:rPr>
                <w:rFonts w:ascii="Times New Roman" w:hAnsi="Times New Roman" w:cs="Times New Roman"/>
                <w:sz w:val="24"/>
                <w:szCs w:val="24"/>
              </w:rPr>
              <w:t xml:space="preserve"> x Н x K</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 (365 x V) x K</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 394903 x 1 x 1,25 / (365 x 1,1) x 1,05 = 1291 контейнер;</w:t>
            </w:r>
          </w:p>
          <w:p w:rsidR="006E211B" w:rsidRPr="00165BF7" w:rsidRDefault="006E211B">
            <w:pPr>
              <w:pStyle w:val="ConsPlusNormal"/>
              <w:rPr>
                <w:rFonts w:ascii="Times New Roman" w:hAnsi="Times New Roman" w:cs="Times New Roman"/>
                <w:sz w:val="24"/>
                <w:szCs w:val="24"/>
              </w:rPr>
            </w:pPr>
            <w:proofErr w:type="spellStart"/>
            <w:r w:rsidRPr="00165BF7">
              <w:rPr>
                <w:rFonts w:ascii="Times New Roman" w:hAnsi="Times New Roman" w:cs="Times New Roman"/>
                <w:sz w:val="24"/>
                <w:szCs w:val="24"/>
              </w:rPr>
              <w:t>Б</w:t>
            </w:r>
            <w:r w:rsidRPr="00165BF7">
              <w:rPr>
                <w:rFonts w:ascii="Times New Roman" w:hAnsi="Times New Roman" w:cs="Times New Roman"/>
                <w:sz w:val="24"/>
                <w:szCs w:val="24"/>
                <w:vertAlign w:val="subscript"/>
              </w:rPr>
              <w:t>конт</w:t>
            </w:r>
            <w:proofErr w:type="spellEnd"/>
            <w:r w:rsidRPr="00165BF7">
              <w:rPr>
                <w:rFonts w:ascii="Times New Roman" w:hAnsi="Times New Roman" w:cs="Times New Roman"/>
                <w:sz w:val="24"/>
                <w:szCs w:val="24"/>
              </w:rPr>
              <w:t xml:space="preserve"> на 1000 чел. = </w:t>
            </w:r>
            <w:proofErr w:type="spellStart"/>
            <w:r w:rsidRPr="00165BF7">
              <w:rPr>
                <w:rFonts w:ascii="Times New Roman" w:hAnsi="Times New Roman" w:cs="Times New Roman"/>
                <w:sz w:val="24"/>
                <w:szCs w:val="24"/>
              </w:rPr>
              <w:t>Б</w:t>
            </w:r>
            <w:r w:rsidRPr="00165BF7">
              <w:rPr>
                <w:rFonts w:ascii="Times New Roman" w:hAnsi="Times New Roman" w:cs="Times New Roman"/>
                <w:sz w:val="24"/>
                <w:szCs w:val="24"/>
                <w:vertAlign w:val="subscript"/>
              </w:rPr>
              <w:t>конт</w:t>
            </w:r>
            <w:proofErr w:type="spellEnd"/>
            <w:r w:rsidRPr="00165BF7">
              <w:rPr>
                <w:rFonts w:ascii="Times New Roman" w:hAnsi="Times New Roman" w:cs="Times New Roman"/>
                <w:sz w:val="24"/>
                <w:szCs w:val="24"/>
              </w:rPr>
              <w:t xml:space="preserve"> x 1000 / a = 1291 x 1000 / 154426 = 8 контейнеров на 1000 чел.</w:t>
            </w:r>
          </w:p>
        </w:tc>
        <w:tc>
          <w:tcPr>
            <w:tcW w:w="3001" w:type="dxa"/>
            <w:vAlign w:val="center"/>
          </w:tcPr>
          <w:p w:rsidR="006E211B" w:rsidRPr="00165BF7" w:rsidRDefault="006E211B">
            <w:pPr>
              <w:pStyle w:val="ConsPlusNormal"/>
              <w:rPr>
                <w:rFonts w:ascii="Times New Roman" w:hAnsi="Times New Roman" w:cs="Times New Roman"/>
                <w:sz w:val="24"/>
                <w:szCs w:val="24"/>
              </w:rPr>
            </w:pPr>
            <w:proofErr w:type="spellStart"/>
            <w:r w:rsidRPr="00165BF7">
              <w:rPr>
                <w:rFonts w:ascii="Times New Roman" w:hAnsi="Times New Roman" w:cs="Times New Roman"/>
                <w:sz w:val="24"/>
                <w:szCs w:val="24"/>
              </w:rPr>
              <w:t>Б</w:t>
            </w:r>
            <w:r w:rsidRPr="00165BF7">
              <w:rPr>
                <w:rFonts w:ascii="Times New Roman" w:hAnsi="Times New Roman" w:cs="Times New Roman"/>
                <w:sz w:val="24"/>
                <w:szCs w:val="24"/>
                <w:vertAlign w:val="subscript"/>
              </w:rPr>
              <w:t>конт</w:t>
            </w:r>
            <w:proofErr w:type="spellEnd"/>
            <w:r w:rsidRPr="00165BF7">
              <w:rPr>
                <w:rFonts w:ascii="Times New Roman" w:hAnsi="Times New Roman" w:cs="Times New Roman"/>
                <w:sz w:val="24"/>
                <w:szCs w:val="24"/>
              </w:rPr>
              <w:t xml:space="preserve"> - количество необходимых в муниципальном образовании контейнеров для накопления твердых коммунальных отходов;</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H - периодичность удаления отходов (ежедневно, Н = 1);</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 коэффициент суточной неравномерности твердых бытовых отходов (1,25);</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V - вместимость контейнера, 1,1 м</w:t>
            </w:r>
            <w:r w:rsidRPr="00165BF7">
              <w:rPr>
                <w:rFonts w:ascii="Times New Roman" w:hAnsi="Times New Roman" w:cs="Times New Roman"/>
                <w:sz w:val="24"/>
                <w:szCs w:val="24"/>
                <w:vertAlign w:val="superscript"/>
              </w:rPr>
              <w:t>3</w:t>
            </w:r>
            <w:r w:rsidRPr="00165BF7">
              <w:rPr>
                <w:rFonts w:ascii="Times New Roman" w:hAnsi="Times New Roman" w:cs="Times New Roman"/>
                <w:sz w:val="24"/>
                <w:szCs w:val="24"/>
              </w:rPr>
              <w:t>;</w:t>
            </w:r>
          </w:p>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K</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 коэффициент учитывающий число контейнеров, находящихся в ремонте и резерве (1,05)</w:t>
            </w:r>
          </w:p>
        </w:tc>
      </w:tr>
      <w:tr w:rsidR="006E211B" w:rsidRPr="00165BF7">
        <w:tc>
          <w:tcPr>
            <w:tcW w:w="300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Урны</w:t>
            </w:r>
          </w:p>
        </w:tc>
        <w:tc>
          <w:tcPr>
            <w:tcW w:w="6001" w:type="dxa"/>
            <w:gridSpan w:val="2"/>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 xml:space="preserve">В соответствии с </w:t>
            </w:r>
            <w:hyperlink r:id="rId61">
              <w:r w:rsidRPr="00B208E5">
                <w:rPr>
                  <w:rFonts w:ascii="Times New Roman" w:hAnsi="Times New Roman" w:cs="Times New Roman"/>
                  <w:sz w:val="24"/>
                  <w:szCs w:val="24"/>
                </w:rPr>
                <w:t>СанПиН 2.1.3684-21</w:t>
              </w:r>
            </w:hyperlink>
            <w:r w:rsidRPr="00B208E5">
              <w:rPr>
                <w:rFonts w:ascii="Times New Roman" w:hAnsi="Times New Roman" w:cs="Times New Roman"/>
                <w:sz w:val="24"/>
                <w:szCs w:val="24"/>
              </w:rPr>
              <w:t xml:space="preserve"> </w:t>
            </w:r>
            <w:hyperlink w:anchor="P3039">
              <w:r w:rsidRPr="00B208E5">
                <w:rPr>
                  <w:rFonts w:ascii="Times New Roman" w:hAnsi="Times New Roman" w:cs="Times New Roman"/>
                  <w:sz w:val="24"/>
                  <w:szCs w:val="24"/>
                </w:rPr>
                <w:t>[36]</w:t>
              </w:r>
            </w:hyperlink>
          </w:p>
        </w:tc>
      </w:tr>
      <w:tr w:rsidR="006E211B" w:rsidRPr="00165BF7">
        <w:tc>
          <w:tcPr>
            <w:tcW w:w="300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Пункт приема вторичного сырья</w:t>
            </w:r>
          </w:p>
        </w:tc>
        <w:tc>
          <w:tcPr>
            <w:tcW w:w="300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1 объект на микрорайон</w:t>
            </w:r>
          </w:p>
        </w:tc>
        <w:tc>
          <w:tcPr>
            <w:tcW w:w="3001" w:type="dxa"/>
            <w:vAlign w:val="center"/>
          </w:tcPr>
          <w:p w:rsidR="006E211B" w:rsidRPr="00B208E5" w:rsidRDefault="00092211">
            <w:pPr>
              <w:pStyle w:val="ConsPlusNormal"/>
              <w:rPr>
                <w:rFonts w:ascii="Times New Roman" w:hAnsi="Times New Roman" w:cs="Times New Roman"/>
                <w:sz w:val="24"/>
                <w:szCs w:val="24"/>
              </w:rPr>
            </w:pPr>
            <w:hyperlink r:id="rId62">
              <w:r w:rsidR="006E211B" w:rsidRPr="00B208E5">
                <w:rPr>
                  <w:rFonts w:ascii="Times New Roman" w:hAnsi="Times New Roman" w:cs="Times New Roman"/>
                  <w:sz w:val="24"/>
                  <w:szCs w:val="24"/>
                </w:rPr>
                <w:t>Приложение Д</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tc>
          <w:tcPr>
            <w:tcW w:w="3000"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Объекты сбора, транспортирования, обработки, утилизации, обезвреживания и захоронения твердых коммунальных отходов</w:t>
            </w:r>
          </w:p>
        </w:tc>
        <w:tc>
          <w:tcPr>
            <w:tcW w:w="3000"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Согласно Территориальной схеме обращения с отходами, в том числе твердыми коммунальными отходами, Московской области [18]</w:t>
            </w:r>
          </w:p>
        </w:tc>
        <w:tc>
          <w:tcPr>
            <w:tcW w:w="300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lastRenderedPageBreak/>
        <w:t>Предельные значения расчетных показателей максимально допустимого уровня территориальной доступности объектов накопления, сбора, транспортирования, обработки, утилизации, обезвреживания и захоронения твердых коммунальных отходов установлены по законодательным и иным нормативно-правовым</w:t>
      </w:r>
      <w:r w:rsidR="00B208E5">
        <w:rPr>
          <w:rFonts w:ascii="Times New Roman" w:hAnsi="Times New Roman" w:cs="Times New Roman"/>
          <w:sz w:val="24"/>
          <w:szCs w:val="24"/>
        </w:rPr>
        <w:t xml:space="preserve"> актам, представленным в Таблице</w:t>
      </w:r>
      <w:r w:rsidRPr="00165BF7">
        <w:rPr>
          <w:rFonts w:ascii="Times New Roman" w:hAnsi="Times New Roman" w:cs="Times New Roman"/>
          <w:sz w:val="24"/>
          <w:szCs w:val="24"/>
        </w:rPr>
        <w:t xml:space="preserve"> 4</w:t>
      </w:r>
      <w:r w:rsidR="00C75C5B">
        <w:rPr>
          <w:rFonts w:ascii="Times New Roman" w:hAnsi="Times New Roman" w:cs="Times New Roman"/>
          <w:sz w:val="24"/>
          <w:szCs w:val="24"/>
        </w:rPr>
        <w:t>1</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1</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1"/>
        <w:gridCol w:w="4819"/>
      </w:tblGrid>
      <w:tr w:rsidR="006E211B" w:rsidRPr="00165BF7">
        <w:tc>
          <w:tcPr>
            <w:tcW w:w="41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481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 максимально допустимого уровня территориальной доступности</w:t>
            </w:r>
          </w:p>
        </w:tc>
      </w:tr>
      <w:tr w:rsidR="006E211B" w:rsidRPr="00165BF7">
        <w:tc>
          <w:tcPr>
            <w:tcW w:w="418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Контейнеры для накопления (в том числе раздельного) твердых коммунальных отходов</w:t>
            </w:r>
          </w:p>
        </w:tc>
        <w:tc>
          <w:tcPr>
            <w:tcW w:w="4819" w:type="dxa"/>
            <w:vAlign w:val="center"/>
          </w:tcPr>
          <w:p w:rsidR="006E211B" w:rsidRPr="00165BF7" w:rsidRDefault="00092211">
            <w:pPr>
              <w:pStyle w:val="ConsPlusNormal"/>
              <w:rPr>
                <w:rFonts w:ascii="Times New Roman" w:hAnsi="Times New Roman" w:cs="Times New Roman"/>
                <w:sz w:val="24"/>
                <w:szCs w:val="24"/>
              </w:rPr>
            </w:pPr>
            <w:hyperlink r:id="rId63">
              <w:r w:rsidR="006E211B" w:rsidRPr="00B208E5">
                <w:rPr>
                  <w:rFonts w:ascii="Times New Roman" w:hAnsi="Times New Roman" w:cs="Times New Roman"/>
                  <w:sz w:val="24"/>
                  <w:szCs w:val="24"/>
                </w:rPr>
                <w:t>СанПиН 2.1.3684-21</w:t>
              </w:r>
            </w:hyperlink>
            <w:r w:rsidR="006E211B" w:rsidRPr="00B208E5">
              <w:rPr>
                <w:rFonts w:ascii="Times New Roman" w:hAnsi="Times New Roman" w:cs="Times New Roman"/>
                <w:sz w:val="24"/>
                <w:szCs w:val="24"/>
              </w:rPr>
              <w:t xml:space="preserve"> </w:t>
            </w:r>
            <w:hyperlink w:anchor="P3039">
              <w:r w:rsidR="006E211B" w:rsidRPr="00B208E5">
                <w:rPr>
                  <w:rFonts w:ascii="Times New Roman" w:hAnsi="Times New Roman" w:cs="Times New Roman"/>
                  <w:sz w:val="24"/>
                  <w:szCs w:val="24"/>
                </w:rPr>
                <w:t>[36]</w:t>
              </w:r>
            </w:hyperlink>
          </w:p>
        </w:tc>
      </w:tr>
      <w:tr w:rsidR="006E211B" w:rsidRPr="00165BF7">
        <w:tc>
          <w:tcPr>
            <w:tcW w:w="418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Урны</w:t>
            </w:r>
          </w:p>
        </w:tc>
        <w:tc>
          <w:tcPr>
            <w:tcW w:w="4819"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tc>
          <w:tcPr>
            <w:tcW w:w="418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Пункт приема вторичного сырья</w:t>
            </w:r>
          </w:p>
        </w:tc>
        <w:tc>
          <w:tcPr>
            <w:tcW w:w="4819"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4181"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Объекты сбора, транспортирования, обработки, утилизации, обезвреживания и захоронения твердых коммунальных отходов</w:t>
            </w:r>
          </w:p>
        </w:tc>
        <w:tc>
          <w:tcPr>
            <w:tcW w:w="4819" w:type="dxa"/>
            <w:vMerge/>
          </w:tcPr>
          <w:p w:rsidR="006E211B" w:rsidRPr="00165BF7" w:rsidRDefault="006E211B">
            <w:pPr>
              <w:pStyle w:val="ConsPlusNormal"/>
              <w:rPr>
                <w:rFonts w:ascii="Times New Roman" w:hAnsi="Times New Roman" w:cs="Times New Roman"/>
                <w:sz w:val="24"/>
                <w:szCs w:val="24"/>
              </w:rPr>
            </w:pP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2.2.7. Объекты электро-, тепло-, газо- и водоснабжения</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населения, водоотведения</w:t>
      </w:r>
    </w:p>
    <w:p w:rsidR="006E211B" w:rsidRPr="00165BF7" w:rsidRDefault="006E211B">
      <w:pPr>
        <w:pStyle w:val="ConsPlusNormal"/>
        <w:jc w:val="both"/>
        <w:rPr>
          <w:rFonts w:ascii="Times New Roman" w:hAnsi="Times New Roman" w:cs="Times New Roman"/>
          <w:sz w:val="24"/>
          <w:szCs w:val="24"/>
        </w:rPr>
      </w:pPr>
    </w:p>
    <w:p w:rsidR="006E211B" w:rsidRPr="00B208E5"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Раздел составлен на основании </w:t>
      </w:r>
      <w:hyperlink r:id="rId64">
        <w:r w:rsidRPr="00B208E5">
          <w:rPr>
            <w:rFonts w:ascii="Times New Roman" w:hAnsi="Times New Roman" w:cs="Times New Roman"/>
            <w:sz w:val="24"/>
            <w:szCs w:val="24"/>
          </w:rPr>
          <w:t>пунктов 8.1</w:t>
        </w:r>
      </w:hyperlink>
      <w:r w:rsidRPr="00B208E5">
        <w:rPr>
          <w:rFonts w:ascii="Times New Roman" w:hAnsi="Times New Roman" w:cs="Times New Roman"/>
          <w:sz w:val="24"/>
          <w:szCs w:val="24"/>
        </w:rPr>
        <w:t xml:space="preserve"> - </w:t>
      </w:r>
      <w:hyperlink r:id="rId65">
        <w:r w:rsidRPr="00B208E5">
          <w:rPr>
            <w:rFonts w:ascii="Times New Roman" w:hAnsi="Times New Roman" w:cs="Times New Roman"/>
            <w:sz w:val="24"/>
            <w:szCs w:val="24"/>
          </w:rPr>
          <w:t>8.4</w:t>
        </w:r>
      </w:hyperlink>
      <w:r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Pr="00B208E5">
          <w:rPr>
            <w:rFonts w:ascii="Times New Roman" w:hAnsi="Times New Roman" w:cs="Times New Roman"/>
            <w:sz w:val="24"/>
            <w:szCs w:val="24"/>
          </w:rPr>
          <w:t>[17]</w:t>
        </w:r>
      </w:hyperlink>
      <w:r w:rsidRPr="00B208E5">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2.2.8. Объекты, необходимые для организации снабжения</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населения топливом</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необходимых для организации снабжения населения топливом, установлены по законодательным и иным нормативно-правовым актам, представленным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4</w:t>
      </w:r>
      <w:r w:rsidR="00C75C5B">
        <w:rPr>
          <w:rFonts w:ascii="Times New Roman" w:hAnsi="Times New Roman" w:cs="Times New Roman"/>
          <w:sz w:val="24"/>
          <w:szCs w:val="24"/>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2</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Склады хранения твердого топлива</w:t>
            </w:r>
          </w:p>
        </w:tc>
        <w:tc>
          <w:tcPr>
            <w:tcW w:w="3292" w:type="dxa"/>
            <w:vAlign w:val="center"/>
          </w:tcPr>
          <w:p w:rsidR="006E211B" w:rsidRPr="00165BF7" w:rsidRDefault="00092211">
            <w:pPr>
              <w:pStyle w:val="ConsPlusNormal"/>
              <w:jc w:val="center"/>
              <w:rPr>
                <w:rFonts w:ascii="Times New Roman" w:hAnsi="Times New Roman" w:cs="Times New Roman"/>
                <w:sz w:val="24"/>
                <w:szCs w:val="24"/>
              </w:rPr>
            </w:pPr>
            <w:hyperlink r:id="rId66">
              <w:r w:rsidR="006E211B" w:rsidRPr="00B208E5">
                <w:rPr>
                  <w:rFonts w:ascii="Times New Roman" w:hAnsi="Times New Roman" w:cs="Times New Roman"/>
                  <w:sz w:val="24"/>
                  <w:szCs w:val="24"/>
                </w:rPr>
                <w:t>Приложение Г</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lastRenderedPageBreak/>
        <w:t>2.2.9. Объекты, необходимые для организации ритуальных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услуг, места захоронения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необходимых для организации ритуальных услуг, мест захоронения установлены по законодательным и иным нормативно-правовым актам, представленным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4</w:t>
      </w:r>
      <w:r w:rsidR="00C75C5B">
        <w:rPr>
          <w:rFonts w:ascii="Times New Roman" w:hAnsi="Times New Roman" w:cs="Times New Roman"/>
          <w:sz w:val="24"/>
          <w:szCs w:val="24"/>
        </w:rPr>
        <w:t>3</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3</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803"/>
        <w:gridCol w:w="3292"/>
      </w:tblGrid>
      <w:tr w:rsidR="006E211B" w:rsidRPr="00165BF7" w:rsidTr="00B208E5">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7095"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rsidTr="00B208E5">
        <w:tc>
          <w:tcPr>
            <w:tcW w:w="2429" w:type="dxa"/>
            <w:vMerge/>
          </w:tcPr>
          <w:p w:rsidR="006E211B" w:rsidRPr="00165BF7" w:rsidRDefault="006E211B">
            <w:pPr>
              <w:pStyle w:val="ConsPlusNormal"/>
              <w:rPr>
                <w:rFonts w:ascii="Times New Roman" w:hAnsi="Times New Roman" w:cs="Times New Roman"/>
                <w:sz w:val="24"/>
                <w:szCs w:val="24"/>
              </w:rPr>
            </w:pPr>
          </w:p>
        </w:tc>
        <w:tc>
          <w:tcPr>
            <w:tcW w:w="380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rsidTr="00B208E5">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Кладбище традиционного захоронения</w:t>
            </w:r>
          </w:p>
        </w:tc>
        <w:tc>
          <w:tcPr>
            <w:tcW w:w="3803" w:type="dxa"/>
            <w:vAlign w:val="center"/>
          </w:tcPr>
          <w:p w:rsidR="006E211B" w:rsidRPr="00B208E5" w:rsidRDefault="00092211">
            <w:pPr>
              <w:pStyle w:val="ConsPlusNormal"/>
              <w:rPr>
                <w:rFonts w:ascii="Times New Roman" w:hAnsi="Times New Roman" w:cs="Times New Roman"/>
                <w:sz w:val="24"/>
                <w:szCs w:val="24"/>
              </w:rPr>
            </w:pPr>
            <w:hyperlink r:id="rId67">
              <w:r w:rsidR="006E211B" w:rsidRPr="00B208E5">
                <w:rPr>
                  <w:rFonts w:ascii="Times New Roman" w:hAnsi="Times New Roman" w:cs="Times New Roman"/>
                  <w:sz w:val="24"/>
                  <w:szCs w:val="24"/>
                </w:rPr>
                <w:t>Пункт 5.18</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r w:rsidR="006E211B" w:rsidRPr="00B208E5">
              <w:rPr>
                <w:rFonts w:ascii="Times New Roman" w:hAnsi="Times New Roman" w:cs="Times New Roman"/>
                <w:sz w:val="24"/>
                <w:szCs w:val="24"/>
              </w:rPr>
              <w:t>;</w:t>
            </w:r>
          </w:p>
          <w:p w:rsidR="006E211B" w:rsidRPr="00B208E5" w:rsidRDefault="00092211">
            <w:pPr>
              <w:pStyle w:val="ConsPlusNormal"/>
              <w:rPr>
                <w:rFonts w:ascii="Times New Roman" w:hAnsi="Times New Roman" w:cs="Times New Roman"/>
                <w:sz w:val="24"/>
                <w:szCs w:val="24"/>
              </w:rPr>
            </w:pPr>
            <w:hyperlink r:id="rId68">
              <w:r w:rsidR="006E211B" w:rsidRPr="00B208E5">
                <w:rPr>
                  <w:rFonts w:ascii="Times New Roman" w:hAnsi="Times New Roman" w:cs="Times New Roman"/>
                  <w:sz w:val="24"/>
                  <w:szCs w:val="24"/>
                </w:rPr>
                <w:t>статья 16</w:t>
              </w:r>
            </w:hyperlink>
            <w:r w:rsidR="006E211B" w:rsidRPr="00B208E5">
              <w:rPr>
                <w:rFonts w:ascii="Times New Roman" w:hAnsi="Times New Roman" w:cs="Times New Roman"/>
                <w:sz w:val="24"/>
                <w:szCs w:val="24"/>
              </w:rPr>
              <w:t xml:space="preserve"> Федеральный закон от 12.01.1996 N 8-ФЗ </w:t>
            </w:r>
            <w:hyperlink w:anchor="P3006">
              <w:r w:rsidR="006E211B" w:rsidRPr="00B208E5">
                <w:rPr>
                  <w:rFonts w:ascii="Times New Roman" w:hAnsi="Times New Roman" w:cs="Times New Roman"/>
                  <w:sz w:val="24"/>
                  <w:szCs w:val="24"/>
                </w:rPr>
                <w:t>[3]</w:t>
              </w:r>
            </w:hyperlink>
          </w:p>
        </w:tc>
        <w:tc>
          <w:tcPr>
            <w:tcW w:w="3292"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rsidTr="00B208E5">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Кладбище </w:t>
            </w:r>
            <w:proofErr w:type="spellStart"/>
            <w:r w:rsidRPr="00165BF7">
              <w:rPr>
                <w:rFonts w:ascii="Times New Roman" w:hAnsi="Times New Roman" w:cs="Times New Roman"/>
                <w:sz w:val="24"/>
                <w:szCs w:val="24"/>
              </w:rPr>
              <w:t>урновых</w:t>
            </w:r>
            <w:proofErr w:type="spellEnd"/>
            <w:r w:rsidRPr="00165BF7">
              <w:rPr>
                <w:rFonts w:ascii="Times New Roman" w:hAnsi="Times New Roman" w:cs="Times New Roman"/>
                <w:sz w:val="24"/>
                <w:szCs w:val="24"/>
              </w:rPr>
              <w:t xml:space="preserve"> захоронений</w:t>
            </w:r>
          </w:p>
        </w:tc>
        <w:tc>
          <w:tcPr>
            <w:tcW w:w="3803" w:type="dxa"/>
            <w:vAlign w:val="center"/>
          </w:tcPr>
          <w:p w:rsidR="006E211B" w:rsidRPr="00B208E5" w:rsidRDefault="00092211">
            <w:pPr>
              <w:pStyle w:val="ConsPlusNormal"/>
              <w:rPr>
                <w:rFonts w:ascii="Times New Roman" w:hAnsi="Times New Roman" w:cs="Times New Roman"/>
                <w:sz w:val="24"/>
                <w:szCs w:val="24"/>
              </w:rPr>
            </w:pPr>
            <w:hyperlink r:id="rId69">
              <w:r w:rsidR="006E211B" w:rsidRPr="00B208E5">
                <w:rPr>
                  <w:rFonts w:ascii="Times New Roman" w:hAnsi="Times New Roman" w:cs="Times New Roman"/>
                  <w:sz w:val="24"/>
                  <w:szCs w:val="24"/>
                </w:rPr>
                <w:t>Пункт 5.18</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Merge/>
          </w:tcPr>
          <w:p w:rsidR="006E211B" w:rsidRPr="00165BF7" w:rsidRDefault="006E211B">
            <w:pPr>
              <w:pStyle w:val="ConsPlusNormal"/>
              <w:rPr>
                <w:rFonts w:ascii="Times New Roman" w:hAnsi="Times New Roman" w:cs="Times New Roman"/>
                <w:sz w:val="24"/>
                <w:szCs w:val="24"/>
              </w:rPr>
            </w:pP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2.2.10. Объекты общественного питания, торговли и бытового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обслуживания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общественного питания, торговли и бытового обслуживания установлены по законодательным и иным нормативно-правовым актам, представленным в Таблица 4</w:t>
      </w:r>
      <w:r w:rsidR="00C75C5B">
        <w:rPr>
          <w:rFonts w:ascii="Times New Roman" w:hAnsi="Times New Roman" w:cs="Times New Roman"/>
          <w:sz w:val="24"/>
          <w:szCs w:val="24"/>
        </w:rPr>
        <w:t>4</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4</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Стационарные торговые объекты</w:t>
            </w:r>
          </w:p>
        </w:tc>
        <w:tc>
          <w:tcPr>
            <w:tcW w:w="3292" w:type="dxa"/>
            <w:vMerge w:val="restart"/>
            <w:vAlign w:val="center"/>
          </w:tcPr>
          <w:p w:rsidR="006E211B" w:rsidRPr="00B208E5" w:rsidRDefault="00092211">
            <w:pPr>
              <w:pStyle w:val="ConsPlusNormal"/>
              <w:rPr>
                <w:rFonts w:ascii="Times New Roman" w:hAnsi="Times New Roman" w:cs="Times New Roman"/>
                <w:sz w:val="24"/>
                <w:szCs w:val="24"/>
              </w:rPr>
            </w:pPr>
            <w:hyperlink r:id="rId70">
              <w:r w:rsidR="006E211B" w:rsidRPr="00B208E5">
                <w:rPr>
                  <w:rFonts w:ascii="Times New Roman" w:hAnsi="Times New Roman" w:cs="Times New Roman"/>
                  <w:sz w:val="24"/>
                  <w:szCs w:val="24"/>
                </w:rPr>
                <w:t>Постановление</w:t>
              </w:r>
            </w:hyperlink>
            <w:r w:rsidR="006E211B" w:rsidRPr="00B208E5">
              <w:rPr>
                <w:rFonts w:ascii="Times New Roman" w:hAnsi="Times New Roman" w:cs="Times New Roman"/>
                <w:sz w:val="24"/>
                <w:szCs w:val="24"/>
              </w:rPr>
              <w:t xml:space="preserve"> Правительства Московской области от 28.03.2017 N 221/10 </w:t>
            </w:r>
            <w:hyperlink w:anchor="P3024">
              <w:r w:rsidR="006E211B" w:rsidRPr="00B208E5">
                <w:rPr>
                  <w:rFonts w:ascii="Times New Roman" w:hAnsi="Times New Roman" w:cs="Times New Roman"/>
                  <w:sz w:val="24"/>
                  <w:szCs w:val="24"/>
                </w:rPr>
                <w:t>[21]</w:t>
              </w:r>
            </w:hyperlink>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71">
              <w:r w:rsidR="006E211B" w:rsidRPr="00B208E5">
                <w:rPr>
                  <w:rFonts w:ascii="Times New Roman" w:hAnsi="Times New Roman" w:cs="Times New Roman"/>
                  <w:sz w:val="24"/>
                  <w:szCs w:val="24"/>
                </w:rPr>
                <w:t>Пункт 6.1</w:t>
              </w:r>
            </w:hyperlink>
            <w:r w:rsidR="006E211B" w:rsidRPr="00B208E5">
              <w:rPr>
                <w:rFonts w:ascii="Times New Roman" w:hAnsi="Times New Roman" w:cs="Times New Roman"/>
                <w:sz w:val="24"/>
                <w:szCs w:val="24"/>
              </w:rPr>
              <w:t xml:space="preserve">, </w:t>
            </w:r>
            <w:hyperlink r:id="rId72">
              <w:r w:rsidR="006E211B" w:rsidRPr="00B208E5">
                <w:rPr>
                  <w:rFonts w:ascii="Times New Roman" w:hAnsi="Times New Roman" w:cs="Times New Roman"/>
                  <w:sz w:val="24"/>
                  <w:szCs w:val="24"/>
                </w:rPr>
                <w:t>6.9</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Нестационарные торговые объекты </w:t>
            </w:r>
            <w:r w:rsidRPr="00165BF7">
              <w:rPr>
                <w:rFonts w:ascii="Times New Roman" w:hAnsi="Times New Roman" w:cs="Times New Roman"/>
                <w:sz w:val="24"/>
                <w:szCs w:val="24"/>
              </w:rPr>
              <w:lastRenderedPageBreak/>
              <w:t>(торговые павильоны и киоски)</w:t>
            </w:r>
          </w:p>
        </w:tc>
        <w:tc>
          <w:tcPr>
            <w:tcW w:w="3292" w:type="dxa"/>
            <w:vMerge/>
          </w:tcPr>
          <w:p w:rsidR="006E211B" w:rsidRPr="00B208E5" w:rsidRDefault="006E211B">
            <w:pPr>
              <w:pStyle w:val="ConsPlusNormal"/>
              <w:rPr>
                <w:rFonts w:ascii="Times New Roman" w:hAnsi="Times New Roman" w:cs="Times New Roman"/>
                <w:sz w:val="24"/>
                <w:szCs w:val="24"/>
              </w:rPr>
            </w:pP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73">
              <w:r w:rsidR="006E211B" w:rsidRPr="00B208E5">
                <w:rPr>
                  <w:rFonts w:ascii="Times New Roman" w:hAnsi="Times New Roman" w:cs="Times New Roman"/>
                  <w:sz w:val="24"/>
                  <w:szCs w:val="24"/>
                </w:rPr>
                <w:t>Пункт 10.4</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Розничные рынки продовольственных товаров</w:t>
            </w:r>
          </w:p>
        </w:tc>
        <w:tc>
          <w:tcPr>
            <w:tcW w:w="3292" w:type="dxa"/>
            <w:vMerge/>
          </w:tcPr>
          <w:p w:rsidR="006E211B" w:rsidRPr="00B208E5" w:rsidRDefault="006E211B">
            <w:pPr>
              <w:pStyle w:val="ConsPlusNormal"/>
              <w:rPr>
                <w:rFonts w:ascii="Times New Roman" w:hAnsi="Times New Roman" w:cs="Times New Roman"/>
                <w:sz w:val="24"/>
                <w:szCs w:val="24"/>
              </w:rPr>
            </w:pPr>
          </w:p>
        </w:tc>
        <w:tc>
          <w:tcPr>
            <w:tcW w:w="3292"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Не нормируется</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Предприятия общественного питания (общедоступные столовые, закусочные, рестораны, кафе, бары)</w:t>
            </w:r>
          </w:p>
        </w:tc>
        <w:tc>
          <w:tcPr>
            <w:tcW w:w="3292" w:type="dxa"/>
            <w:vMerge w:val="restart"/>
            <w:vAlign w:val="center"/>
          </w:tcPr>
          <w:p w:rsidR="006E211B" w:rsidRPr="00B208E5" w:rsidRDefault="00092211">
            <w:pPr>
              <w:pStyle w:val="ConsPlusNormal"/>
              <w:rPr>
                <w:rFonts w:ascii="Times New Roman" w:hAnsi="Times New Roman" w:cs="Times New Roman"/>
                <w:sz w:val="24"/>
                <w:szCs w:val="24"/>
              </w:rPr>
            </w:pPr>
            <w:hyperlink r:id="rId74">
              <w:r w:rsidR="006E211B" w:rsidRPr="00B208E5">
                <w:rPr>
                  <w:rFonts w:ascii="Times New Roman" w:hAnsi="Times New Roman" w:cs="Times New Roman"/>
                  <w:sz w:val="24"/>
                  <w:szCs w:val="24"/>
                </w:rPr>
                <w:t>Пункт 5.18</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Merge w:val="restart"/>
            <w:vAlign w:val="center"/>
          </w:tcPr>
          <w:p w:rsidR="006E211B" w:rsidRPr="00B208E5" w:rsidRDefault="00092211">
            <w:pPr>
              <w:pStyle w:val="ConsPlusNormal"/>
              <w:rPr>
                <w:rFonts w:ascii="Times New Roman" w:hAnsi="Times New Roman" w:cs="Times New Roman"/>
                <w:sz w:val="24"/>
                <w:szCs w:val="24"/>
              </w:rPr>
            </w:pPr>
            <w:hyperlink r:id="rId75">
              <w:r w:rsidR="006E211B" w:rsidRPr="00B208E5">
                <w:rPr>
                  <w:rFonts w:ascii="Times New Roman" w:hAnsi="Times New Roman" w:cs="Times New Roman"/>
                  <w:sz w:val="24"/>
                  <w:szCs w:val="24"/>
                </w:rPr>
                <w:t>Пункт 6.9</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r w:rsidR="006E211B" w:rsidRPr="00B208E5">
              <w:rPr>
                <w:rFonts w:ascii="Times New Roman" w:hAnsi="Times New Roman" w:cs="Times New Roman"/>
                <w:sz w:val="24"/>
                <w:szCs w:val="24"/>
              </w:rPr>
              <w:t>;</w:t>
            </w:r>
          </w:p>
          <w:p w:rsidR="006E211B" w:rsidRPr="00B208E5" w:rsidRDefault="00092211">
            <w:pPr>
              <w:pStyle w:val="ConsPlusNormal"/>
              <w:rPr>
                <w:rFonts w:ascii="Times New Roman" w:hAnsi="Times New Roman" w:cs="Times New Roman"/>
                <w:sz w:val="24"/>
                <w:szCs w:val="24"/>
              </w:rPr>
            </w:pPr>
            <w:hyperlink r:id="rId76">
              <w:r w:rsidR="006E211B" w:rsidRPr="00B208E5">
                <w:rPr>
                  <w:rFonts w:ascii="Times New Roman" w:hAnsi="Times New Roman" w:cs="Times New Roman"/>
                  <w:sz w:val="24"/>
                  <w:szCs w:val="24"/>
                </w:rPr>
                <w:t>пункт 10.3</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Предприятия бытового обслуживания населения</w:t>
            </w:r>
          </w:p>
        </w:tc>
        <w:tc>
          <w:tcPr>
            <w:tcW w:w="3292" w:type="dxa"/>
            <w:vMerge/>
          </w:tcPr>
          <w:p w:rsidR="006E211B" w:rsidRPr="00165BF7" w:rsidRDefault="006E211B">
            <w:pPr>
              <w:pStyle w:val="ConsPlusNormal"/>
              <w:rPr>
                <w:rFonts w:ascii="Times New Roman" w:hAnsi="Times New Roman" w:cs="Times New Roman"/>
                <w:sz w:val="24"/>
                <w:szCs w:val="24"/>
              </w:rPr>
            </w:pPr>
          </w:p>
        </w:tc>
        <w:tc>
          <w:tcPr>
            <w:tcW w:w="3292" w:type="dxa"/>
            <w:vMerge/>
          </w:tcPr>
          <w:p w:rsidR="006E211B" w:rsidRPr="00165BF7" w:rsidRDefault="006E211B">
            <w:pPr>
              <w:pStyle w:val="ConsPlusNormal"/>
              <w:rPr>
                <w:rFonts w:ascii="Times New Roman" w:hAnsi="Times New Roman" w:cs="Times New Roman"/>
                <w:sz w:val="24"/>
                <w:szCs w:val="24"/>
              </w:rPr>
            </w:pP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2.2.11. Объекты транспортного обслуживания и транспортных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услуг</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транспортного обслуживания и транспортных услуг установлены по законодательным и иным нормативно-правовым актам, представленным в Таблиц</w:t>
      </w:r>
      <w:r w:rsidR="00B208E5">
        <w:rPr>
          <w:rFonts w:ascii="Times New Roman" w:hAnsi="Times New Roman" w:cs="Times New Roman"/>
          <w:sz w:val="24"/>
          <w:szCs w:val="24"/>
        </w:rPr>
        <w:t>е</w:t>
      </w:r>
      <w:r w:rsidRPr="00165BF7">
        <w:rPr>
          <w:rFonts w:ascii="Times New Roman" w:hAnsi="Times New Roman" w:cs="Times New Roman"/>
          <w:sz w:val="24"/>
          <w:szCs w:val="24"/>
        </w:rPr>
        <w:t xml:space="preserve"> 4</w:t>
      </w:r>
      <w:r w:rsidR="00C75C5B">
        <w:rPr>
          <w:rFonts w:ascii="Times New Roman" w:hAnsi="Times New Roman" w:cs="Times New Roman"/>
          <w:sz w:val="24"/>
          <w:szCs w:val="24"/>
        </w:rPr>
        <w:t>5</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5</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Сеть общественного пассажирского транспорта</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77">
              <w:r w:rsidR="006E211B" w:rsidRPr="00B208E5">
                <w:rPr>
                  <w:rFonts w:ascii="Times New Roman" w:hAnsi="Times New Roman" w:cs="Times New Roman"/>
                  <w:sz w:val="24"/>
                  <w:szCs w:val="24"/>
                </w:rPr>
                <w:t>Пункт 11.23</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78">
              <w:r w:rsidR="006E211B" w:rsidRPr="00B208E5">
                <w:rPr>
                  <w:rFonts w:ascii="Times New Roman" w:hAnsi="Times New Roman" w:cs="Times New Roman"/>
                  <w:sz w:val="24"/>
                  <w:szCs w:val="24"/>
                </w:rPr>
                <w:t>Пункт 11.2</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Остановки общественного пассажирского транспорта</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79">
              <w:r w:rsidR="006E211B" w:rsidRPr="00B208E5">
                <w:rPr>
                  <w:rFonts w:ascii="Times New Roman" w:hAnsi="Times New Roman" w:cs="Times New Roman"/>
                  <w:sz w:val="24"/>
                  <w:szCs w:val="24"/>
                </w:rPr>
                <w:t>Пункт 11.25</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80">
              <w:r w:rsidR="006E211B" w:rsidRPr="00B208E5">
                <w:rPr>
                  <w:rFonts w:ascii="Times New Roman" w:hAnsi="Times New Roman" w:cs="Times New Roman"/>
                  <w:sz w:val="24"/>
                  <w:szCs w:val="24"/>
                </w:rPr>
                <w:t>Пункты 5.23.1</w:t>
              </w:r>
            </w:hyperlink>
            <w:r w:rsidR="006E211B" w:rsidRPr="00B208E5">
              <w:rPr>
                <w:rFonts w:ascii="Times New Roman" w:hAnsi="Times New Roman" w:cs="Times New Roman"/>
                <w:sz w:val="24"/>
                <w:szCs w:val="24"/>
              </w:rPr>
              <w:t xml:space="preserve">, </w:t>
            </w:r>
            <w:hyperlink r:id="rId81">
              <w:r w:rsidR="006E211B" w:rsidRPr="00B208E5">
                <w:rPr>
                  <w:rFonts w:ascii="Times New Roman" w:hAnsi="Times New Roman" w:cs="Times New Roman"/>
                  <w:sz w:val="24"/>
                  <w:szCs w:val="24"/>
                </w:rPr>
                <w:t>6.9</w:t>
              </w:r>
            </w:hyperlink>
            <w:r w:rsidR="006E211B" w:rsidRPr="00B208E5">
              <w:rPr>
                <w:rFonts w:ascii="Times New Roman" w:hAnsi="Times New Roman" w:cs="Times New Roman"/>
                <w:sz w:val="24"/>
                <w:szCs w:val="24"/>
              </w:rPr>
              <w:t xml:space="preserve"> и </w:t>
            </w:r>
            <w:hyperlink r:id="rId82">
              <w:r w:rsidR="006E211B" w:rsidRPr="00B208E5">
                <w:rPr>
                  <w:rFonts w:ascii="Times New Roman" w:hAnsi="Times New Roman" w:cs="Times New Roman"/>
                  <w:sz w:val="24"/>
                  <w:szCs w:val="24"/>
                </w:rPr>
                <w:t>6.10</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r w:rsidR="006E211B" w:rsidRPr="00B208E5">
              <w:rPr>
                <w:rFonts w:ascii="Times New Roman" w:hAnsi="Times New Roman" w:cs="Times New Roman"/>
                <w:sz w:val="24"/>
                <w:szCs w:val="24"/>
              </w:rPr>
              <w:t>;</w:t>
            </w:r>
          </w:p>
          <w:p w:rsidR="006E211B" w:rsidRPr="00B208E5" w:rsidRDefault="00092211">
            <w:pPr>
              <w:pStyle w:val="ConsPlusNormal"/>
              <w:rPr>
                <w:rFonts w:ascii="Times New Roman" w:hAnsi="Times New Roman" w:cs="Times New Roman"/>
                <w:sz w:val="24"/>
                <w:szCs w:val="24"/>
              </w:rPr>
            </w:pPr>
            <w:hyperlink r:id="rId83">
              <w:r w:rsidR="006E211B" w:rsidRPr="00B208E5">
                <w:rPr>
                  <w:rFonts w:ascii="Times New Roman" w:hAnsi="Times New Roman" w:cs="Times New Roman"/>
                  <w:sz w:val="24"/>
                  <w:szCs w:val="24"/>
                </w:rPr>
                <w:t>пункт 3.1.1</w:t>
              </w:r>
            </w:hyperlink>
            <w:r w:rsidR="006E211B" w:rsidRPr="00B208E5">
              <w:rPr>
                <w:rFonts w:ascii="Times New Roman" w:hAnsi="Times New Roman" w:cs="Times New Roman"/>
                <w:sz w:val="24"/>
                <w:szCs w:val="24"/>
              </w:rPr>
              <w:t xml:space="preserve"> Распоряжения Министерства транспорта РФ от 31.01.2017 N НА-19-р </w:t>
            </w:r>
            <w:hyperlink w:anchor="P3012">
              <w:r w:rsidR="006E211B" w:rsidRPr="00B208E5">
                <w:rPr>
                  <w:rFonts w:ascii="Times New Roman" w:hAnsi="Times New Roman" w:cs="Times New Roman"/>
                  <w:sz w:val="24"/>
                  <w:szCs w:val="24"/>
                </w:rPr>
                <w:t>[9]</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Объекты по техническому </w:t>
            </w:r>
            <w:r w:rsidRPr="00165BF7">
              <w:rPr>
                <w:rFonts w:ascii="Times New Roman" w:hAnsi="Times New Roman" w:cs="Times New Roman"/>
                <w:sz w:val="24"/>
                <w:szCs w:val="24"/>
              </w:rPr>
              <w:lastRenderedPageBreak/>
              <w:t>обслуживанию автомобилей</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84">
              <w:r w:rsidR="006E211B" w:rsidRPr="00B208E5">
                <w:rPr>
                  <w:rFonts w:ascii="Times New Roman" w:hAnsi="Times New Roman" w:cs="Times New Roman"/>
                  <w:sz w:val="24"/>
                  <w:szCs w:val="24"/>
                </w:rPr>
                <w:t>Пункт 11.40</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292" w:type="dxa"/>
            <w:vMerge w:val="restart"/>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Автозаправочные станции</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85">
              <w:r w:rsidR="006E211B" w:rsidRPr="00B208E5">
                <w:rPr>
                  <w:rFonts w:ascii="Times New Roman" w:hAnsi="Times New Roman" w:cs="Times New Roman"/>
                  <w:sz w:val="24"/>
                  <w:szCs w:val="24"/>
                </w:rPr>
                <w:t>Пункт 11.41</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r w:rsidR="006E211B" w:rsidRPr="00B208E5">
              <w:rPr>
                <w:rFonts w:ascii="Times New Roman" w:hAnsi="Times New Roman" w:cs="Times New Roman"/>
                <w:sz w:val="24"/>
                <w:szCs w:val="24"/>
              </w:rPr>
              <w:t>;</w:t>
            </w:r>
          </w:p>
          <w:p w:rsidR="006E211B" w:rsidRPr="00B208E5" w:rsidRDefault="00092211">
            <w:pPr>
              <w:pStyle w:val="ConsPlusNormal"/>
              <w:rPr>
                <w:rFonts w:ascii="Times New Roman" w:hAnsi="Times New Roman" w:cs="Times New Roman"/>
                <w:sz w:val="24"/>
                <w:szCs w:val="24"/>
              </w:rPr>
            </w:pPr>
            <w:hyperlink r:id="rId86">
              <w:r w:rsidR="006E211B" w:rsidRPr="00B208E5">
                <w:rPr>
                  <w:rFonts w:ascii="Times New Roman" w:hAnsi="Times New Roman" w:cs="Times New Roman"/>
                  <w:sz w:val="24"/>
                  <w:szCs w:val="24"/>
                </w:rPr>
                <w:t>пункт 5.21</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Велодорожки</w:t>
            </w:r>
          </w:p>
        </w:tc>
        <w:tc>
          <w:tcPr>
            <w:tcW w:w="3292" w:type="dxa"/>
            <w:vMerge w:val="restart"/>
            <w:vAlign w:val="center"/>
          </w:tcPr>
          <w:p w:rsidR="006E211B" w:rsidRPr="00B208E5" w:rsidRDefault="00092211">
            <w:pPr>
              <w:pStyle w:val="ConsPlusNormal"/>
              <w:rPr>
                <w:rFonts w:ascii="Times New Roman" w:hAnsi="Times New Roman" w:cs="Times New Roman"/>
                <w:sz w:val="24"/>
                <w:szCs w:val="24"/>
              </w:rPr>
            </w:pPr>
            <w:hyperlink r:id="rId87">
              <w:r w:rsidR="006E211B" w:rsidRPr="00B208E5">
                <w:rPr>
                  <w:rFonts w:ascii="Times New Roman" w:hAnsi="Times New Roman" w:cs="Times New Roman"/>
                  <w:sz w:val="24"/>
                  <w:szCs w:val="24"/>
                </w:rPr>
                <w:t>Пункт 5.20</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Места для хранения (стоянки) велосипедов</w:t>
            </w:r>
          </w:p>
        </w:tc>
        <w:tc>
          <w:tcPr>
            <w:tcW w:w="3292" w:type="dxa"/>
            <w:vMerge/>
          </w:tcPr>
          <w:p w:rsidR="006E211B" w:rsidRPr="00165BF7" w:rsidRDefault="006E211B">
            <w:pPr>
              <w:pStyle w:val="ConsPlusNormal"/>
              <w:rPr>
                <w:rFonts w:ascii="Times New Roman" w:hAnsi="Times New Roman" w:cs="Times New Roman"/>
                <w:sz w:val="24"/>
                <w:szCs w:val="24"/>
              </w:rPr>
            </w:pPr>
          </w:p>
        </w:tc>
        <w:tc>
          <w:tcPr>
            <w:tcW w:w="3292" w:type="dxa"/>
            <w:vMerge/>
          </w:tcPr>
          <w:p w:rsidR="006E211B" w:rsidRPr="00165BF7" w:rsidRDefault="006E211B">
            <w:pPr>
              <w:pStyle w:val="ConsPlusNormal"/>
              <w:rPr>
                <w:rFonts w:ascii="Times New Roman" w:hAnsi="Times New Roman" w:cs="Times New Roman"/>
                <w:sz w:val="24"/>
                <w:szCs w:val="24"/>
              </w:rPr>
            </w:pP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2.2.12. Объекты для хранения транспортных средств</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для хранения транспортных средств установлены по законодательным и иным нормативно-правовым актам, представленным в Таблица 4</w:t>
      </w:r>
      <w:r w:rsidR="00C75C5B">
        <w:rPr>
          <w:rFonts w:ascii="Times New Roman" w:hAnsi="Times New Roman" w:cs="Times New Roman"/>
          <w:sz w:val="24"/>
          <w:szCs w:val="24"/>
        </w:rPr>
        <w:t>6</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6</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Территория для хранения индивидуального автомобильного транспорта в зонах застройки индивидуальными жилыми и блокированными жилыми домами</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88">
              <w:r w:rsidR="006E211B" w:rsidRPr="00B208E5">
                <w:rPr>
                  <w:rFonts w:ascii="Times New Roman" w:hAnsi="Times New Roman" w:cs="Times New Roman"/>
                  <w:sz w:val="24"/>
                  <w:szCs w:val="24"/>
                </w:rPr>
                <w:t>Пункт 5.6</w:t>
              </w:r>
            </w:hyperlink>
            <w:r w:rsidR="00B208E5">
              <w:rPr>
                <w:rFonts w:ascii="Times New Roman" w:hAnsi="Times New Roman" w:cs="Times New Roman"/>
                <w:sz w:val="24"/>
                <w:szCs w:val="24"/>
              </w:rPr>
              <w:t>.</w:t>
            </w:r>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89">
              <w:r w:rsidR="006E211B" w:rsidRPr="00B208E5">
                <w:rPr>
                  <w:rFonts w:ascii="Times New Roman" w:hAnsi="Times New Roman" w:cs="Times New Roman"/>
                  <w:sz w:val="24"/>
                  <w:szCs w:val="24"/>
                </w:rPr>
                <w:t>Пункт 5.6</w:t>
              </w:r>
            </w:hyperlink>
            <w:r w:rsidR="00B208E5">
              <w:rPr>
                <w:rFonts w:ascii="Times New Roman" w:hAnsi="Times New Roman" w:cs="Times New Roman"/>
                <w:sz w:val="24"/>
                <w:szCs w:val="24"/>
              </w:rPr>
              <w:t>.</w:t>
            </w:r>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Места для постоянного хранения индивидуального автомобильного транспорта</w:t>
            </w:r>
          </w:p>
        </w:tc>
        <w:tc>
          <w:tcPr>
            <w:tcW w:w="3292" w:type="dxa"/>
            <w:vMerge w:val="restart"/>
            <w:vAlign w:val="center"/>
          </w:tcPr>
          <w:p w:rsidR="006E211B" w:rsidRPr="00B208E5" w:rsidRDefault="00092211">
            <w:pPr>
              <w:pStyle w:val="ConsPlusNormal"/>
              <w:rPr>
                <w:rFonts w:ascii="Times New Roman" w:hAnsi="Times New Roman" w:cs="Times New Roman"/>
                <w:sz w:val="24"/>
                <w:szCs w:val="24"/>
              </w:rPr>
            </w:pPr>
            <w:hyperlink r:id="rId90">
              <w:r w:rsidR="006E211B" w:rsidRPr="00B208E5">
                <w:rPr>
                  <w:rFonts w:ascii="Times New Roman" w:hAnsi="Times New Roman" w:cs="Times New Roman"/>
                  <w:sz w:val="24"/>
                  <w:szCs w:val="24"/>
                </w:rPr>
                <w:t>Пункт 5.12</w:t>
              </w:r>
            </w:hyperlink>
            <w:r w:rsidR="00B208E5" w:rsidRPr="00B208E5">
              <w:rPr>
                <w:rFonts w:ascii="Times New Roman" w:hAnsi="Times New Roman" w:cs="Times New Roman"/>
                <w:sz w:val="24"/>
                <w:szCs w:val="24"/>
              </w:rPr>
              <w:t>.</w:t>
            </w:r>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Merge w:val="restart"/>
            <w:vAlign w:val="center"/>
          </w:tcPr>
          <w:p w:rsidR="006E211B" w:rsidRPr="00B208E5" w:rsidRDefault="00092211">
            <w:pPr>
              <w:pStyle w:val="ConsPlusNormal"/>
              <w:rPr>
                <w:rFonts w:ascii="Times New Roman" w:hAnsi="Times New Roman" w:cs="Times New Roman"/>
                <w:sz w:val="24"/>
                <w:szCs w:val="24"/>
              </w:rPr>
            </w:pPr>
            <w:hyperlink r:id="rId91">
              <w:r w:rsidR="006E211B" w:rsidRPr="00B208E5">
                <w:rPr>
                  <w:rFonts w:ascii="Times New Roman" w:hAnsi="Times New Roman" w:cs="Times New Roman"/>
                  <w:sz w:val="24"/>
                  <w:szCs w:val="24"/>
                </w:rPr>
                <w:t>Пункт 5.12</w:t>
              </w:r>
            </w:hyperlink>
            <w:r w:rsidR="00B208E5" w:rsidRPr="00B208E5">
              <w:rPr>
                <w:rFonts w:ascii="Times New Roman" w:hAnsi="Times New Roman" w:cs="Times New Roman"/>
                <w:sz w:val="24"/>
                <w:szCs w:val="24"/>
              </w:rPr>
              <w:t>.</w:t>
            </w:r>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Места для временного хранения легковых автомобилей</w:t>
            </w:r>
          </w:p>
        </w:tc>
        <w:tc>
          <w:tcPr>
            <w:tcW w:w="3292" w:type="dxa"/>
            <w:vMerge/>
          </w:tcPr>
          <w:p w:rsidR="006E211B" w:rsidRPr="00B208E5" w:rsidRDefault="006E211B">
            <w:pPr>
              <w:pStyle w:val="ConsPlusNormal"/>
              <w:rPr>
                <w:rFonts w:ascii="Times New Roman" w:hAnsi="Times New Roman" w:cs="Times New Roman"/>
                <w:sz w:val="24"/>
                <w:szCs w:val="24"/>
              </w:rPr>
            </w:pPr>
          </w:p>
        </w:tc>
        <w:tc>
          <w:tcPr>
            <w:tcW w:w="3292" w:type="dxa"/>
            <w:vMerge/>
          </w:tcPr>
          <w:p w:rsidR="006E211B" w:rsidRPr="00B208E5" w:rsidRDefault="006E211B">
            <w:pPr>
              <w:pStyle w:val="ConsPlusNormal"/>
              <w:rPr>
                <w:rFonts w:ascii="Times New Roman" w:hAnsi="Times New Roman" w:cs="Times New Roman"/>
                <w:sz w:val="24"/>
                <w:szCs w:val="24"/>
              </w:rPr>
            </w:pP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proofErr w:type="spellStart"/>
            <w:r w:rsidRPr="00165BF7">
              <w:rPr>
                <w:rFonts w:ascii="Times New Roman" w:hAnsi="Times New Roman" w:cs="Times New Roman"/>
                <w:sz w:val="24"/>
                <w:szCs w:val="24"/>
              </w:rPr>
              <w:lastRenderedPageBreak/>
              <w:t>Приобъектные</w:t>
            </w:r>
            <w:proofErr w:type="spellEnd"/>
            <w:r w:rsidRPr="00165BF7">
              <w:rPr>
                <w:rFonts w:ascii="Times New Roman" w:hAnsi="Times New Roman" w:cs="Times New Roman"/>
                <w:sz w:val="24"/>
                <w:szCs w:val="24"/>
              </w:rPr>
              <w:t xml:space="preserve"> стоянки легковых автомобилей</w:t>
            </w:r>
          </w:p>
        </w:tc>
        <w:tc>
          <w:tcPr>
            <w:tcW w:w="3292" w:type="dxa"/>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 xml:space="preserve">В соответствии с </w:t>
            </w:r>
            <w:hyperlink r:id="rId92">
              <w:r w:rsidRPr="00B208E5">
                <w:rPr>
                  <w:rFonts w:ascii="Times New Roman" w:hAnsi="Times New Roman" w:cs="Times New Roman"/>
                  <w:sz w:val="24"/>
                  <w:szCs w:val="24"/>
                </w:rPr>
                <w:t>приложением Ж</w:t>
              </w:r>
            </w:hyperlink>
            <w:r w:rsidRPr="00B208E5">
              <w:rPr>
                <w:rFonts w:ascii="Times New Roman" w:hAnsi="Times New Roman" w:cs="Times New Roman"/>
                <w:sz w:val="24"/>
                <w:szCs w:val="24"/>
              </w:rPr>
              <w:t xml:space="preserve"> СП 42.13330.2016 </w:t>
            </w:r>
            <w:hyperlink w:anchor="P3026">
              <w:r w:rsidRPr="00B208E5">
                <w:rPr>
                  <w:rFonts w:ascii="Times New Roman" w:hAnsi="Times New Roman" w:cs="Times New Roman"/>
                  <w:sz w:val="24"/>
                  <w:szCs w:val="24"/>
                </w:rPr>
                <w:t>[23]</w:t>
              </w:r>
            </w:hyperlink>
            <w:r w:rsidRPr="00B208E5">
              <w:rPr>
                <w:rFonts w:ascii="Times New Roman" w:hAnsi="Times New Roman" w:cs="Times New Roman"/>
                <w:sz w:val="24"/>
                <w:szCs w:val="24"/>
              </w:rPr>
              <w:t xml:space="preserve"> и </w:t>
            </w:r>
            <w:hyperlink r:id="rId93">
              <w:r w:rsidRPr="00B208E5">
                <w:rPr>
                  <w:rFonts w:ascii="Times New Roman" w:hAnsi="Times New Roman" w:cs="Times New Roman"/>
                  <w:sz w:val="24"/>
                  <w:szCs w:val="24"/>
                </w:rPr>
                <w:t>пунктами 5.12</w:t>
              </w:r>
            </w:hyperlink>
            <w:r w:rsidRPr="00B208E5">
              <w:rPr>
                <w:rFonts w:ascii="Times New Roman" w:hAnsi="Times New Roman" w:cs="Times New Roman"/>
                <w:sz w:val="24"/>
                <w:szCs w:val="24"/>
              </w:rPr>
              <w:t xml:space="preserve">, </w:t>
            </w:r>
            <w:hyperlink r:id="rId94">
              <w:r w:rsidRPr="00B208E5">
                <w:rPr>
                  <w:rFonts w:ascii="Times New Roman" w:hAnsi="Times New Roman" w:cs="Times New Roman"/>
                  <w:sz w:val="24"/>
                  <w:szCs w:val="24"/>
                </w:rPr>
                <w:t>5.13</w:t>
              </w:r>
            </w:hyperlink>
            <w:r w:rsidRPr="00B208E5">
              <w:rPr>
                <w:rFonts w:ascii="Times New Roman" w:hAnsi="Times New Roman" w:cs="Times New Roman"/>
                <w:sz w:val="24"/>
                <w:szCs w:val="24"/>
              </w:rPr>
              <w:t xml:space="preserve">, </w:t>
            </w:r>
            <w:hyperlink r:id="rId95">
              <w:r w:rsidRPr="00B208E5">
                <w:rPr>
                  <w:rFonts w:ascii="Times New Roman" w:hAnsi="Times New Roman" w:cs="Times New Roman"/>
                  <w:sz w:val="24"/>
                  <w:szCs w:val="24"/>
                </w:rPr>
                <w:t>5.19</w:t>
              </w:r>
            </w:hyperlink>
            <w:r w:rsidRPr="00B208E5">
              <w:rPr>
                <w:rFonts w:ascii="Times New Roman" w:hAnsi="Times New Roman" w:cs="Times New Roman"/>
                <w:sz w:val="24"/>
                <w:szCs w:val="24"/>
              </w:rPr>
              <w:t xml:space="preserve">, </w:t>
            </w:r>
            <w:hyperlink r:id="rId96">
              <w:r w:rsidRPr="00B208E5">
                <w:rPr>
                  <w:rFonts w:ascii="Times New Roman" w:hAnsi="Times New Roman" w:cs="Times New Roman"/>
                  <w:sz w:val="24"/>
                  <w:szCs w:val="24"/>
                </w:rPr>
                <w:t>5.23.1</w:t>
              </w:r>
            </w:hyperlink>
            <w:r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Pr="00B208E5">
                <w:rPr>
                  <w:rFonts w:ascii="Times New Roman" w:hAnsi="Times New Roman" w:cs="Times New Roman"/>
                  <w:sz w:val="24"/>
                  <w:szCs w:val="24"/>
                </w:rPr>
                <w:t>[17]</w:t>
              </w:r>
            </w:hyperlink>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97">
              <w:r w:rsidR="006E211B" w:rsidRPr="00B208E5">
                <w:rPr>
                  <w:rFonts w:ascii="Times New Roman" w:hAnsi="Times New Roman" w:cs="Times New Roman"/>
                  <w:sz w:val="24"/>
                  <w:szCs w:val="24"/>
                </w:rPr>
                <w:t>Пункт 11.36</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r w:rsidR="006E211B" w:rsidRPr="00B208E5">
              <w:rPr>
                <w:rFonts w:ascii="Times New Roman" w:hAnsi="Times New Roman" w:cs="Times New Roman"/>
                <w:sz w:val="24"/>
                <w:szCs w:val="24"/>
              </w:rPr>
              <w:t xml:space="preserve"> и </w:t>
            </w:r>
            <w:hyperlink r:id="rId98">
              <w:r w:rsidR="006E211B" w:rsidRPr="00B208E5">
                <w:rPr>
                  <w:rFonts w:ascii="Times New Roman" w:hAnsi="Times New Roman" w:cs="Times New Roman"/>
                  <w:sz w:val="24"/>
                  <w:szCs w:val="24"/>
                </w:rPr>
                <w:t>пункт 5.12</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2.2.13. Объекты жилищного строительства</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жилищного строительства установлены по законодательным и иным нормативно-правовым</w:t>
      </w:r>
      <w:r w:rsidR="00B208E5">
        <w:rPr>
          <w:rFonts w:ascii="Times New Roman" w:hAnsi="Times New Roman" w:cs="Times New Roman"/>
          <w:sz w:val="24"/>
          <w:szCs w:val="24"/>
        </w:rPr>
        <w:t xml:space="preserve"> актам, представленным в Таблице</w:t>
      </w:r>
      <w:r w:rsidRPr="00165BF7">
        <w:rPr>
          <w:rFonts w:ascii="Times New Roman" w:hAnsi="Times New Roman" w:cs="Times New Roman"/>
          <w:sz w:val="24"/>
          <w:szCs w:val="24"/>
        </w:rPr>
        <w:t xml:space="preserve"> 4</w:t>
      </w:r>
      <w:r w:rsidR="00C75C5B">
        <w:rPr>
          <w:rFonts w:ascii="Times New Roman" w:hAnsi="Times New Roman" w:cs="Times New Roman"/>
          <w:sz w:val="24"/>
          <w:szCs w:val="24"/>
        </w:rPr>
        <w:t>7</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7</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Норма обеспеченности жильем одного человека</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99">
              <w:r w:rsidR="006E211B" w:rsidRPr="00B208E5">
                <w:rPr>
                  <w:rFonts w:ascii="Times New Roman" w:hAnsi="Times New Roman" w:cs="Times New Roman"/>
                  <w:sz w:val="24"/>
                  <w:szCs w:val="24"/>
                </w:rPr>
                <w:t>Пункт 5.3</w:t>
              </w:r>
            </w:hyperlink>
            <w:r w:rsidR="00B208E5">
              <w:rPr>
                <w:rFonts w:ascii="Times New Roman" w:hAnsi="Times New Roman" w:cs="Times New Roman"/>
                <w:sz w:val="24"/>
                <w:szCs w:val="24"/>
              </w:rPr>
              <w:t>.</w:t>
            </w:r>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Предельно допустимая этажность жилых и нежилых зданий</w:t>
            </w:r>
          </w:p>
        </w:tc>
        <w:tc>
          <w:tcPr>
            <w:tcW w:w="3292" w:type="dxa"/>
            <w:vAlign w:val="center"/>
          </w:tcPr>
          <w:p w:rsidR="006E211B" w:rsidRPr="00B208E5" w:rsidRDefault="00092211">
            <w:pPr>
              <w:pStyle w:val="ConsPlusNormal"/>
              <w:rPr>
                <w:rFonts w:ascii="Times New Roman" w:hAnsi="Times New Roman" w:cs="Times New Roman"/>
                <w:sz w:val="24"/>
                <w:szCs w:val="24"/>
              </w:rPr>
            </w:pPr>
            <w:hyperlink w:anchor="P493">
              <w:r w:rsidR="006E211B" w:rsidRPr="00B208E5">
                <w:rPr>
                  <w:rFonts w:ascii="Times New Roman" w:hAnsi="Times New Roman" w:cs="Times New Roman"/>
                  <w:sz w:val="24"/>
                  <w:szCs w:val="24"/>
                </w:rPr>
                <w:t>Пункты 1.10</w:t>
              </w:r>
            </w:hyperlink>
            <w:r w:rsidR="006E211B" w:rsidRPr="00B208E5">
              <w:rPr>
                <w:rFonts w:ascii="Times New Roman" w:hAnsi="Times New Roman" w:cs="Times New Roman"/>
                <w:sz w:val="24"/>
                <w:szCs w:val="24"/>
              </w:rPr>
              <w:t xml:space="preserve">, </w:t>
            </w:r>
            <w:hyperlink w:anchor="P560">
              <w:r w:rsidR="006E211B" w:rsidRPr="00B208E5">
                <w:rPr>
                  <w:rFonts w:ascii="Times New Roman" w:hAnsi="Times New Roman" w:cs="Times New Roman"/>
                  <w:sz w:val="24"/>
                  <w:szCs w:val="24"/>
                </w:rPr>
                <w:t>1.11</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Площадки общего пользования различного назначения в микрорайонах (кварталах) жилых зон</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100">
              <w:r w:rsidR="006E211B" w:rsidRPr="00B208E5">
                <w:rPr>
                  <w:rFonts w:ascii="Times New Roman" w:hAnsi="Times New Roman" w:cs="Times New Roman"/>
                  <w:sz w:val="24"/>
                  <w:szCs w:val="24"/>
                </w:rPr>
                <w:t>Пункт 7.5</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c>
          <w:tcPr>
            <w:tcW w:w="3292" w:type="dxa"/>
            <w:vAlign w:val="center"/>
          </w:tcPr>
          <w:p w:rsidR="006E211B" w:rsidRPr="00165BF7" w:rsidRDefault="00092211">
            <w:pPr>
              <w:pStyle w:val="ConsPlusNormal"/>
              <w:rPr>
                <w:rFonts w:ascii="Times New Roman" w:hAnsi="Times New Roman" w:cs="Times New Roman"/>
                <w:sz w:val="24"/>
                <w:szCs w:val="24"/>
              </w:rPr>
            </w:pPr>
            <w:hyperlink r:id="rId101">
              <w:r w:rsidR="006E211B" w:rsidRPr="00B208E5">
                <w:rPr>
                  <w:rFonts w:ascii="Times New Roman" w:hAnsi="Times New Roman" w:cs="Times New Roman"/>
                  <w:sz w:val="24"/>
                  <w:szCs w:val="24"/>
                </w:rPr>
                <w:t>Пункт 7.5</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Предельные размеры земельных участков, вновь предоставляемых для застройки индивидуальными жилыми домами на жилых территориях</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102">
              <w:r w:rsidR="006E211B" w:rsidRPr="00B208E5">
                <w:rPr>
                  <w:rFonts w:ascii="Times New Roman" w:hAnsi="Times New Roman" w:cs="Times New Roman"/>
                  <w:sz w:val="24"/>
                  <w:szCs w:val="24"/>
                </w:rPr>
                <w:t>Пункт 1.16</w:t>
              </w:r>
            </w:hyperlink>
            <w:r w:rsidR="00B208E5">
              <w:rPr>
                <w:rFonts w:ascii="Times New Roman" w:hAnsi="Times New Roman" w:cs="Times New Roman"/>
                <w:sz w:val="24"/>
                <w:szCs w:val="24"/>
              </w:rPr>
              <w:t>.</w:t>
            </w:r>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lastRenderedPageBreak/>
        <w:t xml:space="preserve">Расчетные показатели интенсивности использования жилых территорий населенных пунктов городского округа Воскресенск и плотности населения на жилых территориях при различных показателях жилищной обеспеченности и при различных типах застройки приняты в соответствии с </w:t>
      </w:r>
      <w:hyperlink r:id="rId103">
        <w:r w:rsidRPr="00B208E5">
          <w:rPr>
            <w:rFonts w:ascii="Times New Roman" w:hAnsi="Times New Roman" w:cs="Times New Roman"/>
            <w:sz w:val="24"/>
            <w:szCs w:val="24"/>
          </w:rPr>
          <w:t>пунктом 1.15</w:t>
        </w:r>
      </w:hyperlink>
      <w:r w:rsidR="00B208E5" w:rsidRPr="00B208E5">
        <w:rPr>
          <w:rFonts w:ascii="Times New Roman" w:hAnsi="Times New Roman" w:cs="Times New Roman"/>
          <w:sz w:val="24"/>
          <w:szCs w:val="24"/>
        </w:rPr>
        <w:t>.</w:t>
      </w:r>
      <w:r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Pr="00B208E5">
          <w:rPr>
            <w:rFonts w:ascii="Times New Roman" w:hAnsi="Times New Roman" w:cs="Times New Roman"/>
            <w:sz w:val="24"/>
            <w:szCs w:val="24"/>
          </w:rPr>
          <w:t>[17]</w:t>
        </w:r>
      </w:hyperlink>
      <w:r w:rsidRPr="00B208E5">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2.2.14. Объекты обеспечения населения услугами связи</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обеспечения населения услугами связи установлены по законодательным и иным нормативно-правовым актам, представленным в Таблица 4</w:t>
      </w:r>
      <w:r w:rsidR="00C75C5B">
        <w:rPr>
          <w:rFonts w:ascii="Times New Roman" w:hAnsi="Times New Roman" w:cs="Times New Roman"/>
          <w:sz w:val="24"/>
          <w:szCs w:val="24"/>
        </w:rPr>
        <w:t>8</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4</w:t>
      </w:r>
      <w:r w:rsidR="00C75C5B">
        <w:rPr>
          <w:rFonts w:ascii="Times New Roman" w:hAnsi="Times New Roman" w:cs="Times New Roman"/>
          <w:sz w:val="24"/>
          <w:szCs w:val="24"/>
        </w:rPr>
        <w:t>8</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Отделение почтовой связи</w:t>
            </w:r>
          </w:p>
        </w:tc>
        <w:tc>
          <w:tcPr>
            <w:tcW w:w="3292" w:type="dxa"/>
            <w:vAlign w:val="center"/>
          </w:tcPr>
          <w:p w:rsidR="006E211B" w:rsidRPr="00B208E5" w:rsidRDefault="00092211">
            <w:pPr>
              <w:pStyle w:val="ConsPlusNormal"/>
              <w:jc w:val="center"/>
              <w:rPr>
                <w:rFonts w:ascii="Times New Roman" w:hAnsi="Times New Roman" w:cs="Times New Roman"/>
                <w:sz w:val="24"/>
                <w:szCs w:val="24"/>
              </w:rPr>
            </w:pPr>
            <w:hyperlink r:id="rId104">
              <w:r w:rsidR="006E211B" w:rsidRPr="00B208E5">
                <w:rPr>
                  <w:rFonts w:ascii="Times New Roman" w:hAnsi="Times New Roman" w:cs="Times New Roman"/>
                  <w:sz w:val="24"/>
                  <w:szCs w:val="24"/>
                </w:rPr>
                <w:t>Приказ</w:t>
              </w:r>
            </w:hyperlink>
            <w:r w:rsidR="006E211B" w:rsidRPr="00B208E5">
              <w:rPr>
                <w:rFonts w:ascii="Times New Roman" w:hAnsi="Times New Roman" w:cs="Times New Roman"/>
                <w:sz w:val="24"/>
                <w:szCs w:val="24"/>
              </w:rPr>
              <w:t xml:space="preserve"> Минсвязи СССР от 27.04.1981 N 178 </w:t>
            </w:r>
            <w:hyperlink w:anchor="P3015">
              <w:r w:rsidR="006E211B" w:rsidRPr="00B208E5">
                <w:rPr>
                  <w:rFonts w:ascii="Times New Roman" w:hAnsi="Times New Roman" w:cs="Times New Roman"/>
                  <w:sz w:val="24"/>
                  <w:szCs w:val="24"/>
                </w:rPr>
                <w:t>[12]</w:t>
              </w:r>
            </w:hyperlink>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105">
              <w:r w:rsidR="006E211B" w:rsidRPr="00B208E5">
                <w:rPr>
                  <w:rFonts w:ascii="Times New Roman" w:hAnsi="Times New Roman" w:cs="Times New Roman"/>
                  <w:sz w:val="24"/>
                  <w:szCs w:val="24"/>
                </w:rPr>
                <w:t>Пункт 10.4</w:t>
              </w:r>
            </w:hyperlink>
            <w:r w:rsidR="006E211B" w:rsidRPr="00B208E5">
              <w:rPr>
                <w:rFonts w:ascii="Times New Roman" w:hAnsi="Times New Roman" w:cs="Times New Roman"/>
                <w:sz w:val="24"/>
                <w:szCs w:val="24"/>
              </w:rPr>
              <w:t xml:space="preserve"> СП 42.13330.2016 </w:t>
            </w:r>
            <w:hyperlink w:anchor="P3026">
              <w:r w:rsidR="006E211B" w:rsidRPr="00B208E5">
                <w:rPr>
                  <w:rFonts w:ascii="Times New Roman" w:hAnsi="Times New Roman" w:cs="Times New Roman"/>
                  <w:sz w:val="24"/>
                  <w:szCs w:val="24"/>
                </w:rPr>
                <w:t>[23]</w:t>
              </w:r>
            </w:hyperlink>
            <w:r w:rsidR="006E211B" w:rsidRPr="00B208E5">
              <w:rPr>
                <w:rFonts w:ascii="Times New Roman" w:hAnsi="Times New Roman" w:cs="Times New Roman"/>
                <w:sz w:val="24"/>
                <w:szCs w:val="24"/>
              </w:rPr>
              <w:t>;</w:t>
            </w:r>
          </w:p>
          <w:p w:rsidR="006E211B" w:rsidRPr="00B208E5" w:rsidRDefault="00092211">
            <w:pPr>
              <w:pStyle w:val="ConsPlusNormal"/>
              <w:rPr>
                <w:rFonts w:ascii="Times New Roman" w:hAnsi="Times New Roman" w:cs="Times New Roman"/>
                <w:sz w:val="24"/>
                <w:szCs w:val="24"/>
              </w:rPr>
            </w:pPr>
            <w:hyperlink r:id="rId106">
              <w:r w:rsidR="006E211B" w:rsidRPr="00B208E5">
                <w:rPr>
                  <w:rFonts w:ascii="Times New Roman" w:hAnsi="Times New Roman" w:cs="Times New Roman"/>
                  <w:sz w:val="24"/>
                  <w:szCs w:val="24"/>
                </w:rPr>
                <w:t>пункт 6.2.3</w:t>
              </w:r>
            </w:hyperlink>
            <w:r w:rsidR="006E211B" w:rsidRPr="00B208E5">
              <w:rPr>
                <w:rFonts w:ascii="Times New Roman" w:hAnsi="Times New Roman" w:cs="Times New Roman"/>
                <w:sz w:val="24"/>
                <w:szCs w:val="24"/>
              </w:rPr>
              <w:t xml:space="preserve"> СП 30-102-99 </w:t>
            </w:r>
            <w:hyperlink w:anchor="P3033">
              <w:r w:rsidR="006E211B" w:rsidRPr="00B208E5">
                <w:rPr>
                  <w:rFonts w:ascii="Times New Roman" w:hAnsi="Times New Roman" w:cs="Times New Roman"/>
                  <w:sz w:val="24"/>
                  <w:szCs w:val="24"/>
                </w:rPr>
                <w:t>[30]</w:t>
              </w:r>
            </w:hyperlink>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Телефонная сеть общего пользования</w:t>
            </w:r>
          </w:p>
        </w:tc>
        <w:tc>
          <w:tcPr>
            <w:tcW w:w="3292" w:type="dxa"/>
            <w:vMerge w:val="restart"/>
            <w:vAlign w:val="center"/>
          </w:tcPr>
          <w:p w:rsidR="006E211B" w:rsidRPr="00B208E5" w:rsidRDefault="00092211">
            <w:pPr>
              <w:pStyle w:val="ConsPlusNormal"/>
              <w:rPr>
                <w:rFonts w:ascii="Times New Roman" w:hAnsi="Times New Roman" w:cs="Times New Roman"/>
                <w:sz w:val="24"/>
                <w:szCs w:val="24"/>
              </w:rPr>
            </w:pPr>
            <w:hyperlink r:id="rId107">
              <w:r w:rsidR="006E211B" w:rsidRPr="00B208E5">
                <w:rPr>
                  <w:rFonts w:ascii="Times New Roman" w:hAnsi="Times New Roman" w:cs="Times New Roman"/>
                  <w:sz w:val="24"/>
                  <w:szCs w:val="24"/>
                </w:rPr>
                <w:t>Раздел 5.1</w:t>
              </w:r>
            </w:hyperlink>
            <w:r w:rsidR="006E211B" w:rsidRPr="00B208E5">
              <w:rPr>
                <w:rFonts w:ascii="Times New Roman" w:hAnsi="Times New Roman" w:cs="Times New Roman"/>
                <w:sz w:val="24"/>
                <w:szCs w:val="24"/>
              </w:rPr>
              <w:t xml:space="preserve">, </w:t>
            </w:r>
            <w:hyperlink r:id="rId108">
              <w:r w:rsidR="006E211B" w:rsidRPr="00B208E5">
                <w:rPr>
                  <w:rFonts w:ascii="Times New Roman" w:hAnsi="Times New Roman" w:cs="Times New Roman"/>
                  <w:sz w:val="24"/>
                  <w:szCs w:val="24"/>
                </w:rPr>
                <w:t>5.3</w:t>
              </w:r>
            </w:hyperlink>
            <w:r w:rsidR="006E211B" w:rsidRPr="00B208E5">
              <w:rPr>
                <w:rFonts w:ascii="Times New Roman" w:hAnsi="Times New Roman" w:cs="Times New Roman"/>
                <w:sz w:val="24"/>
                <w:szCs w:val="24"/>
              </w:rPr>
              <w:t xml:space="preserve"> - </w:t>
            </w:r>
            <w:hyperlink r:id="rId109">
              <w:r w:rsidR="006E211B" w:rsidRPr="00B208E5">
                <w:rPr>
                  <w:rFonts w:ascii="Times New Roman" w:hAnsi="Times New Roman" w:cs="Times New Roman"/>
                  <w:sz w:val="24"/>
                  <w:szCs w:val="24"/>
                </w:rPr>
                <w:t>5.5</w:t>
              </w:r>
            </w:hyperlink>
            <w:r w:rsidR="006E211B" w:rsidRPr="00B208E5">
              <w:rPr>
                <w:rFonts w:ascii="Times New Roman" w:hAnsi="Times New Roman" w:cs="Times New Roman"/>
                <w:sz w:val="24"/>
                <w:szCs w:val="24"/>
              </w:rPr>
              <w:t xml:space="preserve">, </w:t>
            </w:r>
            <w:hyperlink r:id="rId110">
              <w:r w:rsidR="006E211B" w:rsidRPr="00B208E5">
                <w:rPr>
                  <w:rFonts w:ascii="Times New Roman" w:hAnsi="Times New Roman" w:cs="Times New Roman"/>
                  <w:sz w:val="24"/>
                  <w:szCs w:val="24"/>
                </w:rPr>
                <w:t>5.13</w:t>
              </w:r>
            </w:hyperlink>
            <w:r w:rsidR="006E211B" w:rsidRPr="00B208E5">
              <w:rPr>
                <w:rFonts w:ascii="Times New Roman" w:hAnsi="Times New Roman" w:cs="Times New Roman"/>
                <w:sz w:val="24"/>
                <w:szCs w:val="24"/>
              </w:rPr>
              <w:t xml:space="preserve"> СП 134.13330.2012 </w:t>
            </w:r>
            <w:hyperlink w:anchor="P3034">
              <w:r w:rsidR="006E211B" w:rsidRPr="00B208E5">
                <w:rPr>
                  <w:rFonts w:ascii="Times New Roman" w:hAnsi="Times New Roman" w:cs="Times New Roman"/>
                  <w:sz w:val="24"/>
                  <w:szCs w:val="24"/>
                </w:rPr>
                <w:t>[31]</w:t>
              </w:r>
            </w:hyperlink>
          </w:p>
        </w:tc>
        <w:tc>
          <w:tcPr>
            <w:tcW w:w="3292" w:type="dxa"/>
            <w:vMerge w:val="restart"/>
            <w:vAlign w:val="center"/>
          </w:tcPr>
          <w:p w:rsidR="006E211B" w:rsidRPr="00B208E5" w:rsidRDefault="006E211B">
            <w:pPr>
              <w:pStyle w:val="ConsPlusNormal"/>
              <w:rPr>
                <w:rFonts w:ascii="Times New Roman" w:hAnsi="Times New Roman" w:cs="Times New Roman"/>
                <w:sz w:val="24"/>
                <w:szCs w:val="24"/>
              </w:rPr>
            </w:pPr>
            <w:r w:rsidRPr="00B208E5">
              <w:rPr>
                <w:rFonts w:ascii="Times New Roman" w:hAnsi="Times New Roman" w:cs="Times New Roman"/>
                <w:sz w:val="24"/>
                <w:szCs w:val="24"/>
              </w:rPr>
              <w:t>Не нормируется</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Сеть радиовещания и радиотрансляции</w:t>
            </w:r>
          </w:p>
        </w:tc>
        <w:tc>
          <w:tcPr>
            <w:tcW w:w="3292" w:type="dxa"/>
            <w:vMerge/>
          </w:tcPr>
          <w:p w:rsidR="006E211B" w:rsidRPr="00165BF7" w:rsidRDefault="006E211B">
            <w:pPr>
              <w:pStyle w:val="ConsPlusNormal"/>
              <w:rPr>
                <w:rFonts w:ascii="Times New Roman" w:hAnsi="Times New Roman" w:cs="Times New Roman"/>
                <w:sz w:val="24"/>
                <w:szCs w:val="24"/>
              </w:rPr>
            </w:pPr>
          </w:p>
        </w:tc>
        <w:tc>
          <w:tcPr>
            <w:tcW w:w="3292"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Сеть приема телевизионных программ</w:t>
            </w:r>
          </w:p>
        </w:tc>
        <w:tc>
          <w:tcPr>
            <w:tcW w:w="3292" w:type="dxa"/>
            <w:vMerge/>
          </w:tcPr>
          <w:p w:rsidR="006E211B" w:rsidRPr="00165BF7" w:rsidRDefault="006E211B">
            <w:pPr>
              <w:pStyle w:val="ConsPlusNormal"/>
              <w:rPr>
                <w:rFonts w:ascii="Times New Roman" w:hAnsi="Times New Roman" w:cs="Times New Roman"/>
                <w:sz w:val="24"/>
                <w:szCs w:val="24"/>
              </w:rPr>
            </w:pPr>
          </w:p>
        </w:tc>
        <w:tc>
          <w:tcPr>
            <w:tcW w:w="3292"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Сеть доступа к сети Интернет</w:t>
            </w:r>
          </w:p>
        </w:tc>
        <w:tc>
          <w:tcPr>
            <w:tcW w:w="3292" w:type="dxa"/>
            <w:vMerge/>
          </w:tcPr>
          <w:p w:rsidR="006E211B" w:rsidRPr="00165BF7" w:rsidRDefault="006E211B">
            <w:pPr>
              <w:pStyle w:val="ConsPlusNormal"/>
              <w:rPr>
                <w:rFonts w:ascii="Times New Roman" w:hAnsi="Times New Roman" w:cs="Times New Roman"/>
                <w:sz w:val="24"/>
                <w:szCs w:val="24"/>
              </w:rPr>
            </w:pPr>
          </w:p>
        </w:tc>
        <w:tc>
          <w:tcPr>
            <w:tcW w:w="3292"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Система оповещения РСЧС</w:t>
            </w:r>
          </w:p>
        </w:tc>
        <w:tc>
          <w:tcPr>
            <w:tcW w:w="3292" w:type="dxa"/>
            <w:vMerge/>
          </w:tcPr>
          <w:p w:rsidR="006E211B" w:rsidRPr="00165BF7" w:rsidRDefault="006E211B">
            <w:pPr>
              <w:pStyle w:val="ConsPlusNormal"/>
              <w:rPr>
                <w:rFonts w:ascii="Times New Roman" w:hAnsi="Times New Roman" w:cs="Times New Roman"/>
                <w:sz w:val="24"/>
                <w:szCs w:val="24"/>
              </w:rPr>
            </w:pPr>
          </w:p>
        </w:tc>
        <w:tc>
          <w:tcPr>
            <w:tcW w:w="3292" w:type="dxa"/>
            <w:vMerge/>
          </w:tcPr>
          <w:p w:rsidR="006E211B" w:rsidRPr="00165BF7" w:rsidRDefault="006E211B">
            <w:pPr>
              <w:pStyle w:val="ConsPlusNormal"/>
              <w:rPr>
                <w:rFonts w:ascii="Times New Roman" w:hAnsi="Times New Roman" w:cs="Times New Roman"/>
                <w:sz w:val="24"/>
                <w:szCs w:val="24"/>
              </w:rPr>
            </w:pP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Система видеонаблюдения</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111">
              <w:r w:rsidR="006E211B" w:rsidRPr="00B208E5">
                <w:rPr>
                  <w:rFonts w:ascii="Times New Roman" w:hAnsi="Times New Roman" w:cs="Times New Roman"/>
                  <w:sz w:val="24"/>
                  <w:szCs w:val="24"/>
                </w:rPr>
                <w:t>Пункт 1.20</w:t>
              </w:r>
            </w:hyperlink>
            <w:r w:rsidR="006E211B" w:rsidRPr="00B208E5">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B208E5">
                <w:rPr>
                  <w:rFonts w:ascii="Times New Roman" w:hAnsi="Times New Roman" w:cs="Times New Roman"/>
                  <w:sz w:val="24"/>
                  <w:szCs w:val="24"/>
                </w:rPr>
                <w:t>[17]</w:t>
              </w:r>
            </w:hyperlink>
          </w:p>
        </w:tc>
        <w:tc>
          <w:tcPr>
            <w:tcW w:w="3292" w:type="dxa"/>
            <w:vMerge/>
          </w:tcPr>
          <w:p w:rsidR="006E211B" w:rsidRPr="00B208E5" w:rsidRDefault="006E211B">
            <w:pPr>
              <w:pStyle w:val="ConsPlusNormal"/>
              <w:rPr>
                <w:rFonts w:ascii="Times New Roman" w:hAnsi="Times New Roman" w:cs="Times New Roman"/>
                <w:sz w:val="24"/>
                <w:szCs w:val="24"/>
              </w:rPr>
            </w:pP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Средства коллективного доступа для оказания услуг телефонной связи с обеспечением бесплатного доступа к экстренным оперативным </w:t>
            </w:r>
            <w:r w:rsidRPr="00165BF7">
              <w:rPr>
                <w:rFonts w:ascii="Times New Roman" w:hAnsi="Times New Roman" w:cs="Times New Roman"/>
                <w:sz w:val="24"/>
                <w:szCs w:val="24"/>
              </w:rPr>
              <w:lastRenderedPageBreak/>
              <w:t>службам</w:t>
            </w:r>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112">
              <w:r w:rsidR="006E211B" w:rsidRPr="00B208E5">
                <w:rPr>
                  <w:rFonts w:ascii="Times New Roman" w:hAnsi="Times New Roman" w:cs="Times New Roman"/>
                  <w:sz w:val="24"/>
                  <w:szCs w:val="24"/>
                </w:rPr>
                <w:t>Статья 57</w:t>
              </w:r>
            </w:hyperlink>
            <w:r w:rsidR="006E211B" w:rsidRPr="00B208E5">
              <w:rPr>
                <w:rFonts w:ascii="Times New Roman" w:hAnsi="Times New Roman" w:cs="Times New Roman"/>
                <w:sz w:val="24"/>
                <w:szCs w:val="24"/>
              </w:rPr>
              <w:t xml:space="preserve"> Федеральный закон от 07.07.2003 N 126-ФЗ </w:t>
            </w:r>
            <w:hyperlink w:anchor="P3007">
              <w:r w:rsidR="006E211B" w:rsidRPr="00B208E5">
                <w:rPr>
                  <w:rFonts w:ascii="Times New Roman" w:hAnsi="Times New Roman" w:cs="Times New Roman"/>
                  <w:sz w:val="24"/>
                  <w:szCs w:val="24"/>
                </w:rPr>
                <w:t>[4]</w:t>
              </w:r>
            </w:hyperlink>
          </w:p>
        </w:tc>
        <w:tc>
          <w:tcPr>
            <w:tcW w:w="3292" w:type="dxa"/>
            <w:vAlign w:val="center"/>
          </w:tcPr>
          <w:p w:rsidR="006E211B" w:rsidRPr="00B208E5" w:rsidRDefault="00092211">
            <w:pPr>
              <w:pStyle w:val="ConsPlusNormal"/>
              <w:rPr>
                <w:rFonts w:ascii="Times New Roman" w:hAnsi="Times New Roman" w:cs="Times New Roman"/>
                <w:sz w:val="24"/>
                <w:szCs w:val="24"/>
              </w:rPr>
            </w:pPr>
            <w:hyperlink r:id="rId113">
              <w:r w:rsidR="006E211B" w:rsidRPr="00B208E5">
                <w:rPr>
                  <w:rFonts w:ascii="Times New Roman" w:hAnsi="Times New Roman" w:cs="Times New Roman"/>
                  <w:sz w:val="24"/>
                  <w:szCs w:val="24"/>
                </w:rPr>
                <w:t>Статья 57</w:t>
              </w:r>
            </w:hyperlink>
            <w:r w:rsidR="006E211B" w:rsidRPr="00B208E5">
              <w:rPr>
                <w:rFonts w:ascii="Times New Roman" w:hAnsi="Times New Roman" w:cs="Times New Roman"/>
                <w:sz w:val="24"/>
                <w:szCs w:val="24"/>
              </w:rPr>
              <w:t xml:space="preserve"> Федеральный закон от 07.07.2003 N 126-ФЗ </w:t>
            </w:r>
            <w:hyperlink w:anchor="P3007">
              <w:r w:rsidR="006E211B" w:rsidRPr="00B208E5">
                <w:rPr>
                  <w:rFonts w:ascii="Times New Roman" w:hAnsi="Times New Roman" w:cs="Times New Roman"/>
                  <w:sz w:val="24"/>
                  <w:szCs w:val="24"/>
                </w:rPr>
                <w:t>[4]</w:t>
              </w:r>
            </w:hyperlink>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2.2.15. Объекты архивных фондов</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объектами архивных фондов установлены исходя из необходимости решения вопросов местного значения по формированию и содержанию муниципального архива.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максимально допустимого уровня территориальной доступности объектов архивных фондов не нормируются.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2.2.16. Объекты, необходимые для организации охраны</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общественного порядка</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необходимых для организации охраны общественного порядка, установлены по законодательным и иным нормативно-правовым актам, представленным в Таблиц</w:t>
      </w:r>
      <w:r w:rsidR="008E44C7">
        <w:rPr>
          <w:rFonts w:ascii="Times New Roman" w:hAnsi="Times New Roman" w:cs="Times New Roman"/>
          <w:sz w:val="24"/>
          <w:szCs w:val="24"/>
        </w:rPr>
        <w:t>е</w:t>
      </w:r>
      <w:r w:rsidRPr="00165BF7">
        <w:rPr>
          <w:rFonts w:ascii="Times New Roman" w:hAnsi="Times New Roman" w:cs="Times New Roman"/>
          <w:sz w:val="24"/>
          <w:szCs w:val="24"/>
        </w:rPr>
        <w:t xml:space="preserve"> </w:t>
      </w:r>
      <w:r w:rsidR="00C75C5B">
        <w:rPr>
          <w:rFonts w:ascii="Times New Roman" w:hAnsi="Times New Roman" w:cs="Times New Roman"/>
          <w:sz w:val="24"/>
          <w:szCs w:val="24"/>
        </w:rPr>
        <w:t>49</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 xml:space="preserve">Таблица </w:t>
      </w:r>
      <w:r w:rsidR="00C75C5B">
        <w:rPr>
          <w:rFonts w:ascii="Times New Roman" w:hAnsi="Times New Roman" w:cs="Times New Roman"/>
          <w:sz w:val="24"/>
          <w:szCs w:val="24"/>
        </w:rPr>
        <w:t>49</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Участковый пункт полиции</w:t>
            </w:r>
          </w:p>
        </w:tc>
        <w:tc>
          <w:tcPr>
            <w:tcW w:w="3292" w:type="dxa"/>
            <w:vAlign w:val="center"/>
          </w:tcPr>
          <w:p w:rsidR="006E211B" w:rsidRPr="008E44C7" w:rsidRDefault="00092211">
            <w:pPr>
              <w:pStyle w:val="ConsPlusNormal"/>
              <w:rPr>
                <w:rFonts w:ascii="Times New Roman" w:hAnsi="Times New Roman" w:cs="Times New Roman"/>
                <w:sz w:val="24"/>
                <w:szCs w:val="24"/>
              </w:rPr>
            </w:pPr>
            <w:hyperlink r:id="rId114">
              <w:r w:rsidR="006E211B" w:rsidRPr="008E44C7">
                <w:rPr>
                  <w:rFonts w:ascii="Times New Roman" w:hAnsi="Times New Roman" w:cs="Times New Roman"/>
                  <w:sz w:val="24"/>
                  <w:szCs w:val="24"/>
                </w:rPr>
                <w:t>Пункт 5.24</w:t>
              </w:r>
            </w:hyperlink>
            <w:r w:rsidR="006E211B" w:rsidRPr="008E44C7">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006E211B" w:rsidRPr="008E44C7">
                <w:rPr>
                  <w:rFonts w:ascii="Times New Roman" w:hAnsi="Times New Roman" w:cs="Times New Roman"/>
                  <w:sz w:val="24"/>
                  <w:szCs w:val="24"/>
                </w:rPr>
                <w:t>[17]</w:t>
              </w:r>
            </w:hyperlink>
          </w:p>
        </w:tc>
        <w:tc>
          <w:tcPr>
            <w:tcW w:w="3292" w:type="dxa"/>
            <w:vAlign w:val="center"/>
          </w:tcPr>
          <w:p w:rsidR="006E211B" w:rsidRPr="008E44C7" w:rsidRDefault="00092211">
            <w:pPr>
              <w:pStyle w:val="ConsPlusNormal"/>
              <w:rPr>
                <w:rFonts w:ascii="Times New Roman" w:hAnsi="Times New Roman" w:cs="Times New Roman"/>
                <w:sz w:val="24"/>
                <w:szCs w:val="24"/>
              </w:rPr>
            </w:pPr>
            <w:hyperlink r:id="rId115">
              <w:r w:rsidR="006E211B" w:rsidRPr="008E44C7">
                <w:rPr>
                  <w:rFonts w:ascii="Times New Roman" w:hAnsi="Times New Roman" w:cs="Times New Roman"/>
                  <w:sz w:val="24"/>
                  <w:szCs w:val="24"/>
                </w:rPr>
                <w:t>Приказ</w:t>
              </w:r>
            </w:hyperlink>
            <w:r w:rsidR="006E211B" w:rsidRPr="008E44C7">
              <w:rPr>
                <w:rFonts w:ascii="Times New Roman" w:hAnsi="Times New Roman" w:cs="Times New Roman"/>
                <w:sz w:val="24"/>
                <w:szCs w:val="24"/>
              </w:rPr>
              <w:t xml:space="preserve"> Министерства внутренних дел Российской Федерации от 29.03.2019 N 205 </w:t>
            </w:r>
            <w:hyperlink w:anchor="P3010">
              <w:r w:rsidR="006E211B" w:rsidRPr="008E44C7">
                <w:rPr>
                  <w:rFonts w:ascii="Times New Roman" w:hAnsi="Times New Roman" w:cs="Times New Roman"/>
                  <w:sz w:val="24"/>
                  <w:szCs w:val="24"/>
                </w:rPr>
                <w:t>[7]</w:t>
              </w:r>
            </w:hyperlink>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2.2.17. Объекты религиозного назначения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религиозного назначения установлены по законодательным и иным нормативно-правовым актам, представленным в Таблиц</w:t>
      </w:r>
      <w:r w:rsidR="008E44C7">
        <w:rPr>
          <w:rFonts w:ascii="Times New Roman" w:hAnsi="Times New Roman" w:cs="Times New Roman"/>
          <w:sz w:val="24"/>
          <w:szCs w:val="24"/>
        </w:rPr>
        <w:t>е</w:t>
      </w:r>
      <w:r w:rsidRPr="00165BF7">
        <w:rPr>
          <w:rFonts w:ascii="Times New Roman" w:hAnsi="Times New Roman" w:cs="Times New Roman"/>
          <w:sz w:val="24"/>
          <w:szCs w:val="24"/>
        </w:rPr>
        <w:t xml:space="preserve"> 5</w:t>
      </w:r>
      <w:r w:rsidR="00C75C5B">
        <w:rPr>
          <w:rFonts w:ascii="Times New Roman" w:hAnsi="Times New Roman" w:cs="Times New Roman"/>
          <w:sz w:val="24"/>
          <w:szCs w:val="24"/>
        </w:rPr>
        <w:t>0</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4"/>
        <w:rPr>
          <w:rFonts w:ascii="Times New Roman" w:hAnsi="Times New Roman" w:cs="Times New Roman"/>
          <w:sz w:val="24"/>
          <w:szCs w:val="24"/>
        </w:rPr>
      </w:pPr>
      <w:r w:rsidRPr="00165BF7">
        <w:rPr>
          <w:rFonts w:ascii="Times New Roman" w:hAnsi="Times New Roman" w:cs="Times New Roman"/>
          <w:sz w:val="24"/>
          <w:szCs w:val="24"/>
        </w:rPr>
        <w:t>Таблица 5</w:t>
      </w:r>
      <w:r w:rsidR="00C75C5B">
        <w:rPr>
          <w:rFonts w:ascii="Times New Roman" w:hAnsi="Times New Roman" w:cs="Times New Roman"/>
          <w:sz w:val="24"/>
          <w:szCs w:val="24"/>
        </w:rPr>
        <w:t>0</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 xml:space="preserve">Объекты </w:t>
            </w:r>
            <w:r w:rsidRPr="00165BF7">
              <w:rPr>
                <w:rFonts w:ascii="Times New Roman" w:hAnsi="Times New Roman" w:cs="Times New Roman"/>
                <w:sz w:val="24"/>
                <w:szCs w:val="24"/>
              </w:rPr>
              <w:lastRenderedPageBreak/>
              <w:t>религиозного назначения</w:t>
            </w:r>
          </w:p>
        </w:tc>
        <w:tc>
          <w:tcPr>
            <w:tcW w:w="3292" w:type="dxa"/>
            <w:vAlign w:val="center"/>
          </w:tcPr>
          <w:p w:rsidR="006E211B" w:rsidRPr="008E44C7" w:rsidRDefault="00092211">
            <w:pPr>
              <w:pStyle w:val="ConsPlusNormal"/>
              <w:rPr>
                <w:rFonts w:ascii="Times New Roman" w:hAnsi="Times New Roman" w:cs="Times New Roman"/>
                <w:sz w:val="24"/>
                <w:szCs w:val="24"/>
              </w:rPr>
            </w:pPr>
            <w:hyperlink r:id="rId116">
              <w:r w:rsidR="006E211B" w:rsidRPr="008E44C7">
                <w:rPr>
                  <w:rFonts w:ascii="Times New Roman" w:hAnsi="Times New Roman" w:cs="Times New Roman"/>
                  <w:sz w:val="24"/>
                  <w:szCs w:val="24"/>
                </w:rPr>
                <w:t>Пункт 5.23.2 Нормативов</w:t>
              </w:r>
            </w:hyperlink>
            <w:r w:rsidR="006E211B" w:rsidRPr="008E44C7">
              <w:rPr>
                <w:rFonts w:ascii="Times New Roman" w:hAnsi="Times New Roman" w:cs="Times New Roman"/>
                <w:sz w:val="24"/>
                <w:szCs w:val="24"/>
              </w:rPr>
              <w:t xml:space="preserve"> </w:t>
            </w:r>
            <w:r w:rsidR="006E211B" w:rsidRPr="008E44C7">
              <w:rPr>
                <w:rFonts w:ascii="Times New Roman" w:hAnsi="Times New Roman" w:cs="Times New Roman"/>
                <w:sz w:val="24"/>
                <w:szCs w:val="24"/>
              </w:rPr>
              <w:lastRenderedPageBreak/>
              <w:t xml:space="preserve">градостроительного проектирования Московской области </w:t>
            </w:r>
            <w:hyperlink w:anchor="P3020">
              <w:r w:rsidR="006E211B" w:rsidRPr="008E44C7">
                <w:rPr>
                  <w:rFonts w:ascii="Times New Roman" w:hAnsi="Times New Roman" w:cs="Times New Roman"/>
                  <w:sz w:val="24"/>
                  <w:szCs w:val="24"/>
                </w:rPr>
                <w:t>[17]</w:t>
              </w:r>
            </w:hyperlink>
          </w:p>
        </w:tc>
        <w:tc>
          <w:tcPr>
            <w:tcW w:w="3292" w:type="dxa"/>
            <w:vAlign w:val="center"/>
          </w:tcPr>
          <w:p w:rsidR="006E211B" w:rsidRPr="008E44C7" w:rsidRDefault="00092211">
            <w:pPr>
              <w:pStyle w:val="ConsPlusNormal"/>
              <w:rPr>
                <w:rFonts w:ascii="Times New Roman" w:hAnsi="Times New Roman" w:cs="Times New Roman"/>
                <w:sz w:val="24"/>
                <w:szCs w:val="24"/>
              </w:rPr>
            </w:pPr>
            <w:hyperlink r:id="rId117">
              <w:r w:rsidR="006E211B" w:rsidRPr="008E44C7">
                <w:rPr>
                  <w:rFonts w:ascii="Times New Roman" w:hAnsi="Times New Roman" w:cs="Times New Roman"/>
                  <w:sz w:val="24"/>
                  <w:szCs w:val="24"/>
                </w:rPr>
                <w:t>Пункты 6.1</w:t>
              </w:r>
            </w:hyperlink>
            <w:r w:rsidR="006E211B" w:rsidRPr="008E44C7">
              <w:rPr>
                <w:rFonts w:ascii="Times New Roman" w:hAnsi="Times New Roman" w:cs="Times New Roman"/>
                <w:sz w:val="24"/>
                <w:szCs w:val="24"/>
              </w:rPr>
              <w:t xml:space="preserve">, </w:t>
            </w:r>
            <w:hyperlink r:id="rId118">
              <w:r w:rsidR="006E211B" w:rsidRPr="008E44C7">
                <w:rPr>
                  <w:rFonts w:ascii="Times New Roman" w:hAnsi="Times New Roman" w:cs="Times New Roman"/>
                  <w:sz w:val="24"/>
                  <w:szCs w:val="24"/>
                </w:rPr>
                <w:t>6.9</w:t>
              </w:r>
            </w:hyperlink>
            <w:r w:rsidR="006E211B" w:rsidRPr="008E44C7">
              <w:rPr>
                <w:rFonts w:ascii="Times New Roman" w:hAnsi="Times New Roman" w:cs="Times New Roman"/>
                <w:sz w:val="24"/>
                <w:szCs w:val="24"/>
              </w:rPr>
              <w:t xml:space="preserve"> Нормативов </w:t>
            </w:r>
            <w:r w:rsidR="006E211B" w:rsidRPr="008E44C7">
              <w:rPr>
                <w:rFonts w:ascii="Times New Roman" w:hAnsi="Times New Roman" w:cs="Times New Roman"/>
                <w:sz w:val="24"/>
                <w:szCs w:val="24"/>
              </w:rPr>
              <w:lastRenderedPageBreak/>
              <w:t xml:space="preserve">градостроительного проектирования Московской области </w:t>
            </w:r>
            <w:hyperlink w:anchor="P3020">
              <w:r w:rsidR="006E211B" w:rsidRPr="008E44C7">
                <w:rPr>
                  <w:rFonts w:ascii="Times New Roman" w:hAnsi="Times New Roman" w:cs="Times New Roman"/>
                  <w:sz w:val="24"/>
                  <w:szCs w:val="24"/>
                </w:rPr>
                <w:t>[17]</w:t>
              </w:r>
            </w:hyperlink>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2.2.18. Расчетные показатели потребности в территориях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различного назначения</w:t>
      </w:r>
    </w:p>
    <w:p w:rsidR="006E211B" w:rsidRPr="00165BF7" w:rsidRDefault="006E211B">
      <w:pPr>
        <w:pStyle w:val="ConsPlusNormal"/>
        <w:jc w:val="both"/>
        <w:rPr>
          <w:rFonts w:ascii="Times New Roman" w:hAnsi="Times New Roman" w:cs="Times New Roman"/>
          <w:sz w:val="24"/>
          <w:szCs w:val="24"/>
        </w:rPr>
      </w:pPr>
    </w:p>
    <w:p w:rsidR="006E211B" w:rsidRPr="008E44C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Расчетные показатели потребности в территориях различного назначения приведены согласно </w:t>
      </w:r>
      <w:hyperlink r:id="rId119">
        <w:r w:rsidRPr="008E44C7">
          <w:rPr>
            <w:rFonts w:ascii="Times New Roman" w:hAnsi="Times New Roman" w:cs="Times New Roman"/>
            <w:sz w:val="24"/>
            <w:szCs w:val="24"/>
          </w:rPr>
          <w:t>пункту 5.5</w:t>
        </w:r>
      </w:hyperlink>
      <w:r w:rsidR="008E44C7">
        <w:rPr>
          <w:rFonts w:ascii="Times New Roman" w:hAnsi="Times New Roman" w:cs="Times New Roman"/>
          <w:sz w:val="24"/>
          <w:szCs w:val="24"/>
        </w:rPr>
        <w:t>.</w:t>
      </w:r>
      <w:r w:rsidRPr="008E44C7">
        <w:rPr>
          <w:rFonts w:ascii="Times New Roman" w:hAnsi="Times New Roman" w:cs="Times New Roman"/>
          <w:sz w:val="24"/>
          <w:szCs w:val="24"/>
        </w:rPr>
        <w:t xml:space="preserve"> Нормативов градостроительного проектирования Московской области </w:t>
      </w:r>
      <w:hyperlink w:anchor="P3020">
        <w:r w:rsidRPr="008E44C7">
          <w:rPr>
            <w:rFonts w:ascii="Times New Roman" w:hAnsi="Times New Roman" w:cs="Times New Roman"/>
            <w:sz w:val="24"/>
            <w:szCs w:val="24"/>
          </w:rPr>
          <w:t>[17]</w:t>
        </w:r>
      </w:hyperlink>
      <w:r w:rsidRPr="008E44C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2.2.19. Объекты в иных областях, связанных с решением</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вопросов местного значения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в иных областях, связанных с решением вопросов местного значения установлены по законодательным и иным нормативно-правовым актам, представленным в Таблица 5</w:t>
      </w:r>
      <w:r w:rsidR="00C75C5B">
        <w:rPr>
          <w:rFonts w:ascii="Times New Roman" w:hAnsi="Times New Roman" w:cs="Times New Roman"/>
          <w:sz w:val="24"/>
          <w:szCs w:val="24"/>
        </w:rPr>
        <w:t>1</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C75C5B">
      <w:pPr>
        <w:pStyle w:val="ConsPlusNormal"/>
        <w:jc w:val="right"/>
        <w:outlineLvl w:val="4"/>
        <w:rPr>
          <w:rFonts w:ascii="Times New Roman" w:hAnsi="Times New Roman" w:cs="Times New Roman"/>
          <w:sz w:val="24"/>
          <w:szCs w:val="24"/>
        </w:rPr>
      </w:pPr>
      <w:r>
        <w:rPr>
          <w:rFonts w:ascii="Times New Roman" w:hAnsi="Times New Roman" w:cs="Times New Roman"/>
          <w:sz w:val="24"/>
          <w:szCs w:val="24"/>
        </w:rPr>
        <w:t>Таблица 51</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292"/>
        <w:gridCol w:w="3292"/>
      </w:tblGrid>
      <w:tr w:rsidR="006E211B" w:rsidRPr="00165BF7">
        <w:tc>
          <w:tcPr>
            <w:tcW w:w="2429" w:type="dxa"/>
            <w:vMerge w:val="restart"/>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Наименование объекта</w:t>
            </w:r>
          </w:p>
        </w:tc>
        <w:tc>
          <w:tcPr>
            <w:tcW w:w="6584" w:type="dxa"/>
            <w:gridSpan w:val="2"/>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Законодательные и иные нормативно-правовые акты, на основании которых установлены предельные значения расчетных показателей</w:t>
            </w:r>
          </w:p>
        </w:tc>
      </w:tr>
      <w:tr w:rsidR="006E211B" w:rsidRPr="00165BF7">
        <w:tc>
          <w:tcPr>
            <w:tcW w:w="2429" w:type="dxa"/>
            <w:vMerge/>
          </w:tcPr>
          <w:p w:rsidR="006E211B" w:rsidRPr="00165BF7" w:rsidRDefault="006E211B">
            <w:pPr>
              <w:pStyle w:val="ConsPlusNormal"/>
              <w:rPr>
                <w:rFonts w:ascii="Times New Roman" w:hAnsi="Times New Roman" w:cs="Times New Roman"/>
                <w:sz w:val="24"/>
                <w:szCs w:val="24"/>
              </w:rPr>
            </w:pP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Минимально допустимого уровня обеспеченности</w:t>
            </w:r>
          </w:p>
        </w:tc>
        <w:tc>
          <w:tcPr>
            <w:tcW w:w="3292"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Максимально допустимого уровня территориальной доступности</w:t>
            </w:r>
          </w:p>
        </w:tc>
      </w:tr>
      <w:tr w:rsidR="006E211B" w:rsidRPr="00165BF7">
        <w:tc>
          <w:tcPr>
            <w:tcW w:w="2429"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Общественные уборные</w:t>
            </w:r>
          </w:p>
        </w:tc>
        <w:tc>
          <w:tcPr>
            <w:tcW w:w="3292" w:type="dxa"/>
            <w:vAlign w:val="center"/>
          </w:tcPr>
          <w:p w:rsidR="006E211B" w:rsidRPr="008E44C7" w:rsidRDefault="00092211">
            <w:pPr>
              <w:pStyle w:val="ConsPlusNormal"/>
              <w:rPr>
                <w:rFonts w:ascii="Times New Roman" w:hAnsi="Times New Roman" w:cs="Times New Roman"/>
                <w:sz w:val="24"/>
                <w:szCs w:val="24"/>
              </w:rPr>
            </w:pPr>
            <w:hyperlink r:id="rId120">
              <w:r w:rsidR="006E211B" w:rsidRPr="008E44C7">
                <w:rPr>
                  <w:rFonts w:ascii="Times New Roman" w:hAnsi="Times New Roman" w:cs="Times New Roman"/>
                  <w:sz w:val="24"/>
                  <w:szCs w:val="24"/>
                </w:rPr>
                <w:t>Приложение Д</w:t>
              </w:r>
            </w:hyperlink>
            <w:r w:rsidR="006E211B" w:rsidRPr="008E44C7">
              <w:rPr>
                <w:rFonts w:ascii="Times New Roman" w:hAnsi="Times New Roman" w:cs="Times New Roman"/>
                <w:sz w:val="24"/>
                <w:szCs w:val="24"/>
              </w:rPr>
              <w:t xml:space="preserve"> СП 42.13330.2016 </w:t>
            </w:r>
            <w:hyperlink w:anchor="P3026">
              <w:r w:rsidR="006E211B" w:rsidRPr="008E44C7">
                <w:rPr>
                  <w:rFonts w:ascii="Times New Roman" w:hAnsi="Times New Roman" w:cs="Times New Roman"/>
                  <w:sz w:val="24"/>
                  <w:szCs w:val="24"/>
                </w:rPr>
                <w:t>[23]</w:t>
              </w:r>
            </w:hyperlink>
            <w:r w:rsidR="006E211B" w:rsidRPr="008E44C7">
              <w:rPr>
                <w:rFonts w:ascii="Times New Roman" w:hAnsi="Times New Roman" w:cs="Times New Roman"/>
                <w:sz w:val="24"/>
                <w:szCs w:val="24"/>
              </w:rPr>
              <w:t>;</w:t>
            </w:r>
          </w:p>
          <w:p w:rsidR="006E211B" w:rsidRPr="00165BF7" w:rsidRDefault="00092211">
            <w:pPr>
              <w:pStyle w:val="ConsPlusNormal"/>
              <w:rPr>
                <w:rFonts w:ascii="Times New Roman" w:hAnsi="Times New Roman" w:cs="Times New Roman"/>
                <w:sz w:val="24"/>
                <w:szCs w:val="24"/>
              </w:rPr>
            </w:pPr>
            <w:hyperlink r:id="rId121">
              <w:r w:rsidR="006E211B" w:rsidRPr="008E44C7">
                <w:rPr>
                  <w:rFonts w:ascii="Times New Roman" w:hAnsi="Times New Roman" w:cs="Times New Roman"/>
                  <w:sz w:val="24"/>
                  <w:szCs w:val="24"/>
                </w:rPr>
                <w:t>СанПиН 2.1.3684-21</w:t>
              </w:r>
            </w:hyperlink>
            <w:r w:rsidR="006E211B" w:rsidRPr="008E44C7">
              <w:rPr>
                <w:rFonts w:ascii="Times New Roman" w:hAnsi="Times New Roman" w:cs="Times New Roman"/>
                <w:sz w:val="24"/>
                <w:szCs w:val="24"/>
              </w:rPr>
              <w:t xml:space="preserve"> </w:t>
            </w:r>
            <w:hyperlink w:anchor="P3039">
              <w:r w:rsidR="006E211B" w:rsidRPr="008E44C7">
                <w:rPr>
                  <w:rFonts w:ascii="Times New Roman" w:hAnsi="Times New Roman" w:cs="Times New Roman"/>
                  <w:sz w:val="24"/>
                  <w:szCs w:val="24"/>
                </w:rPr>
                <w:t>[36]</w:t>
              </w:r>
            </w:hyperlink>
          </w:p>
        </w:tc>
        <w:tc>
          <w:tcPr>
            <w:tcW w:w="3292" w:type="dxa"/>
            <w:vAlign w:val="center"/>
          </w:tcPr>
          <w:p w:rsidR="006E211B" w:rsidRPr="00165BF7" w:rsidRDefault="006E211B">
            <w:pPr>
              <w:pStyle w:val="ConsPlusNormal"/>
              <w:rPr>
                <w:rFonts w:ascii="Times New Roman" w:hAnsi="Times New Roman" w:cs="Times New Roman"/>
                <w:sz w:val="24"/>
                <w:szCs w:val="24"/>
              </w:rPr>
            </w:pPr>
            <w:r w:rsidRPr="00165BF7">
              <w:rPr>
                <w:rFonts w:ascii="Times New Roman" w:hAnsi="Times New Roman" w:cs="Times New Roman"/>
                <w:sz w:val="24"/>
                <w:szCs w:val="24"/>
              </w:rPr>
              <w:t>Не нормируется</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3"/>
        <w:rPr>
          <w:rFonts w:ascii="Times New Roman" w:hAnsi="Times New Roman" w:cs="Times New Roman"/>
          <w:sz w:val="24"/>
          <w:szCs w:val="24"/>
        </w:rPr>
      </w:pPr>
      <w:r w:rsidRPr="00165BF7">
        <w:rPr>
          <w:rFonts w:ascii="Times New Roman" w:hAnsi="Times New Roman" w:cs="Times New Roman"/>
          <w:sz w:val="24"/>
          <w:szCs w:val="24"/>
        </w:rPr>
        <w:t>2.2.20. Особенности проектирования в рамках комплексного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развития территорий в целях расселения ветхого и аварийного</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жилья</w:t>
      </w:r>
    </w:p>
    <w:p w:rsidR="006E211B" w:rsidRPr="00165BF7" w:rsidRDefault="006E211B">
      <w:pPr>
        <w:pStyle w:val="ConsPlusNormal"/>
        <w:jc w:val="both"/>
        <w:rPr>
          <w:rFonts w:ascii="Times New Roman" w:hAnsi="Times New Roman" w:cs="Times New Roman"/>
          <w:sz w:val="24"/>
          <w:szCs w:val="24"/>
        </w:rPr>
      </w:pPr>
    </w:p>
    <w:p w:rsidR="006E211B"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Особенности проектирования в рамках комплексного развития территорий в целях расселения ветхого и аварийного жилья приведены по Нормативам градостроительного проектирования Московской </w:t>
      </w:r>
      <w:r w:rsidRPr="008E44C7">
        <w:rPr>
          <w:rFonts w:ascii="Times New Roman" w:hAnsi="Times New Roman" w:cs="Times New Roman"/>
          <w:sz w:val="24"/>
          <w:szCs w:val="24"/>
        </w:rPr>
        <w:t xml:space="preserve">области </w:t>
      </w:r>
      <w:hyperlink w:anchor="P3020">
        <w:r w:rsidRPr="008E44C7">
          <w:rPr>
            <w:rFonts w:ascii="Times New Roman" w:hAnsi="Times New Roman" w:cs="Times New Roman"/>
            <w:sz w:val="24"/>
            <w:szCs w:val="24"/>
          </w:rPr>
          <w:t>[17]</w:t>
        </w:r>
      </w:hyperlink>
      <w:r w:rsidRPr="008E44C7">
        <w:rPr>
          <w:rFonts w:ascii="Times New Roman" w:hAnsi="Times New Roman" w:cs="Times New Roman"/>
          <w:sz w:val="24"/>
          <w:szCs w:val="24"/>
        </w:rPr>
        <w:t>.</w:t>
      </w:r>
    </w:p>
    <w:p w:rsidR="00074C70" w:rsidRDefault="00074C70">
      <w:pPr>
        <w:pStyle w:val="ConsPlusNormal"/>
        <w:ind w:firstLine="540"/>
        <w:jc w:val="both"/>
        <w:rPr>
          <w:rFonts w:ascii="Times New Roman" w:hAnsi="Times New Roman" w:cs="Times New Roman"/>
          <w:sz w:val="24"/>
          <w:szCs w:val="24"/>
        </w:rPr>
      </w:pPr>
    </w:p>
    <w:p w:rsidR="00074C70" w:rsidRDefault="00074C70" w:rsidP="00074C70">
      <w:pPr>
        <w:pStyle w:val="ConsPlusNormal"/>
        <w:ind w:firstLine="540"/>
        <w:jc w:val="center"/>
        <w:rPr>
          <w:rFonts w:ascii="Times New Roman" w:hAnsi="Times New Roman" w:cs="Times New Roman"/>
          <w:b/>
          <w:sz w:val="24"/>
          <w:szCs w:val="24"/>
        </w:rPr>
      </w:pPr>
      <w:r w:rsidRPr="00074C70">
        <w:rPr>
          <w:rFonts w:ascii="Times New Roman" w:hAnsi="Times New Roman" w:cs="Times New Roman"/>
          <w:b/>
          <w:sz w:val="24"/>
          <w:szCs w:val="24"/>
        </w:rPr>
        <w:t>2.2.2</w:t>
      </w:r>
      <w:r>
        <w:rPr>
          <w:rFonts w:ascii="Times New Roman" w:hAnsi="Times New Roman" w:cs="Times New Roman"/>
          <w:b/>
          <w:sz w:val="24"/>
          <w:szCs w:val="24"/>
        </w:rPr>
        <w:t>1</w:t>
      </w:r>
      <w:r w:rsidRPr="00165BF7">
        <w:rPr>
          <w:rFonts w:ascii="Times New Roman" w:hAnsi="Times New Roman" w:cs="Times New Roman"/>
          <w:sz w:val="24"/>
          <w:szCs w:val="24"/>
        </w:rPr>
        <w:t>.</w:t>
      </w:r>
      <w:r>
        <w:rPr>
          <w:rFonts w:ascii="Times New Roman" w:hAnsi="Times New Roman" w:cs="Times New Roman"/>
          <w:sz w:val="24"/>
          <w:szCs w:val="24"/>
        </w:rPr>
        <w:t xml:space="preserve"> </w:t>
      </w:r>
      <w:r w:rsidRPr="00074C70">
        <w:rPr>
          <w:rFonts w:ascii="Times New Roman" w:hAnsi="Times New Roman" w:cs="Times New Roman"/>
          <w:b/>
          <w:sz w:val="24"/>
          <w:szCs w:val="24"/>
        </w:rPr>
        <w:t xml:space="preserve">Расчетные показатели </w:t>
      </w:r>
      <w:r>
        <w:rPr>
          <w:rFonts w:ascii="Times New Roman" w:hAnsi="Times New Roman" w:cs="Times New Roman"/>
          <w:b/>
          <w:sz w:val="24"/>
          <w:szCs w:val="24"/>
        </w:rPr>
        <w:t>количества рабочих мест.</w:t>
      </w:r>
    </w:p>
    <w:p w:rsidR="00074C70" w:rsidRPr="00074C70" w:rsidRDefault="0073120B" w:rsidP="00074C70">
      <w:pPr>
        <w:pStyle w:val="ConsPlusNormal"/>
        <w:spacing w:before="220"/>
        <w:ind w:firstLine="540"/>
        <w:jc w:val="both"/>
        <w:rPr>
          <w:rFonts w:ascii="Times New Roman" w:hAnsi="Times New Roman" w:cs="Times New Roman"/>
          <w:sz w:val="24"/>
          <w:szCs w:val="24"/>
        </w:rPr>
      </w:pPr>
      <w:r w:rsidRPr="0073120B">
        <w:rPr>
          <w:rFonts w:ascii="Times New Roman" w:hAnsi="Times New Roman" w:cs="Times New Roman"/>
          <w:sz w:val="24"/>
          <w:szCs w:val="24"/>
        </w:rPr>
        <w:t>При новом строительстве объектов жилого назначения необходимо предусматривать обеспеченность местами приложени</w:t>
      </w:r>
      <w:r>
        <w:rPr>
          <w:rFonts w:ascii="Times New Roman" w:hAnsi="Times New Roman" w:cs="Times New Roman"/>
          <w:sz w:val="24"/>
          <w:szCs w:val="24"/>
        </w:rPr>
        <w:t xml:space="preserve">я труда от расчетного населения в соответствии </w:t>
      </w:r>
      <w:r w:rsidRPr="00074C70">
        <w:rPr>
          <w:rFonts w:ascii="Times New Roman" w:hAnsi="Times New Roman" w:cs="Times New Roman"/>
          <w:sz w:val="24"/>
          <w:szCs w:val="24"/>
        </w:rPr>
        <w:t xml:space="preserve">с </w:t>
      </w:r>
      <w:r>
        <w:rPr>
          <w:rFonts w:ascii="Times New Roman" w:hAnsi="Times New Roman" w:cs="Times New Roman"/>
          <w:sz w:val="24"/>
          <w:szCs w:val="24"/>
        </w:rPr>
        <w:t>п. 1.7.</w:t>
      </w:r>
      <w:r>
        <w:rPr>
          <w:rFonts w:ascii="Times New Roman" w:hAnsi="Times New Roman" w:cs="Times New Roman"/>
          <w:sz w:val="24"/>
          <w:szCs w:val="24"/>
        </w:rPr>
        <w:t xml:space="preserve"> РНГП. </w:t>
      </w:r>
      <w:r w:rsidR="00074C70" w:rsidRPr="00074C70">
        <w:rPr>
          <w:rFonts w:ascii="Times New Roman" w:hAnsi="Times New Roman" w:cs="Times New Roman"/>
          <w:sz w:val="24"/>
          <w:szCs w:val="24"/>
        </w:rPr>
        <w:t xml:space="preserve">Определение количества рабочих мест производится в соответствии </w:t>
      </w:r>
      <w:r>
        <w:rPr>
          <w:rFonts w:ascii="Times New Roman" w:hAnsi="Times New Roman" w:cs="Times New Roman"/>
          <w:sz w:val="24"/>
          <w:szCs w:val="24"/>
        </w:rPr>
        <w:t xml:space="preserve">и </w:t>
      </w:r>
      <w:hyperlink w:anchor="P9361">
        <w:r w:rsidR="00074C70" w:rsidRPr="00074C70">
          <w:rPr>
            <w:rFonts w:ascii="Times New Roman" w:hAnsi="Times New Roman" w:cs="Times New Roman"/>
            <w:sz w:val="24"/>
            <w:szCs w:val="24"/>
          </w:rPr>
          <w:t xml:space="preserve">приложением </w:t>
        </w:r>
        <w:r w:rsidR="00074C70" w:rsidRPr="00074C70">
          <w:rPr>
            <w:rFonts w:ascii="Times New Roman" w:hAnsi="Times New Roman" w:cs="Times New Roman"/>
            <w:sz w:val="24"/>
            <w:szCs w:val="24"/>
          </w:rPr>
          <w:t>№</w:t>
        </w:r>
        <w:r w:rsidR="00074C70" w:rsidRPr="00074C70">
          <w:rPr>
            <w:rFonts w:ascii="Times New Roman" w:hAnsi="Times New Roman" w:cs="Times New Roman"/>
            <w:sz w:val="24"/>
            <w:szCs w:val="24"/>
          </w:rPr>
          <w:t xml:space="preserve"> 8</w:t>
        </w:r>
      </w:hyperlink>
      <w:r w:rsidR="00074C70" w:rsidRPr="00074C70">
        <w:rPr>
          <w:rFonts w:ascii="Times New Roman" w:hAnsi="Times New Roman" w:cs="Times New Roman"/>
          <w:sz w:val="24"/>
          <w:szCs w:val="24"/>
        </w:rPr>
        <w:t xml:space="preserve"> РНГП</w:t>
      </w:r>
      <w:r w:rsidR="00074C70" w:rsidRPr="00074C70">
        <w:rPr>
          <w:rFonts w:ascii="Times New Roman" w:hAnsi="Times New Roman" w:cs="Times New Roman"/>
          <w:sz w:val="24"/>
          <w:szCs w:val="24"/>
        </w:rPr>
        <w:t>. Требование не относится к проектированию в рамках комплексного развития территорий в целях расселения ветхого и аварийного жилья.</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2.3. Термины и определения</w:t>
      </w:r>
    </w:p>
    <w:p w:rsidR="006E211B" w:rsidRPr="00165BF7" w:rsidRDefault="006E211B">
      <w:pPr>
        <w:pStyle w:val="ConsPlusNormal"/>
        <w:jc w:val="both"/>
        <w:rPr>
          <w:rFonts w:ascii="Times New Roman" w:hAnsi="Times New Roman" w:cs="Times New Roman"/>
          <w:sz w:val="24"/>
          <w:szCs w:val="24"/>
        </w:rPr>
      </w:pPr>
    </w:p>
    <w:p w:rsidR="005F01B5" w:rsidRPr="00417811" w:rsidRDefault="005F01B5" w:rsidP="005F01B5">
      <w:pPr>
        <w:pStyle w:val="01"/>
      </w:pPr>
      <w:r w:rsidRPr="00417811">
        <w:t xml:space="preserve">Термины и определения, используемые в настоящих местных нормативах градостроительного проектирования, соответствуют основным понятиям, используемым в Региональных нормативах градостроительного проектирования Московской области (РНГП). </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2"/>
        <w:rPr>
          <w:rFonts w:ascii="Times New Roman" w:hAnsi="Times New Roman" w:cs="Times New Roman"/>
          <w:sz w:val="24"/>
          <w:szCs w:val="24"/>
        </w:rPr>
      </w:pPr>
      <w:r w:rsidRPr="00165BF7">
        <w:rPr>
          <w:rFonts w:ascii="Times New Roman" w:hAnsi="Times New Roman" w:cs="Times New Roman"/>
          <w:sz w:val="24"/>
          <w:szCs w:val="24"/>
        </w:rPr>
        <w:t>2.4. Перечень нормативных правовых актов и иных документов,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использованных при подготовке местных нормативов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градостроительного проектирования</w:t>
      </w:r>
    </w:p>
    <w:p w:rsidR="006E211B" w:rsidRPr="00165BF7" w:rsidRDefault="006E211B">
      <w:pPr>
        <w:pStyle w:val="ConsPlusNormal"/>
        <w:jc w:val="both"/>
        <w:rPr>
          <w:rFonts w:ascii="Times New Roman" w:hAnsi="Times New Roman" w:cs="Times New Roman"/>
          <w:sz w:val="24"/>
          <w:szCs w:val="24"/>
        </w:rPr>
      </w:pPr>
    </w:p>
    <w:p w:rsidR="006E211B" w:rsidRPr="008E44C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1. "Градостроительный </w:t>
      </w:r>
      <w:hyperlink r:id="rId122">
        <w:r w:rsidRPr="008E44C7">
          <w:rPr>
            <w:rFonts w:ascii="Times New Roman" w:hAnsi="Times New Roman" w:cs="Times New Roman"/>
            <w:sz w:val="24"/>
            <w:szCs w:val="24"/>
          </w:rPr>
          <w:t>кодекс</w:t>
        </w:r>
      </w:hyperlink>
      <w:r w:rsidRPr="008E44C7">
        <w:rPr>
          <w:rFonts w:ascii="Times New Roman" w:hAnsi="Times New Roman" w:cs="Times New Roman"/>
          <w:sz w:val="24"/>
          <w:szCs w:val="24"/>
        </w:rPr>
        <w:t xml:space="preserve"> Российской Федерации" от 29.12.2004 N 190-ФЗ (ред. от 23.04.2018).</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2. Федеральный </w:t>
      </w:r>
      <w:hyperlink r:id="rId123">
        <w:r w:rsidRPr="008E44C7">
          <w:rPr>
            <w:rFonts w:ascii="Times New Roman" w:hAnsi="Times New Roman" w:cs="Times New Roman"/>
            <w:sz w:val="24"/>
            <w:szCs w:val="24"/>
          </w:rPr>
          <w:t>закон</w:t>
        </w:r>
      </w:hyperlink>
      <w:r w:rsidRPr="008E44C7">
        <w:rPr>
          <w:rFonts w:ascii="Times New Roman" w:hAnsi="Times New Roman" w:cs="Times New Roman"/>
          <w:sz w:val="24"/>
          <w:szCs w:val="24"/>
        </w:rPr>
        <w:t xml:space="preserve"> от 22.07.2008 N 123-ФЗ "Технический регламент о требованиях пожарной безопасности".</w:t>
      </w:r>
    </w:p>
    <w:p w:rsidR="006E211B" w:rsidRPr="008E44C7" w:rsidRDefault="006E211B">
      <w:pPr>
        <w:pStyle w:val="ConsPlusNormal"/>
        <w:spacing w:before="220"/>
        <w:ind w:firstLine="540"/>
        <w:jc w:val="both"/>
        <w:rPr>
          <w:rFonts w:ascii="Times New Roman" w:hAnsi="Times New Roman" w:cs="Times New Roman"/>
          <w:sz w:val="24"/>
          <w:szCs w:val="24"/>
        </w:rPr>
      </w:pPr>
      <w:bookmarkStart w:id="40" w:name="P3006"/>
      <w:bookmarkEnd w:id="40"/>
      <w:r w:rsidRPr="008E44C7">
        <w:rPr>
          <w:rFonts w:ascii="Times New Roman" w:hAnsi="Times New Roman" w:cs="Times New Roman"/>
          <w:sz w:val="24"/>
          <w:szCs w:val="24"/>
        </w:rPr>
        <w:t xml:space="preserve">3. Федеральный </w:t>
      </w:r>
      <w:hyperlink r:id="rId124">
        <w:r w:rsidRPr="008E44C7">
          <w:rPr>
            <w:rFonts w:ascii="Times New Roman" w:hAnsi="Times New Roman" w:cs="Times New Roman"/>
            <w:sz w:val="24"/>
            <w:szCs w:val="24"/>
          </w:rPr>
          <w:t>закон</w:t>
        </w:r>
      </w:hyperlink>
      <w:r w:rsidRPr="008E44C7">
        <w:rPr>
          <w:rFonts w:ascii="Times New Roman" w:hAnsi="Times New Roman" w:cs="Times New Roman"/>
          <w:sz w:val="24"/>
          <w:szCs w:val="24"/>
        </w:rPr>
        <w:t xml:space="preserve"> от 12.01.1996 N 8-ФЗ "О погребении и похоронном деле".</w:t>
      </w:r>
    </w:p>
    <w:p w:rsidR="006E211B" w:rsidRPr="008E44C7" w:rsidRDefault="006E211B">
      <w:pPr>
        <w:pStyle w:val="ConsPlusNormal"/>
        <w:spacing w:before="220"/>
        <w:ind w:firstLine="540"/>
        <w:jc w:val="both"/>
        <w:rPr>
          <w:rFonts w:ascii="Times New Roman" w:hAnsi="Times New Roman" w:cs="Times New Roman"/>
          <w:sz w:val="24"/>
          <w:szCs w:val="24"/>
        </w:rPr>
      </w:pPr>
      <w:bookmarkStart w:id="41" w:name="P3007"/>
      <w:bookmarkEnd w:id="41"/>
      <w:r w:rsidRPr="008E44C7">
        <w:rPr>
          <w:rFonts w:ascii="Times New Roman" w:hAnsi="Times New Roman" w:cs="Times New Roman"/>
          <w:sz w:val="24"/>
          <w:szCs w:val="24"/>
        </w:rPr>
        <w:t xml:space="preserve">4. Федеральный </w:t>
      </w:r>
      <w:hyperlink r:id="rId125">
        <w:r w:rsidRPr="008E44C7">
          <w:rPr>
            <w:rFonts w:ascii="Times New Roman" w:hAnsi="Times New Roman" w:cs="Times New Roman"/>
            <w:sz w:val="24"/>
            <w:szCs w:val="24"/>
          </w:rPr>
          <w:t>закон</w:t>
        </w:r>
      </w:hyperlink>
      <w:r w:rsidRPr="008E44C7">
        <w:rPr>
          <w:rFonts w:ascii="Times New Roman" w:hAnsi="Times New Roman" w:cs="Times New Roman"/>
          <w:sz w:val="24"/>
          <w:szCs w:val="24"/>
        </w:rPr>
        <w:t xml:space="preserve"> от 07.07.2003 N 126-ФЗ "О связи".</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5. Федеральный </w:t>
      </w:r>
      <w:hyperlink r:id="rId126">
        <w:r w:rsidRPr="008E44C7">
          <w:rPr>
            <w:rFonts w:ascii="Times New Roman" w:hAnsi="Times New Roman" w:cs="Times New Roman"/>
            <w:sz w:val="24"/>
            <w:szCs w:val="24"/>
          </w:rPr>
          <w:t>закон</w:t>
        </w:r>
      </w:hyperlink>
      <w:r w:rsidRPr="008E44C7">
        <w:rPr>
          <w:rFonts w:ascii="Times New Roman" w:hAnsi="Times New Roman" w:cs="Times New Roman"/>
          <w:sz w:val="24"/>
          <w:szCs w:val="24"/>
        </w:rPr>
        <w:t xml:space="preserve"> от 06.10.2003 N 131-ФЗ "Об общих принципах организации местного самоуправления Российской Федерации".</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6. </w:t>
      </w:r>
      <w:hyperlink r:id="rId127">
        <w:r w:rsidRPr="008E44C7">
          <w:rPr>
            <w:rFonts w:ascii="Times New Roman" w:hAnsi="Times New Roman" w:cs="Times New Roman"/>
            <w:sz w:val="24"/>
            <w:szCs w:val="24"/>
          </w:rPr>
          <w:t>Приказ</w:t>
        </w:r>
      </w:hyperlink>
      <w:r w:rsidRPr="008E44C7">
        <w:rPr>
          <w:rFonts w:ascii="Times New Roman" w:hAnsi="Times New Roman" w:cs="Times New Roman"/>
          <w:sz w:val="24"/>
          <w:szCs w:val="24"/>
        </w:rPr>
        <w:t xml:space="preserve"> Минздрава России от 27.02.2016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6E211B" w:rsidRPr="008E44C7" w:rsidRDefault="006E211B">
      <w:pPr>
        <w:pStyle w:val="ConsPlusNormal"/>
        <w:spacing w:before="220"/>
        <w:ind w:firstLine="540"/>
        <w:jc w:val="both"/>
        <w:rPr>
          <w:rFonts w:ascii="Times New Roman" w:hAnsi="Times New Roman" w:cs="Times New Roman"/>
          <w:sz w:val="24"/>
          <w:szCs w:val="24"/>
        </w:rPr>
      </w:pPr>
      <w:bookmarkStart w:id="42" w:name="P3010"/>
      <w:bookmarkEnd w:id="42"/>
      <w:r w:rsidRPr="008E44C7">
        <w:rPr>
          <w:rFonts w:ascii="Times New Roman" w:hAnsi="Times New Roman" w:cs="Times New Roman"/>
          <w:sz w:val="24"/>
          <w:szCs w:val="24"/>
        </w:rPr>
        <w:t xml:space="preserve">7. </w:t>
      </w:r>
      <w:hyperlink r:id="rId128">
        <w:r w:rsidRPr="008E44C7">
          <w:rPr>
            <w:rFonts w:ascii="Times New Roman" w:hAnsi="Times New Roman" w:cs="Times New Roman"/>
            <w:sz w:val="24"/>
            <w:szCs w:val="24"/>
          </w:rPr>
          <w:t>Приказ</w:t>
        </w:r>
      </w:hyperlink>
      <w:r w:rsidRPr="008E44C7">
        <w:rPr>
          <w:rFonts w:ascii="Times New Roman" w:hAnsi="Times New Roman" w:cs="Times New Roman"/>
          <w:sz w:val="24"/>
          <w:szCs w:val="24"/>
        </w:rPr>
        <w:t xml:space="preserve"> Министерства внутренних дел Российской Федерации от 29.03.2019 N 205 "О несении службы участковым уполномоченным полиции на обслуживаемом административном участке и организации этой деятельности".</w:t>
      </w:r>
    </w:p>
    <w:p w:rsidR="006E211B" w:rsidRPr="008E44C7" w:rsidRDefault="006E211B">
      <w:pPr>
        <w:pStyle w:val="ConsPlusNormal"/>
        <w:spacing w:before="220"/>
        <w:ind w:firstLine="540"/>
        <w:jc w:val="both"/>
        <w:rPr>
          <w:rFonts w:ascii="Times New Roman" w:hAnsi="Times New Roman" w:cs="Times New Roman"/>
          <w:sz w:val="24"/>
          <w:szCs w:val="24"/>
        </w:rPr>
      </w:pPr>
      <w:bookmarkStart w:id="43" w:name="P3011"/>
      <w:bookmarkEnd w:id="43"/>
      <w:r w:rsidRPr="008E44C7">
        <w:rPr>
          <w:rFonts w:ascii="Times New Roman" w:hAnsi="Times New Roman" w:cs="Times New Roman"/>
          <w:sz w:val="24"/>
          <w:szCs w:val="24"/>
        </w:rPr>
        <w:t xml:space="preserve">8. </w:t>
      </w:r>
      <w:hyperlink r:id="rId129">
        <w:r w:rsidRPr="008E44C7">
          <w:rPr>
            <w:rFonts w:ascii="Times New Roman" w:hAnsi="Times New Roman" w:cs="Times New Roman"/>
            <w:sz w:val="24"/>
            <w:szCs w:val="24"/>
          </w:rPr>
          <w:t>Распоряжение</w:t>
        </w:r>
      </w:hyperlink>
      <w:r w:rsidRPr="008E44C7">
        <w:rPr>
          <w:rFonts w:ascii="Times New Roman" w:hAnsi="Times New Roman" w:cs="Times New Roman"/>
          <w:sz w:val="24"/>
          <w:szCs w:val="24"/>
        </w:rPr>
        <w:t xml:space="preserve"> Министерство культуры Российской Федерации от 02.08.2017 N Р-965 "О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6E211B" w:rsidRPr="008E44C7" w:rsidRDefault="006E211B">
      <w:pPr>
        <w:pStyle w:val="ConsPlusNormal"/>
        <w:spacing w:before="220"/>
        <w:ind w:firstLine="540"/>
        <w:jc w:val="both"/>
        <w:rPr>
          <w:rFonts w:ascii="Times New Roman" w:hAnsi="Times New Roman" w:cs="Times New Roman"/>
          <w:sz w:val="24"/>
          <w:szCs w:val="24"/>
        </w:rPr>
      </w:pPr>
      <w:bookmarkStart w:id="44" w:name="P3012"/>
      <w:bookmarkEnd w:id="44"/>
      <w:r w:rsidRPr="008E44C7">
        <w:rPr>
          <w:rFonts w:ascii="Times New Roman" w:hAnsi="Times New Roman" w:cs="Times New Roman"/>
          <w:sz w:val="24"/>
          <w:szCs w:val="24"/>
        </w:rPr>
        <w:t xml:space="preserve">9. </w:t>
      </w:r>
      <w:hyperlink r:id="rId130">
        <w:r w:rsidRPr="008E44C7">
          <w:rPr>
            <w:rFonts w:ascii="Times New Roman" w:hAnsi="Times New Roman" w:cs="Times New Roman"/>
            <w:sz w:val="24"/>
            <w:szCs w:val="24"/>
          </w:rPr>
          <w:t>Распоряжение</w:t>
        </w:r>
      </w:hyperlink>
      <w:r w:rsidRPr="008E44C7">
        <w:rPr>
          <w:rFonts w:ascii="Times New Roman" w:hAnsi="Times New Roman" w:cs="Times New Roman"/>
          <w:sz w:val="24"/>
          <w:szCs w:val="24"/>
        </w:rPr>
        <w:t xml:space="preserve"> Министерства транспорта РФ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6E211B" w:rsidRPr="00165BF7" w:rsidRDefault="006E211B">
      <w:pPr>
        <w:pStyle w:val="ConsPlusNormal"/>
        <w:spacing w:before="220"/>
        <w:ind w:firstLine="540"/>
        <w:jc w:val="both"/>
        <w:rPr>
          <w:rFonts w:ascii="Times New Roman" w:hAnsi="Times New Roman" w:cs="Times New Roman"/>
          <w:sz w:val="24"/>
          <w:szCs w:val="24"/>
        </w:rPr>
      </w:pPr>
      <w:bookmarkStart w:id="45" w:name="P3013"/>
      <w:bookmarkEnd w:id="45"/>
      <w:r w:rsidRPr="008E44C7">
        <w:rPr>
          <w:rFonts w:ascii="Times New Roman" w:hAnsi="Times New Roman" w:cs="Times New Roman"/>
          <w:sz w:val="24"/>
          <w:szCs w:val="24"/>
        </w:rPr>
        <w:t xml:space="preserve">10. </w:t>
      </w:r>
      <w:hyperlink r:id="rId131">
        <w:r w:rsidRPr="008E44C7">
          <w:rPr>
            <w:rFonts w:ascii="Times New Roman" w:hAnsi="Times New Roman" w:cs="Times New Roman"/>
            <w:sz w:val="24"/>
            <w:szCs w:val="24"/>
          </w:rPr>
          <w:t>Письмо</w:t>
        </w:r>
      </w:hyperlink>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Минобрнауки</w:t>
      </w:r>
      <w:proofErr w:type="spellEnd"/>
      <w:r w:rsidRPr="00165BF7">
        <w:rPr>
          <w:rFonts w:ascii="Times New Roman" w:hAnsi="Times New Roman" w:cs="Times New Roman"/>
          <w:sz w:val="24"/>
          <w:szCs w:val="24"/>
        </w:rPr>
        <w:t xml:space="preserve"> России от 04.05.2016 N АК-950/02 (ред. от 08.08.2016)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w:t>
      </w:r>
      <w:proofErr w:type="spellStart"/>
      <w:r w:rsidRPr="00165BF7">
        <w:rPr>
          <w:rFonts w:ascii="Times New Roman" w:hAnsi="Times New Roman" w:cs="Times New Roman"/>
          <w:sz w:val="24"/>
          <w:szCs w:val="24"/>
        </w:rPr>
        <w:t>Минобрнауки</w:t>
      </w:r>
      <w:proofErr w:type="spellEnd"/>
      <w:r w:rsidRPr="00165BF7">
        <w:rPr>
          <w:rFonts w:ascii="Times New Roman" w:hAnsi="Times New Roman" w:cs="Times New Roman"/>
          <w:sz w:val="24"/>
          <w:szCs w:val="24"/>
        </w:rPr>
        <w:t xml:space="preserve"> России 04.05.2016 N АК-15/02вн).</w:t>
      </w:r>
    </w:p>
    <w:p w:rsidR="006E211B" w:rsidRPr="008E44C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11. Методические рекомендации МЧС органам местного самоуправления по реализации Федерального </w:t>
      </w:r>
      <w:hyperlink r:id="rId132">
        <w:r w:rsidRPr="008E44C7">
          <w:rPr>
            <w:rFonts w:ascii="Times New Roman" w:hAnsi="Times New Roman" w:cs="Times New Roman"/>
            <w:sz w:val="24"/>
            <w:szCs w:val="24"/>
          </w:rPr>
          <w:t>закона</w:t>
        </w:r>
      </w:hyperlink>
      <w:r w:rsidRPr="008E44C7">
        <w:rPr>
          <w:rFonts w:ascii="Times New Roman" w:hAnsi="Times New Roman" w:cs="Times New Roman"/>
          <w:sz w:val="24"/>
          <w:szCs w:val="24"/>
        </w:rPr>
        <w:t xml:space="preserve"> от 6 октября 2003 г. N 131-ФЗ "Об общих принципах местного самоуправления в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6E211B" w:rsidRPr="008E44C7" w:rsidRDefault="006E211B">
      <w:pPr>
        <w:pStyle w:val="ConsPlusNormal"/>
        <w:spacing w:before="220"/>
        <w:ind w:firstLine="540"/>
        <w:jc w:val="both"/>
        <w:rPr>
          <w:rFonts w:ascii="Times New Roman" w:hAnsi="Times New Roman" w:cs="Times New Roman"/>
          <w:sz w:val="24"/>
          <w:szCs w:val="24"/>
        </w:rPr>
      </w:pPr>
      <w:bookmarkStart w:id="46" w:name="P3015"/>
      <w:bookmarkEnd w:id="46"/>
      <w:r w:rsidRPr="008E44C7">
        <w:rPr>
          <w:rFonts w:ascii="Times New Roman" w:hAnsi="Times New Roman" w:cs="Times New Roman"/>
          <w:sz w:val="24"/>
          <w:szCs w:val="24"/>
        </w:rPr>
        <w:t xml:space="preserve">12. </w:t>
      </w:r>
      <w:hyperlink r:id="rId133">
        <w:r w:rsidRPr="008E44C7">
          <w:rPr>
            <w:rFonts w:ascii="Times New Roman" w:hAnsi="Times New Roman" w:cs="Times New Roman"/>
            <w:sz w:val="24"/>
            <w:szCs w:val="24"/>
          </w:rPr>
          <w:t>Приказ</w:t>
        </w:r>
      </w:hyperlink>
      <w:r w:rsidRPr="008E44C7">
        <w:rPr>
          <w:rFonts w:ascii="Times New Roman" w:hAnsi="Times New Roman" w:cs="Times New Roman"/>
          <w:sz w:val="24"/>
          <w:szCs w:val="24"/>
        </w:rPr>
        <w:t xml:space="preserve"> Минсвязи СССР от 27.04.1981 N 178 "О введении нормативов развития и размещения в городах и сельской местности сети отделений и пунктов почтовой связи системы Министерства связи СССР".</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13. </w:t>
      </w:r>
      <w:hyperlink r:id="rId134">
        <w:r w:rsidRPr="008E44C7">
          <w:rPr>
            <w:rFonts w:ascii="Times New Roman" w:hAnsi="Times New Roman" w:cs="Times New Roman"/>
            <w:sz w:val="24"/>
            <w:szCs w:val="24"/>
          </w:rPr>
          <w:t>Закон</w:t>
        </w:r>
      </w:hyperlink>
      <w:r w:rsidRPr="008E44C7">
        <w:rPr>
          <w:rFonts w:ascii="Times New Roman" w:hAnsi="Times New Roman" w:cs="Times New Roman"/>
          <w:sz w:val="24"/>
          <w:szCs w:val="24"/>
        </w:rPr>
        <w:t xml:space="preserve"> Московской области от 28.12.2006 N 257/2006-ОЗ "О порядке предоставления </w:t>
      </w:r>
      <w:r w:rsidRPr="008E44C7">
        <w:rPr>
          <w:rFonts w:ascii="Times New Roman" w:hAnsi="Times New Roman" w:cs="Times New Roman"/>
          <w:sz w:val="24"/>
          <w:szCs w:val="24"/>
        </w:rPr>
        <w:lastRenderedPageBreak/>
        <w:t>жилых помещений специализированного жилищного фонда Московской области" (с изм. на 27.12.2017).</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14. </w:t>
      </w:r>
      <w:hyperlink r:id="rId135">
        <w:r w:rsidRPr="008E44C7">
          <w:rPr>
            <w:rFonts w:ascii="Times New Roman" w:hAnsi="Times New Roman" w:cs="Times New Roman"/>
            <w:sz w:val="24"/>
            <w:szCs w:val="24"/>
          </w:rPr>
          <w:t>Закон</w:t>
        </w:r>
      </w:hyperlink>
      <w:r w:rsidRPr="008E44C7">
        <w:rPr>
          <w:rFonts w:ascii="Times New Roman" w:hAnsi="Times New Roman" w:cs="Times New Roman"/>
          <w:sz w:val="24"/>
          <w:szCs w:val="24"/>
        </w:rPr>
        <w:t xml:space="preserve"> Московской области от 5 декабря 2014 года N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6E211B" w:rsidRPr="008E44C7" w:rsidRDefault="006E211B">
      <w:pPr>
        <w:pStyle w:val="ConsPlusNormal"/>
        <w:spacing w:before="220"/>
        <w:ind w:firstLine="540"/>
        <w:jc w:val="both"/>
        <w:rPr>
          <w:rFonts w:ascii="Times New Roman" w:hAnsi="Times New Roman" w:cs="Times New Roman"/>
          <w:sz w:val="24"/>
          <w:szCs w:val="24"/>
        </w:rPr>
      </w:pPr>
      <w:bookmarkStart w:id="47" w:name="P3018"/>
      <w:bookmarkEnd w:id="47"/>
      <w:r w:rsidRPr="008E44C7">
        <w:rPr>
          <w:rFonts w:ascii="Times New Roman" w:hAnsi="Times New Roman" w:cs="Times New Roman"/>
          <w:sz w:val="24"/>
          <w:szCs w:val="24"/>
        </w:rPr>
        <w:t xml:space="preserve">15. </w:t>
      </w:r>
      <w:hyperlink r:id="rId136">
        <w:r w:rsidRPr="008E44C7">
          <w:rPr>
            <w:rFonts w:ascii="Times New Roman" w:hAnsi="Times New Roman" w:cs="Times New Roman"/>
            <w:sz w:val="24"/>
            <w:szCs w:val="24"/>
          </w:rPr>
          <w:t>Закон</w:t>
        </w:r>
      </w:hyperlink>
      <w:r w:rsidRPr="008E44C7">
        <w:rPr>
          <w:rFonts w:ascii="Times New Roman" w:hAnsi="Times New Roman" w:cs="Times New Roman"/>
          <w:sz w:val="24"/>
          <w:szCs w:val="24"/>
        </w:rPr>
        <w:t xml:space="preserve"> Московской области от 24.07.2014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6E211B" w:rsidRPr="008E44C7" w:rsidRDefault="006E211B">
      <w:pPr>
        <w:pStyle w:val="ConsPlusNormal"/>
        <w:spacing w:before="220"/>
        <w:ind w:firstLine="540"/>
        <w:jc w:val="both"/>
        <w:rPr>
          <w:rFonts w:ascii="Times New Roman" w:hAnsi="Times New Roman" w:cs="Times New Roman"/>
          <w:sz w:val="24"/>
          <w:szCs w:val="24"/>
        </w:rPr>
      </w:pPr>
      <w:bookmarkStart w:id="48" w:name="P3019"/>
      <w:bookmarkEnd w:id="48"/>
      <w:r w:rsidRPr="008E44C7">
        <w:rPr>
          <w:rFonts w:ascii="Times New Roman" w:hAnsi="Times New Roman" w:cs="Times New Roman"/>
          <w:sz w:val="24"/>
          <w:szCs w:val="24"/>
        </w:rPr>
        <w:t xml:space="preserve">16. </w:t>
      </w:r>
      <w:hyperlink r:id="rId137">
        <w:r w:rsidRPr="008E44C7">
          <w:rPr>
            <w:rFonts w:ascii="Times New Roman" w:hAnsi="Times New Roman" w:cs="Times New Roman"/>
            <w:sz w:val="24"/>
            <w:szCs w:val="24"/>
          </w:rPr>
          <w:t>Закон</w:t>
        </w:r>
      </w:hyperlink>
      <w:r w:rsidRPr="008E44C7">
        <w:rPr>
          <w:rFonts w:ascii="Times New Roman" w:hAnsi="Times New Roman" w:cs="Times New Roman"/>
          <w:sz w:val="24"/>
          <w:szCs w:val="24"/>
        </w:rPr>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6E211B" w:rsidRPr="008E44C7" w:rsidRDefault="006E211B">
      <w:pPr>
        <w:pStyle w:val="ConsPlusNormal"/>
        <w:spacing w:before="220"/>
        <w:ind w:firstLine="540"/>
        <w:jc w:val="both"/>
        <w:rPr>
          <w:rFonts w:ascii="Times New Roman" w:hAnsi="Times New Roman" w:cs="Times New Roman"/>
          <w:sz w:val="24"/>
          <w:szCs w:val="24"/>
        </w:rPr>
      </w:pPr>
      <w:bookmarkStart w:id="49" w:name="P3020"/>
      <w:bookmarkEnd w:id="49"/>
      <w:r w:rsidRPr="008E44C7">
        <w:rPr>
          <w:rFonts w:ascii="Times New Roman" w:hAnsi="Times New Roman" w:cs="Times New Roman"/>
          <w:sz w:val="24"/>
          <w:szCs w:val="24"/>
        </w:rPr>
        <w:t xml:space="preserve">17. </w:t>
      </w:r>
      <w:hyperlink r:id="rId138">
        <w:r w:rsidRPr="008E44C7">
          <w:rPr>
            <w:rFonts w:ascii="Times New Roman" w:hAnsi="Times New Roman" w:cs="Times New Roman"/>
            <w:sz w:val="24"/>
            <w:szCs w:val="24"/>
          </w:rPr>
          <w:t>Постановление</w:t>
        </w:r>
      </w:hyperlink>
      <w:r w:rsidRPr="008E44C7">
        <w:rPr>
          <w:rFonts w:ascii="Times New Roman" w:hAnsi="Times New Roman" w:cs="Times New Roman"/>
          <w:sz w:val="24"/>
          <w:szCs w:val="24"/>
        </w:rPr>
        <w:t xml:space="preserve"> Правительства Московской области от 17.08.2015 N 713/30 "Об утверждении нормативов градостроительного проектирования Московской области" (с изм. на 12.10.2021).</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18. </w:t>
      </w:r>
      <w:hyperlink r:id="rId139">
        <w:r w:rsidRPr="008E44C7">
          <w:rPr>
            <w:rFonts w:ascii="Times New Roman" w:hAnsi="Times New Roman" w:cs="Times New Roman"/>
            <w:sz w:val="24"/>
            <w:szCs w:val="24"/>
          </w:rPr>
          <w:t>Постановление</w:t>
        </w:r>
      </w:hyperlink>
      <w:r w:rsidRPr="008E44C7">
        <w:rPr>
          <w:rFonts w:ascii="Times New Roman" w:hAnsi="Times New Roman" w:cs="Times New Roman"/>
          <w:sz w:val="24"/>
          <w:szCs w:val="24"/>
        </w:rPr>
        <w:t xml:space="preserve"> Правительства Московской области от 22 декабря 2016 года N 984/47 "Об утверждении территориальной схемы обращения с отходами, в том числе твердыми коммунальными отходами, Московской области" (с изменениями на 19 марта 2018 года).</w:t>
      </w:r>
    </w:p>
    <w:p w:rsidR="006E211B" w:rsidRPr="008E44C7" w:rsidRDefault="006E211B">
      <w:pPr>
        <w:pStyle w:val="ConsPlusNormal"/>
        <w:spacing w:before="220"/>
        <w:ind w:firstLine="540"/>
        <w:jc w:val="both"/>
        <w:rPr>
          <w:rFonts w:ascii="Times New Roman" w:hAnsi="Times New Roman" w:cs="Times New Roman"/>
          <w:sz w:val="24"/>
          <w:szCs w:val="24"/>
        </w:rPr>
      </w:pPr>
      <w:bookmarkStart w:id="50" w:name="P3022"/>
      <w:bookmarkEnd w:id="50"/>
      <w:r w:rsidRPr="008E44C7">
        <w:rPr>
          <w:rFonts w:ascii="Times New Roman" w:hAnsi="Times New Roman" w:cs="Times New Roman"/>
          <w:sz w:val="24"/>
          <w:szCs w:val="24"/>
        </w:rPr>
        <w:t xml:space="preserve">19. </w:t>
      </w:r>
      <w:hyperlink r:id="rId140">
        <w:r w:rsidRPr="008E44C7">
          <w:rPr>
            <w:rFonts w:ascii="Times New Roman" w:hAnsi="Times New Roman" w:cs="Times New Roman"/>
            <w:sz w:val="24"/>
            <w:szCs w:val="24"/>
          </w:rPr>
          <w:t>Постановление</w:t>
        </w:r>
      </w:hyperlink>
      <w:r w:rsidRPr="008E44C7">
        <w:rPr>
          <w:rFonts w:ascii="Times New Roman" w:hAnsi="Times New Roman" w:cs="Times New Roman"/>
          <w:sz w:val="24"/>
          <w:szCs w:val="24"/>
        </w:rPr>
        <w:t xml:space="preserve"> Правительства Московской области от 09.11.2006 N 1047/43 "Об утверждении нормативов потребления природного газа населением при отсутствии приборов учета газа" (с изменениями на 07.11.2017).</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20. </w:t>
      </w:r>
      <w:hyperlink r:id="rId141">
        <w:r w:rsidRPr="008E44C7">
          <w:rPr>
            <w:rFonts w:ascii="Times New Roman" w:hAnsi="Times New Roman" w:cs="Times New Roman"/>
            <w:sz w:val="24"/>
            <w:szCs w:val="24"/>
          </w:rPr>
          <w:t>Постановление</w:t>
        </w:r>
      </w:hyperlink>
      <w:r w:rsidRPr="008E44C7">
        <w:rPr>
          <w:rFonts w:ascii="Times New Roman" w:hAnsi="Times New Roman" w:cs="Times New Roman"/>
          <w:sz w:val="24"/>
          <w:szCs w:val="24"/>
        </w:rPr>
        <w:t xml:space="preserve"> Правительства Московской области от 28.09.2007 N 732/21 "О правилах охраны жизни людей на водных объектах в Московской области".</w:t>
      </w:r>
    </w:p>
    <w:p w:rsidR="006E211B" w:rsidRPr="008E44C7" w:rsidRDefault="006E211B">
      <w:pPr>
        <w:pStyle w:val="ConsPlusNormal"/>
        <w:spacing w:before="220"/>
        <w:ind w:firstLine="540"/>
        <w:jc w:val="both"/>
        <w:rPr>
          <w:rFonts w:ascii="Times New Roman" w:hAnsi="Times New Roman" w:cs="Times New Roman"/>
          <w:sz w:val="24"/>
          <w:szCs w:val="24"/>
        </w:rPr>
      </w:pPr>
      <w:bookmarkStart w:id="51" w:name="P3024"/>
      <w:bookmarkEnd w:id="51"/>
      <w:r w:rsidRPr="008E44C7">
        <w:rPr>
          <w:rFonts w:ascii="Times New Roman" w:hAnsi="Times New Roman" w:cs="Times New Roman"/>
          <w:sz w:val="24"/>
          <w:szCs w:val="24"/>
        </w:rPr>
        <w:t xml:space="preserve">21. </w:t>
      </w:r>
      <w:hyperlink r:id="rId142">
        <w:r w:rsidRPr="008E44C7">
          <w:rPr>
            <w:rFonts w:ascii="Times New Roman" w:hAnsi="Times New Roman" w:cs="Times New Roman"/>
            <w:sz w:val="24"/>
            <w:szCs w:val="24"/>
          </w:rPr>
          <w:t>Постановление</w:t>
        </w:r>
      </w:hyperlink>
      <w:r w:rsidRPr="008E44C7">
        <w:rPr>
          <w:rFonts w:ascii="Times New Roman" w:hAnsi="Times New Roman" w:cs="Times New Roman"/>
          <w:sz w:val="24"/>
          <w:szCs w:val="24"/>
        </w:rPr>
        <w:t xml:space="preserve"> Правительства Московской области от 28.03.2017 N 221/10 "О нормативах минимальной обеспеченности населения Московской области площадью торговых объектов".</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22. </w:t>
      </w:r>
      <w:hyperlink r:id="rId143">
        <w:r w:rsidRPr="008E44C7">
          <w:rPr>
            <w:rFonts w:ascii="Times New Roman" w:hAnsi="Times New Roman" w:cs="Times New Roman"/>
            <w:sz w:val="24"/>
            <w:szCs w:val="24"/>
          </w:rPr>
          <w:t>Решение</w:t>
        </w:r>
      </w:hyperlink>
      <w:r w:rsidRPr="008E44C7">
        <w:rPr>
          <w:rFonts w:ascii="Times New Roman" w:hAnsi="Times New Roman" w:cs="Times New Roman"/>
          <w:sz w:val="24"/>
          <w:szCs w:val="24"/>
        </w:rPr>
        <w:t xml:space="preserve"> Совета депутатов городского округа Воскресенск Московской области от 20.12.2019 N 74/8 "Об утверждении Правил землепользования и застройки территории (части территории) городского округа Воскресенск Московской области".</w:t>
      </w:r>
    </w:p>
    <w:p w:rsidR="006E211B" w:rsidRPr="008E44C7" w:rsidRDefault="006E211B">
      <w:pPr>
        <w:pStyle w:val="ConsPlusNormal"/>
        <w:spacing w:before="220"/>
        <w:ind w:firstLine="540"/>
        <w:jc w:val="both"/>
        <w:rPr>
          <w:rFonts w:ascii="Times New Roman" w:hAnsi="Times New Roman" w:cs="Times New Roman"/>
          <w:sz w:val="24"/>
          <w:szCs w:val="24"/>
        </w:rPr>
      </w:pPr>
      <w:bookmarkStart w:id="52" w:name="P3026"/>
      <w:bookmarkEnd w:id="52"/>
      <w:r w:rsidRPr="008E44C7">
        <w:rPr>
          <w:rFonts w:ascii="Times New Roman" w:hAnsi="Times New Roman" w:cs="Times New Roman"/>
          <w:sz w:val="24"/>
          <w:szCs w:val="24"/>
        </w:rPr>
        <w:t xml:space="preserve">23. </w:t>
      </w:r>
      <w:hyperlink r:id="rId144">
        <w:r w:rsidRPr="008E44C7">
          <w:rPr>
            <w:rFonts w:ascii="Times New Roman" w:hAnsi="Times New Roman" w:cs="Times New Roman"/>
            <w:sz w:val="24"/>
            <w:szCs w:val="24"/>
          </w:rPr>
          <w:t>СП 42.13330.2016</w:t>
        </w:r>
      </w:hyperlink>
      <w:r w:rsidRPr="008E44C7">
        <w:rPr>
          <w:rFonts w:ascii="Times New Roman" w:hAnsi="Times New Roman" w:cs="Times New Roman"/>
          <w:sz w:val="24"/>
          <w:szCs w:val="24"/>
        </w:rPr>
        <w:t xml:space="preserve"> "Градостроительство. Планировка и застройка городских и сельских поселений. Актуализированная редакция СНиП 2.07.01-89*".</w:t>
      </w:r>
    </w:p>
    <w:p w:rsidR="006E211B" w:rsidRPr="00165BF7" w:rsidRDefault="006E211B">
      <w:pPr>
        <w:pStyle w:val="ConsPlusNormal"/>
        <w:spacing w:before="220"/>
        <w:ind w:firstLine="540"/>
        <w:jc w:val="both"/>
        <w:rPr>
          <w:rFonts w:ascii="Times New Roman" w:hAnsi="Times New Roman" w:cs="Times New Roman"/>
          <w:sz w:val="24"/>
          <w:szCs w:val="24"/>
        </w:rPr>
      </w:pPr>
      <w:bookmarkStart w:id="53" w:name="P3027"/>
      <w:bookmarkEnd w:id="53"/>
      <w:r w:rsidRPr="008E44C7">
        <w:rPr>
          <w:rFonts w:ascii="Times New Roman" w:hAnsi="Times New Roman" w:cs="Times New Roman"/>
          <w:sz w:val="24"/>
          <w:szCs w:val="24"/>
        </w:rPr>
        <w:t xml:space="preserve">24. </w:t>
      </w:r>
      <w:hyperlink r:id="rId145">
        <w:r w:rsidRPr="008E44C7">
          <w:rPr>
            <w:rFonts w:ascii="Times New Roman" w:hAnsi="Times New Roman" w:cs="Times New Roman"/>
            <w:sz w:val="24"/>
            <w:szCs w:val="24"/>
          </w:rPr>
          <w:t>СП 35.13330.2011</w:t>
        </w:r>
      </w:hyperlink>
      <w:r w:rsidRPr="008E44C7">
        <w:rPr>
          <w:rFonts w:ascii="Times New Roman" w:hAnsi="Times New Roman" w:cs="Times New Roman"/>
          <w:sz w:val="24"/>
          <w:szCs w:val="24"/>
        </w:rPr>
        <w:t xml:space="preserve"> </w:t>
      </w:r>
      <w:r w:rsidRPr="00165BF7">
        <w:rPr>
          <w:rFonts w:ascii="Times New Roman" w:hAnsi="Times New Roman" w:cs="Times New Roman"/>
          <w:sz w:val="24"/>
          <w:szCs w:val="24"/>
        </w:rPr>
        <w:t>"Мосты и трубы. Актуализированная редакция СНиП 2.05.03-84* (с Изменением N 1)".</w:t>
      </w:r>
    </w:p>
    <w:p w:rsidR="006E211B" w:rsidRPr="008E44C7" w:rsidRDefault="006E211B">
      <w:pPr>
        <w:pStyle w:val="ConsPlusNormal"/>
        <w:spacing w:before="220"/>
        <w:ind w:firstLine="540"/>
        <w:jc w:val="both"/>
        <w:rPr>
          <w:rFonts w:ascii="Times New Roman" w:hAnsi="Times New Roman" w:cs="Times New Roman"/>
          <w:sz w:val="24"/>
          <w:szCs w:val="24"/>
        </w:rPr>
      </w:pPr>
      <w:bookmarkStart w:id="54" w:name="P3028"/>
      <w:bookmarkEnd w:id="54"/>
      <w:r w:rsidRPr="00165BF7">
        <w:rPr>
          <w:rFonts w:ascii="Times New Roman" w:hAnsi="Times New Roman" w:cs="Times New Roman"/>
          <w:sz w:val="24"/>
          <w:szCs w:val="24"/>
        </w:rPr>
        <w:t xml:space="preserve">25. </w:t>
      </w:r>
      <w:hyperlink r:id="rId146">
        <w:r w:rsidRPr="008E44C7">
          <w:rPr>
            <w:rFonts w:ascii="Times New Roman" w:hAnsi="Times New Roman" w:cs="Times New Roman"/>
            <w:sz w:val="24"/>
            <w:szCs w:val="24"/>
          </w:rPr>
          <w:t>СП 122.13330.2012</w:t>
        </w:r>
      </w:hyperlink>
      <w:r w:rsidRPr="008E44C7">
        <w:rPr>
          <w:rFonts w:ascii="Times New Roman" w:hAnsi="Times New Roman" w:cs="Times New Roman"/>
          <w:sz w:val="24"/>
          <w:szCs w:val="24"/>
        </w:rPr>
        <w:t xml:space="preserve"> "Тоннели железнодорожные и автодорожные. Актуализированная редакция СНиП 32-04-97 (с Изменением N 1)".</w:t>
      </w:r>
    </w:p>
    <w:p w:rsidR="006E211B" w:rsidRPr="008E44C7" w:rsidRDefault="006E211B">
      <w:pPr>
        <w:pStyle w:val="ConsPlusNormal"/>
        <w:spacing w:before="220"/>
        <w:ind w:firstLine="540"/>
        <w:jc w:val="both"/>
        <w:rPr>
          <w:rFonts w:ascii="Times New Roman" w:hAnsi="Times New Roman" w:cs="Times New Roman"/>
          <w:sz w:val="24"/>
          <w:szCs w:val="24"/>
        </w:rPr>
      </w:pPr>
      <w:bookmarkStart w:id="55" w:name="P3029"/>
      <w:bookmarkEnd w:id="55"/>
      <w:r w:rsidRPr="008E44C7">
        <w:rPr>
          <w:rFonts w:ascii="Times New Roman" w:hAnsi="Times New Roman" w:cs="Times New Roman"/>
          <w:sz w:val="24"/>
          <w:szCs w:val="24"/>
        </w:rPr>
        <w:t xml:space="preserve">26. </w:t>
      </w:r>
      <w:hyperlink r:id="rId147">
        <w:r w:rsidRPr="008E44C7">
          <w:rPr>
            <w:rFonts w:ascii="Times New Roman" w:hAnsi="Times New Roman" w:cs="Times New Roman"/>
            <w:sz w:val="24"/>
            <w:szCs w:val="24"/>
          </w:rPr>
          <w:t>СП 50.13330.2012</w:t>
        </w:r>
      </w:hyperlink>
      <w:r w:rsidRPr="008E44C7">
        <w:rPr>
          <w:rFonts w:ascii="Times New Roman" w:hAnsi="Times New Roman" w:cs="Times New Roman"/>
          <w:sz w:val="24"/>
          <w:szCs w:val="24"/>
        </w:rPr>
        <w:t xml:space="preserve"> "Тепловая защита зданий. Актуализированная редакция СНиП 23-02-2003".</w:t>
      </w:r>
    </w:p>
    <w:p w:rsidR="006E211B" w:rsidRPr="008E44C7" w:rsidRDefault="006E211B">
      <w:pPr>
        <w:pStyle w:val="ConsPlusNormal"/>
        <w:spacing w:before="220"/>
        <w:ind w:firstLine="540"/>
        <w:jc w:val="both"/>
        <w:rPr>
          <w:rFonts w:ascii="Times New Roman" w:hAnsi="Times New Roman" w:cs="Times New Roman"/>
          <w:sz w:val="24"/>
          <w:szCs w:val="24"/>
        </w:rPr>
      </w:pPr>
      <w:bookmarkStart w:id="56" w:name="P3030"/>
      <w:bookmarkEnd w:id="56"/>
      <w:r w:rsidRPr="008E44C7">
        <w:rPr>
          <w:rFonts w:ascii="Times New Roman" w:hAnsi="Times New Roman" w:cs="Times New Roman"/>
          <w:sz w:val="24"/>
          <w:szCs w:val="24"/>
        </w:rPr>
        <w:t xml:space="preserve">27. </w:t>
      </w:r>
      <w:hyperlink r:id="rId148">
        <w:r w:rsidRPr="008E44C7">
          <w:rPr>
            <w:rFonts w:ascii="Times New Roman" w:hAnsi="Times New Roman" w:cs="Times New Roman"/>
            <w:sz w:val="24"/>
            <w:szCs w:val="24"/>
          </w:rPr>
          <w:t>СП 30.13330.2016</w:t>
        </w:r>
      </w:hyperlink>
      <w:r w:rsidRPr="008E44C7">
        <w:rPr>
          <w:rFonts w:ascii="Times New Roman" w:hAnsi="Times New Roman" w:cs="Times New Roman"/>
          <w:sz w:val="24"/>
          <w:szCs w:val="24"/>
        </w:rPr>
        <w:t xml:space="preserve"> "Внутренний водопровод и канализация зданий. Актуализированная редакция СНиП 2.04.01-85* (с Поправкой)".</w:t>
      </w:r>
    </w:p>
    <w:p w:rsidR="006E211B" w:rsidRPr="008E44C7" w:rsidRDefault="006E211B">
      <w:pPr>
        <w:pStyle w:val="ConsPlusNormal"/>
        <w:spacing w:before="220"/>
        <w:ind w:firstLine="540"/>
        <w:jc w:val="both"/>
        <w:rPr>
          <w:rFonts w:ascii="Times New Roman" w:hAnsi="Times New Roman" w:cs="Times New Roman"/>
          <w:sz w:val="24"/>
          <w:szCs w:val="24"/>
        </w:rPr>
      </w:pPr>
      <w:bookmarkStart w:id="57" w:name="P3031"/>
      <w:bookmarkEnd w:id="57"/>
      <w:r w:rsidRPr="008E44C7">
        <w:rPr>
          <w:rFonts w:ascii="Times New Roman" w:hAnsi="Times New Roman" w:cs="Times New Roman"/>
          <w:sz w:val="24"/>
          <w:szCs w:val="24"/>
        </w:rPr>
        <w:t xml:space="preserve">28. </w:t>
      </w:r>
      <w:hyperlink r:id="rId149">
        <w:r w:rsidRPr="008E44C7">
          <w:rPr>
            <w:rFonts w:ascii="Times New Roman" w:hAnsi="Times New Roman" w:cs="Times New Roman"/>
            <w:sz w:val="24"/>
            <w:szCs w:val="24"/>
          </w:rPr>
          <w:t>СП 31-110-2003</w:t>
        </w:r>
      </w:hyperlink>
      <w:r w:rsidRPr="008E44C7">
        <w:rPr>
          <w:rFonts w:ascii="Times New Roman" w:hAnsi="Times New Roman" w:cs="Times New Roman"/>
          <w:sz w:val="24"/>
          <w:szCs w:val="24"/>
        </w:rPr>
        <w:t xml:space="preserve"> "Проектирование и монтаж электроустановок жилых и общественных зданий".</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lastRenderedPageBreak/>
        <w:t xml:space="preserve">29. </w:t>
      </w:r>
      <w:hyperlink r:id="rId150">
        <w:r w:rsidRPr="008E44C7">
          <w:rPr>
            <w:rFonts w:ascii="Times New Roman" w:hAnsi="Times New Roman" w:cs="Times New Roman"/>
            <w:sz w:val="24"/>
            <w:szCs w:val="24"/>
          </w:rPr>
          <w:t>СП 88.13330.2014</w:t>
        </w:r>
      </w:hyperlink>
      <w:r w:rsidRPr="008E44C7">
        <w:rPr>
          <w:rFonts w:ascii="Times New Roman" w:hAnsi="Times New Roman" w:cs="Times New Roman"/>
          <w:sz w:val="24"/>
          <w:szCs w:val="24"/>
        </w:rPr>
        <w:t xml:space="preserve"> "Защитные сооружения гражданской обороны. Актуализированная редакция СНиП II-11-77* (с Изменением N 1)".</w:t>
      </w:r>
    </w:p>
    <w:p w:rsidR="006E211B" w:rsidRPr="008E44C7" w:rsidRDefault="006E211B">
      <w:pPr>
        <w:pStyle w:val="ConsPlusNormal"/>
        <w:spacing w:before="220"/>
        <w:ind w:firstLine="540"/>
        <w:jc w:val="both"/>
        <w:rPr>
          <w:rFonts w:ascii="Times New Roman" w:hAnsi="Times New Roman" w:cs="Times New Roman"/>
          <w:sz w:val="24"/>
          <w:szCs w:val="24"/>
        </w:rPr>
      </w:pPr>
      <w:bookmarkStart w:id="58" w:name="P3033"/>
      <w:bookmarkEnd w:id="58"/>
      <w:r w:rsidRPr="008E44C7">
        <w:rPr>
          <w:rFonts w:ascii="Times New Roman" w:hAnsi="Times New Roman" w:cs="Times New Roman"/>
          <w:sz w:val="24"/>
          <w:szCs w:val="24"/>
        </w:rPr>
        <w:t xml:space="preserve">30. </w:t>
      </w:r>
      <w:hyperlink r:id="rId151">
        <w:r w:rsidRPr="008E44C7">
          <w:rPr>
            <w:rFonts w:ascii="Times New Roman" w:hAnsi="Times New Roman" w:cs="Times New Roman"/>
            <w:sz w:val="24"/>
            <w:szCs w:val="24"/>
          </w:rPr>
          <w:t>СП 30-102-99</w:t>
        </w:r>
      </w:hyperlink>
      <w:r w:rsidRPr="008E44C7">
        <w:rPr>
          <w:rFonts w:ascii="Times New Roman" w:hAnsi="Times New Roman" w:cs="Times New Roman"/>
          <w:sz w:val="24"/>
          <w:szCs w:val="24"/>
        </w:rPr>
        <w:t xml:space="preserve"> "Планировка и застройка территорий малоэтажного жилищного строительства".</w:t>
      </w:r>
    </w:p>
    <w:p w:rsidR="006E211B" w:rsidRPr="008E44C7" w:rsidRDefault="006E211B">
      <w:pPr>
        <w:pStyle w:val="ConsPlusNormal"/>
        <w:spacing w:before="220"/>
        <w:ind w:firstLine="540"/>
        <w:jc w:val="both"/>
        <w:rPr>
          <w:rFonts w:ascii="Times New Roman" w:hAnsi="Times New Roman" w:cs="Times New Roman"/>
          <w:sz w:val="24"/>
          <w:szCs w:val="24"/>
        </w:rPr>
      </w:pPr>
      <w:bookmarkStart w:id="59" w:name="P3034"/>
      <w:bookmarkEnd w:id="59"/>
      <w:r w:rsidRPr="008E44C7">
        <w:rPr>
          <w:rFonts w:ascii="Times New Roman" w:hAnsi="Times New Roman" w:cs="Times New Roman"/>
          <w:sz w:val="24"/>
          <w:szCs w:val="24"/>
        </w:rPr>
        <w:t xml:space="preserve">31. </w:t>
      </w:r>
      <w:hyperlink r:id="rId152">
        <w:r w:rsidRPr="008E44C7">
          <w:rPr>
            <w:rFonts w:ascii="Times New Roman" w:hAnsi="Times New Roman" w:cs="Times New Roman"/>
            <w:sz w:val="24"/>
            <w:szCs w:val="24"/>
          </w:rPr>
          <w:t>СП 134.13330.2012</w:t>
        </w:r>
      </w:hyperlink>
      <w:r w:rsidRPr="008E44C7">
        <w:rPr>
          <w:rFonts w:ascii="Times New Roman" w:hAnsi="Times New Roman" w:cs="Times New Roman"/>
          <w:sz w:val="24"/>
          <w:szCs w:val="24"/>
        </w:rPr>
        <w:t xml:space="preserve"> "Системы электросвязи зданий и сооружений. Основные положения проектирования (с Изменением N 1)".</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32. </w:t>
      </w:r>
      <w:hyperlink r:id="rId153">
        <w:r w:rsidRPr="008E44C7">
          <w:rPr>
            <w:rFonts w:ascii="Times New Roman" w:hAnsi="Times New Roman" w:cs="Times New Roman"/>
            <w:sz w:val="24"/>
            <w:szCs w:val="24"/>
          </w:rPr>
          <w:t>СП 59.13330.2016</w:t>
        </w:r>
      </w:hyperlink>
      <w:r w:rsidRPr="008E44C7">
        <w:rPr>
          <w:rFonts w:ascii="Times New Roman" w:hAnsi="Times New Roman" w:cs="Times New Roman"/>
          <w:sz w:val="24"/>
          <w:szCs w:val="24"/>
        </w:rPr>
        <w:t xml:space="preserve"> "Доступность зданий и сооружений для маломобильных групп населения. Актуализированная редакция СНиП 35-01-2001".</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33. </w:t>
      </w:r>
      <w:hyperlink r:id="rId154">
        <w:r w:rsidRPr="008E44C7">
          <w:rPr>
            <w:rFonts w:ascii="Times New Roman" w:hAnsi="Times New Roman" w:cs="Times New Roman"/>
            <w:sz w:val="24"/>
            <w:szCs w:val="24"/>
          </w:rPr>
          <w:t>СП 309.1325800.2017</w:t>
        </w:r>
      </w:hyperlink>
      <w:r w:rsidRPr="008E44C7">
        <w:rPr>
          <w:rFonts w:ascii="Times New Roman" w:hAnsi="Times New Roman" w:cs="Times New Roman"/>
          <w:sz w:val="24"/>
          <w:szCs w:val="24"/>
        </w:rPr>
        <w:t xml:space="preserve"> "Здания театрально-зрелищные. Правила проектирования".</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34. </w:t>
      </w:r>
      <w:hyperlink r:id="rId155">
        <w:r w:rsidRPr="008E44C7">
          <w:rPr>
            <w:rFonts w:ascii="Times New Roman" w:hAnsi="Times New Roman" w:cs="Times New Roman"/>
            <w:sz w:val="24"/>
            <w:szCs w:val="24"/>
          </w:rPr>
          <w:t>СП 308.1325800.2017</w:t>
        </w:r>
      </w:hyperlink>
      <w:r w:rsidRPr="008E44C7">
        <w:rPr>
          <w:rFonts w:ascii="Times New Roman" w:hAnsi="Times New Roman" w:cs="Times New Roman"/>
          <w:sz w:val="24"/>
          <w:szCs w:val="24"/>
        </w:rPr>
        <w:t xml:space="preserve"> "Исправительные учреждения и центры уголовно-исполнительной системы".</w:t>
      </w:r>
    </w:p>
    <w:p w:rsidR="006E211B" w:rsidRPr="008E44C7" w:rsidRDefault="006E211B">
      <w:pPr>
        <w:pStyle w:val="ConsPlusNormal"/>
        <w:spacing w:before="220"/>
        <w:ind w:firstLine="540"/>
        <w:jc w:val="both"/>
        <w:rPr>
          <w:rFonts w:ascii="Times New Roman" w:hAnsi="Times New Roman" w:cs="Times New Roman"/>
          <w:sz w:val="24"/>
          <w:szCs w:val="24"/>
        </w:rPr>
      </w:pPr>
      <w:r w:rsidRPr="008E44C7">
        <w:rPr>
          <w:rFonts w:ascii="Times New Roman" w:hAnsi="Times New Roman" w:cs="Times New Roman"/>
          <w:sz w:val="24"/>
          <w:szCs w:val="24"/>
        </w:rPr>
        <w:t xml:space="preserve">35. </w:t>
      </w:r>
      <w:hyperlink r:id="rId156">
        <w:r w:rsidRPr="008E44C7">
          <w:rPr>
            <w:rFonts w:ascii="Times New Roman" w:hAnsi="Times New Roman" w:cs="Times New Roman"/>
            <w:sz w:val="24"/>
            <w:szCs w:val="24"/>
          </w:rPr>
          <w:t>СанПиН 2.4.4.3155-13</w:t>
        </w:r>
      </w:hyperlink>
      <w:r w:rsidRPr="008E44C7">
        <w:rPr>
          <w:rFonts w:ascii="Times New Roman" w:hAnsi="Times New Roman" w:cs="Times New Roman"/>
          <w:sz w:val="24"/>
          <w:szCs w:val="24"/>
        </w:rPr>
        <w:t xml:space="preserve"> "Санитарно-эпидемиологические требования к устройству, содержанию и организации работы стационарных организаций отдыха и оздоровления детей" (с изменениями на 22 марта 2017 года).</w:t>
      </w:r>
    </w:p>
    <w:p w:rsidR="006E211B" w:rsidRPr="008E44C7" w:rsidRDefault="006E211B">
      <w:pPr>
        <w:pStyle w:val="ConsPlusNormal"/>
        <w:spacing w:before="220"/>
        <w:ind w:firstLine="540"/>
        <w:jc w:val="both"/>
        <w:rPr>
          <w:rFonts w:ascii="Times New Roman" w:hAnsi="Times New Roman" w:cs="Times New Roman"/>
          <w:sz w:val="24"/>
          <w:szCs w:val="24"/>
        </w:rPr>
      </w:pPr>
      <w:bookmarkStart w:id="60" w:name="P3039"/>
      <w:bookmarkEnd w:id="60"/>
      <w:r w:rsidRPr="008E44C7">
        <w:rPr>
          <w:rFonts w:ascii="Times New Roman" w:hAnsi="Times New Roman" w:cs="Times New Roman"/>
          <w:sz w:val="24"/>
          <w:szCs w:val="24"/>
        </w:rPr>
        <w:t xml:space="preserve">36. </w:t>
      </w:r>
      <w:hyperlink r:id="rId157">
        <w:r w:rsidRPr="008E44C7">
          <w:rPr>
            <w:rFonts w:ascii="Times New Roman" w:hAnsi="Times New Roman" w:cs="Times New Roman"/>
            <w:sz w:val="24"/>
            <w:szCs w:val="24"/>
          </w:rPr>
          <w:t>СанПиН 2.1.3684-21</w:t>
        </w:r>
      </w:hyperlink>
      <w:r w:rsidRPr="008E44C7">
        <w:rPr>
          <w:rFonts w:ascii="Times New Roman" w:hAnsi="Times New Roman" w:cs="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E211B" w:rsidRPr="00165BF7" w:rsidRDefault="006E211B">
      <w:pPr>
        <w:pStyle w:val="ConsPlusNormal"/>
        <w:spacing w:before="220"/>
        <w:ind w:firstLine="540"/>
        <w:jc w:val="both"/>
        <w:rPr>
          <w:rFonts w:ascii="Times New Roman" w:hAnsi="Times New Roman" w:cs="Times New Roman"/>
          <w:sz w:val="24"/>
          <w:szCs w:val="24"/>
        </w:rPr>
      </w:pPr>
      <w:bookmarkStart w:id="61" w:name="P3040"/>
      <w:bookmarkEnd w:id="61"/>
      <w:r w:rsidRPr="008E44C7">
        <w:rPr>
          <w:rFonts w:ascii="Times New Roman" w:hAnsi="Times New Roman" w:cs="Times New Roman"/>
          <w:sz w:val="24"/>
          <w:szCs w:val="24"/>
        </w:rPr>
        <w:t xml:space="preserve">37. База данных показателей муниципальных образований (Московская область): [Электронный ресурс] // Федеральная служба государственной статистики. </w:t>
      </w:r>
      <w:r w:rsidRPr="008E44C7">
        <w:rPr>
          <w:rFonts w:ascii="Times New Roman" w:hAnsi="Times New Roman" w:cs="Times New Roman"/>
          <w:sz w:val="24"/>
          <w:szCs w:val="24"/>
          <w:lang w:val="en-US"/>
        </w:rPr>
        <w:t xml:space="preserve">URL: </w:t>
      </w:r>
      <w:hyperlink r:id="rId158">
        <w:r w:rsidRPr="008E44C7">
          <w:rPr>
            <w:rFonts w:ascii="Times New Roman" w:hAnsi="Times New Roman" w:cs="Times New Roman"/>
            <w:sz w:val="24"/>
            <w:szCs w:val="24"/>
            <w:lang w:val="en-US"/>
          </w:rPr>
          <w:t>http://www.gks.ru/dbscripts/munst/munst46/DBInet.cgi</w:t>
        </w:r>
      </w:hyperlink>
      <w:r w:rsidRPr="008E44C7">
        <w:rPr>
          <w:rFonts w:ascii="Times New Roman" w:hAnsi="Times New Roman" w:cs="Times New Roman"/>
          <w:sz w:val="24"/>
          <w:szCs w:val="24"/>
          <w:lang w:val="en-US"/>
        </w:rPr>
        <w:t xml:space="preserve">. </w:t>
      </w:r>
      <w:r w:rsidRPr="008E44C7">
        <w:rPr>
          <w:rFonts w:ascii="Times New Roman" w:hAnsi="Times New Roman" w:cs="Times New Roman"/>
          <w:sz w:val="24"/>
          <w:szCs w:val="24"/>
        </w:rPr>
        <w:t>(Д</w:t>
      </w:r>
      <w:r w:rsidRPr="00165BF7">
        <w:rPr>
          <w:rFonts w:ascii="Times New Roman" w:hAnsi="Times New Roman" w:cs="Times New Roman"/>
          <w:sz w:val="24"/>
          <w:szCs w:val="24"/>
        </w:rPr>
        <w:t>ата обращения: 01.12.2020).</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outlineLvl w:val="1"/>
        <w:rPr>
          <w:rFonts w:ascii="Times New Roman" w:hAnsi="Times New Roman" w:cs="Times New Roman"/>
          <w:sz w:val="24"/>
          <w:szCs w:val="24"/>
        </w:rPr>
      </w:pPr>
      <w:r w:rsidRPr="00165BF7">
        <w:rPr>
          <w:rFonts w:ascii="Times New Roman" w:hAnsi="Times New Roman" w:cs="Times New Roman"/>
          <w:sz w:val="24"/>
          <w:szCs w:val="24"/>
        </w:rPr>
        <w:t>3. ПРАВИЛА И ОБЛАСТЬ ПРИМЕНЕНИЯ РАСЧЕТНЫХ ПОКАЗАТЕЛЕЙ,</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СОДЕРЖАЩИХСЯ В ОСНОВНОЙ ЧАСТИ ПРОЕКТА МЕСТНЫХ НОРМАТИВОВ</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ГРАДОСТРОИТЕЛЬНОГО ПРОЕКТИРОВАНИЯ ГОРОДСКОГО ОКРУГА</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ВОСКРЕСЕНСК МОСКОВСКОЙ ОБЛАСТИ</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3.1. Действие расчетных показателей местных нормативов градостроительного проектирования (далее также - местных нормативов) распространяется на всю территорию городского округа Воскресенск Московской области, на правоотношения, возникшие после утверждения настоящих местных нормативов.</w:t>
      </w:r>
    </w:p>
    <w:p w:rsidR="006E211B" w:rsidRPr="00165BF7" w:rsidRDefault="006E211B">
      <w:pPr>
        <w:pStyle w:val="ConsPlusNormal"/>
        <w:spacing w:before="220"/>
        <w:ind w:firstLine="540"/>
        <w:jc w:val="both"/>
        <w:rPr>
          <w:rFonts w:ascii="Times New Roman" w:hAnsi="Times New Roman" w:cs="Times New Roman"/>
          <w:sz w:val="24"/>
          <w:szCs w:val="24"/>
        </w:rPr>
      </w:pPr>
      <w:bookmarkStart w:id="62" w:name="P3048"/>
      <w:bookmarkEnd w:id="62"/>
      <w:r w:rsidRPr="00165BF7">
        <w:rPr>
          <w:rFonts w:ascii="Times New Roman" w:hAnsi="Times New Roman" w:cs="Times New Roman"/>
          <w:sz w:val="24"/>
          <w:szCs w:val="24"/>
        </w:rPr>
        <w:t>3.2. Область применения расчетных показателей, содержащихся в основной части местных нормативов распространяется на: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подготовку, согласование, утверждение генерального плана городского округа Воскресенск, внесение изменений в него;</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подготовку, утверждение документации по планировке территории;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определение условий аукционов на право заключить договор о развитии застроенной территории;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разработку и утверждение программ комплексного развития систем коммунальной, социальной и транспортной инфраструктур городского округа Воскресенск;</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lastRenderedPageBreak/>
        <w:t>- подготовку градостроительного плана земельного участка;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подготовку, утверждение правил землепользования и застройки городского округа и внесение изменений в них, в случае применения в градостроительных регламентах отсылочных норм на местные нормативы.</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3.3. На территории городского округа Воскресенск местные нормативы являются обязательными в области применения, описанной в </w:t>
      </w:r>
      <w:hyperlink w:anchor="P3048">
        <w:r w:rsidRPr="008E44C7">
          <w:rPr>
            <w:rFonts w:ascii="Times New Roman" w:hAnsi="Times New Roman" w:cs="Times New Roman"/>
            <w:sz w:val="24"/>
            <w:szCs w:val="24"/>
          </w:rPr>
          <w:t>п. 3.2</w:t>
        </w:r>
      </w:hyperlink>
      <w:r w:rsidRPr="00165BF7">
        <w:rPr>
          <w:rFonts w:ascii="Times New Roman" w:hAnsi="Times New Roman" w:cs="Times New Roman"/>
          <w:sz w:val="24"/>
          <w:szCs w:val="24"/>
        </w:rPr>
        <w:t>, для всех субъектов градостроительной деятельности.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генерального плана и (или) документации по планировке территории.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3.4.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в договорах о развитии застроенных территорий;</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в договорах о комплексном освоении территории;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в договорах о комплексном освоении территории в целях строительства жилья экономического класса;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в условиях аукционов на право заключить договор о комплексном развитии территории по инициативе органа местного самоуправления.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3.5. Расчетные показатели местных нормативов могут применяться: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при подготовке градостроительного плана земельного участка;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при подготовке планов и программ комплексного социально-экономического развития городского округа Воскресенск;</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для принятия решений органами местного самоуправления городского округа Воскресенск, должностными лицами, осуществляющими контроль за градостроительной деятельностью на территории городского округа Воскресенск;</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при проведении общественных обсуждений, публичных слушаний по проектам генерального плана городского округа Воскресенск;</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при проведении общественных обсуждений, публичных слушаний по проектам правил землепользования и застройки городского округа Воскресенск;</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при определении границ земельного участка в целях установления границ населенного пункта, образуемого из лесного поселка, военного городка;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lastRenderedPageBreak/>
        <w:t>-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городского округа Воскресенск и расчетных показателей максимально допустимого уровня территориальной доступности таких объектов для населения городского округа Воскресенск.</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3.6.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местных нормативах, применяются нормативы градостроительного проектирования Московской области.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3.7. Применение местных нормативов при подготовке генерального плана городского округа Воскресенск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3.8.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3.9.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(в том числе застроенной территории, в отношении которой принято решение о развитии),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3.10. При осуществлении следующих видов деятельности по комплексному и устойчивому развитию территории: развитие застроенной территории, комплексное освоение территории, комплексное освоение территории в целях строительства стандартного жилья, комплексное развитие территории по инициативе органа местного самоуправления, подготавливаемые проект планировки застроенной территории, включая проект межевания застроенной территории; проект планировки территории и проект межевания территории; документация по планировке территории должны соответствовать местным нормативам.</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3.11. При отмене и (или) изменении действующих нормативных документов Российской Федерации и Московской области, на которые дается ссылка в настоящих местных нормативах, следует руководствоваться нормами, вводимыми взамен отмененных.</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3.12. </w:t>
      </w:r>
      <w:hyperlink w:anchor="P3088">
        <w:r w:rsidRPr="00417811">
          <w:rPr>
            <w:rFonts w:ascii="Times New Roman" w:hAnsi="Times New Roman" w:cs="Times New Roman"/>
            <w:sz w:val="24"/>
            <w:szCs w:val="24"/>
          </w:rPr>
          <w:t>Правила</w:t>
        </w:r>
      </w:hyperlink>
      <w:r w:rsidRPr="00417811">
        <w:rPr>
          <w:rFonts w:ascii="Times New Roman" w:hAnsi="Times New Roman" w:cs="Times New Roman"/>
          <w:sz w:val="24"/>
          <w:szCs w:val="24"/>
        </w:rPr>
        <w:t xml:space="preserve"> п</w:t>
      </w:r>
      <w:r w:rsidRPr="00165BF7">
        <w:rPr>
          <w:rFonts w:ascii="Times New Roman" w:hAnsi="Times New Roman" w:cs="Times New Roman"/>
          <w:sz w:val="24"/>
          <w:szCs w:val="24"/>
        </w:rPr>
        <w:t>рименения расчетных показателей на примерах решения демонстрационных задач приведены в Приложение 1 - Правила применения расчетных показателей на демонстрационных примерах.</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right"/>
        <w:outlineLvl w:val="1"/>
        <w:rPr>
          <w:rFonts w:ascii="Times New Roman" w:hAnsi="Times New Roman" w:cs="Times New Roman"/>
          <w:sz w:val="24"/>
          <w:szCs w:val="24"/>
        </w:rPr>
      </w:pPr>
      <w:r w:rsidRPr="00165BF7">
        <w:rPr>
          <w:rFonts w:ascii="Times New Roman" w:hAnsi="Times New Roman" w:cs="Times New Roman"/>
          <w:sz w:val="24"/>
          <w:szCs w:val="24"/>
        </w:rPr>
        <w:t>Приложение 1</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Title"/>
        <w:jc w:val="center"/>
        <w:rPr>
          <w:rFonts w:ascii="Times New Roman" w:hAnsi="Times New Roman" w:cs="Times New Roman"/>
          <w:sz w:val="24"/>
          <w:szCs w:val="24"/>
        </w:rPr>
      </w:pPr>
      <w:bookmarkStart w:id="63" w:name="P3088"/>
      <w:bookmarkEnd w:id="63"/>
      <w:r w:rsidRPr="00165BF7">
        <w:rPr>
          <w:rFonts w:ascii="Times New Roman" w:hAnsi="Times New Roman" w:cs="Times New Roman"/>
          <w:sz w:val="24"/>
          <w:szCs w:val="24"/>
        </w:rPr>
        <w:t>ПРАВИЛА</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lastRenderedPageBreak/>
        <w:t>ПРИМЕНЕНИЯ РАСЧЕТНЫХ ПОКАЗАТЕЛЕЙ НА ДЕМОНСТРАЦИОННЫХ</w:t>
      </w:r>
    </w:p>
    <w:p w:rsidR="006E211B" w:rsidRPr="00165BF7" w:rsidRDefault="006E211B">
      <w:pPr>
        <w:pStyle w:val="ConsPlusTitle"/>
        <w:jc w:val="center"/>
        <w:rPr>
          <w:rFonts w:ascii="Times New Roman" w:hAnsi="Times New Roman" w:cs="Times New Roman"/>
          <w:sz w:val="24"/>
          <w:szCs w:val="24"/>
        </w:rPr>
      </w:pPr>
      <w:r w:rsidRPr="00165BF7">
        <w:rPr>
          <w:rFonts w:ascii="Times New Roman" w:hAnsi="Times New Roman" w:cs="Times New Roman"/>
          <w:sz w:val="24"/>
          <w:szCs w:val="24"/>
        </w:rPr>
        <w:t>ПРИМЕРАХ</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Пример 1:</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Дано: в городе Воскресенск, на территории жилого квартала площадью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 26000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размещены 5 многоквартирных жилых дома со следующими параметрами:</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38"/>
        <w:gridCol w:w="2547"/>
        <w:gridCol w:w="2381"/>
        <w:gridCol w:w="1913"/>
      </w:tblGrid>
      <w:tr w:rsidR="006E211B" w:rsidRPr="00165BF7">
        <w:tc>
          <w:tcPr>
            <w:tcW w:w="193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Индекс дома i = 1, </w:t>
            </w:r>
            <w:proofErr w:type="gramStart"/>
            <w:r w:rsidRPr="00165BF7">
              <w:rPr>
                <w:rFonts w:ascii="Times New Roman" w:hAnsi="Times New Roman" w:cs="Times New Roman"/>
                <w:sz w:val="24"/>
                <w:szCs w:val="24"/>
              </w:rPr>
              <w:t>2,...</w:t>
            </w:r>
            <w:proofErr w:type="gramEnd"/>
            <w:r w:rsidRPr="00165BF7">
              <w:rPr>
                <w:rFonts w:ascii="Times New Roman" w:hAnsi="Times New Roman" w:cs="Times New Roman"/>
                <w:sz w:val="24"/>
                <w:szCs w:val="24"/>
              </w:rPr>
              <w:t xml:space="preserve"> n</w:t>
            </w:r>
          </w:p>
        </w:tc>
        <w:tc>
          <w:tcPr>
            <w:tcW w:w="254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Площадь застройки дома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м</w:t>
            </w:r>
            <w:r w:rsidRPr="00165BF7">
              <w:rPr>
                <w:rFonts w:ascii="Times New Roman" w:hAnsi="Times New Roman" w:cs="Times New Roman"/>
                <w:sz w:val="24"/>
                <w:szCs w:val="24"/>
                <w:vertAlign w:val="superscript"/>
              </w:rPr>
              <w:t>2</w:t>
            </w:r>
          </w:p>
        </w:tc>
        <w:tc>
          <w:tcPr>
            <w:tcW w:w="23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Поэтажные площади второго и выше этажей</w:t>
            </w:r>
          </w:p>
        </w:tc>
        <w:tc>
          <w:tcPr>
            <w:tcW w:w="1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Этажность дома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i</w:t>
            </w:r>
            <w:proofErr w:type="spellEnd"/>
          </w:p>
        </w:tc>
      </w:tr>
      <w:tr w:rsidR="006E211B" w:rsidRPr="00165BF7">
        <w:tc>
          <w:tcPr>
            <w:tcW w:w="193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254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750</w:t>
            </w:r>
          </w:p>
        </w:tc>
        <w:tc>
          <w:tcPr>
            <w:tcW w:w="23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w:t>
            </w:r>
          </w:p>
        </w:tc>
        <w:tc>
          <w:tcPr>
            <w:tcW w:w="1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r>
      <w:tr w:rsidR="006E211B" w:rsidRPr="00165BF7">
        <w:tc>
          <w:tcPr>
            <w:tcW w:w="193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254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w:t>
            </w:r>
          </w:p>
        </w:tc>
        <w:tc>
          <w:tcPr>
            <w:tcW w:w="23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w:t>
            </w:r>
          </w:p>
        </w:tc>
        <w:tc>
          <w:tcPr>
            <w:tcW w:w="1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r>
      <w:tr w:rsidR="006E211B" w:rsidRPr="00165BF7">
        <w:tc>
          <w:tcPr>
            <w:tcW w:w="193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254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1100</w:t>
            </w:r>
          </w:p>
        </w:tc>
        <w:tc>
          <w:tcPr>
            <w:tcW w:w="23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1100</w:t>
            </w:r>
          </w:p>
        </w:tc>
        <w:tc>
          <w:tcPr>
            <w:tcW w:w="1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r>
      <w:tr w:rsidR="006E211B" w:rsidRPr="00165BF7">
        <w:tc>
          <w:tcPr>
            <w:tcW w:w="193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254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900</w:t>
            </w:r>
          </w:p>
        </w:tc>
        <w:tc>
          <w:tcPr>
            <w:tcW w:w="23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900</w:t>
            </w:r>
          </w:p>
        </w:tc>
        <w:tc>
          <w:tcPr>
            <w:tcW w:w="1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r>
      <w:tr w:rsidR="006E211B" w:rsidRPr="00165BF7">
        <w:tc>
          <w:tcPr>
            <w:tcW w:w="1938"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2547"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1300</w:t>
            </w:r>
          </w:p>
        </w:tc>
        <w:tc>
          <w:tcPr>
            <w:tcW w:w="2381"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1000</w:t>
            </w:r>
          </w:p>
        </w:tc>
        <w:tc>
          <w:tcPr>
            <w:tcW w:w="191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Поэтажные площади на этажах каждого дома одинаковы и равны площади застройки, за исключением домов с индексами 1 и 5 с пристроенными нежилыми помещениями на первых этажах.</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Требуется: определить значения коэффициента застройки квартала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и плотности застройки квартала </w:t>
      </w:r>
      <w:proofErr w:type="spellStart"/>
      <w:r w:rsidRPr="00165BF7">
        <w:rPr>
          <w:rFonts w:ascii="Times New Roman" w:hAnsi="Times New Roman" w:cs="Times New Roman"/>
          <w:sz w:val="24"/>
          <w:szCs w:val="24"/>
        </w:rPr>
        <w:t>Pз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жилыми домами и установить их соответствие нормативным значениям.</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Решение:</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1) определяется суммарная площадь застройки всех домов в квартале </w:t>
      </w:r>
      <w:proofErr w:type="spellStart"/>
      <w:r w:rsidRPr="00165BF7">
        <w:rPr>
          <w:rFonts w:ascii="Times New Roman" w:hAnsi="Times New Roman" w:cs="Times New Roman"/>
          <w:sz w:val="24"/>
          <w:szCs w:val="24"/>
        </w:rPr>
        <w:t>Sд</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noProof/>
          <w:position w:val="-11"/>
          <w:sz w:val="24"/>
          <w:szCs w:val="24"/>
        </w:rPr>
        <w:drawing>
          <wp:inline distT="0" distB="0" distL="0" distR="0">
            <wp:extent cx="92202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750 + 500 + 1100 + 900 + 1300 = 4550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2) определяется суммарная поэтажная площадь всех домов в квартале </w:t>
      </w:r>
      <w:proofErr w:type="spellStart"/>
      <w:r w:rsidRPr="00165BF7">
        <w:rPr>
          <w:rFonts w:ascii="Times New Roman" w:hAnsi="Times New Roman" w:cs="Times New Roman"/>
          <w:sz w:val="24"/>
          <w:szCs w:val="24"/>
        </w:rPr>
        <w:t>Sд</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noProof/>
          <w:position w:val="-11"/>
          <w:sz w:val="24"/>
          <w:szCs w:val="24"/>
        </w:rPr>
        <w:drawing>
          <wp:inline distT="0" distB="0" distL="0" distR="0">
            <wp:extent cx="206438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064385" cy="283210"/>
                    </a:xfrm>
                    <a:prstGeom prst="rect">
                      <a:avLst/>
                    </a:prstGeom>
                    <a:noFill/>
                    <a:ln>
                      <a:noFill/>
                    </a:ln>
                  </pic:spPr>
                </pic:pic>
              </a:graphicData>
            </a:graphic>
          </wp:inline>
        </w:drawing>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Sд</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4550 + 500 x 2 + 500 x 2 + 1100 x 4 + 900 x 3 + 1000 x 4 = 17650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3) определяются коэффициент застройки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плотность застройки </w:t>
      </w:r>
      <w:proofErr w:type="spellStart"/>
      <w:r w:rsidRPr="00165BF7">
        <w:rPr>
          <w:rFonts w:ascii="Times New Roman" w:hAnsi="Times New Roman" w:cs="Times New Roman"/>
          <w:sz w:val="24"/>
          <w:szCs w:val="24"/>
        </w:rPr>
        <w:t>Pз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квартала жилыми домами и средняя этажность домов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в квартале по формулам:</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 100% x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Рз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Sд</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Sд</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 100 x 4550 / 26000 = 17,5%;</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lastRenderedPageBreak/>
        <w:t>Рз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 17650 / 26000 = 0,68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что эквивалентно 6800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/га;</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 17650 / 4550 = 3,9</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4) по </w:t>
      </w:r>
      <w:hyperlink w:anchor="P982">
        <w:r w:rsidRPr="00417811">
          <w:rPr>
            <w:rFonts w:ascii="Times New Roman" w:hAnsi="Times New Roman" w:cs="Times New Roman"/>
            <w:sz w:val="24"/>
            <w:szCs w:val="24"/>
          </w:rPr>
          <w:t>Таблица 17</w:t>
        </w:r>
      </w:hyperlink>
      <w:r w:rsidRPr="00165BF7">
        <w:rPr>
          <w:rFonts w:ascii="Times New Roman" w:hAnsi="Times New Roman" w:cs="Times New Roman"/>
          <w:sz w:val="24"/>
          <w:szCs w:val="24"/>
        </w:rPr>
        <w:t xml:space="preserve"> настоящих местных нормативов градостроительного проектирования применительно к городу Воскресенск, для полученной нецелочисленной средней этажности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 3,9 методом линейной интерполяции определяется максимальный коэффициент застройки квартала жилыми домами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 + (3,9 - 3) x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(4) -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 32 + 0,9 x (27,7 - 32) = 28,1%</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и соответствующая плотность застройки квартала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Рз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x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 100%;</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Рз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 (28,1 x 3,9) / 100 = 1,097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что эквивалентно 10970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/га или методом линейной интерполяции по соответствующим табличным значениям;</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5) проверяются условия соблюдения нормативных ограничений:</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center"/>
        <w:rPr>
          <w:rFonts w:ascii="Times New Roman" w:hAnsi="Times New Roman" w:cs="Times New Roman"/>
          <w:sz w:val="24"/>
          <w:szCs w:val="24"/>
        </w:rPr>
      </w:pPr>
      <w:proofErr w:type="spellStart"/>
      <w:r w:rsidRPr="00165BF7">
        <w:rPr>
          <w:rFonts w:ascii="Times New Roman" w:hAnsi="Times New Roman" w:cs="Times New Roman"/>
          <w:sz w:val="24"/>
          <w:szCs w:val="24"/>
        </w:rPr>
        <w:t>Kз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&lt;= </w:t>
      </w:r>
      <w:proofErr w:type="spellStart"/>
      <w:r w:rsidRPr="00165BF7">
        <w:rPr>
          <w:rFonts w:ascii="Times New Roman" w:hAnsi="Times New Roman" w:cs="Times New Roman"/>
          <w:sz w:val="24"/>
          <w:szCs w:val="24"/>
        </w:rPr>
        <w:t>Kз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и </w:t>
      </w:r>
      <w:proofErr w:type="spellStart"/>
      <w:r w:rsidRPr="00165BF7">
        <w:rPr>
          <w:rFonts w:ascii="Times New Roman" w:hAnsi="Times New Roman" w:cs="Times New Roman"/>
          <w:sz w:val="24"/>
          <w:szCs w:val="24"/>
        </w:rPr>
        <w:t>Рз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proofErr w:type="spellEnd"/>
      <w:r w:rsidRPr="00165BF7">
        <w:rPr>
          <w:rFonts w:ascii="Times New Roman" w:hAnsi="Times New Roman" w:cs="Times New Roman"/>
          <w:sz w:val="24"/>
          <w:szCs w:val="24"/>
        </w:rPr>
        <w:t xml:space="preserve"> &lt;= </w:t>
      </w:r>
      <w:proofErr w:type="spellStart"/>
      <w:r w:rsidRPr="00165BF7">
        <w:rPr>
          <w:rFonts w:ascii="Times New Roman" w:hAnsi="Times New Roman" w:cs="Times New Roman"/>
          <w:sz w:val="24"/>
          <w:szCs w:val="24"/>
        </w:rPr>
        <w:t>Рз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Они соблюдаются, поскольку 17,5 </w:t>
      </w:r>
      <w:proofErr w:type="gramStart"/>
      <w:r w:rsidRPr="00165BF7">
        <w:rPr>
          <w:rFonts w:ascii="Times New Roman" w:hAnsi="Times New Roman" w:cs="Times New Roman"/>
          <w:sz w:val="24"/>
          <w:szCs w:val="24"/>
        </w:rPr>
        <w:t>&lt; 28</w:t>
      </w:r>
      <w:proofErr w:type="gramEnd"/>
      <w:r w:rsidRPr="00165BF7">
        <w:rPr>
          <w:rFonts w:ascii="Times New Roman" w:hAnsi="Times New Roman" w:cs="Times New Roman"/>
          <w:sz w:val="24"/>
          <w:szCs w:val="24"/>
        </w:rPr>
        <w:t>,1 и 6800 &lt; 10970.</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Следовательно, коэффициент застройки и плотность застройки квартала жилыми домами в данном примере соответствуют Нормативам градостроительного проектирования.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Пример 2:</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Дано: в городе Белоозерский, на территории жилого квартала площадью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 28000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размещены 5 многоквартирных жилых домов со следующими параметрами:</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4"/>
        <w:gridCol w:w="3589"/>
        <w:gridCol w:w="2393"/>
      </w:tblGrid>
      <w:tr w:rsidR="006E211B" w:rsidRPr="00165BF7">
        <w:tc>
          <w:tcPr>
            <w:tcW w:w="274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Индекс дома i = 1, </w:t>
            </w:r>
            <w:proofErr w:type="gramStart"/>
            <w:r w:rsidRPr="00165BF7">
              <w:rPr>
                <w:rFonts w:ascii="Times New Roman" w:hAnsi="Times New Roman" w:cs="Times New Roman"/>
                <w:sz w:val="24"/>
                <w:szCs w:val="24"/>
              </w:rPr>
              <w:t>2,...</w:t>
            </w:r>
            <w:proofErr w:type="gramEnd"/>
            <w:r w:rsidRPr="00165BF7">
              <w:rPr>
                <w:rFonts w:ascii="Times New Roman" w:hAnsi="Times New Roman" w:cs="Times New Roman"/>
                <w:sz w:val="24"/>
                <w:szCs w:val="24"/>
              </w:rPr>
              <w:t xml:space="preserve"> n</w:t>
            </w:r>
          </w:p>
        </w:tc>
        <w:tc>
          <w:tcPr>
            <w:tcW w:w="35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Площадь застройки дома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м</w:t>
            </w:r>
            <w:r w:rsidRPr="00165BF7">
              <w:rPr>
                <w:rFonts w:ascii="Times New Roman" w:hAnsi="Times New Roman" w:cs="Times New Roman"/>
                <w:sz w:val="24"/>
                <w:szCs w:val="24"/>
                <w:vertAlign w:val="superscript"/>
              </w:rPr>
              <w:t>2</w:t>
            </w:r>
          </w:p>
        </w:tc>
        <w:tc>
          <w:tcPr>
            <w:tcW w:w="23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Этажность дома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i</w:t>
            </w:r>
            <w:proofErr w:type="spellEnd"/>
          </w:p>
        </w:tc>
      </w:tr>
      <w:tr w:rsidR="006E211B" w:rsidRPr="00165BF7">
        <w:tc>
          <w:tcPr>
            <w:tcW w:w="274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35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w:t>
            </w:r>
          </w:p>
        </w:tc>
        <w:tc>
          <w:tcPr>
            <w:tcW w:w="23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r>
      <w:tr w:rsidR="006E211B" w:rsidRPr="00165BF7">
        <w:tc>
          <w:tcPr>
            <w:tcW w:w="274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35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500</w:t>
            </w:r>
          </w:p>
        </w:tc>
        <w:tc>
          <w:tcPr>
            <w:tcW w:w="23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r>
      <w:tr w:rsidR="006E211B" w:rsidRPr="00165BF7">
        <w:tc>
          <w:tcPr>
            <w:tcW w:w="274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35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2100</w:t>
            </w:r>
          </w:p>
        </w:tc>
        <w:tc>
          <w:tcPr>
            <w:tcW w:w="23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r>
      <w:tr w:rsidR="006E211B" w:rsidRPr="00165BF7">
        <w:tc>
          <w:tcPr>
            <w:tcW w:w="274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35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1200</w:t>
            </w:r>
          </w:p>
        </w:tc>
        <w:tc>
          <w:tcPr>
            <w:tcW w:w="23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r>
      <w:tr w:rsidR="006E211B" w:rsidRPr="00165BF7">
        <w:tc>
          <w:tcPr>
            <w:tcW w:w="2744"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3589"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1800</w:t>
            </w:r>
          </w:p>
        </w:tc>
        <w:tc>
          <w:tcPr>
            <w:tcW w:w="2393" w:type="dxa"/>
            <w:vAlign w:val="center"/>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Поэтажные площади на этажах каждого дома одинаковы и равны площади застройки. Первый этаж 5-этажного дома полностью занят встроенными объектами торговли и общественного питания, коммунального и бытового обслуживания.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Два двухэтажных дома являются ветхими и подлежащими сносу с последующим строительством многоквартирного секционного дома с площадью стандартной секции 300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В квартале проживает 1080 жителей, из них 80 в подлежащих сносу домах.</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Требуется: определить параметры планируемых жилых домов (этажность и количество </w:t>
      </w:r>
      <w:r w:rsidRPr="00165BF7">
        <w:rPr>
          <w:rFonts w:ascii="Times New Roman" w:hAnsi="Times New Roman" w:cs="Times New Roman"/>
          <w:sz w:val="24"/>
          <w:szCs w:val="24"/>
        </w:rPr>
        <w:lastRenderedPageBreak/>
        <w:t>секций) при условии соблюдения нормативов интенсивности застройки квартала жилыми домами и достижения возможно большей суммарной поэтажной площади планируемых домов, оценить нормативную потребность будущих жителей новых домов в дошкольных образовательных организациях и общеобразовательных организациях, проверить соблюдение норматива обеспеченности объектами торговли и общественного питания, коммунального и бытового обслуживания жителей квартала.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Решение:</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1) определяется суммарная площадь застройки всех сохраняемых домов в квартале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noProof/>
          <w:position w:val="-11"/>
          <w:sz w:val="24"/>
          <w:szCs w:val="24"/>
        </w:rPr>
        <w:drawing>
          <wp:inline distT="0" distB="0" distL="0" distR="0">
            <wp:extent cx="9220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2100 + 1200 + 1800 = 5100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2) определяется суммарная поэтажная площадь всех сохраняемых домов в квартале </w:t>
      </w:r>
      <w:proofErr w:type="spellStart"/>
      <w:r w:rsidRPr="00165BF7">
        <w:rPr>
          <w:rFonts w:ascii="Times New Roman" w:hAnsi="Times New Roman" w:cs="Times New Roman"/>
          <w:sz w:val="24"/>
          <w:szCs w:val="24"/>
        </w:rPr>
        <w:t>Sд</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noProof/>
          <w:position w:val="-11"/>
          <w:sz w:val="24"/>
          <w:szCs w:val="24"/>
        </w:rPr>
        <w:drawing>
          <wp:inline distT="0" distB="0" distL="0" distR="0">
            <wp:extent cx="155067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550670" cy="283210"/>
                    </a:xfrm>
                    <a:prstGeom prst="rect">
                      <a:avLst/>
                    </a:prstGeom>
                    <a:noFill/>
                    <a:ln>
                      <a:noFill/>
                    </a:ln>
                  </pic:spPr>
                </pic:pic>
              </a:graphicData>
            </a:graphic>
          </wp:inline>
        </w:drawing>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Sд</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2100 x 4 + 1200 x 5 + 1800 x 3 = 19800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3) определяется средняя этажность сохраняемых домов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Sд</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 19800 / 5100 = 3,9;</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4) по </w:t>
      </w:r>
      <w:hyperlink w:anchor="P982">
        <w:r w:rsidRPr="00165BF7">
          <w:rPr>
            <w:rFonts w:ascii="Times New Roman" w:hAnsi="Times New Roman" w:cs="Times New Roman"/>
            <w:color w:val="0000FF"/>
            <w:sz w:val="24"/>
            <w:szCs w:val="24"/>
          </w:rPr>
          <w:t>Таблица 17</w:t>
        </w:r>
      </w:hyperlink>
      <w:r w:rsidRPr="00165BF7">
        <w:rPr>
          <w:rFonts w:ascii="Times New Roman" w:hAnsi="Times New Roman" w:cs="Times New Roman"/>
          <w:sz w:val="24"/>
          <w:szCs w:val="24"/>
        </w:rPr>
        <w:t xml:space="preserve"> настоящих местных нормативов градостроительного проектирования применительно к городу Белоозерский для полученной средней этажности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 3,9 определяется максимальный коэффициент застройки части территории квартала жилыми домами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 + (3,9 - 3) x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(4) -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(3,9) = 31,2 + 0,9 x (26,9 - 31,2) = 27,3%</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5) минимальная потребность в территории в границах квартала для 3 сохраняемых домов с площадью застройки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и средней этажностью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ср</w:t>
      </w:r>
      <w:proofErr w:type="spellEnd"/>
      <w:r w:rsidRPr="00165BF7">
        <w:rPr>
          <w:rFonts w:ascii="Times New Roman" w:hAnsi="Times New Roman" w:cs="Times New Roman"/>
          <w:sz w:val="24"/>
          <w:szCs w:val="24"/>
        </w:rPr>
        <w:t xml:space="preserve"> = 3,9 определяется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Sтр</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 100%);</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Sтр</w:t>
      </w:r>
      <w:proofErr w:type="spellEnd"/>
      <w:r w:rsidRPr="00165BF7">
        <w:rPr>
          <w:rFonts w:ascii="Times New Roman" w:hAnsi="Times New Roman" w:cs="Times New Roman"/>
          <w:sz w:val="24"/>
          <w:szCs w:val="24"/>
        </w:rPr>
        <w:t xml:space="preserve"> = 5100 / (27,3 / 100) = 18661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6) максимальная площадь части квартала, которая может быть выделена для нового строительства, S </w:t>
      </w:r>
      <w:proofErr w:type="spellStart"/>
      <w:r w:rsidRPr="00165BF7">
        <w:rPr>
          <w:rFonts w:ascii="Times New Roman" w:hAnsi="Times New Roman" w:cs="Times New Roman"/>
          <w:sz w:val="24"/>
          <w:szCs w:val="24"/>
        </w:rPr>
        <w:t>стр</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Sтр</w:t>
      </w:r>
      <w:proofErr w:type="spellEnd"/>
      <w:r w:rsidRPr="00165BF7">
        <w:rPr>
          <w:rFonts w:ascii="Times New Roman" w:hAnsi="Times New Roman" w:cs="Times New Roman"/>
          <w:sz w:val="24"/>
          <w:szCs w:val="24"/>
        </w:rPr>
        <w:t xml:space="preserve"> = 28000 - 19500 = 9300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7) на части территории квартала площадью S </w:t>
      </w:r>
      <w:proofErr w:type="spellStart"/>
      <w:r w:rsidRPr="00165BF7">
        <w:rPr>
          <w:rFonts w:ascii="Times New Roman" w:hAnsi="Times New Roman" w:cs="Times New Roman"/>
          <w:sz w:val="24"/>
          <w:szCs w:val="24"/>
        </w:rPr>
        <w:t>стр</w:t>
      </w:r>
      <w:proofErr w:type="spellEnd"/>
      <w:r w:rsidRPr="00165BF7">
        <w:rPr>
          <w:rFonts w:ascii="Times New Roman" w:hAnsi="Times New Roman" w:cs="Times New Roman"/>
          <w:sz w:val="24"/>
          <w:szCs w:val="24"/>
        </w:rPr>
        <w:t xml:space="preserve"> при максимальной (нормативной) плотности застройки </w:t>
      </w:r>
      <w:proofErr w:type="spellStart"/>
      <w:r w:rsidRPr="00165BF7">
        <w:rPr>
          <w:rFonts w:ascii="Times New Roman" w:hAnsi="Times New Roman" w:cs="Times New Roman"/>
          <w:sz w:val="24"/>
          <w:szCs w:val="24"/>
        </w:rPr>
        <w:t>Рз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может быть построено здание или несколько зданий с суммарной поэтажной площадью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S </w:t>
      </w:r>
      <w:proofErr w:type="spellStart"/>
      <w:r w:rsidRPr="00165BF7">
        <w:rPr>
          <w:rFonts w:ascii="Times New Roman" w:hAnsi="Times New Roman" w:cs="Times New Roman"/>
          <w:sz w:val="24"/>
          <w:szCs w:val="24"/>
        </w:rPr>
        <w:t>стр</w:t>
      </w:r>
      <w:proofErr w:type="spellEnd"/>
      <w:r w:rsidRPr="00165BF7">
        <w:rPr>
          <w:rFonts w:ascii="Times New Roman" w:hAnsi="Times New Roman" w:cs="Times New Roman"/>
          <w:sz w:val="24"/>
          <w:szCs w:val="24"/>
        </w:rPr>
        <w:t xml:space="preserve"> x </w:t>
      </w:r>
      <w:proofErr w:type="spellStart"/>
      <w:r w:rsidRPr="00165BF7">
        <w:rPr>
          <w:rFonts w:ascii="Times New Roman" w:hAnsi="Times New Roman" w:cs="Times New Roman"/>
          <w:sz w:val="24"/>
          <w:szCs w:val="24"/>
        </w:rPr>
        <w:t>Рз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В городе Белоозерский, при максимально допустимой этажности 7 этажей и соответствующей ей максимальной (нормативной) плотности застройки 1,34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9300 x 1,34 = 12400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С учетом площади одной 7-этажной секции 7 </w:t>
      </w:r>
      <w:r w:rsidRPr="00165BF7">
        <w:rPr>
          <w:rFonts w:ascii="Times New Roman" w:hAnsi="Times New Roman" w:cs="Times New Roman"/>
          <w:sz w:val="24"/>
          <w:szCs w:val="24"/>
        </w:rPr>
        <w:lastRenderedPageBreak/>
        <w:t>x 300 = 2100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может быть построено максимум 5 секций общей площадью 2100 x 5 = 10500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Если уменьшить этажность до 6 с плотностью застройки 1,27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то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9300 x 1,27 = 11800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и с площадью одной 6-этажной секции 6 x 300 = 1800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может быть построено максимум 6 секций общей площадью 1800 x 6 = 10800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что больше, чем в 5 секциях по 7 этажей;</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8) при принятой в настоящих местных нормативах градостроительного проектирования расчетной обеспеченности жителей поэтажной площадью дома 28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/чел. в новом доме площадью 10800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могут поселиться 10800 / 28 = 386 человек;</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9) для 386 жителя нового дома с учетом принятой обеспеченности местами в дошкольных образовательных организациях не менее 74 мест/тыс. чел и в общеобразовательных организациях (школах) - не менее 135 мест/тыс. чел. </w:t>
      </w:r>
      <w:hyperlink w:anchor="P62">
        <w:r w:rsidRPr="00165BF7">
          <w:rPr>
            <w:rFonts w:ascii="Times New Roman" w:hAnsi="Times New Roman" w:cs="Times New Roman"/>
            <w:color w:val="0000FF"/>
            <w:sz w:val="24"/>
            <w:szCs w:val="24"/>
          </w:rPr>
          <w:t>(Таблица 1)</w:t>
        </w:r>
      </w:hyperlink>
      <w:r w:rsidRPr="00165BF7">
        <w:rPr>
          <w:rFonts w:ascii="Times New Roman" w:hAnsi="Times New Roman" w:cs="Times New Roman"/>
          <w:sz w:val="24"/>
          <w:szCs w:val="24"/>
        </w:rPr>
        <w:t xml:space="preserve"> потребуется не менее 386 x 74 / 1000 = 29 мест и 386 x 135 / 1000 = 52 места соответственно;</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10) с учетом выбытия жильцов сносимых домов и пополнения жильцами нового дома расчетное количество жителей в квартале 1080 - 80 + 386 = 1386 человек. После строительства новых домов, средняя этажность в квартале будет равняться 4,4 этажам. Для размещения объектов торговли и общественного питания, коммунального и бытового обслуживания в границах квартала со средней этажностью жилых домов от 4 до 5 этажей </w:t>
      </w:r>
      <w:hyperlink w:anchor="P1805">
        <w:r w:rsidRPr="00165BF7">
          <w:rPr>
            <w:rFonts w:ascii="Times New Roman" w:hAnsi="Times New Roman" w:cs="Times New Roman"/>
            <w:color w:val="0000FF"/>
            <w:sz w:val="24"/>
            <w:szCs w:val="24"/>
          </w:rPr>
          <w:t>(Таблица 24)</w:t>
        </w:r>
      </w:hyperlink>
      <w:r w:rsidRPr="00165BF7">
        <w:rPr>
          <w:rFonts w:ascii="Times New Roman" w:hAnsi="Times New Roman" w:cs="Times New Roman"/>
          <w:sz w:val="24"/>
          <w:szCs w:val="24"/>
        </w:rPr>
        <w:t xml:space="preserve"> по нормативу требуется 1386 x (0,38 + 0,16) = 748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территории. На такой территории при нормативной плотности 1,18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застройки 5-этажными домами могут разместиться встроенные объекты площадью 748 x 1,18 = 883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что меньше используемой площади первого этажа 1200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Следовательно, норматив обеспечения населения квартала объектами торговли и общественного питания, коммунального и бытового обслуживания соблюдается.</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Пример 3:</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Дано: в рабочем </w:t>
      </w:r>
      <w:proofErr w:type="spellStart"/>
      <w:r w:rsidRPr="00165BF7">
        <w:rPr>
          <w:rFonts w:ascii="Times New Roman" w:hAnsi="Times New Roman" w:cs="Times New Roman"/>
          <w:sz w:val="24"/>
          <w:szCs w:val="24"/>
        </w:rPr>
        <w:t>пгт</w:t>
      </w:r>
      <w:proofErr w:type="spellEnd"/>
      <w:r w:rsidRPr="00165BF7">
        <w:rPr>
          <w:rFonts w:ascii="Times New Roman" w:hAnsi="Times New Roman" w:cs="Times New Roman"/>
          <w:sz w:val="24"/>
          <w:szCs w:val="24"/>
        </w:rPr>
        <w:t xml:space="preserve"> Хорлово, на территории квартала площадью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 17500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 xml:space="preserve"> размещены 5 многоквартирных жилых дома со следующими параметрами:</w:t>
      </w:r>
    </w:p>
    <w:p w:rsidR="006E211B" w:rsidRPr="00165BF7" w:rsidRDefault="006E21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4"/>
        <w:gridCol w:w="3589"/>
        <w:gridCol w:w="2393"/>
      </w:tblGrid>
      <w:tr w:rsidR="006E211B" w:rsidRPr="00165BF7">
        <w:tc>
          <w:tcPr>
            <w:tcW w:w="2744"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Индекс дома i = 1, </w:t>
            </w:r>
            <w:proofErr w:type="gramStart"/>
            <w:r w:rsidRPr="00165BF7">
              <w:rPr>
                <w:rFonts w:ascii="Times New Roman" w:hAnsi="Times New Roman" w:cs="Times New Roman"/>
                <w:sz w:val="24"/>
                <w:szCs w:val="24"/>
              </w:rPr>
              <w:t>2,...</w:t>
            </w:r>
            <w:proofErr w:type="gramEnd"/>
            <w:r w:rsidRPr="00165BF7">
              <w:rPr>
                <w:rFonts w:ascii="Times New Roman" w:hAnsi="Times New Roman" w:cs="Times New Roman"/>
                <w:sz w:val="24"/>
                <w:szCs w:val="24"/>
              </w:rPr>
              <w:t xml:space="preserve"> n</w:t>
            </w:r>
          </w:p>
        </w:tc>
        <w:tc>
          <w:tcPr>
            <w:tcW w:w="3589"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Площадь застройки дома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м</w:t>
            </w:r>
            <w:r w:rsidRPr="00165BF7">
              <w:rPr>
                <w:rFonts w:ascii="Times New Roman" w:hAnsi="Times New Roman" w:cs="Times New Roman"/>
                <w:sz w:val="24"/>
                <w:szCs w:val="24"/>
                <w:vertAlign w:val="superscript"/>
              </w:rPr>
              <w:t>2</w:t>
            </w:r>
          </w:p>
        </w:tc>
        <w:tc>
          <w:tcPr>
            <w:tcW w:w="2393"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 xml:space="preserve">Этажность дома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i</w:t>
            </w:r>
            <w:proofErr w:type="spellEnd"/>
          </w:p>
        </w:tc>
      </w:tr>
      <w:tr w:rsidR="006E211B" w:rsidRPr="00165BF7">
        <w:tc>
          <w:tcPr>
            <w:tcW w:w="2744"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w:t>
            </w:r>
          </w:p>
        </w:tc>
        <w:tc>
          <w:tcPr>
            <w:tcW w:w="3589"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900</w:t>
            </w:r>
          </w:p>
        </w:tc>
        <w:tc>
          <w:tcPr>
            <w:tcW w:w="2393"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r>
      <w:tr w:rsidR="006E211B" w:rsidRPr="00165BF7">
        <w:tc>
          <w:tcPr>
            <w:tcW w:w="2744"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2</w:t>
            </w:r>
          </w:p>
        </w:tc>
        <w:tc>
          <w:tcPr>
            <w:tcW w:w="3589"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900</w:t>
            </w:r>
          </w:p>
        </w:tc>
        <w:tc>
          <w:tcPr>
            <w:tcW w:w="2393"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r>
      <w:tr w:rsidR="006E211B" w:rsidRPr="00165BF7">
        <w:tc>
          <w:tcPr>
            <w:tcW w:w="2744"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c>
          <w:tcPr>
            <w:tcW w:w="3589"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1200</w:t>
            </w:r>
          </w:p>
        </w:tc>
        <w:tc>
          <w:tcPr>
            <w:tcW w:w="2393"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r>
      <w:tr w:rsidR="006E211B" w:rsidRPr="00165BF7">
        <w:tc>
          <w:tcPr>
            <w:tcW w:w="2744"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c>
          <w:tcPr>
            <w:tcW w:w="3589"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1200</w:t>
            </w:r>
          </w:p>
        </w:tc>
        <w:tc>
          <w:tcPr>
            <w:tcW w:w="2393"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4</w:t>
            </w:r>
          </w:p>
        </w:tc>
      </w:tr>
      <w:tr w:rsidR="006E211B" w:rsidRPr="00165BF7">
        <w:tc>
          <w:tcPr>
            <w:tcW w:w="2744"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5</w:t>
            </w:r>
          </w:p>
        </w:tc>
        <w:tc>
          <w:tcPr>
            <w:tcW w:w="3589"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600</w:t>
            </w:r>
          </w:p>
        </w:tc>
        <w:tc>
          <w:tcPr>
            <w:tcW w:w="2393" w:type="dxa"/>
          </w:tcPr>
          <w:p w:rsidR="006E211B" w:rsidRPr="00165BF7" w:rsidRDefault="006E211B">
            <w:pPr>
              <w:pStyle w:val="ConsPlusNormal"/>
              <w:jc w:val="center"/>
              <w:rPr>
                <w:rFonts w:ascii="Times New Roman" w:hAnsi="Times New Roman" w:cs="Times New Roman"/>
                <w:sz w:val="24"/>
                <w:szCs w:val="24"/>
              </w:rPr>
            </w:pPr>
            <w:r w:rsidRPr="00165BF7">
              <w:rPr>
                <w:rFonts w:ascii="Times New Roman" w:hAnsi="Times New Roman" w:cs="Times New Roman"/>
                <w:sz w:val="24"/>
                <w:szCs w:val="24"/>
              </w:rPr>
              <w:t>3</w:t>
            </w:r>
          </w:p>
        </w:tc>
      </w:tr>
    </w:tbl>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Поэтажные площади на этажах каждого дома одинаковы и равны площади застройки.</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Требуется: определить для целей межевания площади земельных участков под каждый жилой дом и площадь возможно свободного участка.</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Решение:</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1) минимальная потребность территории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xml:space="preserve"> для каждого дома с учетом максимального коэффициента застройки, соответствующего этажности </w:t>
      </w:r>
      <w:hyperlink w:anchor="P982">
        <w:r w:rsidRPr="00165BF7">
          <w:rPr>
            <w:rFonts w:ascii="Times New Roman" w:hAnsi="Times New Roman" w:cs="Times New Roman"/>
            <w:color w:val="0000FF"/>
            <w:sz w:val="24"/>
            <w:szCs w:val="24"/>
          </w:rPr>
          <w:t>(Таблица 17)</w:t>
        </w:r>
      </w:hyperlink>
      <w:r w:rsidRPr="00165BF7">
        <w:rPr>
          <w:rFonts w:ascii="Times New Roman" w:hAnsi="Times New Roman" w:cs="Times New Roman"/>
          <w:sz w:val="24"/>
          <w:szCs w:val="24"/>
        </w:rPr>
        <w:t>, определяется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Sз</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Кз</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кв</w:t>
      </w:r>
      <w:r w:rsidRPr="00165BF7">
        <w:rPr>
          <w:rFonts w:ascii="Times New Roman" w:hAnsi="Times New Roman" w:cs="Times New Roman"/>
          <w:sz w:val="24"/>
          <w:szCs w:val="24"/>
          <w:vertAlign w:val="superscript"/>
        </w:rPr>
        <w:t>max</w:t>
      </w:r>
      <w:proofErr w:type="spell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Nэт</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 100%);</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 900 / (36,8 / 100) = 2446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 900 / (30,6 / 100) = 2941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3</w:t>
      </w:r>
      <w:r w:rsidRPr="00165BF7">
        <w:rPr>
          <w:rFonts w:ascii="Times New Roman" w:hAnsi="Times New Roman" w:cs="Times New Roman"/>
          <w:sz w:val="24"/>
          <w:szCs w:val="24"/>
        </w:rPr>
        <w:t xml:space="preserve"> = 1200 / (26,3 / 100) = 4563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4</w:t>
      </w:r>
      <w:r w:rsidRPr="00165BF7">
        <w:rPr>
          <w:rFonts w:ascii="Times New Roman" w:hAnsi="Times New Roman" w:cs="Times New Roman"/>
          <w:sz w:val="24"/>
          <w:szCs w:val="24"/>
        </w:rPr>
        <w:t xml:space="preserve"> = 1200 / (26,3 / 100) = 4563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5</w:t>
      </w:r>
      <w:r w:rsidRPr="00165BF7">
        <w:rPr>
          <w:rFonts w:ascii="Times New Roman" w:hAnsi="Times New Roman" w:cs="Times New Roman"/>
          <w:sz w:val="24"/>
          <w:szCs w:val="24"/>
        </w:rPr>
        <w:t xml:space="preserve"> = 600 / (30,6 / 100) = 1961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2) суммарная минимальная потребность территории для 5 домов:</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2446 + 2941 + 4563 + 4563 + 1961 = 16473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Сверхнормативный остаток (резерв) территории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 17500 - 16473 = 1027 м</w:t>
      </w:r>
      <w:r w:rsidRPr="00165BF7">
        <w:rPr>
          <w:rFonts w:ascii="Times New Roman" w:hAnsi="Times New Roman" w:cs="Times New Roman"/>
          <w:sz w:val="24"/>
          <w:szCs w:val="24"/>
          <w:vertAlign w:val="superscript"/>
        </w:rPr>
        <w:t>2</w:t>
      </w:r>
      <w:r w:rsidRPr="00165BF7">
        <w:rPr>
          <w:rFonts w:ascii="Times New Roman" w:hAnsi="Times New Roman" w:cs="Times New Roman"/>
          <w:sz w:val="24"/>
          <w:szCs w:val="24"/>
        </w:rPr>
        <w:t>;</w:t>
      </w:r>
    </w:p>
    <w:p w:rsidR="006E211B" w:rsidRPr="00165BF7" w:rsidRDefault="006E211B">
      <w:pPr>
        <w:pStyle w:val="ConsPlusNormal"/>
        <w:spacing w:before="220"/>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3) если размещение домов в квартале позволяет из резерва территории сформировать самостоятельный земельный участок (на котором возможно размещение, например, магазина), то за площадь каждого земельного участка </w:t>
      </w:r>
      <w:proofErr w:type="spellStart"/>
      <w:r w:rsidRPr="00165BF7">
        <w:rPr>
          <w:rFonts w:ascii="Times New Roman" w:hAnsi="Times New Roman" w:cs="Times New Roman"/>
          <w:sz w:val="24"/>
          <w:szCs w:val="24"/>
        </w:rPr>
        <w:t>Sзу</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xml:space="preserve"> принимается минимальная потребность территории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т.е.: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Sзу</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Если сформировать такой земельный участок не представляется возможным, то площадь квартала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делится между земельными участками на части пропорционально минимальной потребности территории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xml:space="preserve"> по формуле:</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proofErr w:type="spellStart"/>
      <w:r w:rsidRPr="00165BF7">
        <w:rPr>
          <w:rFonts w:ascii="Times New Roman" w:hAnsi="Times New Roman" w:cs="Times New Roman"/>
          <w:sz w:val="24"/>
          <w:szCs w:val="24"/>
        </w:rPr>
        <w:t>Sзу</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xml:space="preserve"> /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x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Sзу</w:t>
      </w:r>
      <w:r w:rsidRPr="00165BF7">
        <w:rPr>
          <w:rFonts w:ascii="Times New Roman" w:hAnsi="Times New Roman" w:cs="Times New Roman"/>
          <w:sz w:val="24"/>
          <w:szCs w:val="24"/>
          <w:vertAlign w:val="subscript"/>
        </w:rPr>
        <w:t>1</w:t>
      </w:r>
      <w:r w:rsidRPr="00165BF7">
        <w:rPr>
          <w:rFonts w:ascii="Times New Roman" w:hAnsi="Times New Roman" w:cs="Times New Roman"/>
          <w:sz w:val="24"/>
          <w:szCs w:val="24"/>
        </w:rPr>
        <w:t xml:space="preserve"> = (2446 / 16473) x 17500 = 2598;</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Sзу</w:t>
      </w:r>
      <w:r w:rsidRPr="00165BF7">
        <w:rPr>
          <w:rFonts w:ascii="Times New Roman" w:hAnsi="Times New Roman" w:cs="Times New Roman"/>
          <w:sz w:val="24"/>
          <w:szCs w:val="24"/>
          <w:vertAlign w:val="subscript"/>
        </w:rPr>
        <w:t>2</w:t>
      </w:r>
      <w:r w:rsidRPr="00165BF7">
        <w:rPr>
          <w:rFonts w:ascii="Times New Roman" w:hAnsi="Times New Roman" w:cs="Times New Roman"/>
          <w:sz w:val="24"/>
          <w:szCs w:val="24"/>
        </w:rPr>
        <w:t xml:space="preserve"> = (2941 / 16473) x 17500 = 3125;</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Sзу</w:t>
      </w:r>
      <w:r w:rsidRPr="00165BF7">
        <w:rPr>
          <w:rFonts w:ascii="Times New Roman" w:hAnsi="Times New Roman" w:cs="Times New Roman"/>
          <w:sz w:val="24"/>
          <w:szCs w:val="24"/>
          <w:vertAlign w:val="subscript"/>
        </w:rPr>
        <w:t>3</w:t>
      </w:r>
      <w:r w:rsidRPr="00165BF7">
        <w:rPr>
          <w:rFonts w:ascii="Times New Roman" w:hAnsi="Times New Roman" w:cs="Times New Roman"/>
          <w:sz w:val="24"/>
          <w:szCs w:val="24"/>
        </w:rPr>
        <w:t xml:space="preserve"> = (4563 / 16473) x 17500 = 4847;</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Sзу</w:t>
      </w:r>
      <w:r w:rsidRPr="00165BF7">
        <w:rPr>
          <w:rFonts w:ascii="Times New Roman" w:hAnsi="Times New Roman" w:cs="Times New Roman"/>
          <w:sz w:val="24"/>
          <w:szCs w:val="24"/>
          <w:vertAlign w:val="subscript"/>
        </w:rPr>
        <w:t>4</w:t>
      </w:r>
      <w:r w:rsidRPr="00165BF7">
        <w:rPr>
          <w:rFonts w:ascii="Times New Roman" w:hAnsi="Times New Roman" w:cs="Times New Roman"/>
          <w:sz w:val="24"/>
          <w:szCs w:val="24"/>
        </w:rPr>
        <w:t xml:space="preserve"> = (4563 / 16473) x 17500 = 4847;</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Sзу</w:t>
      </w:r>
      <w:r w:rsidRPr="00165BF7">
        <w:rPr>
          <w:rFonts w:ascii="Times New Roman" w:hAnsi="Times New Roman" w:cs="Times New Roman"/>
          <w:sz w:val="24"/>
          <w:szCs w:val="24"/>
          <w:vertAlign w:val="subscript"/>
        </w:rPr>
        <w:t>5</w:t>
      </w:r>
      <w:r w:rsidRPr="00165BF7">
        <w:rPr>
          <w:rFonts w:ascii="Times New Roman" w:hAnsi="Times New Roman" w:cs="Times New Roman"/>
          <w:sz w:val="24"/>
          <w:szCs w:val="24"/>
        </w:rPr>
        <w:t xml:space="preserve"> = (1961 / 16473) x 17500 = 2083.</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ind w:firstLine="540"/>
        <w:jc w:val="both"/>
        <w:rPr>
          <w:rFonts w:ascii="Times New Roman" w:hAnsi="Times New Roman" w:cs="Times New Roman"/>
          <w:sz w:val="24"/>
          <w:szCs w:val="24"/>
        </w:rPr>
      </w:pPr>
      <w:r w:rsidRPr="00165BF7">
        <w:rPr>
          <w:rFonts w:ascii="Times New Roman" w:hAnsi="Times New Roman" w:cs="Times New Roman"/>
          <w:sz w:val="24"/>
          <w:szCs w:val="24"/>
        </w:rPr>
        <w:t xml:space="preserve">В случае если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proofErr w:type="gramStart"/>
      <w:r w:rsidRPr="00165BF7">
        <w:rPr>
          <w:rFonts w:ascii="Times New Roman" w:hAnsi="Times New Roman" w:cs="Times New Roman"/>
          <w:sz w:val="24"/>
          <w:szCs w:val="24"/>
          <w:vertAlign w:val="subscript"/>
        </w:rPr>
        <w:t>сум</w:t>
      </w:r>
      <w:proofErr w:type="spellEnd"/>
      <w:r w:rsidRPr="00165BF7">
        <w:rPr>
          <w:rFonts w:ascii="Times New Roman" w:hAnsi="Times New Roman" w:cs="Times New Roman"/>
          <w:sz w:val="24"/>
          <w:szCs w:val="24"/>
        </w:rPr>
        <w:t xml:space="preserve"> &gt;</w:t>
      </w:r>
      <w:proofErr w:type="gramEnd"/>
      <w:r w:rsidRPr="00165BF7">
        <w:rPr>
          <w:rFonts w:ascii="Times New Roman" w:hAnsi="Times New Roman" w:cs="Times New Roman"/>
          <w:sz w:val="24"/>
          <w:szCs w:val="24"/>
        </w:rPr>
        <w:t xml:space="preserve"> </w:t>
      </w:r>
      <w:proofErr w:type="spellStart"/>
      <w:r w:rsidRPr="00165BF7">
        <w:rPr>
          <w:rFonts w:ascii="Times New Roman" w:hAnsi="Times New Roman" w:cs="Times New Roman"/>
          <w:sz w:val="24"/>
          <w:szCs w:val="24"/>
        </w:rPr>
        <w:t>Sкв</w:t>
      </w:r>
      <w:proofErr w:type="spellEnd"/>
      <w:r w:rsidRPr="00165BF7">
        <w:rPr>
          <w:rFonts w:ascii="Times New Roman" w:hAnsi="Times New Roman" w:cs="Times New Roman"/>
          <w:sz w:val="24"/>
          <w:szCs w:val="24"/>
        </w:rPr>
        <w:t xml:space="preserve">, приведенная формула деления площади квартала остается верной, но площади земельных участков будут меньше минимальной потребности территории </w:t>
      </w:r>
      <w:proofErr w:type="spellStart"/>
      <w:r w:rsidRPr="00165BF7">
        <w:rPr>
          <w:rFonts w:ascii="Times New Roman" w:hAnsi="Times New Roman" w:cs="Times New Roman"/>
          <w:sz w:val="24"/>
          <w:szCs w:val="24"/>
        </w:rPr>
        <w:t>Sтр</w:t>
      </w:r>
      <w:r w:rsidRPr="00165BF7">
        <w:rPr>
          <w:rFonts w:ascii="Times New Roman" w:hAnsi="Times New Roman" w:cs="Times New Roman"/>
          <w:sz w:val="24"/>
          <w:szCs w:val="24"/>
          <w:vertAlign w:val="superscript"/>
        </w:rPr>
        <w:t>min</w:t>
      </w:r>
      <w:r w:rsidRPr="00165BF7">
        <w:rPr>
          <w:rFonts w:ascii="Times New Roman" w:hAnsi="Times New Roman" w:cs="Times New Roman"/>
          <w:sz w:val="24"/>
          <w:szCs w:val="24"/>
          <w:vertAlign w:val="subscript"/>
        </w:rPr>
        <w:t>i</w:t>
      </w:r>
      <w:proofErr w:type="spellEnd"/>
      <w:r w:rsidRPr="00165BF7">
        <w:rPr>
          <w:rFonts w:ascii="Times New Roman" w:hAnsi="Times New Roman" w:cs="Times New Roman"/>
          <w:sz w:val="24"/>
          <w:szCs w:val="24"/>
        </w:rPr>
        <w:t>, что допускается для существующих жилых домов.</w:t>
      </w: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jc w:val="both"/>
        <w:rPr>
          <w:rFonts w:ascii="Times New Roman" w:hAnsi="Times New Roman" w:cs="Times New Roman"/>
          <w:sz w:val="24"/>
          <w:szCs w:val="24"/>
        </w:rPr>
      </w:pPr>
    </w:p>
    <w:p w:rsidR="006E211B" w:rsidRPr="00165BF7" w:rsidRDefault="006E211B">
      <w:pPr>
        <w:pStyle w:val="ConsPlusNormal"/>
        <w:pBdr>
          <w:bottom w:val="single" w:sz="6" w:space="0" w:color="auto"/>
        </w:pBdr>
        <w:spacing w:before="100" w:after="100"/>
        <w:jc w:val="both"/>
        <w:rPr>
          <w:rFonts w:ascii="Times New Roman" w:hAnsi="Times New Roman" w:cs="Times New Roman"/>
          <w:sz w:val="24"/>
          <w:szCs w:val="24"/>
        </w:rPr>
      </w:pPr>
    </w:p>
    <w:p w:rsidR="00666B13" w:rsidRPr="00165BF7" w:rsidRDefault="00666B13">
      <w:pPr>
        <w:rPr>
          <w:rFonts w:ascii="Times New Roman" w:hAnsi="Times New Roman" w:cs="Times New Roman"/>
          <w:sz w:val="24"/>
          <w:szCs w:val="24"/>
        </w:rPr>
      </w:pPr>
    </w:p>
    <w:sectPr w:rsidR="00666B13" w:rsidRPr="00165BF7" w:rsidSect="008E44C7">
      <w:pgSz w:w="11905" w:h="16838"/>
      <w:pgMar w:top="993" w:right="850" w:bottom="851" w:left="99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1B"/>
    <w:rsid w:val="00012A93"/>
    <w:rsid w:val="00074C70"/>
    <w:rsid w:val="00092211"/>
    <w:rsid w:val="000B7AB3"/>
    <w:rsid w:val="000C0E18"/>
    <w:rsid w:val="00103650"/>
    <w:rsid w:val="00153BAF"/>
    <w:rsid w:val="001624EC"/>
    <w:rsid w:val="00162F8B"/>
    <w:rsid w:val="00165BF7"/>
    <w:rsid w:val="00280951"/>
    <w:rsid w:val="002B5C27"/>
    <w:rsid w:val="002C2F0F"/>
    <w:rsid w:val="002E49A4"/>
    <w:rsid w:val="00323212"/>
    <w:rsid w:val="003466F3"/>
    <w:rsid w:val="003D153A"/>
    <w:rsid w:val="00417811"/>
    <w:rsid w:val="00454329"/>
    <w:rsid w:val="00463B34"/>
    <w:rsid w:val="00472AB6"/>
    <w:rsid w:val="004E71EB"/>
    <w:rsid w:val="00510490"/>
    <w:rsid w:val="00571B52"/>
    <w:rsid w:val="005A0D17"/>
    <w:rsid w:val="005E39C2"/>
    <w:rsid w:val="005F01B5"/>
    <w:rsid w:val="005F60D5"/>
    <w:rsid w:val="00623D9B"/>
    <w:rsid w:val="0064270F"/>
    <w:rsid w:val="00666B13"/>
    <w:rsid w:val="006E211B"/>
    <w:rsid w:val="0073120B"/>
    <w:rsid w:val="0074599F"/>
    <w:rsid w:val="007608FA"/>
    <w:rsid w:val="00771A8A"/>
    <w:rsid w:val="007D3184"/>
    <w:rsid w:val="007F2FC6"/>
    <w:rsid w:val="00862AFA"/>
    <w:rsid w:val="00894011"/>
    <w:rsid w:val="008E44C7"/>
    <w:rsid w:val="00934054"/>
    <w:rsid w:val="00955CE1"/>
    <w:rsid w:val="00960AB8"/>
    <w:rsid w:val="009A0AF5"/>
    <w:rsid w:val="009A4707"/>
    <w:rsid w:val="009B53AF"/>
    <w:rsid w:val="009E7901"/>
    <w:rsid w:val="00A96E13"/>
    <w:rsid w:val="00AC36E0"/>
    <w:rsid w:val="00AD4BC9"/>
    <w:rsid w:val="00B208E5"/>
    <w:rsid w:val="00C75C5B"/>
    <w:rsid w:val="00C85B50"/>
    <w:rsid w:val="00D434B2"/>
    <w:rsid w:val="00D523C2"/>
    <w:rsid w:val="00DB4DE5"/>
    <w:rsid w:val="00EE5314"/>
    <w:rsid w:val="00F9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5AA70-D902-4B93-A90D-7ACBD82E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1.1 Заголовок 1"/>
    <w:basedOn w:val="a"/>
    <w:next w:val="a"/>
    <w:link w:val="10"/>
    <w:uiPriority w:val="9"/>
    <w:qFormat/>
    <w:rsid w:val="009A4707"/>
    <w:pPr>
      <w:autoSpaceDE w:val="0"/>
      <w:autoSpaceDN w:val="0"/>
      <w:adjustRightInd w:val="0"/>
      <w:spacing w:after="480" w:line="276" w:lineRule="auto"/>
      <w:ind w:firstLine="709"/>
      <w:jc w:val="both"/>
      <w:outlineLvl w:val="0"/>
    </w:pPr>
    <w:rPr>
      <w:rFonts w:ascii="Times New Roman" w:hAnsi="Times New Roman" w:cs="Times New Roman"/>
      <w:b/>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21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E21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E21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E21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E21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E21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E21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E211B"/>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aliases w:val="1.1 Заголовок 1 Знак"/>
    <w:basedOn w:val="a0"/>
    <w:link w:val="1"/>
    <w:uiPriority w:val="9"/>
    <w:rsid w:val="009A4707"/>
    <w:rPr>
      <w:rFonts w:ascii="Times New Roman" w:hAnsi="Times New Roman" w:cs="Times New Roman"/>
      <w:b/>
      <w:color w:val="000000" w:themeColor="text1"/>
      <w:sz w:val="24"/>
      <w:szCs w:val="24"/>
    </w:rPr>
  </w:style>
  <w:style w:type="paragraph" w:customStyle="1" w:styleId="23">
    <w:name w:val="2.3 по центру в таблице"/>
    <w:basedOn w:val="a"/>
    <w:link w:val="230"/>
    <w:qFormat/>
    <w:rsid w:val="009A4707"/>
    <w:pPr>
      <w:spacing w:after="0" w:line="240" w:lineRule="auto"/>
      <w:jc w:val="center"/>
    </w:pPr>
    <w:rPr>
      <w:rFonts w:ascii="Times New Roman" w:hAnsi="Times New Roman" w:cs="Times New Roman"/>
      <w:sz w:val="24"/>
      <w:szCs w:val="24"/>
    </w:rPr>
  </w:style>
  <w:style w:type="character" w:customStyle="1" w:styleId="230">
    <w:name w:val="2.3 по центру в таблице Знак"/>
    <w:basedOn w:val="a0"/>
    <w:link w:val="23"/>
    <w:rsid w:val="009A4707"/>
    <w:rPr>
      <w:rFonts w:ascii="Times New Roman" w:hAnsi="Times New Roman" w:cs="Times New Roman"/>
      <w:sz w:val="24"/>
      <w:szCs w:val="24"/>
    </w:rPr>
  </w:style>
  <w:style w:type="paragraph" w:customStyle="1" w:styleId="22">
    <w:name w:val="2.2 слева в таблице"/>
    <w:link w:val="220"/>
    <w:qFormat/>
    <w:rsid w:val="009A4707"/>
    <w:pPr>
      <w:spacing w:after="0" w:line="240" w:lineRule="auto"/>
    </w:pPr>
    <w:rPr>
      <w:rFonts w:ascii="Times New Roman" w:hAnsi="Times New Roman" w:cs="Times New Roman"/>
      <w:sz w:val="24"/>
      <w:szCs w:val="24"/>
    </w:rPr>
  </w:style>
  <w:style w:type="character" w:customStyle="1" w:styleId="220">
    <w:name w:val="2.2 слева в таблице Знак"/>
    <w:basedOn w:val="a0"/>
    <w:link w:val="22"/>
    <w:rsid w:val="009A4707"/>
    <w:rPr>
      <w:rFonts w:ascii="Times New Roman" w:hAnsi="Times New Roman" w:cs="Times New Roman"/>
      <w:sz w:val="24"/>
      <w:szCs w:val="24"/>
    </w:rPr>
  </w:style>
  <w:style w:type="character" w:customStyle="1" w:styleId="ConsPlusNormal0">
    <w:name w:val="ConsPlusNormal Знак"/>
    <w:link w:val="ConsPlusNormal"/>
    <w:rsid w:val="002E49A4"/>
    <w:rPr>
      <w:rFonts w:ascii="Calibri" w:eastAsiaTheme="minorEastAsia" w:hAnsi="Calibri" w:cs="Calibri"/>
      <w:lang w:eastAsia="ru-RU"/>
    </w:rPr>
  </w:style>
  <w:style w:type="table" w:styleId="a3">
    <w:name w:val="Table Grid"/>
    <w:aliases w:val="Table Grid Report"/>
    <w:basedOn w:val="a1"/>
    <w:uiPriority w:val="39"/>
    <w:rsid w:val="002E4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заголовок таблицы"/>
    <w:link w:val="210"/>
    <w:qFormat/>
    <w:rsid w:val="002E49A4"/>
    <w:pPr>
      <w:spacing w:after="0" w:line="240" w:lineRule="auto"/>
      <w:jc w:val="center"/>
    </w:pPr>
    <w:rPr>
      <w:rFonts w:ascii="Times New Roman" w:hAnsi="Times New Roman" w:cs="Times New Roman"/>
      <w:b/>
      <w:sz w:val="24"/>
      <w:szCs w:val="24"/>
    </w:rPr>
  </w:style>
  <w:style w:type="paragraph" w:styleId="a4">
    <w:name w:val="caption"/>
    <w:aliases w:val="8 название таблицы,08 Название таблицы"/>
    <w:basedOn w:val="a"/>
    <w:next w:val="a"/>
    <w:link w:val="a5"/>
    <w:uiPriority w:val="35"/>
    <w:unhideWhenUsed/>
    <w:qFormat/>
    <w:rsid w:val="002E49A4"/>
    <w:pPr>
      <w:keepNext/>
      <w:spacing w:before="240" w:after="120" w:line="240" w:lineRule="auto"/>
      <w:jc w:val="both"/>
    </w:pPr>
    <w:rPr>
      <w:rFonts w:ascii="Times New Roman" w:hAnsi="Times New Roman" w:cs="Times New Roman"/>
      <w:bCs/>
      <w:color w:val="000000" w:themeColor="text1"/>
      <w:sz w:val="24"/>
      <w:szCs w:val="24"/>
    </w:rPr>
  </w:style>
  <w:style w:type="character" w:customStyle="1" w:styleId="210">
    <w:name w:val="2.1 заголовок таблицы Знак"/>
    <w:basedOn w:val="a0"/>
    <w:link w:val="21"/>
    <w:rsid w:val="002E49A4"/>
    <w:rPr>
      <w:rFonts w:ascii="Times New Roman" w:hAnsi="Times New Roman" w:cs="Times New Roman"/>
      <w:b/>
      <w:sz w:val="24"/>
      <w:szCs w:val="24"/>
    </w:rPr>
  </w:style>
  <w:style w:type="character" w:customStyle="1" w:styleId="a5">
    <w:name w:val="Название объекта Знак"/>
    <w:aliases w:val="8 название таблицы Знак,08 Название таблицы Знак"/>
    <w:basedOn w:val="a0"/>
    <w:link w:val="a4"/>
    <w:uiPriority w:val="35"/>
    <w:rsid w:val="002E49A4"/>
    <w:rPr>
      <w:rFonts w:ascii="Times New Roman" w:hAnsi="Times New Roman" w:cs="Times New Roman"/>
      <w:bCs/>
      <w:color w:val="000000" w:themeColor="text1"/>
      <w:sz w:val="24"/>
      <w:szCs w:val="24"/>
    </w:rPr>
  </w:style>
  <w:style w:type="paragraph" w:customStyle="1" w:styleId="02">
    <w:name w:val="02 раздел"/>
    <w:basedOn w:val="a"/>
    <w:link w:val="020"/>
    <w:qFormat/>
    <w:rsid w:val="002E49A4"/>
    <w:pPr>
      <w:keepNext/>
      <w:tabs>
        <w:tab w:val="left" w:pos="1134"/>
      </w:tabs>
      <w:spacing w:before="480" w:after="240" w:line="276" w:lineRule="auto"/>
      <w:ind w:firstLine="709"/>
      <w:contextualSpacing/>
      <w:jc w:val="both"/>
      <w:outlineLvl w:val="1"/>
    </w:pPr>
    <w:rPr>
      <w:rFonts w:ascii="Times New Roman" w:eastAsia="Times New Roman" w:hAnsi="Times New Roman" w:cs="Times New Roman"/>
      <w:b/>
      <w:bCs/>
      <w:kern w:val="32"/>
      <w:sz w:val="24"/>
      <w:szCs w:val="28"/>
    </w:rPr>
  </w:style>
  <w:style w:type="character" w:customStyle="1" w:styleId="020">
    <w:name w:val="02 раздел Знак"/>
    <w:basedOn w:val="a0"/>
    <w:link w:val="02"/>
    <w:rsid w:val="002E49A4"/>
    <w:rPr>
      <w:rFonts w:ascii="Times New Roman" w:eastAsia="Times New Roman" w:hAnsi="Times New Roman" w:cs="Times New Roman"/>
      <w:b/>
      <w:bCs/>
      <w:kern w:val="32"/>
      <w:sz w:val="24"/>
      <w:szCs w:val="28"/>
    </w:rPr>
  </w:style>
  <w:style w:type="paragraph" w:customStyle="1" w:styleId="01">
    <w:name w:val="01 обычный текст"/>
    <w:basedOn w:val="a"/>
    <w:link w:val="010"/>
    <w:qFormat/>
    <w:rsid w:val="005F01B5"/>
    <w:pPr>
      <w:autoSpaceDE w:val="0"/>
      <w:autoSpaceDN w:val="0"/>
      <w:adjustRightInd w:val="0"/>
      <w:spacing w:after="0" w:line="276" w:lineRule="auto"/>
      <w:ind w:firstLine="709"/>
      <w:jc w:val="both"/>
    </w:pPr>
    <w:rPr>
      <w:rFonts w:ascii="Times New Roman" w:hAnsi="Times New Roman" w:cs="Times New Roman"/>
      <w:sz w:val="24"/>
      <w:szCs w:val="24"/>
    </w:rPr>
  </w:style>
  <w:style w:type="character" w:customStyle="1" w:styleId="010">
    <w:name w:val="01 обычный текст Знак"/>
    <w:basedOn w:val="a0"/>
    <w:link w:val="01"/>
    <w:rsid w:val="005F01B5"/>
    <w:rPr>
      <w:rFonts w:ascii="Times New Roman" w:hAnsi="Times New Roman" w:cs="Times New Roman"/>
      <w:sz w:val="24"/>
      <w:szCs w:val="24"/>
    </w:rPr>
  </w:style>
  <w:style w:type="paragraph" w:styleId="a6">
    <w:name w:val="Balloon Text"/>
    <w:basedOn w:val="a"/>
    <w:link w:val="a7"/>
    <w:uiPriority w:val="99"/>
    <w:semiHidden/>
    <w:unhideWhenUsed/>
    <w:rsid w:val="00153B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53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07256" TargetMode="External"/><Relationship Id="rId117" Type="http://schemas.openxmlformats.org/officeDocument/2006/relationships/hyperlink" Target="https://login.consultant.ru/link/?req=doc&amp;base=MOB&amp;n=411836&amp;dst=107709" TargetMode="External"/><Relationship Id="rId21" Type="http://schemas.openxmlformats.org/officeDocument/2006/relationships/hyperlink" Target="https://login.consultant.ru/link/?req=doc&amp;base=MOB&amp;n=409368" TargetMode="External"/><Relationship Id="rId42" Type="http://schemas.openxmlformats.org/officeDocument/2006/relationships/hyperlink" Target="https://login.consultant.ru/link/?req=doc&amp;base=STR&amp;n=24938&amp;dst=100567" TargetMode="External"/><Relationship Id="rId47" Type="http://schemas.openxmlformats.org/officeDocument/2006/relationships/hyperlink" Target="https://login.consultant.ru/link/?req=doc&amp;base=MOB&amp;n=411836&amp;dst=102037" TargetMode="External"/><Relationship Id="rId63" Type="http://schemas.openxmlformats.org/officeDocument/2006/relationships/hyperlink" Target="https://login.consultant.ru/link/?req=doc&amp;base=LAW&amp;n=409735&amp;dst=100041" TargetMode="External"/><Relationship Id="rId68" Type="http://schemas.openxmlformats.org/officeDocument/2006/relationships/hyperlink" Target="https://login.consultant.ru/link/?req=doc&amp;base=LAW&amp;n=466145&amp;dst=100110" TargetMode="External"/><Relationship Id="rId84" Type="http://schemas.openxmlformats.org/officeDocument/2006/relationships/hyperlink" Target="https://login.consultant.ru/link/?req=doc&amp;base=STR&amp;n=24938&amp;dst=101245" TargetMode="External"/><Relationship Id="rId89" Type="http://schemas.openxmlformats.org/officeDocument/2006/relationships/hyperlink" Target="https://login.consultant.ru/link/?req=doc&amp;base=MOB&amp;n=411836&amp;dst=107910" TargetMode="External"/><Relationship Id="rId112" Type="http://schemas.openxmlformats.org/officeDocument/2006/relationships/hyperlink" Target="https://login.consultant.ru/link/?req=doc&amp;base=LAW&amp;n=483260&amp;dst=295" TargetMode="External"/><Relationship Id="rId133" Type="http://schemas.openxmlformats.org/officeDocument/2006/relationships/hyperlink" Target="https://login.consultant.ru/link/?req=doc&amp;base=ESU&amp;n=9795" TargetMode="External"/><Relationship Id="rId138" Type="http://schemas.openxmlformats.org/officeDocument/2006/relationships/hyperlink" Target="https://login.consultant.ru/link/?req=doc&amp;base=MOB&amp;n=411836" TargetMode="External"/><Relationship Id="rId154" Type="http://schemas.openxmlformats.org/officeDocument/2006/relationships/hyperlink" Target="https://login.consultant.ru/link/?req=doc&amp;base=STR&amp;n=21913" TargetMode="External"/><Relationship Id="rId159" Type="http://schemas.openxmlformats.org/officeDocument/2006/relationships/image" Target="media/image1.wmf"/><Relationship Id="rId16" Type="http://schemas.openxmlformats.org/officeDocument/2006/relationships/hyperlink" Target="https://login.consultant.ru/link/?req=doc&amp;base=LAW&amp;n=471024" TargetMode="External"/><Relationship Id="rId107" Type="http://schemas.openxmlformats.org/officeDocument/2006/relationships/hyperlink" Target="https://login.consultant.ru/link/?req=doc&amp;base=STR&amp;n=25932&amp;dst=100223" TargetMode="External"/><Relationship Id="rId11" Type="http://schemas.openxmlformats.org/officeDocument/2006/relationships/hyperlink" Target="https://login.consultant.ru/link/?req=doc&amp;base=STR&amp;n=23953&amp;dst=101351" TargetMode="External"/><Relationship Id="rId32" Type="http://schemas.openxmlformats.org/officeDocument/2006/relationships/hyperlink" Target="https://login.consultant.ru/link/?req=doc&amp;base=STR&amp;n=24938&amp;dst=101925" TargetMode="External"/><Relationship Id="rId37" Type="http://schemas.openxmlformats.org/officeDocument/2006/relationships/hyperlink" Target="https://login.consultant.ru/link/?req=doc&amp;base=STR&amp;n=24938&amp;dst=101925" TargetMode="External"/><Relationship Id="rId53" Type="http://schemas.openxmlformats.org/officeDocument/2006/relationships/hyperlink" Target="https://login.consultant.ru/link/?req=doc&amp;base=STR&amp;n=24938&amp;dst=100518" TargetMode="External"/><Relationship Id="rId58" Type="http://schemas.openxmlformats.org/officeDocument/2006/relationships/hyperlink" Target="https://login.consultant.ru/link/?req=doc&amp;base=STR&amp;n=27067" TargetMode="External"/><Relationship Id="rId74" Type="http://schemas.openxmlformats.org/officeDocument/2006/relationships/hyperlink" Target="https://login.consultant.ru/link/?req=doc&amp;base=MOB&amp;n=411836&amp;dst=107787" TargetMode="External"/><Relationship Id="rId79" Type="http://schemas.openxmlformats.org/officeDocument/2006/relationships/hyperlink" Target="https://login.consultant.ru/link/?req=doc&amp;base=STR&amp;n=24938&amp;dst=101177" TargetMode="External"/><Relationship Id="rId102" Type="http://schemas.openxmlformats.org/officeDocument/2006/relationships/hyperlink" Target="https://login.consultant.ru/link/?req=doc&amp;base=MOB&amp;n=411836&amp;dst=100096" TargetMode="External"/><Relationship Id="rId123" Type="http://schemas.openxmlformats.org/officeDocument/2006/relationships/hyperlink" Target="https://login.consultant.ru/link/?req=doc&amp;base=LAW&amp;n=465775" TargetMode="External"/><Relationship Id="rId128" Type="http://schemas.openxmlformats.org/officeDocument/2006/relationships/hyperlink" Target="https://login.consultant.ru/link/?req=doc&amp;base=LAW&amp;n=469619" TargetMode="External"/><Relationship Id="rId144" Type="http://schemas.openxmlformats.org/officeDocument/2006/relationships/hyperlink" Target="https://login.consultant.ru/link/?req=doc&amp;base=STR&amp;n=24938" TargetMode="External"/><Relationship Id="rId149" Type="http://schemas.openxmlformats.org/officeDocument/2006/relationships/hyperlink" Target="https://login.consultant.ru/link/?req=doc&amp;base=STR&amp;n=4413" TargetMode="External"/><Relationship Id="rId5" Type="http://schemas.openxmlformats.org/officeDocument/2006/relationships/hyperlink" Target="https://login.consultant.ru/link/?req=doc&amp;base=STR&amp;n=24938&amp;dst=101925" TargetMode="External"/><Relationship Id="rId90" Type="http://schemas.openxmlformats.org/officeDocument/2006/relationships/hyperlink" Target="https://login.consultant.ru/link/?req=doc&amp;base=MOB&amp;n=411836&amp;dst=107914" TargetMode="External"/><Relationship Id="rId95" Type="http://schemas.openxmlformats.org/officeDocument/2006/relationships/hyperlink" Target="https://login.consultant.ru/link/?req=doc&amp;base=MOB&amp;n=411836&amp;dst=102054" TargetMode="External"/><Relationship Id="rId160" Type="http://schemas.openxmlformats.org/officeDocument/2006/relationships/image" Target="media/image2.wmf"/><Relationship Id="rId22" Type="http://schemas.openxmlformats.org/officeDocument/2006/relationships/hyperlink" Target="https://login.consultant.ru/link/?req=doc&amp;base=MOB&amp;n=407575" TargetMode="External"/><Relationship Id="rId27" Type="http://schemas.openxmlformats.org/officeDocument/2006/relationships/hyperlink" Target="https://login.consultant.ru/link/?req=doc&amp;base=LAW&amp;n=207256" TargetMode="External"/><Relationship Id="rId43" Type="http://schemas.openxmlformats.org/officeDocument/2006/relationships/hyperlink" Target="https://login.consultant.ru/link/?req=doc&amp;base=LAW&amp;n=222470" TargetMode="External"/><Relationship Id="rId48" Type="http://schemas.openxmlformats.org/officeDocument/2006/relationships/hyperlink" Target="https://login.consultant.ru/link/?req=doc&amp;base=MOB&amp;n=411836&amp;dst=105387" TargetMode="External"/><Relationship Id="rId64" Type="http://schemas.openxmlformats.org/officeDocument/2006/relationships/hyperlink" Target="https://login.consultant.ru/link/?req=doc&amp;base=MOB&amp;n=411836&amp;dst=105439" TargetMode="External"/><Relationship Id="rId69" Type="http://schemas.openxmlformats.org/officeDocument/2006/relationships/hyperlink" Target="https://login.consultant.ru/link/?req=doc&amp;base=MOB&amp;n=411836&amp;dst=107787" TargetMode="External"/><Relationship Id="rId113" Type="http://schemas.openxmlformats.org/officeDocument/2006/relationships/hyperlink" Target="https://login.consultant.ru/link/?req=doc&amp;base=LAW&amp;n=483260&amp;dst=295" TargetMode="External"/><Relationship Id="rId118" Type="http://schemas.openxmlformats.org/officeDocument/2006/relationships/hyperlink" Target="https://login.consultant.ru/link/?req=doc&amp;base=MOB&amp;n=411836&amp;dst=105387" TargetMode="External"/><Relationship Id="rId134" Type="http://schemas.openxmlformats.org/officeDocument/2006/relationships/hyperlink" Target="https://login.consultant.ru/link/?req=doc&amp;base=MOB&amp;n=371961" TargetMode="External"/><Relationship Id="rId139" Type="http://schemas.openxmlformats.org/officeDocument/2006/relationships/hyperlink" Target="https://login.consultant.ru/link/?req=doc&amp;base=MOB&amp;n=397994" TargetMode="External"/><Relationship Id="rId80" Type="http://schemas.openxmlformats.org/officeDocument/2006/relationships/hyperlink" Target="https://login.consultant.ru/link/?req=doc&amp;base=MOB&amp;n=411836&amp;dst=107689" TargetMode="External"/><Relationship Id="rId85" Type="http://schemas.openxmlformats.org/officeDocument/2006/relationships/hyperlink" Target="https://login.consultant.ru/link/?req=doc&amp;base=STR&amp;n=24938&amp;dst=101250" TargetMode="External"/><Relationship Id="rId150" Type="http://schemas.openxmlformats.org/officeDocument/2006/relationships/hyperlink" Target="https://login.consultant.ru/link/?req=doc&amp;base=STR&amp;n=23871" TargetMode="External"/><Relationship Id="rId155" Type="http://schemas.openxmlformats.org/officeDocument/2006/relationships/hyperlink" Target="https://login.consultant.ru/link/?req=doc&amp;base=STR&amp;n=21916" TargetMode="External"/><Relationship Id="rId12" Type="http://schemas.openxmlformats.org/officeDocument/2006/relationships/hyperlink" Target="https://login.consultant.ru/link/?req=doc&amp;base=STR&amp;n=4413&amp;dst=100502" TargetMode="External"/><Relationship Id="rId17" Type="http://schemas.openxmlformats.org/officeDocument/2006/relationships/hyperlink" Target="https://login.consultant.ru/link/?req=doc&amp;base=LAW&amp;n=471024" TargetMode="External"/><Relationship Id="rId33" Type="http://schemas.openxmlformats.org/officeDocument/2006/relationships/hyperlink" Target="https://login.consultant.ru/link/?req=doc&amp;base=LAW&amp;n=207256" TargetMode="External"/><Relationship Id="rId38" Type="http://schemas.openxmlformats.org/officeDocument/2006/relationships/hyperlink" Target="https://login.consultant.ru/link/?req=doc&amp;base=STR&amp;n=24938&amp;dst=100567" TargetMode="External"/><Relationship Id="rId59" Type="http://schemas.openxmlformats.org/officeDocument/2006/relationships/hyperlink" Target="https://login.consultant.ru/link/?req=doc&amp;base=STR&amp;n=27097" TargetMode="External"/><Relationship Id="rId103" Type="http://schemas.openxmlformats.org/officeDocument/2006/relationships/hyperlink" Target="https://login.consultant.ru/link/?req=doc&amp;base=MOB&amp;n=411836&amp;dst=100095" TargetMode="External"/><Relationship Id="rId108" Type="http://schemas.openxmlformats.org/officeDocument/2006/relationships/hyperlink" Target="https://login.consultant.ru/link/?req=doc&amp;base=STR&amp;n=25932&amp;dst=526" TargetMode="External"/><Relationship Id="rId124" Type="http://schemas.openxmlformats.org/officeDocument/2006/relationships/hyperlink" Target="https://login.consultant.ru/link/?req=doc&amp;base=LAW&amp;n=466145" TargetMode="External"/><Relationship Id="rId129" Type="http://schemas.openxmlformats.org/officeDocument/2006/relationships/hyperlink" Target="https://login.consultant.ru/link/?req=doc&amp;base=LAW&amp;n=222470" TargetMode="External"/><Relationship Id="rId54" Type="http://schemas.openxmlformats.org/officeDocument/2006/relationships/hyperlink" Target="https://login.consultant.ru/link/?req=doc&amp;base=STR&amp;n=24938&amp;dst=100534" TargetMode="External"/><Relationship Id="rId70" Type="http://schemas.openxmlformats.org/officeDocument/2006/relationships/hyperlink" Target="https://login.consultant.ru/link/?req=doc&amp;base=MOB&amp;n=353743" TargetMode="External"/><Relationship Id="rId75" Type="http://schemas.openxmlformats.org/officeDocument/2006/relationships/hyperlink" Target="https://login.consultant.ru/link/?req=doc&amp;base=MOB&amp;n=411836&amp;dst=105387" TargetMode="External"/><Relationship Id="rId91" Type="http://schemas.openxmlformats.org/officeDocument/2006/relationships/hyperlink" Target="https://login.consultant.ru/link/?req=doc&amp;base=MOB&amp;n=411836&amp;dst=107914" TargetMode="External"/><Relationship Id="rId96" Type="http://schemas.openxmlformats.org/officeDocument/2006/relationships/hyperlink" Target="https://login.consultant.ru/link/?req=doc&amp;base=MOB&amp;n=411836&amp;dst=107689" TargetMode="External"/><Relationship Id="rId140" Type="http://schemas.openxmlformats.org/officeDocument/2006/relationships/hyperlink" Target="https://login.consultant.ru/link/?req=doc&amp;base=MOB&amp;n=257953" TargetMode="External"/><Relationship Id="rId145" Type="http://schemas.openxmlformats.org/officeDocument/2006/relationships/hyperlink" Target="https://login.consultant.ru/link/?req=doc&amp;base=STR&amp;n=27097" TargetMode="External"/><Relationship Id="rId161"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s://login.consultant.ru/link/?req=doc&amp;base=STR&amp;n=24938&amp;dst=101925"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STR&amp;n=24938&amp;dst=101925" TargetMode="External"/><Relationship Id="rId28" Type="http://schemas.openxmlformats.org/officeDocument/2006/relationships/hyperlink" Target="https://login.consultant.ru/link/?req=doc&amp;base=LAW&amp;n=207256" TargetMode="External"/><Relationship Id="rId36" Type="http://schemas.openxmlformats.org/officeDocument/2006/relationships/hyperlink" Target="https://login.consultant.ru/link/?req=doc&amp;base=STR&amp;n=24938&amp;dst=100567" TargetMode="External"/><Relationship Id="rId49" Type="http://schemas.openxmlformats.org/officeDocument/2006/relationships/hyperlink" Target="https://login.consultant.ru/link/?req=doc&amp;base=STR&amp;n=24938&amp;dst=100512" TargetMode="External"/><Relationship Id="rId57" Type="http://schemas.openxmlformats.org/officeDocument/2006/relationships/hyperlink" Target="https://login.consultant.ru/link/?req=doc&amp;base=STR&amp;n=27097" TargetMode="External"/><Relationship Id="rId106" Type="http://schemas.openxmlformats.org/officeDocument/2006/relationships/hyperlink" Target="https://login.consultant.ru/link/?req=doc&amp;base=STR&amp;n=361&amp;dst=100155" TargetMode="External"/><Relationship Id="rId114" Type="http://schemas.openxmlformats.org/officeDocument/2006/relationships/hyperlink" Target="https://login.consultant.ru/link/?req=doc&amp;base=MOB&amp;n=411836&amp;dst=107701" TargetMode="External"/><Relationship Id="rId119" Type="http://schemas.openxmlformats.org/officeDocument/2006/relationships/hyperlink" Target="https://login.consultant.ru/link/?req=doc&amp;base=MOB&amp;n=411836&amp;dst=102015" TargetMode="External"/><Relationship Id="rId127" Type="http://schemas.openxmlformats.org/officeDocument/2006/relationships/hyperlink" Target="https://login.consultant.ru/link/?req=doc&amp;base=LAW&amp;n=195807" TargetMode="External"/><Relationship Id="rId10" Type="http://schemas.openxmlformats.org/officeDocument/2006/relationships/hyperlink" Target="https://login.consultant.ru/link/?req=doc&amp;base=STR&amp;n=23313" TargetMode="External"/><Relationship Id="rId31" Type="http://schemas.openxmlformats.org/officeDocument/2006/relationships/hyperlink" Target="https://login.consultant.ru/link/?req=doc&amp;base=MOB&amp;n=411836&amp;dst=59" TargetMode="External"/><Relationship Id="rId44" Type="http://schemas.openxmlformats.org/officeDocument/2006/relationships/hyperlink" Target="https://login.consultant.ru/link/?req=doc&amp;base=LAW&amp;n=222470" TargetMode="External"/><Relationship Id="rId52" Type="http://schemas.openxmlformats.org/officeDocument/2006/relationships/hyperlink" Target="https://login.consultant.ru/link/?req=doc&amp;base=MOB&amp;n=411836&amp;dst=107914" TargetMode="External"/><Relationship Id="rId60" Type="http://schemas.openxmlformats.org/officeDocument/2006/relationships/hyperlink" Target="https://login.consultant.ru/link/?req=doc&amp;base=STR&amp;n=27067" TargetMode="External"/><Relationship Id="rId65" Type="http://schemas.openxmlformats.org/officeDocument/2006/relationships/hyperlink" Target="https://login.consultant.ru/link/?req=doc&amp;base=MOB&amp;n=411836&amp;dst=105442" TargetMode="External"/><Relationship Id="rId73" Type="http://schemas.openxmlformats.org/officeDocument/2006/relationships/hyperlink" Target="https://login.consultant.ru/link/?req=doc&amp;base=STR&amp;n=24938&amp;dst=100569" TargetMode="External"/><Relationship Id="rId78" Type="http://schemas.openxmlformats.org/officeDocument/2006/relationships/hyperlink" Target="https://login.consultant.ru/link/?req=doc&amp;base=STR&amp;n=24938&amp;dst=100685" TargetMode="External"/><Relationship Id="rId81" Type="http://schemas.openxmlformats.org/officeDocument/2006/relationships/hyperlink" Target="https://login.consultant.ru/link/?req=doc&amp;base=MOB&amp;n=411836&amp;dst=105387" TargetMode="External"/><Relationship Id="rId86" Type="http://schemas.openxmlformats.org/officeDocument/2006/relationships/hyperlink" Target="https://login.consultant.ru/link/?req=doc&amp;base=MOB&amp;n=411836&amp;dst=102083" TargetMode="External"/><Relationship Id="rId94" Type="http://schemas.openxmlformats.org/officeDocument/2006/relationships/hyperlink" Target="https://login.consultant.ru/link/?req=doc&amp;base=MOB&amp;n=411836&amp;dst=102027" TargetMode="External"/><Relationship Id="rId99" Type="http://schemas.openxmlformats.org/officeDocument/2006/relationships/hyperlink" Target="https://login.consultant.ru/link/?req=doc&amp;base=MOB&amp;n=411836&amp;dst=107769" TargetMode="External"/><Relationship Id="rId101" Type="http://schemas.openxmlformats.org/officeDocument/2006/relationships/hyperlink" Target="https://login.consultant.ru/link/?req=doc&amp;base=STR&amp;n=24938&amp;dst=126" TargetMode="External"/><Relationship Id="rId122" Type="http://schemas.openxmlformats.org/officeDocument/2006/relationships/hyperlink" Target="https://login.consultant.ru/link/?req=doc&amp;base=LAW&amp;n=471026" TargetMode="External"/><Relationship Id="rId130" Type="http://schemas.openxmlformats.org/officeDocument/2006/relationships/hyperlink" Target="https://login.consultant.ru/link/?req=doc&amp;base=LAW&amp;n=460132" TargetMode="External"/><Relationship Id="rId135" Type="http://schemas.openxmlformats.org/officeDocument/2006/relationships/hyperlink" Target="https://login.consultant.ru/link/?req=doc&amp;base=MOB&amp;n=357499" TargetMode="External"/><Relationship Id="rId143" Type="http://schemas.openxmlformats.org/officeDocument/2006/relationships/hyperlink" Target="https://login.consultant.ru/link/?req=doc&amp;base=MOB&amp;n=306052" TargetMode="External"/><Relationship Id="rId148" Type="http://schemas.openxmlformats.org/officeDocument/2006/relationships/hyperlink" Target="https://login.consultant.ru/link/?req=doc&amp;base=STR&amp;n=23953" TargetMode="External"/><Relationship Id="rId151" Type="http://schemas.openxmlformats.org/officeDocument/2006/relationships/hyperlink" Target="https://login.consultant.ru/link/?req=doc&amp;base=STR&amp;n=361" TargetMode="External"/><Relationship Id="rId156" Type="http://schemas.openxmlformats.org/officeDocument/2006/relationships/hyperlink" Target="https://login.consultant.ru/link/?req=doc&amp;base=LAW&amp;n=215350&amp;dst=100012" TargetMode="External"/><Relationship Id="rId4" Type="http://schemas.openxmlformats.org/officeDocument/2006/relationships/hyperlink" Target="https://login.consultant.ru/link/?req=doc&amp;base=LAW&amp;n=471026&amp;dst=100082" TargetMode="External"/><Relationship Id="rId9" Type="http://schemas.openxmlformats.org/officeDocument/2006/relationships/hyperlink" Target="https://login.consultant.ru/link/?req=doc&amp;base=MOB&amp;n=257953" TargetMode="External"/><Relationship Id="rId13" Type="http://schemas.openxmlformats.org/officeDocument/2006/relationships/hyperlink" Target="https://login.consultant.ru/link/?req=doc&amp;base=STR&amp;n=24938" TargetMode="External"/><Relationship Id="rId18" Type="http://schemas.openxmlformats.org/officeDocument/2006/relationships/hyperlink" Target="https://login.consultant.ru/link/?req=doc&amp;base=LAW&amp;n=471024&amp;dst=101356" TargetMode="External"/><Relationship Id="rId39" Type="http://schemas.openxmlformats.org/officeDocument/2006/relationships/hyperlink" Target="https://login.consultant.ru/link/?req=doc&amp;base=STR&amp;n=24938&amp;dst=100569" TargetMode="External"/><Relationship Id="rId109" Type="http://schemas.openxmlformats.org/officeDocument/2006/relationships/hyperlink" Target="https://login.consultant.ru/link/?req=doc&amp;base=STR&amp;n=25932&amp;dst=538" TargetMode="External"/><Relationship Id="rId34" Type="http://schemas.openxmlformats.org/officeDocument/2006/relationships/hyperlink" Target="https://login.consultant.ru/link/?req=doc&amp;base=MOB&amp;n=411836&amp;dst=107787" TargetMode="External"/><Relationship Id="rId50" Type="http://schemas.openxmlformats.org/officeDocument/2006/relationships/hyperlink" Target="https://login.consultant.ru/link/?req=doc&amp;base=STR&amp;n=24938&amp;dst=100305" TargetMode="External"/><Relationship Id="rId55" Type="http://schemas.openxmlformats.org/officeDocument/2006/relationships/hyperlink" Target="https://login.consultant.ru/link/?req=doc&amp;base=STR&amp;n=24938&amp;dst=100525" TargetMode="External"/><Relationship Id="rId76" Type="http://schemas.openxmlformats.org/officeDocument/2006/relationships/hyperlink" Target="https://login.consultant.ru/link/?req=doc&amp;base=STR&amp;n=24938&amp;dst=100567" TargetMode="External"/><Relationship Id="rId97" Type="http://schemas.openxmlformats.org/officeDocument/2006/relationships/hyperlink" Target="https://login.consultant.ru/link/?req=doc&amp;base=STR&amp;n=24938&amp;dst=101230" TargetMode="External"/><Relationship Id="rId104" Type="http://schemas.openxmlformats.org/officeDocument/2006/relationships/hyperlink" Target="https://login.consultant.ru/link/?req=doc&amp;base=ESU&amp;n=9795" TargetMode="External"/><Relationship Id="rId120" Type="http://schemas.openxmlformats.org/officeDocument/2006/relationships/hyperlink" Target="https://login.consultant.ru/link/?req=doc&amp;base=STR&amp;n=24938&amp;dst=101925" TargetMode="External"/><Relationship Id="rId125" Type="http://schemas.openxmlformats.org/officeDocument/2006/relationships/hyperlink" Target="https://login.consultant.ru/link/?req=doc&amp;base=LAW&amp;n=483260" TargetMode="External"/><Relationship Id="rId141" Type="http://schemas.openxmlformats.org/officeDocument/2006/relationships/hyperlink" Target="https://login.consultant.ru/link/?req=doc&amp;base=MOB&amp;n=55592" TargetMode="External"/><Relationship Id="rId146" Type="http://schemas.openxmlformats.org/officeDocument/2006/relationships/hyperlink" Target="https://login.consultant.ru/link/?req=doc&amp;base=STR&amp;n=27067" TargetMode="External"/><Relationship Id="rId7" Type="http://schemas.openxmlformats.org/officeDocument/2006/relationships/hyperlink" Target="https://login.consultant.ru/link/?req=doc&amp;base=STR&amp;n=27097" TargetMode="External"/><Relationship Id="rId71" Type="http://schemas.openxmlformats.org/officeDocument/2006/relationships/hyperlink" Target="https://login.consultant.ru/link/?req=doc&amp;base=MOB&amp;n=411836&amp;dst=107709" TargetMode="External"/><Relationship Id="rId92" Type="http://schemas.openxmlformats.org/officeDocument/2006/relationships/hyperlink" Target="https://login.consultant.ru/link/?req=doc&amp;base=STR&amp;n=24938&amp;dst=102441"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STR&amp;n=24938&amp;dst=100569" TargetMode="External"/><Relationship Id="rId24" Type="http://schemas.openxmlformats.org/officeDocument/2006/relationships/hyperlink" Target="https://login.consultant.ru/link/?req=doc&amp;base=MOB&amp;n=411836&amp;dst=107787" TargetMode="External"/><Relationship Id="rId40" Type="http://schemas.openxmlformats.org/officeDocument/2006/relationships/hyperlink" Target="https://login.consultant.ru/link/?req=doc&amp;base=MOB&amp;n=411836&amp;dst=107787" TargetMode="External"/><Relationship Id="rId45" Type="http://schemas.openxmlformats.org/officeDocument/2006/relationships/hyperlink" Target="https://login.consultant.ru/link/?req=doc&amp;base=MOB&amp;n=411836&amp;dst=102038" TargetMode="External"/><Relationship Id="rId66" Type="http://schemas.openxmlformats.org/officeDocument/2006/relationships/hyperlink" Target="https://login.consultant.ru/link/?req=doc&amp;base=STR&amp;n=24938&amp;dst=101844" TargetMode="External"/><Relationship Id="rId87" Type="http://schemas.openxmlformats.org/officeDocument/2006/relationships/hyperlink" Target="https://login.consultant.ru/link/?req=doc&amp;base=MOB&amp;n=411836&amp;dst=102070" TargetMode="External"/><Relationship Id="rId110" Type="http://schemas.openxmlformats.org/officeDocument/2006/relationships/hyperlink" Target="https://login.consultant.ru/link/?req=doc&amp;base=STR&amp;n=25932&amp;dst=574" TargetMode="External"/><Relationship Id="rId115" Type="http://schemas.openxmlformats.org/officeDocument/2006/relationships/hyperlink" Target="https://login.consultant.ru/link/?req=doc&amp;base=LAW&amp;n=469619" TargetMode="External"/><Relationship Id="rId131" Type="http://schemas.openxmlformats.org/officeDocument/2006/relationships/hyperlink" Target="https://login.consultant.ru/link/?req=doc&amp;base=LAW&amp;n=207256" TargetMode="External"/><Relationship Id="rId136" Type="http://schemas.openxmlformats.org/officeDocument/2006/relationships/hyperlink" Target="https://login.consultant.ru/link/?req=doc&amp;base=MOB&amp;n=409368" TargetMode="External"/><Relationship Id="rId157" Type="http://schemas.openxmlformats.org/officeDocument/2006/relationships/hyperlink" Target="https://login.consultant.ru/link/?req=doc&amp;base=LAW&amp;n=409735&amp;dst=100041" TargetMode="External"/><Relationship Id="rId61" Type="http://schemas.openxmlformats.org/officeDocument/2006/relationships/hyperlink" Target="https://login.consultant.ru/link/?req=doc&amp;base=LAW&amp;n=409735&amp;dst=100041" TargetMode="External"/><Relationship Id="rId82" Type="http://schemas.openxmlformats.org/officeDocument/2006/relationships/hyperlink" Target="https://login.consultant.ru/link/?req=doc&amp;base=MOB&amp;n=411836&amp;dst=105388" TargetMode="External"/><Relationship Id="rId152" Type="http://schemas.openxmlformats.org/officeDocument/2006/relationships/hyperlink" Target="https://login.consultant.ru/link/?req=doc&amp;base=STR&amp;n=25932" TargetMode="External"/><Relationship Id="rId19" Type="http://schemas.openxmlformats.org/officeDocument/2006/relationships/hyperlink" Target="https://login.consultant.ru/link/?req=doc&amp;base=MOB&amp;n=357499&amp;dst=100080" TargetMode="External"/><Relationship Id="rId14" Type="http://schemas.openxmlformats.org/officeDocument/2006/relationships/hyperlink" Target="https://login.consultant.ru/link/?req=doc&amp;base=LAW&amp;n=471026" TargetMode="External"/><Relationship Id="rId30" Type="http://schemas.openxmlformats.org/officeDocument/2006/relationships/hyperlink" Target="https://login.consultant.ru/link/?req=doc&amp;base=STR&amp;n=24938&amp;dst=100607" TargetMode="External"/><Relationship Id="rId35" Type="http://schemas.openxmlformats.org/officeDocument/2006/relationships/hyperlink" Target="https://login.consultant.ru/link/?req=doc&amp;base=MOB&amp;n=411836&amp;dst=105387" TargetMode="External"/><Relationship Id="rId56" Type="http://schemas.openxmlformats.org/officeDocument/2006/relationships/hyperlink" Target="https://login.consultant.ru/link/?req=doc&amp;base=STR&amp;n=24938&amp;dst=100546" TargetMode="External"/><Relationship Id="rId77" Type="http://schemas.openxmlformats.org/officeDocument/2006/relationships/hyperlink" Target="https://login.consultant.ru/link/?req=doc&amp;base=STR&amp;n=24938&amp;dst=101172" TargetMode="External"/><Relationship Id="rId100" Type="http://schemas.openxmlformats.org/officeDocument/2006/relationships/hyperlink" Target="https://login.consultant.ru/link/?req=doc&amp;base=STR&amp;n=24938&amp;dst=126" TargetMode="External"/><Relationship Id="rId105" Type="http://schemas.openxmlformats.org/officeDocument/2006/relationships/hyperlink" Target="https://login.consultant.ru/link/?req=doc&amp;base=STR&amp;n=24938&amp;dst=100569" TargetMode="External"/><Relationship Id="rId126" Type="http://schemas.openxmlformats.org/officeDocument/2006/relationships/hyperlink" Target="https://login.consultant.ru/link/?req=doc&amp;base=LAW&amp;n=471024" TargetMode="External"/><Relationship Id="rId147" Type="http://schemas.openxmlformats.org/officeDocument/2006/relationships/hyperlink" Target="https://login.consultant.ru/link/?req=doc&amp;base=STR&amp;n=23313" TargetMode="External"/><Relationship Id="rId8" Type="http://schemas.openxmlformats.org/officeDocument/2006/relationships/hyperlink" Target="https://login.consultant.ru/link/?req=doc&amp;base=STR&amp;n=27067" TargetMode="External"/><Relationship Id="rId51" Type="http://schemas.openxmlformats.org/officeDocument/2006/relationships/hyperlink" Target="https://login.consultant.ru/link/?req=doc&amp;base=STR&amp;n=24938&amp;dst=126" TargetMode="External"/><Relationship Id="rId72" Type="http://schemas.openxmlformats.org/officeDocument/2006/relationships/hyperlink" Target="https://login.consultant.ru/link/?req=doc&amp;base=MOB&amp;n=411836&amp;dst=105387" TargetMode="External"/><Relationship Id="rId93" Type="http://schemas.openxmlformats.org/officeDocument/2006/relationships/hyperlink" Target="https://login.consultant.ru/link/?req=doc&amp;base=MOB&amp;n=411836&amp;dst=107914" TargetMode="External"/><Relationship Id="rId98" Type="http://schemas.openxmlformats.org/officeDocument/2006/relationships/hyperlink" Target="https://login.consultant.ru/link/?req=doc&amp;base=MOB&amp;n=411836&amp;dst=107914" TargetMode="External"/><Relationship Id="rId121" Type="http://schemas.openxmlformats.org/officeDocument/2006/relationships/hyperlink" Target="https://login.consultant.ru/link/?req=doc&amp;base=LAW&amp;n=409735&amp;dst=100041" TargetMode="External"/><Relationship Id="rId142" Type="http://schemas.openxmlformats.org/officeDocument/2006/relationships/hyperlink" Target="https://login.consultant.ru/link/?req=doc&amp;base=MOB&amp;n=353743"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MOB&amp;n=411836&amp;dst=107787" TargetMode="External"/><Relationship Id="rId46" Type="http://schemas.openxmlformats.org/officeDocument/2006/relationships/hyperlink" Target="https://login.consultant.ru/link/?req=doc&amp;base=MOB&amp;n=411836&amp;dst=102015" TargetMode="External"/><Relationship Id="rId67" Type="http://schemas.openxmlformats.org/officeDocument/2006/relationships/hyperlink" Target="https://login.consultant.ru/link/?req=doc&amp;base=MOB&amp;n=411836&amp;dst=107787" TargetMode="External"/><Relationship Id="rId116" Type="http://schemas.openxmlformats.org/officeDocument/2006/relationships/hyperlink" Target="https://login.consultant.ru/link/?req=doc&amp;base=MOB&amp;n=411836&amp;dst=107696" TargetMode="External"/><Relationship Id="rId137" Type="http://schemas.openxmlformats.org/officeDocument/2006/relationships/hyperlink" Target="https://login.consultant.ru/link/?req=doc&amp;base=MOB&amp;n=407575" TargetMode="External"/><Relationship Id="rId158" Type="http://schemas.openxmlformats.org/officeDocument/2006/relationships/hyperlink" Target="http://www.gks.ru/" TargetMode="External"/><Relationship Id="rId20" Type="http://schemas.openxmlformats.org/officeDocument/2006/relationships/hyperlink" Target="https://login.consultant.ru/link/?req=doc&amp;base=MOB&amp;n=409368&amp;dst=100008" TargetMode="External"/><Relationship Id="rId41" Type="http://schemas.openxmlformats.org/officeDocument/2006/relationships/hyperlink" Target="https://login.consultant.ru/link/?req=doc&amp;base=MOB&amp;n=411836&amp;dst=105387" TargetMode="External"/><Relationship Id="rId62" Type="http://schemas.openxmlformats.org/officeDocument/2006/relationships/hyperlink" Target="https://login.consultant.ru/link/?req=doc&amp;base=STR&amp;n=24938&amp;dst=101925" TargetMode="External"/><Relationship Id="rId83" Type="http://schemas.openxmlformats.org/officeDocument/2006/relationships/hyperlink" Target="https://login.consultant.ru/link/?req=doc&amp;base=LAW&amp;n=460132&amp;dst=100526" TargetMode="External"/><Relationship Id="rId88" Type="http://schemas.openxmlformats.org/officeDocument/2006/relationships/hyperlink" Target="https://login.consultant.ru/link/?req=doc&amp;base=MOB&amp;n=411836&amp;dst=107910" TargetMode="External"/><Relationship Id="rId111" Type="http://schemas.openxmlformats.org/officeDocument/2006/relationships/hyperlink" Target="https://login.consultant.ru/link/?req=doc&amp;base=MOB&amp;n=411836&amp;dst=107893" TargetMode="External"/><Relationship Id="rId132" Type="http://schemas.openxmlformats.org/officeDocument/2006/relationships/hyperlink" Target="https://login.consultant.ru/link/?req=doc&amp;base=LAW&amp;n=471024" TargetMode="External"/><Relationship Id="rId153" Type="http://schemas.openxmlformats.org/officeDocument/2006/relationships/hyperlink" Target="https://login.consultant.ru/link/?req=doc&amp;base=STR&amp;n=20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66</Pages>
  <Words>21512</Words>
  <Characters>122619</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Ершова Наталья Сергеевна</dc:creator>
  <cp:keywords/>
  <dc:description/>
  <cp:lastModifiedBy>Ершова Наталья Сергеевна</cp:lastModifiedBy>
  <cp:revision>23</cp:revision>
  <cp:lastPrinted>2024-09-16T05:53:00Z</cp:lastPrinted>
  <dcterms:created xsi:type="dcterms:W3CDTF">2024-09-15T08:49:00Z</dcterms:created>
  <dcterms:modified xsi:type="dcterms:W3CDTF">2024-09-16T13:14:00Z</dcterms:modified>
</cp:coreProperties>
</file>