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68" w:rsidRPr="007845E9" w:rsidRDefault="00597168" w:rsidP="00341F38">
      <w:pPr>
        <w:spacing w:after="120" w:line="240" w:lineRule="auto"/>
        <w:jc w:val="center"/>
        <w:rPr>
          <w:sz w:val="16"/>
          <w:szCs w:val="16"/>
        </w:rPr>
      </w:pPr>
      <w:r w:rsidRPr="00DE2DFB">
        <w:rPr>
          <w:noProof/>
          <w:sz w:val="24"/>
          <w:szCs w:val="24"/>
          <w:lang w:eastAsia="ru-RU"/>
        </w:rPr>
        <w:drawing>
          <wp:inline distT="0" distB="0" distL="0" distR="0" wp14:anchorId="5650A2EE" wp14:editId="6E875D0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rsidR="00597168" w:rsidRPr="00DE2DFB" w:rsidRDefault="00597168" w:rsidP="00341F38">
      <w:pPr>
        <w:pStyle w:val="a3"/>
        <w:rPr>
          <w:sz w:val="36"/>
          <w:szCs w:val="36"/>
        </w:rPr>
      </w:pPr>
      <w:r w:rsidRPr="00DE2DFB">
        <w:rPr>
          <w:sz w:val="36"/>
          <w:szCs w:val="36"/>
        </w:rPr>
        <w:t>Администрация</w:t>
      </w:r>
    </w:p>
    <w:p w:rsidR="00597168" w:rsidRPr="00DE2DFB" w:rsidRDefault="00597168" w:rsidP="00341F38">
      <w:pPr>
        <w:pStyle w:val="a3"/>
        <w:rPr>
          <w:sz w:val="36"/>
          <w:szCs w:val="36"/>
        </w:rPr>
      </w:pPr>
      <w:r w:rsidRPr="00DE2DFB">
        <w:rPr>
          <w:sz w:val="36"/>
          <w:szCs w:val="36"/>
        </w:rPr>
        <w:t>городского округа Воскресенск</w:t>
      </w:r>
    </w:p>
    <w:p w:rsidR="00597168" w:rsidRPr="00DE2DFB" w:rsidRDefault="00597168" w:rsidP="00341F38">
      <w:pPr>
        <w:pStyle w:val="1"/>
        <w:rPr>
          <w:szCs w:val="36"/>
        </w:rPr>
      </w:pPr>
      <w:r w:rsidRPr="00DE2DFB">
        <w:rPr>
          <w:szCs w:val="36"/>
        </w:rPr>
        <w:t>Московской области</w:t>
      </w:r>
    </w:p>
    <w:p w:rsidR="00597168" w:rsidRPr="00DE2DFB" w:rsidRDefault="00597168" w:rsidP="00341F38">
      <w:pPr>
        <w:pStyle w:val="a3"/>
        <w:jc w:val="left"/>
        <w:rPr>
          <w:b w:val="0"/>
          <w:sz w:val="24"/>
          <w:szCs w:val="24"/>
        </w:rPr>
      </w:pPr>
    </w:p>
    <w:p w:rsidR="00597168" w:rsidRPr="00DE2DFB" w:rsidRDefault="00597168" w:rsidP="00341F38">
      <w:pPr>
        <w:pStyle w:val="a3"/>
        <w:rPr>
          <w:bCs/>
          <w:sz w:val="36"/>
        </w:rPr>
      </w:pPr>
      <w:r w:rsidRPr="00DE2DFB">
        <w:rPr>
          <w:bCs/>
          <w:sz w:val="36"/>
        </w:rPr>
        <w:t>П О С Т А Н О В Л Е Н И Е</w:t>
      </w:r>
    </w:p>
    <w:p w:rsidR="00B051B4" w:rsidRPr="00704048" w:rsidRDefault="00B051B4" w:rsidP="00341F38">
      <w:pPr>
        <w:spacing w:after="0" w:line="240" w:lineRule="auto"/>
        <w:jc w:val="center"/>
        <w:rPr>
          <w:rFonts w:ascii="Times New Roman" w:hAnsi="Times New Roman" w:cs="Times New Roman"/>
          <w:sz w:val="24"/>
          <w:szCs w:val="24"/>
        </w:rPr>
      </w:pPr>
    </w:p>
    <w:p w:rsidR="00597168" w:rsidRDefault="00597168" w:rsidP="00341F38">
      <w:pPr>
        <w:spacing w:after="20" w:line="240" w:lineRule="auto"/>
        <w:jc w:val="center"/>
        <w:rPr>
          <w:rFonts w:ascii="Times New Roman" w:hAnsi="Times New Roman" w:cs="Times New Roman"/>
          <w:sz w:val="24"/>
        </w:rPr>
      </w:pPr>
      <w:r w:rsidRPr="00DD357C">
        <w:rPr>
          <w:rFonts w:ascii="Times New Roman" w:hAnsi="Times New Roman" w:cs="Times New Roman"/>
          <w:sz w:val="24"/>
        </w:rPr>
        <w:t>__________________ № ________________</w:t>
      </w:r>
    </w:p>
    <w:p w:rsidR="00597168" w:rsidRDefault="00597168" w:rsidP="00341F38">
      <w:pPr>
        <w:spacing w:after="0" w:line="240" w:lineRule="auto"/>
        <w:jc w:val="center"/>
        <w:rPr>
          <w:rFonts w:ascii="Times New Roman" w:hAnsi="Times New Roman" w:cs="Times New Roman"/>
          <w:sz w:val="24"/>
        </w:rPr>
      </w:pPr>
    </w:p>
    <w:p w:rsidR="00597168" w:rsidRDefault="00597168" w:rsidP="00341F38">
      <w:pPr>
        <w:spacing w:after="0" w:line="240" w:lineRule="auto"/>
        <w:jc w:val="center"/>
        <w:rPr>
          <w:rFonts w:ascii="Times New Roman" w:hAnsi="Times New Roman" w:cs="Times New Roman"/>
          <w:sz w:val="24"/>
        </w:rPr>
      </w:pPr>
    </w:p>
    <w:p w:rsidR="00D870CA" w:rsidRDefault="00D870CA" w:rsidP="00341F38">
      <w:pPr>
        <w:spacing w:after="0" w:line="240" w:lineRule="auto"/>
        <w:jc w:val="center"/>
        <w:rPr>
          <w:rFonts w:ascii="Times New Roman" w:hAnsi="Times New Roman" w:cs="Times New Roman"/>
          <w:sz w:val="24"/>
        </w:rPr>
      </w:pPr>
    </w:p>
    <w:p w:rsidR="00172E1D" w:rsidRDefault="00597168" w:rsidP="00341F38">
      <w:pPr>
        <w:spacing w:after="0" w:line="240" w:lineRule="auto"/>
        <w:jc w:val="center"/>
        <w:rPr>
          <w:rFonts w:ascii="Times New Roman" w:hAnsi="Times New Roman" w:cs="Times New Roman"/>
          <w:b/>
          <w:sz w:val="24"/>
        </w:rPr>
      </w:pPr>
      <w:r>
        <w:rPr>
          <w:rFonts w:ascii="Times New Roman" w:hAnsi="Times New Roman" w:cs="Times New Roman"/>
          <w:b/>
          <w:sz w:val="24"/>
        </w:rPr>
        <w:t>О внесении изменени</w:t>
      </w:r>
      <w:r w:rsidR="00D73F62">
        <w:rPr>
          <w:rFonts w:ascii="Times New Roman" w:hAnsi="Times New Roman" w:cs="Times New Roman"/>
          <w:b/>
          <w:sz w:val="24"/>
        </w:rPr>
        <w:t>й</w:t>
      </w:r>
      <w:r>
        <w:rPr>
          <w:rFonts w:ascii="Times New Roman" w:hAnsi="Times New Roman" w:cs="Times New Roman"/>
          <w:b/>
          <w:sz w:val="24"/>
        </w:rPr>
        <w:t xml:space="preserve"> в муниципальную программу</w:t>
      </w:r>
    </w:p>
    <w:p w:rsidR="00172E1D" w:rsidRDefault="00597168" w:rsidP="00341F38">
      <w:pPr>
        <w:spacing w:after="0" w:line="240" w:lineRule="auto"/>
        <w:jc w:val="center"/>
        <w:rPr>
          <w:rFonts w:ascii="Times New Roman" w:hAnsi="Times New Roman" w:cs="Times New Roman"/>
          <w:b/>
          <w:sz w:val="24"/>
        </w:rPr>
      </w:pPr>
      <w:r>
        <w:rPr>
          <w:rFonts w:ascii="Times New Roman" w:hAnsi="Times New Roman" w:cs="Times New Roman"/>
          <w:b/>
          <w:sz w:val="24"/>
        </w:rPr>
        <w:t xml:space="preserve"> «Цифровое муниципальное образование», </w:t>
      </w:r>
    </w:p>
    <w:p w:rsidR="00597168" w:rsidRDefault="00597168" w:rsidP="00341F38">
      <w:pPr>
        <w:spacing w:after="0" w:line="240" w:lineRule="auto"/>
        <w:jc w:val="center"/>
        <w:rPr>
          <w:rFonts w:ascii="Times New Roman" w:hAnsi="Times New Roman" w:cs="Times New Roman"/>
          <w:b/>
          <w:sz w:val="24"/>
        </w:rPr>
      </w:pPr>
      <w:r>
        <w:rPr>
          <w:rFonts w:ascii="Times New Roman" w:hAnsi="Times New Roman" w:cs="Times New Roman"/>
          <w:b/>
          <w:sz w:val="24"/>
        </w:rPr>
        <w:t xml:space="preserve">утвержденную постановлением Администрации городского округа </w:t>
      </w:r>
    </w:p>
    <w:p w:rsidR="00172E1D" w:rsidRDefault="00597168" w:rsidP="00341F38">
      <w:pPr>
        <w:spacing w:after="0" w:line="240" w:lineRule="auto"/>
        <w:jc w:val="center"/>
        <w:rPr>
          <w:rFonts w:ascii="Times New Roman" w:hAnsi="Times New Roman" w:cs="Times New Roman"/>
          <w:b/>
          <w:sz w:val="24"/>
        </w:rPr>
      </w:pPr>
      <w:r>
        <w:rPr>
          <w:rFonts w:ascii="Times New Roman" w:hAnsi="Times New Roman" w:cs="Times New Roman"/>
          <w:b/>
          <w:sz w:val="24"/>
        </w:rPr>
        <w:t xml:space="preserve">Воскресенск Московской области от 05.12.2022 № 6365 </w:t>
      </w:r>
    </w:p>
    <w:p w:rsidR="00172E1D" w:rsidRDefault="00597168" w:rsidP="00341F38">
      <w:pPr>
        <w:spacing w:after="0" w:line="240" w:lineRule="auto"/>
        <w:jc w:val="center"/>
        <w:rPr>
          <w:rFonts w:ascii="Times New Roman" w:hAnsi="Times New Roman" w:cs="Times New Roman"/>
          <w:b/>
          <w:sz w:val="24"/>
        </w:rPr>
      </w:pPr>
      <w:r>
        <w:rPr>
          <w:rFonts w:ascii="Times New Roman" w:hAnsi="Times New Roman" w:cs="Times New Roman"/>
          <w:b/>
          <w:sz w:val="24"/>
        </w:rPr>
        <w:t>(с изменениями от 20.02.2023 № 793</w:t>
      </w:r>
      <w:r w:rsidR="00436F75">
        <w:rPr>
          <w:rFonts w:ascii="Times New Roman" w:hAnsi="Times New Roman" w:cs="Times New Roman"/>
          <w:b/>
          <w:sz w:val="24"/>
        </w:rPr>
        <w:t>, от 15.06.2023 № 3225, от 07.07.2023 № 3760</w:t>
      </w:r>
      <w:r w:rsidR="00FC144D">
        <w:rPr>
          <w:rFonts w:ascii="Times New Roman" w:hAnsi="Times New Roman" w:cs="Times New Roman"/>
          <w:b/>
          <w:sz w:val="24"/>
        </w:rPr>
        <w:t xml:space="preserve">, </w:t>
      </w:r>
    </w:p>
    <w:p w:rsidR="00172E1D" w:rsidRDefault="00FC144D" w:rsidP="00341F38">
      <w:pPr>
        <w:spacing w:after="0" w:line="240" w:lineRule="auto"/>
        <w:jc w:val="center"/>
        <w:rPr>
          <w:rFonts w:ascii="Times New Roman" w:hAnsi="Times New Roman" w:cs="Times New Roman"/>
          <w:b/>
          <w:sz w:val="24"/>
        </w:rPr>
      </w:pPr>
      <w:r>
        <w:rPr>
          <w:rFonts w:ascii="Times New Roman" w:hAnsi="Times New Roman" w:cs="Times New Roman"/>
          <w:b/>
          <w:sz w:val="24"/>
        </w:rPr>
        <w:t>от 07.09.2023 № 5107, от 20.09.2023 № 5375</w:t>
      </w:r>
      <w:r w:rsidR="001459BD">
        <w:rPr>
          <w:rFonts w:ascii="Times New Roman" w:hAnsi="Times New Roman" w:cs="Times New Roman"/>
          <w:b/>
          <w:sz w:val="24"/>
        </w:rPr>
        <w:t xml:space="preserve">, от </w:t>
      </w:r>
      <w:r w:rsidR="003528F8">
        <w:rPr>
          <w:rFonts w:ascii="Times New Roman" w:hAnsi="Times New Roman" w:cs="Times New Roman"/>
          <w:b/>
          <w:sz w:val="24"/>
        </w:rPr>
        <w:t>14.12.2023 № 7304</w:t>
      </w:r>
      <w:r w:rsidR="007845E9">
        <w:rPr>
          <w:rFonts w:ascii="Times New Roman" w:hAnsi="Times New Roman" w:cs="Times New Roman"/>
          <w:b/>
          <w:sz w:val="24"/>
        </w:rPr>
        <w:t>, от 20.12.2023 № 7435</w:t>
      </w:r>
      <w:r w:rsidR="00AC0A01">
        <w:rPr>
          <w:rFonts w:ascii="Times New Roman" w:hAnsi="Times New Roman" w:cs="Times New Roman"/>
          <w:b/>
          <w:sz w:val="24"/>
        </w:rPr>
        <w:t xml:space="preserve">, </w:t>
      </w:r>
    </w:p>
    <w:p w:rsidR="00172E1D" w:rsidRDefault="00AC0A01" w:rsidP="00341F38">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от </w:t>
      </w:r>
      <w:r w:rsidR="0057039D">
        <w:rPr>
          <w:rFonts w:ascii="Times New Roman" w:hAnsi="Times New Roman" w:cs="Times New Roman"/>
          <w:b/>
          <w:sz w:val="24"/>
        </w:rPr>
        <w:t>19.01.2024 № 151</w:t>
      </w:r>
      <w:r w:rsidR="00B058A7">
        <w:rPr>
          <w:rFonts w:ascii="Times New Roman" w:hAnsi="Times New Roman" w:cs="Times New Roman"/>
          <w:b/>
          <w:sz w:val="24"/>
        </w:rPr>
        <w:t>, от 06.02.2024 № 500</w:t>
      </w:r>
      <w:r w:rsidR="00205CE7">
        <w:rPr>
          <w:rFonts w:ascii="Times New Roman" w:hAnsi="Times New Roman" w:cs="Times New Roman"/>
          <w:b/>
          <w:sz w:val="24"/>
        </w:rPr>
        <w:t>,</w:t>
      </w:r>
      <w:r w:rsidR="00172E1D">
        <w:rPr>
          <w:rFonts w:ascii="Times New Roman" w:hAnsi="Times New Roman" w:cs="Times New Roman"/>
          <w:b/>
          <w:sz w:val="24"/>
        </w:rPr>
        <w:t xml:space="preserve"> </w:t>
      </w:r>
      <w:r w:rsidR="00205CE7">
        <w:rPr>
          <w:rFonts w:ascii="Times New Roman" w:hAnsi="Times New Roman" w:cs="Times New Roman"/>
          <w:b/>
          <w:sz w:val="24"/>
        </w:rPr>
        <w:t>от 16.04.2024 № 1785</w:t>
      </w:r>
      <w:r w:rsidR="00AA36CF">
        <w:rPr>
          <w:rFonts w:ascii="Times New Roman" w:hAnsi="Times New Roman" w:cs="Times New Roman"/>
          <w:b/>
          <w:sz w:val="24"/>
        </w:rPr>
        <w:t>, от 17.06.2024 № 2266</w:t>
      </w:r>
      <w:r w:rsidR="00AE5858">
        <w:rPr>
          <w:rFonts w:ascii="Times New Roman" w:hAnsi="Times New Roman" w:cs="Times New Roman"/>
          <w:b/>
          <w:sz w:val="24"/>
        </w:rPr>
        <w:t xml:space="preserve">, </w:t>
      </w:r>
    </w:p>
    <w:p w:rsidR="00172E1D" w:rsidRDefault="00AE5858" w:rsidP="00341F38">
      <w:pPr>
        <w:spacing w:after="0" w:line="240" w:lineRule="auto"/>
        <w:jc w:val="center"/>
        <w:rPr>
          <w:rFonts w:ascii="Times New Roman" w:hAnsi="Times New Roman" w:cs="Times New Roman"/>
          <w:b/>
          <w:sz w:val="24"/>
        </w:rPr>
      </w:pPr>
      <w:r>
        <w:rPr>
          <w:rFonts w:ascii="Times New Roman" w:hAnsi="Times New Roman" w:cs="Times New Roman"/>
          <w:b/>
          <w:sz w:val="24"/>
        </w:rPr>
        <w:t>от 30.07.2024 № 2637, от 21.08.2024 № 2830</w:t>
      </w:r>
      <w:r w:rsidR="00306989">
        <w:rPr>
          <w:rFonts w:ascii="Times New Roman" w:hAnsi="Times New Roman" w:cs="Times New Roman"/>
          <w:b/>
          <w:sz w:val="24"/>
        </w:rPr>
        <w:t>, от 01.10.2024 № 3170</w:t>
      </w:r>
      <w:r w:rsidR="00341F38">
        <w:rPr>
          <w:rFonts w:ascii="Times New Roman" w:hAnsi="Times New Roman" w:cs="Times New Roman"/>
          <w:b/>
          <w:sz w:val="24"/>
        </w:rPr>
        <w:t>, от 19.12.2024 № 3995</w:t>
      </w:r>
      <w:r w:rsidR="00882651">
        <w:rPr>
          <w:rFonts w:ascii="Times New Roman" w:hAnsi="Times New Roman" w:cs="Times New Roman"/>
          <w:b/>
          <w:sz w:val="24"/>
        </w:rPr>
        <w:t xml:space="preserve">, </w:t>
      </w:r>
    </w:p>
    <w:p w:rsidR="007C7308" w:rsidRDefault="00882651" w:rsidP="00341F38">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от </w:t>
      </w:r>
      <w:r w:rsidR="0092530E">
        <w:rPr>
          <w:rFonts w:ascii="Times New Roman" w:hAnsi="Times New Roman" w:cs="Times New Roman"/>
          <w:b/>
          <w:sz w:val="24"/>
        </w:rPr>
        <w:t>21.01.2025 № 74</w:t>
      </w:r>
      <w:r w:rsidR="00172E1D">
        <w:rPr>
          <w:rFonts w:ascii="Times New Roman" w:hAnsi="Times New Roman" w:cs="Times New Roman"/>
          <w:b/>
          <w:sz w:val="24"/>
        </w:rPr>
        <w:t>, от 04.02.2025 № 193</w:t>
      </w:r>
      <w:r w:rsidR="00831208">
        <w:rPr>
          <w:rFonts w:ascii="Times New Roman" w:hAnsi="Times New Roman" w:cs="Times New Roman"/>
          <w:b/>
          <w:sz w:val="24"/>
        </w:rPr>
        <w:t>, от 04.03.2025 № 530</w:t>
      </w:r>
      <w:r w:rsidR="005544AB">
        <w:rPr>
          <w:rFonts w:ascii="Times New Roman" w:hAnsi="Times New Roman" w:cs="Times New Roman"/>
          <w:b/>
          <w:sz w:val="24"/>
        </w:rPr>
        <w:t>, от 06.05.2025 № 1165</w:t>
      </w:r>
      <w:r w:rsidR="007C7308">
        <w:rPr>
          <w:rFonts w:ascii="Times New Roman" w:hAnsi="Times New Roman" w:cs="Times New Roman"/>
          <w:b/>
          <w:sz w:val="24"/>
        </w:rPr>
        <w:t>,</w:t>
      </w:r>
    </w:p>
    <w:p w:rsidR="001728BE" w:rsidRDefault="007C7308" w:rsidP="00341F38">
      <w:pPr>
        <w:spacing w:after="0" w:line="240" w:lineRule="auto"/>
        <w:jc w:val="center"/>
        <w:rPr>
          <w:rFonts w:ascii="Times New Roman" w:hAnsi="Times New Roman" w:cs="Times New Roman"/>
          <w:b/>
          <w:sz w:val="24"/>
        </w:rPr>
      </w:pPr>
      <w:r>
        <w:rPr>
          <w:rFonts w:ascii="Times New Roman" w:hAnsi="Times New Roman" w:cs="Times New Roman"/>
          <w:b/>
          <w:sz w:val="24"/>
        </w:rPr>
        <w:t>от 19.06.2025 № 1550</w:t>
      </w:r>
      <w:r w:rsidR="009549B4">
        <w:rPr>
          <w:rFonts w:ascii="Times New Roman" w:hAnsi="Times New Roman" w:cs="Times New Roman"/>
          <w:b/>
          <w:sz w:val="24"/>
        </w:rPr>
        <w:t>, от 25.07.2025 № 1930</w:t>
      </w:r>
      <w:r w:rsidR="005401E6">
        <w:rPr>
          <w:rFonts w:ascii="Times New Roman" w:hAnsi="Times New Roman" w:cs="Times New Roman"/>
          <w:b/>
          <w:sz w:val="24"/>
        </w:rPr>
        <w:t>, от 10.09.2025 № 2419</w:t>
      </w:r>
      <w:r w:rsidR="00704048">
        <w:rPr>
          <w:rFonts w:ascii="Times New Roman" w:hAnsi="Times New Roman" w:cs="Times New Roman"/>
          <w:b/>
          <w:sz w:val="24"/>
        </w:rPr>
        <w:t>, от 27.10.2025 № 2880</w:t>
      </w:r>
      <w:r w:rsidR="00D1360D">
        <w:rPr>
          <w:rFonts w:ascii="Times New Roman" w:hAnsi="Times New Roman" w:cs="Times New Roman"/>
          <w:b/>
          <w:sz w:val="24"/>
        </w:rPr>
        <w:t>,</w:t>
      </w:r>
    </w:p>
    <w:p w:rsidR="00597168" w:rsidRDefault="001728BE" w:rsidP="00341F38">
      <w:pPr>
        <w:spacing w:after="0" w:line="240" w:lineRule="auto"/>
        <w:jc w:val="center"/>
        <w:rPr>
          <w:rFonts w:ascii="Times New Roman" w:hAnsi="Times New Roman" w:cs="Times New Roman"/>
          <w:sz w:val="24"/>
        </w:rPr>
      </w:pPr>
      <w:r>
        <w:rPr>
          <w:rFonts w:ascii="Times New Roman" w:hAnsi="Times New Roman" w:cs="Times New Roman"/>
          <w:b/>
          <w:sz w:val="24"/>
        </w:rPr>
        <w:t>от 20.11.2025 № 3110</w:t>
      </w:r>
      <w:r w:rsidR="00597168">
        <w:rPr>
          <w:rFonts w:ascii="Times New Roman" w:hAnsi="Times New Roman" w:cs="Times New Roman"/>
          <w:b/>
          <w:sz w:val="24"/>
        </w:rPr>
        <w:t>)</w:t>
      </w:r>
    </w:p>
    <w:p w:rsidR="00597168" w:rsidRDefault="00597168" w:rsidP="00341F38">
      <w:pPr>
        <w:spacing w:after="0" w:line="240" w:lineRule="auto"/>
        <w:jc w:val="center"/>
        <w:rPr>
          <w:rFonts w:ascii="Times New Roman" w:hAnsi="Times New Roman" w:cs="Times New Roman"/>
          <w:sz w:val="24"/>
        </w:rPr>
      </w:pPr>
    </w:p>
    <w:p w:rsidR="00597168" w:rsidRDefault="00597168" w:rsidP="00341F38">
      <w:pPr>
        <w:spacing w:after="0" w:line="240" w:lineRule="auto"/>
        <w:jc w:val="center"/>
        <w:rPr>
          <w:rFonts w:ascii="Times New Roman" w:hAnsi="Times New Roman" w:cs="Times New Roman"/>
          <w:sz w:val="24"/>
        </w:rPr>
      </w:pPr>
    </w:p>
    <w:p w:rsidR="00597168" w:rsidRDefault="00597168" w:rsidP="00341F38">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от 22.11.2022 № 6092 (с изменениями </w:t>
      </w:r>
      <w:r w:rsidR="00F0488B">
        <w:rPr>
          <w:rFonts w:ascii="Times New Roman" w:hAnsi="Times New Roman" w:cs="Times New Roman"/>
          <w:sz w:val="24"/>
        </w:rPr>
        <w:t xml:space="preserve">                           </w:t>
      </w:r>
      <w:r>
        <w:rPr>
          <w:rFonts w:ascii="Times New Roman" w:hAnsi="Times New Roman" w:cs="Times New Roman"/>
          <w:sz w:val="24"/>
        </w:rPr>
        <w:t>от 20.01.2023 № 219, от 07.04.2023 № 1835</w:t>
      </w:r>
      <w:r w:rsidR="00436F75">
        <w:rPr>
          <w:rFonts w:ascii="Times New Roman" w:hAnsi="Times New Roman" w:cs="Times New Roman"/>
          <w:sz w:val="24"/>
        </w:rPr>
        <w:t>, от 23.06.2023 № 3381</w:t>
      </w:r>
      <w:r w:rsidR="001459BD">
        <w:rPr>
          <w:rFonts w:ascii="Times New Roman" w:hAnsi="Times New Roman" w:cs="Times New Roman"/>
          <w:sz w:val="24"/>
        </w:rPr>
        <w:t>, от 21.08.2023 № 4689</w:t>
      </w:r>
      <w:r w:rsidR="00AC0A01">
        <w:rPr>
          <w:rFonts w:ascii="Times New Roman" w:hAnsi="Times New Roman" w:cs="Times New Roman"/>
          <w:sz w:val="24"/>
        </w:rPr>
        <w:t xml:space="preserve">, </w:t>
      </w:r>
      <w:r w:rsidR="00F0488B">
        <w:rPr>
          <w:rFonts w:ascii="Times New Roman" w:hAnsi="Times New Roman" w:cs="Times New Roman"/>
          <w:sz w:val="24"/>
        </w:rPr>
        <w:t xml:space="preserve">                                 </w:t>
      </w:r>
      <w:r w:rsidR="00AC0A01">
        <w:rPr>
          <w:rFonts w:ascii="Times New Roman" w:hAnsi="Times New Roman" w:cs="Times New Roman"/>
          <w:sz w:val="24"/>
        </w:rPr>
        <w:t>от 10.01.2024 № 11</w:t>
      </w:r>
      <w:r w:rsidR="00436F75" w:rsidRPr="00AC0A01">
        <w:rPr>
          <w:rFonts w:ascii="Times New Roman" w:hAnsi="Times New Roman" w:cs="Times New Roman"/>
          <w:sz w:val="24"/>
        </w:rPr>
        <w:t xml:space="preserve">), </w:t>
      </w:r>
      <w:r w:rsidR="0092530E" w:rsidRPr="00AC0A01">
        <w:rPr>
          <w:rFonts w:ascii="Times New Roman" w:hAnsi="Times New Roman" w:cs="Times New Roman"/>
          <w:sz w:val="24"/>
        </w:rPr>
        <w:t xml:space="preserve">в </w:t>
      </w:r>
      <w:r w:rsidR="0092530E">
        <w:rPr>
          <w:rFonts w:ascii="Times New Roman" w:hAnsi="Times New Roman" w:cs="Times New Roman"/>
          <w:sz w:val="24"/>
        </w:rPr>
        <w:t xml:space="preserve">связи </w:t>
      </w:r>
      <w:r w:rsidR="004503AC">
        <w:rPr>
          <w:rFonts w:ascii="Times New Roman" w:hAnsi="Times New Roman" w:cs="Times New Roman"/>
          <w:sz w:val="24"/>
        </w:rPr>
        <w:t>с</w:t>
      </w:r>
      <w:r w:rsidR="0092530E">
        <w:rPr>
          <w:rFonts w:ascii="Times New Roman" w:hAnsi="Times New Roman" w:cs="Times New Roman"/>
          <w:sz w:val="24"/>
        </w:rPr>
        <w:t xml:space="preserve"> изменением</w:t>
      </w:r>
      <w:r w:rsidR="0092530E" w:rsidRPr="00AC0A01">
        <w:rPr>
          <w:rFonts w:ascii="Times New Roman" w:hAnsi="Times New Roman" w:cs="Times New Roman"/>
          <w:sz w:val="24"/>
        </w:rPr>
        <w:t xml:space="preserve"> </w:t>
      </w:r>
      <w:r w:rsidR="005544AB">
        <w:rPr>
          <w:rFonts w:ascii="Times New Roman" w:hAnsi="Times New Roman" w:cs="Times New Roman"/>
          <w:sz w:val="24"/>
        </w:rPr>
        <w:t>объемов финансирования мероприятий</w:t>
      </w:r>
      <w:r w:rsidR="00882651" w:rsidRPr="00AC0A01">
        <w:rPr>
          <w:rFonts w:ascii="Times New Roman" w:hAnsi="Times New Roman" w:cs="Times New Roman"/>
          <w:sz w:val="24"/>
        </w:rPr>
        <w:t xml:space="preserve"> муниципальной программы</w:t>
      </w:r>
    </w:p>
    <w:p w:rsidR="00597168" w:rsidRDefault="00597168" w:rsidP="00341F38">
      <w:pPr>
        <w:spacing w:after="0" w:line="240" w:lineRule="auto"/>
        <w:jc w:val="center"/>
        <w:rPr>
          <w:rFonts w:ascii="Times New Roman" w:hAnsi="Times New Roman" w:cs="Times New Roman"/>
          <w:sz w:val="24"/>
        </w:rPr>
      </w:pPr>
    </w:p>
    <w:p w:rsidR="00597168" w:rsidRDefault="00597168" w:rsidP="00341F38">
      <w:pPr>
        <w:spacing w:after="0" w:line="240" w:lineRule="auto"/>
        <w:jc w:val="center"/>
        <w:rPr>
          <w:rFonts w:ascii="Times New Roman" w:hAnsi="Times New Roman" w:cs="Times New Roman"/>
          <w:sz w:val="24"/>
        </w:rPr>
      </w:pPr>
      <w:r>
        <w:rPr>
          <w:rFonts w:ascii="Times New Roman" w:hAnsi="Times New Roman" w:cs="Times New Roman"/>
          <w:sz w:val="24"/>
        </w:rPr>
        <w:t>ПОСТАНОВЛЯЮ:</w:t>
      </w:r>
    </w:p>
    <w:p w:rsidR="00597168" w:rsidRPr="00027778" w:rsidRDefault="00597168" w:rsidP="00341F38">
      <w:pPr>
        <w:spacing w:after="0" w:line="240" w:lineRule="auto"/>
        <w:jc w:val="center"/>
        <w:rPr>
          <w:rFonts w:ascii="Times New Roman" w:hAnsi="Times New Roman" w:cs="Times New Roman"/>
        </w:rPr>
      </w:pPr>
    </w:p>
    <w:p w:rsidR="00597168" w:rsidRDefault="00597168" w:rsidP="00341F38">
      <w:pPr>
        <w:spacing w:after="0" w:line="240" w:lineRule="auto"/>
        <w:ind w:firstLine="709"/>
        <w:jc w:val="both"/>
        <w:rPr>
          <w:rFonts w:ascii="Times New Roman" w:hAnsi="Times New Roman" w:cs="Times New Roman"/>
          <w:sz w:val="24"/>
        </w:rPr>
      </w:pPr>
      <w:r w:rsidRPr="006C42B4">
        <w:rPr>
          <w:rFonts w:ascii="Times New Roman" w:hAnsi="Times New Roman" w:cs="Times New Roman"/>
          <w:sz w:val="24"/>
        </w:rPr>
        <w:t xml:space="preserve">1. </w:t>
      </w:r>
      <w:r>
        <w:rPr>
          <w:rFonts w:ascii="Times New Roman" w:hAnsi="Times New Roman" w:cs="Times New Roman"/>
          <w:sz w:val="24"/>
        </w:rPr>
        <w:t xml:space="preserve">Внести в муниципальную программу «Цифровое муниципальное образование»,                     утвержденную постановлением </w:t>
      </w:r>
      <w:r w:rsidR="00BE0586">
        <w:rPr>
          <w:rFonts w:ascii="Times New Roman" w:hAnsi="Times New Roman" w:cs="Times New Roman"/>
          <w:sz w:val="24"/>
        </w:rPr>
        <w:t>А</w:t>
      </w:r>
      <w:r>
        <w:rPr>
          <w:rFonts w:ascii="Times New Roman" w:hAnsi="Times New Roman" w:cs="Times New Roman"/>
          <w:sz w:val="24"/>
        </w:rPr>
        <w:t>дминистрации городского округа Воскресенск Московской                  области от 05.12.2022 № 6365 (с изменениями от 20.02.2023 № 793</w:t>
      </w:r>
      <w:r w:rsidR="00436F75">
        <w:rPr>
          <w:rFonts w:ascii="Times New Roman" w:hAnsi="Times New Roman" w:cs="Times New Roman"/>
          <w:sz w:val="24"/>
        </w:rPr>
        <w:t>, от 15.06.2023 № 3225,                                от 07.07.2023 № 3760</w:t>
      </w:r>
      <w:r w:rsidR="00FC144D">
        <w:rPr>
          <w:rFonts w:ascii="Times New Roman" w:hAnsi="Times New Roman" w:cs="Times New Roman"/>
          <w:sz w:val="24"/>
        </w:rPr>
        <w:t>, от 07.09.2023 № 5107, 20.09.2023 № 5375</w:t>
      </w:r>
      <w:r w:rsidR="001459BD">
        <w:rPr>
          <w:rFonts w:ascii="Times New Roman" w:hAnsi="Times New Roman" w:cs="Times New Roman"/>
          <w:sz w:val="24"/>
        </w:rPr>
        <w:t xml:space="preserve">, от </w:t>
      </w:r>
      <w:r w:rsidR="003528F8">
        <w:rPr>
          <w:rFonts w:ascii="Times New Roman" w:hAnsi="Times New Roman" w:cs="Times New Roman"/>
          <w:sz w:val="24"/>
        </w:rPr>
        <w:t>14.12.2023 № 7304</w:t>
      </w:r>
      <w:r w:rsidR="007845E9">
        <w:rPr>
          <w:rFonts w:ascii="Times New Roman" w:hAnsi="Times New Roman" w:cs="Times New Roman"/>
          <w:sz w:val="24"/>
        </w:rPr>
        <w:t>, от 20.12.2023 № 7435</w:t>
      </w:r>
      <w:r w:rsidR="00AC0A01">
        <w:rPr>
          <w:rFonts w:ascii="Times New Roman" w:hAnsi="Times New Roman" w:cs="Times New Roman"/>
          <w:sz w:val="24"/>
        </w:rPr>
        <w:t xml:space="preserve">, от </w:t>
      </w:r>
      <w:r w:rsidR="0057039D">
        <w:rPr>
          <w:rFonts w:ascii="Times New Roman" w:hAnsi="Times New Roman" w:cs="Times New Roman"/>
          <w:sz w:val="24"/>
        </w:rPr>
        <w:t>19.01.2024</w:t>
      </w:r>
      <w:r w:rsidR="00AC0A01">
        <w:rPr>
          <w:rFonts w:ascii="Times New Roman" w:hAnsi="Times New Roman" w:cs="Times New Roman"/>
          <w:sz w:val="24"/>
        </w:rPr>
        <w:t xml:space="preserve"> № </w:t>
      </w:r>
      <w:r w:rsidR="0057039D">
        <w:rPr>
          <w:rFonts w:ascii="Times New Roman" w:hAnsi="Times New Roman" w:cs="Times New Roman"/>
          <w:sz w:val="24"/>
        </w:rPr>
        <w:t>151</w:t>
      </w:r>
      <w:r w:rsidR="00B058A7">
        <w:rPr>
          <w:rFonts w:ascii="Times New Roman" w:hAnsi="Times New Roman" w:cs="Times New Roman"/>
          <w:sz w:val="24"/>
        </w:rPr>
        <w:t>, от 06.02.2024 № 500</w:t>
      </w:r>
      <w:r w:rsidR="00205CE7">
        <w:rPr>
          <w:rFonts w:ascii="Times New Roman" w:hAnsi="Times New Roman" w:cs="Times New Roman"/>
          <w:sz w:val="24"/>
        </w:rPr>
        <w:t>, от 16.04.2024 № 1785</w:t>
      </w:r>
      <w:r w:rsidR="00AA36CF">
        <w:rPr>
          <w:rFonts w:ascii="Times New Roman" w:hAnsi="Times New Roman" w:cs="Times New Roman"/>
          <w:sz w:val="24"/>
        </w:rPr>
        <w:t>, от 17.06.2024 № 2266</w:t>
      </w:r>
      <w:r w:rsidR="00E82677">
        <w:rPr>
          <w:rFonts w:ascii="Times New Roman" w:hAnsi="Times New Roman" w:cs="Times New Roman"/>
          <w:sz w:val="24"/>
        </w:rPr>
        <w:t>, от 30.07.2024 № 2637, от 21.08.2024 № 2830</w:t>
      </w:r>
      <w:r w:rsidR="00306989">
        <w:rPr>
          <w:rFonts w:ascii="Times New Roman" w:hAnsi="Times New Roman" w:cs="Times New Roman"/>
          <w:sz w:val="24"/>
        </w:rPr>
        <w:t>, от 01.10.2024 № 3170</w:t>
      </w:r>
      <w:r w:rsidR="00341F38">
        <w:rPr>
          <w:rFonts w:ascii="Times New Roman" w:hAnsi="Times New Roman" w:cs="Times New Roman"/>
          <w:sz w:val="24"/>
        </w:rPr>
        <w:t>, от 19.12.2024 № 3995</w:t>
      </w:r>
      <w:r w:rsidR="00882651">
        <w:rPr>
          <w:rFonts w:ascii="Times New Roman" w:hAnsi="Times New Roman" w:cs="Times New Roman"/>
          <w:sz w:val="24"/>
        </w:rPr>
        <w:t xml:space="preserve">, от </w:t>
      </w:r>
      <w:r w:rsidR="009E60CC">
        <w:rPr>
          <w:rFonts w:ascii="Times New Roman" w:hAnsi="Times New Roman" w:cs="Times New Roman"/>
          <w:sz w:val="24"/>
        </w:rPr>
        <w:t>21.01.2025</w:t>
      </w:r>
      <w:r w:rsidR="00882651">
        <w:rPr>
          <w:rFonts w:ascii="Times New Roman" w:hAnsi="Times New Roman" w:cs="Times New Roman"/>
          <w:sz w:val="24"/>
        </w:rPr>
        <w:t xml:space="preserve"> № </w:t>
      </w:r>
      <w:r w:rsidR="009E60CC">
        <w:rPr>
          <w:rFonts w:ascii="Times New Roman" w:hAnsi="Times New Roman" w:cs="Times New Roman"/>
          <w:sz w:val="24"/>
        </w:rPr>
        <w:t>74</w:t>
      </w:r>
      <w:r w:rsidR="00172E1D">
        <w:rPr>
          <w:rFonts w:ascii="Times New Roman" w:hAnsi="Times New Roman" w:cs="Times New Roman"/>
          <w:sz w:val="24"/>
        </w:rPr>
        <w:t>, от 04.02.2025 № 193</w:t>
      </w:r>
      <w:r w:rsidR="00831208">
        <w:rPr>
          <w:rFonts w:ascii="Times New Roman" w:hAnsi="Times New Roman" w:cs="Times New Roman"/>
          <w:sz w:val="24"/>
        </w:rPr>
        <w:t>, от 04.03.2025 № 530</w:t>
      </w:r>
      <w:r w:rsidR="005544AB">
        <w:rPr>
          <w:rFonts w:ascii="Times New Roman" w:hAnsi="Times New Roman" w:cs="Times New Roman"/>
          <w:sz w:val="24"/>
        </w:rPr>
        <w:t>, от 06.05.2025 № 1165</w:t>
      </w:r>
      <w:r w:rsidR="007C7308">
        <w:rPr>
          <w:rFonts w:ascii="Times New Roman" w:hAnsi="Times New Roman" w:cs="Times New Roman"/>
          <w:sz w:val="24"/>
        </w:rPr>
        <w:t>, от 19.0</w:t>
      </w:r>
      <w:r w:rsidR="00BE0586">
        <w:rPr>
          <w:rFonts w:ascii="Times New Roman" w:hAnsi="Times New Roman" w:cs="Times New Roman"/>
          <w:sz w:val="24"/>
        </w:rPr>
        <w:t>6</w:t>
      </w:r>
      <w:r w:rsidR="007C7308">
        <w:rPr>
          <w:rFonts w:ascii="Times New Roman" w:hAnsi="Times New Roman" w:cs="Times New Roman"/>
          <w:sz w:val="24"/>
        </w:rPr>
        <w:t>.2025 № 1550</w:t>
      </w:r>
      <w:r w:rsidR="009549B4">
        <w:rPr>
          <w:rFonts w:ascii="Times New Roman" w:hAnsi="Times New Roman" w:cs="Times New Roman"/>
          <w:sz w:val="24"/>
        </w:rPr>
        <w:t>,                         от 25.07.2025 № 1930</w:t>
      </w:r>
      <w:r w:rsidR="005401E6">
        <w:rPr>
          <w:rFonts w:ascii="Times New Roman" w:hAnsi="Times New Roman" w:cs="Times New Roman"/>
          <w:sz w:val="24"/>
        </w:rPr>
        <w:t>, от 10.09.2025 № 2419</w:t>
      </w:r>
      <w:r w:rsidR="00704048">
        <w:rPr>
          <w:rFonts w:ascii="Times New Roman" w:hAnsi="Times New Roman" w:cs="Times New Roman"/>
          <w:sz w:val="24"/>
        </w:rPr>
        <w:t>, от 27.10.2025 № 2880</w:t>
      </w:r>
      <w:r w:rsidR="001728BE">
        <w:rPr>
          <w:rFonts w:ascii="Times New Roman" w:hAnsi="Times New Roman" w:cs="Times New Roman"/>
          <w:sz w:val="24"/>
        </w:rPr>
        <w:t>, от 20.11.2025 № 3110</w:t>
      </w:r>
      <w:r>
        <w:rPr>
          <w:rFonts w:ascii="Times New Roman" w:hAnsi="Times New Roman" w:cs="Times New Roman"/>
          <w:sz w:val="24"/>
        </w:rPr>
        <w:t xml:space="preserve">), </w:t>
      </w:r>
      <w:r w:rsidR="001728BE">
        <w:rPr>
          <w:rFonts w:ascii="Times New Roman" w:hAnsi="Times New Roman" w:cs="Times New Roman"/>
          <w:sz w:val="24"/>
        </w:rPr>
        <w:t xml:space="preserve">                           </w:t>
      </w:r>
      <w:r>
        <w:rPr>
          <w:rFonts w:ascii="Times New Roman" w:hAnsi="Times New Roman" w:cs="Times New Roman"/>
          <w:sz w:val="24"/>
        </w:rPr>
        <w:t>следующ</w:t>
      </w:r>
      <w:r w:rsidR="00D870CA">
        <w:rPr>
          <w:rFonts w:ascii="Times New Roman" w:hAnsi="Times New Roman" w:cs="Times New Roman"/>
          <w:sz w:val="24"/>
        </w:rPr>
        <w:t>и</w:t>
      </w:r>
      <w:r w:rsidR="00F53DDE">
        <w:rPr>
          <w:rFonts w:ascii="Times New Roman" w:hAnsi="Times New Roman" w:cs="Times New Roman"/>
          <w:sz w:val="24"/>
        </w:rPr>
        <w:t>е изменени</w:t>
      </w:r>
      <w:r w:rsidR="00D870CA">
        <w:rPr>
          <w:rFonts w:ascii="Times New Roman" w:hAnsi="Times New Roman" w:cs="Times New Roman"/>
          <w:sz w:val="24"/>
        </w:rPr>
        <w:t>я</w:t>
      </w:r>
      <w:r>
        <w:rPr>
          <w:rFonts w:ascii="Times New Roman" w:hAnsi="Times New Roman" w:cs="Times New Roman"/>
          <w:sz w:val="24"/>
        </w:rPr>
        <w:t>:</w:t>
      </w:r>
    </w:p>
    <w:p w:rsidR="00D870CA" w:rsidRDefault="00D870CA" w:rsidP="00341F38">
      <w:pPr>
        <w:spacing w:after="0" w:line="240" w:lineRule="auto"/>
        <w:ind w:firstLine="709"/>
        <w:jc w:val="both"/>
        <w:rPr>
          <w:rFonts w:ascii="Times New Roman" w:hAnsi="Times New Roman" w:cs="Times New Roman"/>
          <w:sz w:val="24"/>
        </w:rPr>
      </w:pPr>
      <w:r>
        <w:rPr>
          <w:rFonts w:ascii="Times New Roman" w:hAnsi="Times New Roman" w:cs="Times New Roman"/>
          <w:sz w:val="24"/>
        </w:rPr>
        <w:t>1.1. Раздел 1 «</w:t>
      </w:r>
      <w:r w:rsidRPr="002F02E2">
        <w:rPr>
          <w:rFonts w:ascii="Times New Roman" w:eastAsia="Calibri" w:hAnsi="Times New Roman" w:cs="Times New Roman"/>
          <w:sz w:val="24"/>
          <w:szCs w:val="24"/>
        </w:rPr>
        <w:t>Паспорт муниципальной программы «Цифровое муниципальное образование</w:t>
      </w:r>
      <w:r>
        <w:rPr>
          <w:rFonts w:ascii="Times New Roman" w:hAnsi="Times New Roman" w:cs="Times New Roman"/>
          <w:sz w:val="24"/>
        </w:rPr>
        <w:t>» изложить в редакции согласно приложению 1 к настоящему постановлению;</w:t>
      </w:r>
    </w:p>
    <w:p w:rsidR="00D870CA" w:rsidRDefault="00D870CA" w:rsidP="00341F38">
      <w:pPr>
        <w:spacing w:after="0" w:line="240" w:lineRule="auto"/>
        <w:ind w:firstLine="709"/>
        <w:jc w:val="both"/>
        <w:rPr>
          <w:rFonts w:ascii="Times New Roman" w:hAnsi="Times New Roman" w:cs="Times New Roman"/>
          <w:sz w:val="24"/>
        </w:rPr>
      </w:pPr>
      <w:r>
        <w:rPr>
          <w:rFonts w:ascii="Times New Roman" w:hAnsi="Times New Roman" w:cs="Times New Roman"/>
          <w:sz w:val="24"/>
        </w:rPr>
        <w:t>1.2. Строку 1.1 таблицы раздела 7 «</w:t>
      </w:r>
      <w:r w:rsidRPr="004E0166">
        <w:rPr>
          <w:rFonts w:ascii="Times New Roman" w:eastAsiaTheme="minorEastAsia" w:hAnsi="Times New Roman" w:cs="Times New Roman"/>
          <w:color w:val="000000" w:themeColor="text1"/>
          <w:sz w:val="24"/>
          <w:szCs w:val="24"/>
          <w:lang w:eastAsia="ru-RU"/>
        </w:rPr>
        <w:t xml:space="preserve">Методика расчета значений планируемых целевых </w:t>
      </w:r>
      <w:r w:rsidR="007E62DB">
        <w:rPr>
          <w:rFonts w:ascii="Times New Roman" w:eastAsiaTheme="minorEastAsia" w:hAnsi="Times New Roman" w:cs="Times New Roman"/>
          <w:color w:val="000000" w:themeColor="text1"/>
          <w:sz w:val="24"/>
          <w:szCs w:val="24"/>
          <w:lang w:eastAsia="ru-RU"/>
        </w:rPr>
        <w:t xml:space="preserve">                   </w:t>
      </w:r>
      <w:r w:rsidRPr="004E0166">
        <w:rPr>
          <w:rFonts w:ascii="Times New Roman" w:eastAsiaTheme="minorEastAsia" w:hAnsi="Times New Roman" w:cs="Times New Roman"/>
          <w:color w:val="000000" w:themeColor="text1"/>
          <w:sz w:val="24"/>
          <w:szCs w:val="24"/>
          <w:lang w:eastAsia="ru-RU"/>
        </w:rPr>
        <w:t>показателей муниципальной программы «Цифровое муниципальное образование</w:t>
      </w:r>
      <w:r>
        <w:rPr>
          <w:rFonts w:ascii="Times New Roman" w:hAnsi="Times New Roman" w:cs="Times New Roman"/>
          <w:sz w:val="24"/>
        </w:rPr>
        <w:t xml:space="preserve">» изложить в </w:t>
      </w:r>
      <w:r w:rsidR="007E62DB">
        <w:rPr>
          <w:rFonts w:ascii="Times New Roman" w:hAnsi="Times New Roman" w:cs="Times New Roman"/>
          <w:sz w:val="24"/>
        </w:rPr>
        <w:t xml:space="preserve">                  </w:t>
      </w:r>
      <w:r>
        <w:rPr>
          <w:rFonts w:ascii="Times New Roman" w:hAnsi="Times New Roman" w:cs="Times New Roman"/>
          <w:sz w:val="24"/>
        </w:rPr>
        <w:t>следующей редакции:</w:t>
      </w:r>
    </w:p>
    <w:p w:rsidR="00D870CA" w:rsidRDefault="00D870CA" w:rsidP="00D870CA">
      <w:pPr>
        <w:spacing w:after="0" w:line="240" w:lineRule="auto"/>
        <w:jc w:val="both"/>
        <w:rPr>
          <w:rFonts w:ascii="Times New Roman" w:hAnsi="Times New Roman" w:cs="Times New Roman"/>
          <w:sz w:val="24"/>
        </w:rPr>
        <w:sectPr w:rsidR="00D870CA" w:rsidSect="001728BE">
          <w:pgSz w:w="11906" w:h="16838"/>
          <w:pgMar w:top="567" w:right="567" w:bottom="1134" w:left="1134" w:header="709" w:footer="709" w:gutter="0"/>
          <w:cols w:space="708"/>
          <w:docGrid w:linePitch="360"/>
        </w:sectPr>
      </w:pPr>
    </w:p>
    <w:p w:rsidR="00D870CA" w:rsidRDefault="00D870CA" w:rsidP="00D870CA">
      <w:pPr>
        <w:spacing w:after="0" w:line="240" w:lineRule="auto"/>
        <w:jc w:val="both"/>
        <w:rPr>
          <w:rFonts w:ascii="Times New Roman" w:hAnsi="Times New Roman" w:cs="Times New Roman"/>
          <w:sz w:val="24"/>
        </w:rPr>
      </w:pPr>
      <w:r>
        <w:rPr>
          <w:rFonts w:ascii="Times New Roman" w:hAnsi="Times New Roman" w:cs="Times New Roman"/>
          <w:sz w:val="24"/>
        </w:rPr>
        <w:lastRenderedPageBreak/>
        <w:t>«</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1434"/>
        <w:gridCol w:w="849"/>
        <w:gridCol w:w="4676"/>
        <w:gridCol w:w="1570"/>
        <w:gridCol w:w="1051"/>
      </w:tblGrid>
      <w:tr w:rsidR="007E62DB" w:rsidRPr="003B7E9F" w:rsidTr="007E62DB">
        <w:trPr>
          <w:trHeight w:val="699"/>
        </w:trPr>
        <w:tc>
          <w:tcPr>
            <w:tcW w:w="271" w:type="pct"/>
            <w:tcBorders>
              <w:top w:val="single" w:sz="4" w:space="0" w:color="auto"/>
              <w:left w:val="single" w:sz="4" w:space="0" w:color="auto"/>
              <w:bottom w:val="single" w:sz="4" w:space="0" w:color="auto"/>
              <w:right w:val="single" w:sz="4" w:space="0" w:color="auto"/>
            </w:tcBorders>
            <w:hideMark/>
          </w:tcPr>
          <w:p w:rsidR="00D870CA" w:rsidRPr="007E62DB" w:rsidRDefault="00D870CA" w:rsidP="003754A2">
            <w:pPr>
              <w:spacing w:after="0" w:line="240" w:lineRule="auto"/>
              <w:jc w:val="center"/>
              <w:rPr>
                <w:rFonts w:ascii="Times New Roman" w:eastAsiaTheme="minorEastAsia" w:hAnsi="Times New Roman" w:cs="Times New Roman"/>
                <w:color w:val="000000" w:themeColor="text1"/>
                <w:lang w:eastAsia="ru-RU"/>
              </w:rPr>
            </w:pPr>
            <w:r w:rsidRPr="007E62DB">
              <w:rPr>
                <w:rFonts w:ascii="Times New Roman" w:eastAsiaTheme="minorEastAsia" w:hAnsi="Times New Roman" w:cs="Times New Roman"/>
                <w:color w:val="000000" w:themeColor="text1"/>
                <w:lang w:eastAsia="ru-RU"/>
              </w:rPr>
              <w:t>1.1.</w:t>
            </w:r>
          </w:p>
        </w:tc>
        <w:tc>
          <w:tcPr>
            <w:tcW w:w="708" w:type="pct"/>
            <w:tcBorders>
              <w:top w:val="single" w:sz="4" w:space="0" w:color="auto"/>
              <w:left w:val="single" w:sz="4" w:space="0" w:color="auto"/>
              <w:bottom w:val="single" w:sz="4" w:space="0" w:color="auto"/>
              <w:right w:val="single" w:sz="4" w:space="0" w:color="auto"/>
            </w:tcBorders>
            <w:hideMark/>
          </w:tcPr>
          <w:p w:rsidR="00D870CA" w:rsidRPr="007E62DB" w:rsidRDefault="00D870CA" w:rsidP="003754A2">
            <w:pPr>
              <w:pStyle w:val="11"/>
              <w:widowControl w:val="0"/>
              <w:rPr>
                <w:rFonts w:eastAsia="Calibri"/>
                <w:color w:val="000000" w:themeColor="text1"/>
                <w:sz w:val="22"/>
                <w:szCs w:val="22"/>
                <w:lang w:eastAsia="en-US"/>
              </w:rPr>
            </w:pPr>
            <w:r w:rsidRPr="007E62DB">
              <w:rPr>
                <w:color w:val="000000" w:themeColor="text1"/>
                <w:sz w:val="22"/>
                <w:szCs w:val="22"/>
              </w:rPr>
              <w:t>Уровень удовлетворенности граждан качеством предоставления государственных и муниципальных услуг в МФЦ</w:t>
            </w:r>
          </w:p>
        </w:tc>
        <w:tc>
          <w:tcPr>
            <w:tcW w:w="419" w:type="pct"/>
            <w:tcBorders>
              <w:top w:val="single" w:sz="4" w:space="0" w:color="auto"/>
              <w:left w:val="single" w:sz="4" w:space="0" w:color="auto"/>
              <w:bottom w:val="single" w:sz="4" w:space="0" w:color="auto"/>
              <w:right w:val="single" w:sz="4" w:space="0" w:color="auto"/>
            </w:tcBorders>
            <w:hideMark/>
          </w:tcPr>
          <w:p w:rsidR="00D870CA" w:rsidRPr="007E62DB" w:rsidRDefault="00D870CA" w:rsidP="003754A2">
            <w:pPr>
              <w:pStyle w:val="11"/>
              <w:widowControl w:val="0"/>
              <w:rPr>
                <w:rFonts w:eastAsia="Calibri"/>
                <w:color w:val="000000" w:themeColor="text1"/>
                <w:sz w:val="22"/>
                <w:szCs w:val="22"/>
              </w:rPr>
            </w:pPr>
            <w:r w:rsidRPr="007E62DB">
              <w:rPr>
                <w:color w:val="000000" w:themeColor="text1"/>
                <w:sz w:val="22"/>
                <w:szCs w:val="22"/>
              </w:rPr>
              <w:t>Процент</w:t>
            </w:r>
          </w:p>
        </w:tc>
        <w:tc>
          <w:tcPr>
            <w:tcW w:w="2308" w:type="pct"/>
            <w:tcBorders>
              <w:top w:val="single" w:sz="4" w:space="0" w:color="auto"/>
              <w:left w:val="single" w:sz="4" w:space="0" w:color="auto"/>
              <w:bottom w:val="single" w:sz="4" w:space="0" w:color="auto"/>
              <w:right w:val="single" w:sz="4" w:space="0" w:color="auto"/>
            </w:tcBorders>
            <w:hideMark/>
          </w:tcPr>
          <w:p w:rsidR="00D870CA" w:rsidRPr="007E62DB" w:rsidRDefault="00D870CA" w:rsidP="003754A2">
            <w:pPr>
              <w:pStyle w:val="Default"/>
              <w:jc w:val="both"/>
              <w:rPr>
                <w:sz w:val="22"/>
                <w:szCs w:val="22"/>
              </w:rPr>
            </w:pPr>
            <w:r w:rsidRPr="007E62DB">
              <w:rPr>
                <w:sz w:val="22"/>
                <w:szCs w:val="22"/>
              </w:rPr>
              <w:t xml:space="preserve">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w:t>
            </w:r>
          </w:p>
          <w:p w:rsidR="00D870CA" w:rsidRPr="007E62DB" w:rsidRDefault="00D870CA" w:rsidP="003754A2">
            <w:pPr>
              <w:pStyle w:val="Default"/>
              <w:jc w:val="both"/>
              <w:rPr>
                <w:sz w:val="22"/>
                <w:szCs w:val="22"/>
              </w:rPr>
            </w:pPr>
            <w:r w:rsidRPr="007E62DB">
              <w:rPr>
                <w:sz w:val="22"/>
                <w:szCs w:val="22"/>
              </w:rPr>
              <w:t xml:space="preserve">в многофункциональных центрах предоставления государственных и муниципальных услуг Московской области на основании ответов граждан, полученных </w:t>
            </w:r>
          </w:p>
          <w:p w:rsidR="00D870CA" w:rsidRPr="007E62DB" w:rsidRDefault="00D870CA" w:rsidP="003754A2">
            <w:pPr>
              <w:pStyle w:val="Default"/>
              <w:jc w:val="both"/>
              <w:rPr>
                <w:sz w:val="22"/>
                <w:szCs w:val="22"/>
              </w:rPr>
            </w:pPr>
            <w:r w:rsidRPr="007E62DB">
              <w:rPr>
                <w:sz w:val="22"/>
                <w:szCs w:val="22"/>
              </w:rPr>
              <w:t xml:space="preserve">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 </w:t>
            </w:r>
          </w:p>
          <w:p w:rsidR="00D870CA" w:rsidRPr="007E62DB" w:rsidRDefault="00D870CA" w:rsidP="003754A2">
            <w:pPr>
              <w:pStyle w:val="Default"/>
              <w:jc w:val="both"/>
              <w:rPr>
                <w:sz w:val="22"/>
                <w:szCs w:val="22"/>
              </w:rPr>
            </w:pPr>
            <w:r w:rsidRPr="007E62DB">
              <w:rPr>
                <w:sz w:val="22"/>
                <w:szCs w:val="22"/>
              </w:rPr>
              <w:t xml:space="preserve">Плановое значение на первый год реализации программы определяется как базовое значение показателя за 2022 год, увеличенное на 0,02%. </w:t>
            </w:r>
          </w:p>
          <w:p w:rsidR="00D870CA" w:rsidRPr="007E62DB" w:rsidRDefault="00D870CA" w:rsidP="003754A2">
            <w:pPr>
              <w:pStyle w:val="Default"/>
              <w:jc w:val="both"/>
              <w:rPr>
                <w:sz w:val="22"/>
                <w:szCs w:val="22"/>
              </w:rPr>
            </w:pPr>
            <w:r w:rsidRPr="007E62DB">
              <w:rPr>
                <w:sz w:val="22"/>
                <w:szCs w:val="22"/>
              </w:rPr>
              <w:t>Плановое значение показателя на соответствующий год реализации программы (Уд</w:t>
            </w:r>
            <w:r w:rsidRPr="007E62DB">
              <w:rPr>
                <w:rFonts w:ascii="Cambria Math" w:hAnsi="Cambria Math" w:cs="Cambria Math"/>
                <w:sz w:val="22"/>
                <w:szCs w:val="22"/>
              </w:rPr>
              <w:t>𝑖</w:t>
            </w:r>
            <w:r w:rsidRPr="007E62DB">
              <w:rPr>
                <w:sz w:val="22"/>
                <w:szCs w:val="22"/>
              </w:rPr>
              <w:t xml:space="preserve">) определяется по следующей формуле: </w:t>
            </w:r>
          </w:p>
          <w:p w:rsidR="00D870CA" w:rsidRPr="007E62DB" w:rsidRDefault="00D870CA" w:rsidP="003754A2">
            <w:pPr>
              <w:pStyle w:val="Default"/>
              <w:jc w:val="both"/>
              <w:rPr>
                <w:sz w:val="22"/>
                <w:szCs w:val="22"/>
              </w:rPr>
            </w:pPr>
          </w:p>
          <w:p w:rsidR="00D870CA" w:rsidRPr="007E62DB" w:rsidRDefault="00D870CA" w:rsidP="003754A2">
            <w:pPr>
              <w:pStyle w:val="Default"/>
              <w:jc w:val="center"/>
              <w:rPr>
                <w:sz w:val="22"/>
                <w:szCs w:val="22"/>
              </w:rPr>
            </w:pPr>
            <w:r w:rsidRPr="007E62DB">
              <w:rPr>
                <w:sz w:val="22"/>
                <w:szCs w:val="22"/>
              </w:rPr>
              <w:t>Уд</w:t>
            </w:r>
            <w:r w:rsidRPr="007E62DB">
              <w:rPr>
                <w:rFonts w:ascii="Cambria Math" w:hAnsi="Cambria Math" w:cs="Cambria Math"/>
                <w:sz w:val="22"/>
                <w:szCs w:val="22"/>
              </w:rPr>
              <w:t>𝑖</w:t>
            </w:r>
            <w:r w:rsidRPr="007E62DB">
              <w:rPr>
                <w:sz w:val="22"/>
                <w:szCs w:val="22"/>
              </w:rPr>
              <w:t>+1 = Уд</w:t>
            </w:r>
            <w:r w:rsidRPr="007E62DB">
              <w:rPr>
                <w:rFonts w:ascii="Cambria Math" w:hAnsi="Cambria Math" w:cs="Cambria Math"/>
                <w:sz w:val="22"/>
                <w:szCs w:val="22"/>
              </w:rPr>
              <w:t>𝑖</w:t>
            </w:r>
            <w:r w:rsidRPr="007E62DB">
              <w:rPr>
                <w:sz w:val="22"/>
                <w:szCs w:val="22"/>
              </w:rPr>
              <w:t xml:space="preserve"> + 0,02, где:</w:t>
            </w:r>
          </w:p>
          <w:p w:rsidR="00D870CA" w:rsidRPr="007E62DB" w:rsidRDefault="00D870CA" w:rsidP="003754A2">
            <w:pPr>
              <w:pStyle w:val="Default"/>
              <w:jc w:val="both"/>
              <w:rPr>
                <w:sz w:val="22"/>
                <w:szCs w:val="22"/>
              </w:rPr>
            </w:pPr>
          </w:p>
          <w:p w:rsidR="00D870CA" w:rsidRPr="007E62DB" w:rsidRDefault="00D870CA" w:rsidP="003754A2">
            <w:pPr>
              <w:pStyle w:val="Default"/>
              <w:jc w:val="both"/>
              <w:rPr>
                <w:sz w:val="22"/>
                <w:szCs w:val="22"/>
              </w:rPr>
            </w:pPr>
            <w:r w:rsidRPr="007E62DB">
              <w:rPr>
                <w:sz w:val="22"/>
                <w:szCs w:val="22"/>
              </w:rPr>
              <w:t xml:space="preserve">i – год реализации программы; </w:t>
            </w:r>
          </w:p>
          <w:p w:rsidR="00D870CA" w:rsidRPr="007E62DB" w:rsidRDefault="00D870CA" w:rsidP="003754A2">
            <w:pPr>
              <w:pStyle w:val="Default"/>
              <w:jc w:val="both"/>
              <w:rPr>
                <w:sz w:val="22"/>
                <w:szCs w:val="22"/>
              </w:rPr>
            </w:pPr>
            <w:r w:rsidRPr="007E62DB">
              <w:rPr>
                <w:sz w:val="22"/>
                <w:szCs w:val="22"/>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 </w:t>
            </w:r>
          </w:p>
          <w:p w:rsidR="00D870CA" w:rsidRPr="007E62DB" w:rsidRDefault="00D870CA" w:rsidP="003754A2">
            <w:pPr>
              <w:pStyle w:val="afff4"/>
              <w:suppressAutoHyphens/>
              <w:ind w:firstLine="0"/>
              <w:rPr>
                <w:sz w:val="22"/>
                <w:szCs w:val="22"/>
              </w:rPr>
            </w:pPr>
            <w:r w:rsidRPr="007E62DB">
              <w:rPr>
                <w:sz w:val="22"/>
                <w:szCs w:val="22"/>
              </w:rPr>
              <w:t xml:space="preserve">Значение показателя уровень удовлетворенности граждан качеством предоставления государственных и муниципальных услуг в МФЦ за квартал, год (Удпер) определяется по следующей формуле: </w:t>
            </w:r>
          </w:p>
          <w:p w:rsidR="00D870CA" w:rsidRPr="007E62DB" w:rsidRDefault="00D870CA" w:rsidP="003754A2">
            <w:pPr>
              <w:pStyle w:val="afff4"/>
              <w:suppressAutoHyphens/>
              <w:ind w:firstLine="0"/>
              <w:rPr>
                <w:sz w:val="22"/>
                <w:szCs w:val="22"/>
              </w:rPr>
            </w:pPr>
          </w:p>
          <w:p w:rsidR="00D870CA" w:rsidRDefault="001579D4" w:rsidP="003754A2">
            <w:pPr>
              <w:pStyle w:val="afff4"/>
              <w:suppressAutoHyphens/>
              <w:ind w:firstLine="0"/>
              <w:jc w:val="center"/>
              <w:rPr>
                <w:color w:val="000000" w:themeColor="text1"/>
                <w:sz w:val="22"/>
                <w:szCs w:val="22"/>
              </w:rPr>
            </w:pP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Уд</m:t>
                  </m:r>
                </m:e>
                <m:sub>
                  <m:r>
                    <w:rPr>
                      <w:rFonts w:ascii="Cambria Math" w:hAnsi="Cambria Math"/>
                      <w:color w:val="000000" w:themeColor="text1"/>
                      <w:sz w:val="22"/>
                      <w:szCs w:val="22"/>
                    </w:rPr>
                    <m:t>пер</m:t>
                  </m:r>
                </m:sub>
              </m:sSub>
              <m:r>
                <m:rPr>
                  <m:sty m:val="p"/>
                </m:rPr>
                <w:rPr>
                  <w:rFonts w:ascii="Cambria Math" w:hAnsi="Cambria Math"/>
                  <w:color w:val="000000" w:themeColor="text1"/>
                  <w:sz w:val="22"/>
                  <w:szCs w:val="22"/>
                </w:rPr>
                <m:t>=</m:t>
              </m:r>
              <m:f>
                <m:fPr>
                  <m:ctrlPr>
                    <w:rPr>
                      <w:rFonts w:ascii="Cambria Math" w:hAnsi="Cambria Math"/>
                      <w:color w:val="000000" w:themeColor="text1"/>
                      <w:sz w:val="22"/>
                      <w:szCs w:val="22"/>
                    </w:rPr>
                  </m:ctrlPr>
                </m:fPr>
                <m:num>
                  <m:nary>
                    <m:naryPr>
                      <m:chr m:val="∑"/>
                      <m:limLoc m:val="subSup"/>
                      <m:ctrlPr>
                        <w:rPr>
                          <w:rFonts w:ascii="Cambria Math" w:hAnsi="Cambria Math"/>
                          <w:i/>
                          <w:color w:val="000000" w:themeColor="text1"/>
                          <w:sz w:val="22"/>
                          <w:szCs w:val="22"/>
                        </w:rPr>
                      </m:ctrlPr>
                    </m:naryPr>
                    <m:sub>
                      <m:r>
                        <w:rPr>
                          <w:rFonts w:ascii="Cambria Math" w:hAnsi="Cambria Math"/>
                          <w:color w:val="000000" w:themeColor="text1"/>
                          <w:sz w:val="22"/>
                          <w:szCs w:val="22"/>
                        </w:rPr>
                        <m:t>i</m:t>
                      </m:r>
                    </m:sub>
                    <m:sup>
                      <m:r>
                        <w:rPr>
                          <w:rFonts w:ascii="Cambria Math" w:hAnsi="Cambria Math"/>
                          <w:color w:val="000000" w:themeColor="text1"/>
                          <w:sz w:val="22"/>
                          <w:szCs w:val="22"/>
                          <w:lang w:val="en-US"/>
                        </w:rPr>
                        <m:t>n</m:t>
                      </m:r>
                    </m:sup>
                    <m:e>
                      <m:r>
                        <w:rPr>
                          <w:rFonts w:ascii="Cambria Math" w:hAnsi="Cambria Math"/>
                          <w:color w:val="000000" w:themeColor="text1"/>
                          <w:sz w:val="22"/>
                          <w:szCs w:val="22"/>
                        </w:rPr>
                        <m:t>(</m:t>
                      </m:r>
                    </m:e>
                  </m:nary>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Удд</m:t>
                      </m:r>
                    </m:e>
                    <m:sub>
                      <m:r>
                        <w:rPr>
                          <w:rFonts w:ascii="Cambria Math" w:hAnsi="Cambria Math"/>
                          <w:color w:val="000000" w:themeColor="text1"/>
                          <w:sz w:val="22"/>
                          <w:szCs w:val="22"/>
                          <w:lang w:val="en-US"/>
                        </w:rPr>
                        <m:t>i</m:t>
                      </m:r>
                    </m:sub>
                  </m:sSub>
                  <m:r>
                    <w:rPr>
                      <w:rFonts w:ascii="Cambria Math" w:hAnsi="Cambria Math"/>
                      <w:color w:val="000000" w:themeColor="text1"/>
                      <w:sz w:val="22"/>
                      <w:szCs w:val="22"/>
                    </w:rPr>
                    <m:t>)</m:t>
                  </m:r>
                </m:num>
                <m:den>
                  <m:r>
                    <w:rPr>
                      <w:rFonts w:ascii="Cambria Math" w:hAnsi="Cambria Math"/>
                      <w:color w:val="000000" w:themeColor="text1"/>
                      <w:sz w:val="22"/>
                      <w:szCs w:val="22"/>
                    </w:rPr>
                    <m:t>n</m:t>
                  </m:r>
                </m:den>
              </m:f>
            </m:oMath>
            <w:r w:rsidR="00D870CA" w:rsidRPr="007E62DB">
              <w:rPr>
                <w:color w:val="000000" w:themeColor="text1"/>
                <w:sz w:val="22"/>
                <w:szCs w:val="22"/>
              </w:rPr>
              <w:t>, где:</w:t>
            </w:r>
          </w:p>
          <w:p w:rsidR="00844A94" w:rsidRPr="007E62DB" w:rsidRDefault="00844A94" w:rsidP="003754A2">
            <w:pPr>
              <w:pStyle w:val="afff4"/>
              <w:suppressAutoHyphens/>
              <w:ind w:firstLine="0"/>
              <w:jc w:val="center"/>
              <w:rPr>
                <w:color w:val="000000" w:themeColor="text1"/>
                <w:sz w:val="22"/>
                <w:szCs w:val="22"/>
              </w:rPr>
            </w:pPr>
          </w:p>
          <w:p w:rsidR="00D870CA" w:rsidRPr="007E62DB" w:rsidRDefault="00D870CA" w:rsidP="003754A2">
            <w:pPr>
              <w:pStyle w:val="Default"/>
              <w:jc w:val="both"/>
              <w:rPr>
                <w:sz w:val="22"/>
                <w:szCs w:val="22"/>
              </w:rPr>
            </w:pPr>
            <w:r w:rsidRPr="007E62DB">
              <w:rPr>
                <w:sz w:val="22"/>
                <w:szCs w:val="22"/>
              </w:rPr>
              <w:t xml:space="preserve">n – количество вопросов, по которым осуществляется опрос граждан в целях проведения мониторинга уровня удовлетворенности граждан качеством предоставления государственных и муниципальных услуг в МФЦ; </w:t>
            </w:r>
          </w:p>
          <w:p w:rsidR="00D870CA" w:rsidRPr="007E62DB" w:rsidRDefault="00D870CA" w:rsidP="003754A2">
            <w:pPr>
              <w:pStyle w:val="afff4"/>
              <w:suppressAutoHyphens/>
              <w:ind w:firstLine="0"/>
              <w:rPr>
                <w:sz w:val="22"/>
                <w:szCs w:val="22"/>
              </w:rPr>
            </w:pPr>
            <w:r w:rsidRPr="007E62DB">
              <w:rPr>
                <w:sz w:val="22"/>
                <w:szCs w:val="22"/>
              </w:rPr>
              <w:t>Удд</w:t>
            </w:r>
            <w:r w:rsidRPr="007E62DB">
              <w:rPr>
                <w:rFonts w:ascii="Cambria Math" w:hAnsi="Cambria Math" w:cs="Cambria Math"/>
                <w:sz w:val="22"/>
                <w:szCs w:val="22"/>
              </w:rPr>
              <w:t>𝑖</w:t>
            </w:r>
            <w:r w:rsidRPr="007E62DB">
              <w:rPr>
                <w:sz w:val="22"/>
                <w:szCs w:val="22"/>
              </w:rPr>
              <w:t xml:space="preserve">– доля положительных оценок граждан по i–ому вопросу, полученных посредством системы Добродел в общем количестве оценок </w:t>
            </w:r>
            <w:r w:rsidRPr="007E62DB">
              <w:rPr>
                <w:sz w:val="22"/>
                <w:szCs w:val="22"/>
              </w:rPr>
              <w:lastRenderedPageBreak/>
              <w:t xml:space="preserve">по i-ому вопросу, полученных посредством системы Добродел, определяется по следующей формуле: </w:t>
            </w:r>
          </w:p>
          <w:p w:rsidR="00D870CA" w:rsidRPr="007E62DB" w:rsidRDefault="00D870CA" w:rsidP="003754A2">
            <w:pPr>
              <w:pStyle w:val="afff4"/>
              <w:suppressAutoHyphens/>
              <w:ind w:firstLine="0"/>
              <w:jc w:val="center"/>
              <w:rPr>
                <w:sz w:val="22"/>
                <w:szCs w:val="22"/>
              </w:rPr>
            </w:pPr>
          </w:p>
          <w:p w:rsidR="00D870CA" w:rsidRPr="007E62DB" w:rsidRDefault="001579D4" w:rsidP="003754A2">
            <w:pPr>
              <w:pStyle w:val="afff4"/>
              <w:suppressAutoHyphens/>
              <w:ind w:firstLine="0"/>
              <w:jc w:val="center"/>
              <w:rPr>
                <w:color w:val="000000" w:themeColor="text1"/>
                <w:sz w:val="22"/>
                <w:szCs w:val="22"/>
              </w:rPr>
            </w:pP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Удд</m:t>
                  </m:r>
                </m:e>
                <m:sub>
                  <m:r>
                    <w:rPr>
                      <w:rFonts w:ascii="Cambria Math" w:hAnsi="Cambria Math"/>
                      <w:color w:val="000000" w:themeColor="text1"/>
                      <w:sz w:val="22"/>
                      <w:szCs w:val="22"/>
                      <w:lang w:val="en-US"/>
                    </w:rPr>
                    <m:t>i</m:t>
                  </m:r>
                </m:sub>
              </m:sSub>
              <m:r>
                <m:rPr>
                  <m:sty m:val="p"/>
                </m:rPr>
                <w:rPr>
                  <w:rFonts w:ascii="Cambria Math" w:hAnsi="Cambria Math"/>
                  <w:color w:val="000000" w:themeColor="text1"/>
                  <w:sz w:val="22"/>
                  <w:szCs w:val="22"/>
                </w:rPr>
                <m:t>=</m:t>
              </m:r>
              <m:f>
                <m:fPr>
                  <m:ctrlPr>
                    <w:rPr>
                      <w:rFonts w:ascii="Cambria Math" w:hAnsi="Cambria Math"/>
                      <w:color w:val="000000" w:themeColor="text1"/>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Н</m:t>
                      </m:r>
                    </m:e>
                    <m:sub>
                      <m:r>
                        <w:rPr>
                          <w:rFonts w:ascii="Cambria Math" w:hAnsi="Cambria Math"/>
                          <w:color w:val="000000" w:themeColor="text1"/>
                          <w:sz w:val="22"/>
                          <w:szCs w:val="22"/>
                        </w:rPr>
                        <m:t>положi</m:t>
                      </m:r>
                    </m:sub>
                  </m:sSub>
                </m:num>
                <m:den>
                  <m:sSub>
                    <m:sSubPr>
                      <m:ctrlPr>
                        <w:rPr>
                          <w:rFonts w:ascii="Cambria Math" w:hAnsi="Cambria Math"/>
                          <w:color w:val="000000" w:themeColor="text1"/>
                          <w:sz w:val="22"/>
                          <w:szCs w:val="22"/>
                        </w:rPr>
                      </m:ctrlPr>
                    </m:sSubPr>
                    <m:e>
                      <m:r>
                        <w:rPr>
                          <w:rFonts w:ascii="Cambria Math" w:hAnsi="Cambria Math"/>
                          <w:color w:val="000000" w:themeColor="text1"/>
                          <w:sz w:val="22"/>
                          <w:szCs w:val="22"/>
                        </w:rPr>
                        <m:t>Н</m:t>
                      </m:r>
                    </m:e>
                    <m:sub>
                      <m:r>
                        <w:rPr>
                          <w:rFonts w:ascii="Cambria Math" w:hAnsi="Cambria Math"/>
                          <w:color w:val="000000" w:themeColor="text1"/>
                          <w:sz w:val="22"/>
                          <w:szCs w:val="22"/>
                        </w:rPr>
                        <m:t>добрi</m:t>
                      </m:r>
                    </m:sub>
                  </m:sSub>
                </m:den>
              </m:f>
              <m:r>
                <w:rPr>
                  <w:rFonts w:ascii="Cambria Math" w:hAnsi="Cambria Math"/>
                  <w:color w:val="000000" w:themeColor="text1"/>
                  <w:sz w:val="22"/>
                  <w:szCs w:val="22"/>
                </w:rPr>
                <m:t>х100%</m:t>
              </m:r>
            </m:oMath>
            <w:r w:rsidR="00D870CA" w:rsidRPr="007E62DB">
              <w:rPr>
                <w:color w:val="000000" w:themeColor="text1"/>
                <w:sz w:val="22"/>
                <w:szCs w:val="22"/>
              </w:rPr>
              <w:t>, где:</w:t>
            </w:r>
          </w:p>
          <w:p w:rsidR="00D870CA" w:rsidRPr="007E62DB" w:rsidRDefault="00D870CA" w:rsidP="003754A2">
            <w:pPr>
              <w:pStyle w:val="afff4"/>
              <w:suppressAutoHyphens/>
              <w:ind w:firstLine="0"/>
              <w:jc w:val="center"/>
              <w:rPr>
                <w:color w:val="000000" w:themeColor="text1"/>
                <w:sz w:val="22"/>
                <w:szCs w:val="22"/>
              </w:rPr>
            </w:pPr>
          </w:p>
          <w:p w:rsidR="00D870CA" w:rsidRPr="007E62DB" w:rsidRDefault="00D870CA" w:rsidP="003754A2">
            <w:pPr>
              <w:pStyle w:val="Default"/>
              <w:jc w:val="both"/>
              <w:rPr>
                <w:sz w:val="22"/>
                <w:szCs w:val="22"/>
              </w:rPr>
            </w:pPr>
            <w:r w:rsidRPr="007E62DB">
              <w:rPr>
                <w:sz w:val="22"/>
                <w:szCs w:val="22"/>
              </w:rPr>
              <w:t>Нполож</w:t>
            </w:r>
            <w:r w:rsidRPr="007E62DB">
              <w:rPr>
                <w:rFonts w:ascii="Cambria Math" w:hAnsi="Cambria Math" w:cs="Cambria Math"/>
                <w:sz w:val="22"/>
                <w:szCs w:val="22"/>
              </w:rPr>
              <w:t>𝑖</w:t>
            </w:r>
            <w:r w:rsidRPr="007E62DB">
              <w:rPr>
                <w:sz w:val="22"/>
                <w:szCs w:val="22"/>
              </w:rPr>
              <w:t xml:space="preserve"> – количество положительных оценок («да» и аналогов) по всем офисам МФЦ по i-ому вопросу, полученных посредством системы Добродел; </w:t>
            </w:r>
          </w:p>
          <w:p w:rsidR="00D870CA" w:rsidRPr="007E62DB" w:rsidRDefault="00D870CA" w:rsidP="003754A2">
            <w:pPr>
              <w:pStyle w:val="Default"/>
              <w:jc w:val="both"/>
              <w:rPr>
                <w:sz w:val="22"/>
                <w:szCs w:val="22"/>
              </w:rPr>
            </w:pPr>
            <w:r w:rsidRPr="007E62DB">
              <w:rPr>
                <w:sz w:val="22"/>
                <w:szCs w:val="22"/>
              </w:rPr>
              <w:t>Ндобр</w:t>
            </w:r>
            <w:r w:rsidRPr="007E62DB">
              <w:rPr>
                <w:rFonts w:ascii="Cambria Math" w:hAnsi="Cambria Math" w:cs="Cambria Math"/>
                <w:sz w:val="22"/>
                <w:szCs w:val="22"/>
              </w:rPr>
              <w:t>𝑖</w:t>
            </w:r>
            <w:r w:rsidRPr="007E62DB">
              <w:rPr>
                <w:sz w:val="22"/>
                <w:szCs w:val="22"/>
              </w:rPr>
              <w:t xml:space="preserve"> – общее количество оценок по всем офисам МФЦ по i-му вопросу, полученных посредством системы Добродел. </w:t>
            </w:r>
          </w:p>
          <w:p w:rsidR="00D870CA" w:rsidRPr="007E62DB" w:rsidRDefault="00D870CA" w:rsidP="003754A2">
            <w:pPr>
              <w:pStyle w:val="11"/>
              <w:widowControl w:val="0"/>
              <w:jc w:val="both"/>
              <w:rPr>
                <w:rFonts w:eastAsia="Calibri"/>
                <w:color w:val="000000" w:themeColor="text1"/>
                <w:sz w:val="22"/>
                <w:szCs w:val="22"/>
              </w:rPr>
            </w:pPr>
            <w:r w:rsidRPr="007E62DB">
              <w:rPr>
                <w:sz w:val="22"/>
                <w:szCs w:val="22"/>
              </w:rPr>
              <w:t xml:space="preserve">При определении показателя учитывается количество оценок, полученных за определенный период – квартал, год. </w:t>
            </w:r>
          </w:p>
        </w:tc>
        <w:tc>
          <w:tcPr>
            <w:tcW w:w="775" w:type="pct"/>
            <w:tcBorders>
              <w:top w:val="single" w:sz="4" w:space="0" w:color="auto"/>
              <w:left w:val="single" w:sz="4" w:space="0" w:color="auto"/>
              <w:bottom w:val="single" w:sz="4" w:space="0" w:color="auto"/>
              <w:right w:val="single" w:sz="4" w:space="0" w:color="auto"/>
            </w:tcBorders>
            <w:hideMark/>
          </w:tcPr>
          <w:p w:rsidR="00D870CA" w:rsidRPr="007E62DB" w:rsidRDefault="00D870CA" w:rsidP="003754A2">
            <w:pPr>
              <w:autoSpaceDE w:val="0"/>
              <w:autoSpaceDN w:val="0"/>
              <w:adjustRightInd w:val="0"/>
              <w:spacing w:after="0" w:line="240" w:lineRule="auto"/>
              <w:jc w:val="center"/>
              <w:rPr>
                <w:rFonts w:ascii="Times New Roman" w:eastAsia="MS Mincho" w:hAnsi="Times New Roman" w:cs="Times New Roman"/>
                <w:color w:val="000000" w:themeColor="text1"/>
              </w:rPr>
            </w:pPr>
            <w:r w:rsidRPr="007E62DB">
              <w:rPr>
                <w:rFonts w:ascii="Times New Roman" w:hAnsi="Times New Roman" w:cs="Times New Roman"/>
                <w:color w:val="000000" w:themeColor="text1"/>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519" w:type="pct"/>
            <w:tcBorders>
              <w:top w:val="single" w:sz="4" w:space="0" w:color="auto"/>
              <w:left w:val="single" w:sz="4" w:space="0" w:color="auto"/>
              <w:bottom w:val="single" w:sz="4" w:space="0" w:color="auto"/>
              <w:right w:val="single" w:sz="4" w:space="0" w:color="auto"/>
            </w:tcBorders>
            <w:hideMark/>
          </w:tcPr>
          <w:p w:rsidR="00D870CA" w:rsidRPr="003B7E9F" w:rsidRDefault="00D870CA" w:rsidP="003754A2">
            <w:pPr>
              <w:pStyle w:val="11"/>
              <w:widowControl w:val="0"/>
              <w:jc w:val="both"/>
              <w:rPr>
                <w:rFonts w:eastAsia="Calibri"/>
                <w:color w:val="000000" w:themeColor="text1"/>
                <w:sz w:val="22"/>
                <w:szCs w:val="22"/>
                <w:lang w:eastAsia="en-US"/>
              </w:rPr>
            </w:pPr>
            <w:r w:rsidRPr="007E62DB">
              <w:rPr>
                <w:rFonts w:eastAsia="Calibri"/>
                <w:color w:val="000000" w:themeColor="text1"/>
                <w:sz w:val="22"/>
                <w:szCs w:val="22"/>
                <w:lang w:eastAsia="en-US"/>
              </w:rPr>
              <w:t>Ежеквартально, ежегодно</w:t>
            </w:r>
          </w:p>
        </w:tc>
      </w:tr>
    </w:tbl>
    <w:p w:rsidR="00D870CA" w:rsidRDefault="00D870CA" w:rsidP="00D870CA">
      <w:pPr>
        <w:spacing w:after="0" w:line="240" w:lineRule="auto"/>
        <w:jc w:val="right"/>
        <w:rPr>
          <w:rFonts w:ascii="Times New Roman" w:hAnsi="Times New Roman" w:cs="Times New Roman"/>
          <w:sz w:val="24"/>
        </w:rPr>
      </w:pPr>
      <w:r>
        <w:rPr>
          <w:rFonts w:ascii="Times New Roman" w:hAnsi="Times New Roman" w:cs="Times New Roman"/>
          <w:sz w:val="24"/>
        </w:rPr>
        <w:t>»;</w:t>
      </w:r>
    </w:p>
    <w:p w:rsidR="00D870CA" w:rsidRDefault="00D870CA" w:rsidP="007E62DB">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1.3. Раздел 9 «</w:t>
      </w:r>
      <w:r w:rsidRPr="002F02E2">
        <w:rPr>
          <w:rFonts w:ascii="Times New Roman" w:hAnsi="Times New Roman" w:cs="Times New Roman"/>
          <w:sz w:val="24"/>
          <w:szCs w:val="24"/>
        </w:rPr>
        <w:t xml:space="preserve">Подпрограмма 1 «Повышение качества и доступности предоставления </w:t>
      </w:r>
      <w:r w:rsidR="007E62DB">
        <w:rPr>
          <w:rFonts w:ascii="Times New Roman" w:hAnsi="Times New Roman" w:cs="Times New Roman"/>
          <w:sz w:val="24"/>
          <w:szCs w:val="24"/>
        </w:rPr>
        <w:t xml:space="preserve">                      </w:t>
      </w:r>
      <w:r w:rsidRPr="002F02E2">
        <w:rPr>
          <w:rFonts w:ascii="Times New Roman" w:hAnsi="Times New Roman" w:cs="Times New Roman"/>
          <w:sz w:val="24"/>
          <w:szCs w:val="24"/>
        </w:rPr>
        <w:t>государственных и муниципальных услуг на базе многофункциональных центров предоставления государственных и муниципальных услуг</w:t>
      </w:r>
      <w:r>
        <w:rPr>
          <w:rFonts w:ascii="Times New Roman" w:hAnsi="Times New Roman" w:cs="Times New Roman"/>
          <w:sz w:val="24"/>
        </w:rPr>
        <w:t xml:space="preserve">» изложить в редакции согласно приложению 2 к </w:t>
      </w:r>
      <w:r w:rsidR="007E62DB">
        <w:rPr>
          <w:rFonts w:ascii="Times New Roman" w:hAnsi="Times New Roman" w:cs="Times New Roman"/>
          <w:sz w:val="24"/>
        </w:rPr>
        <w:t xml:space="preserve">                      </w:t>
      </w:r>
      <w:r>
        <w:rPr>
          <w:rFonts w:ascii="Times New Roman" w:hAnsi="Times New Roman" w:cs="Times New Roman"/>
          <w:sz w:val="24"/>
        </w:rPr>
        <w:t>настоящему постановлению;</w:t>
      </w:r>
    </w:p>
    <w:p w:rsidR="00931C6B" w:rsidRDefault="00924D92" w:rsidP="007E62DB">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w:t>
      </w:r>
      <w:r w:rsidR="00D870CA">
        <w:rPr>
          <w:rFonts w:ascii="Times New Roman" w:hAnsi="Times New Roman" w:cs="Times New Roman"/>
          <w:sz w:val="24"/>
        </w:rPr>
        <w:t>4</w:t>
      </w:r>
      <w:r w:rsidR="009549B4">
        <w:rPr>
          <w:rFonts w:ascii="Times New Roman" w:hAnsi="Times New Roman" w:cs="Times New Roman"/>
          <w:sz w:val="24"/>
        </w:rPr>
        <w:t xml:space="preserve">. </w:t>
      </w:r>
      <w:r w:rsidR="00D870CA">
        <w:rPr>
          <w:rFonts w:ascii="Times New Roman" w:hAnsi="Times New Roman" w:cs="Times New Roman"/>
          <w:sz w:val="24"/>
        </w:rPr>
        <w:t>Р</w:t>
      </w:r>
      <w:r w:rsidR="00704048">
        <w:rPr>
          <w:rFonts w:ascii="Times New Roman" w:eastAsiaTheme="minorEastAsia" w:hAnsi="Times New Roman" w:cs="Times New Roman"/>
          <w:sz w:val="24"/>
        </w:rPr>
        <w:t>аздел 10 «</w:t>
      </w:r>
      <w:r w:rsidR="00704048" w:rsidRPr="002F02E2">
        <w:rPr>
          <w:rFonts w:ascii="Times New Roman" w:hAnsi="Times New Roman" w:cs="Times New Roman"/>
          <w:sz w:val="24"/>
        </w:rPr>
        <w:t>Подпрограмма 2 «Развитие</w:t>
      </w:r>
      <w:r w:rsidR="00704048">
        <w:rPr>
          <w:rFonts w:ascii="Times New Roman" w:hAnsi="Times New Roman" w:cs="Times New Roman"/>
          <w:sz w:val="24"/>
        </w:rPr>
        <w:t xml:space="preserve"> </w:t>
      </w:r>
      <w:r w:rsidR="00704048" w:rsidRPr="002F02E2">
        <w:rPr>
          <w:rFonts w:ascii="Times New Roman" w:hAnsi="Times New Roman" w:cs="Times New Roman"/>
          <w:sz w:val="24"/>
        </w:rPr>
        <w:t xml:space="preserve">информационной и технологической </w:t>
      </w:r>
      <w:r w:rsidR="007E62DB">
        <w:rPr>
          <w:rFonts w:ascii="Times New Roman" w:hAnsi="Times New Roman" w:cs="Times New Roman"/>
          <w:sz w:val="24"/>
        </w:rPr>
        <w:t xml:space="preserve">                          </w:t>
      </w:r>
      <w:r w:rsidR="00704048" w:rsidRPr="002F02E2">
        <w:rPr>
          <w:rFonts w:ascii="Times New Roman" w:hAnsi="Times New Roman" w:cs="Times New Roman"/>
          <w:sz w:val="24"/>
        </w:rPr>
        <w:t>инфраструктуры экосистемы цифровой экономики муниципального</w:t>
      </w:r>
      <w:r w:rsidR="00704048">
        <w:rPr>
          <w:rFonts w:ascii="Times New Roman" w:hAnsi="Times New Roman" w:cs="Times New Roman"/>
          <w:sz w:val="24"/>
        </w:rPr>
        <w:t xml:space="preserve"> </w:t>
      </w:r>
      <w:r w:rsidR="00704048" w:rsidRPr="002F02E2">
        <w:rPr>
          <w:rFonts w:ascii="Times New Roman" w:hAnsi="Times New Roman" w:cs="Times New Roman"/>
          <w:sz w:val="24"/>
        </w:rPr>
        <w:t>образования Московской</w:t>
      </w:r>
      <w:r w:rsidR="001728BE">
        <w:rPr>
          <w:rFonts w:ascii="Times New Roman" w:hAnsi="Times New Roman" w:cs="Times New Roman"/>
          <w:sz w:val="24"/>
        </w:rPr>
        <w:t xml:space="preserve">                  </w:t>
      </w:r>
      <w:r w:rsidR="00704048" w:rsidRPr="002F02E2">
        <w:rPr>
          <w:rFonts w:ascii="Times New Roman" w:hAnsi="Times New Roman" w:cs="Times New Roman"/>
          <w:sz w:val="24"/>
        </w:rPr>
        <w:t xml:space="preserve"> области</w:t>
      </w:r>
      <w:r w:rsidR="00704048">
        <w:rPr>
          <w:rFonts w:ascii="Times New Roman" w:eastAsiaTheme="minorEastAsia" w:hAnsi="Times New Roman" w:cs="Times New Roman"/>
          <w:sz w:val="24"/>
        </w:rPr>
        <w:t xml:space="preserve">» </w:t>
      </w:r>
      <w:r>
        <w:rPr>
          <w:rFonts w:ascii="Times New Roman" w:hAnsi="Times New Roman" w:cs="Times New Roman"/>
          <w:sz w:val="24"/>
        </w:rPr>
        <w:t xml:space="preserve">изложить в </w:t>
      </w:r>
      <w:r w:rsidR="005401E6">
        <w:rPr>
          <w:rFonts w:ascii="Times New Roman" w:hAnsi="Times New Roman" w:cs="Times New Roman"/>
          <w:sz w:val="24"/>
        </w:rPr>
        <w:t>редакции</w:t>
      </w:r>
      <w:r w:rsidR="00F032CC">
        <w:rPr>
          <w:rFonts w:ascii="Times New Roman" w:hAnsi="Times New Roman" w:cs="Times New Roman"/>
          <w:sz w:val="24"/>
        </w:rPr>
        <w:t xml:space="preserve"> согласно приложению</w:t>
      </w:r>
      <w:r w:rsidR="00D870CA">
        <w:rPr>
          <w:rFonts w:ascii="Times New Roman" w:hAnsi="Times New Roman" w:cs="Times New Roman"/>
          <w:sz w:val="24"/>
        </w:rPr>
        <w:t xml:space="preserve"> 3</w:t>
      </w:r>
      <w:r w:rsidR="001579D4">
        <w:rPr>
          <w:rFonts w:ascii="Times New Roman" w:hAnsi="Times New Roman" w:cs="Times New Roman"/>
          <w:sz w:val="24"/>
        </w:rPr>
        <w:t xml:space="preserve"> к настоящему постановлению;</w:t>
      </w:r>
    </w:p>
    <w:p w:rsidR="001579D4" w:rsidRDefault="001579D4" w:rsidP="007E62DB">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1.5. Раздел 11 «Подпрограмма 3 «Обеспечивающая подпрограмма» изложить в редакции согласно приложению 4 к настоящему постановлению.</w:t>
      </w:r>
    </w:p>
    <w:p w:rsidR="00597168" w:rsidRDefault="00C96FFC" w:rsidP="007E62DB">
      <w:pPr>
        <w:tabs>
          <w:tab w:val="left" w:pos="1644"/>
        </w:tabs>
        <w:spacing w:after="0" w:line="240" w:lineRule="auto"/>
        <w:ind w:firstLine="709"/>
        <w:jc w:val="both"/>
        <w:rPr>
          <w:rFonts w:ascii="Times New Roman" w:hAnsi="Times New Roman" w:cs="Times New Roman"/>
          <w:sz w:val="24"/>
        </w:rPr>
      </w:pPr>
      <w:r>
        <w:rPr>
          <w:rFonts w:ascii="Times New Roman" w:hAnsi="Times New Roman" w:cs="Times New Roman"/>
          <w:sz w:val="24"/>
        </w:rPr>
        <w:t>2</w:t>
      </w:r>
      <w:r w:rsidR="00597168">
        <w:rPr>
          <w:rFonts w:ascii="Times New Roman" w:hAnsi="Times New Roman" w:cs="Times New Roman"/>
          <w:sz w:val="24"/>
        </w:rPr>
        <w:t xml:space="preserve">. </w:t>
      </w:r>
      <w:r w:rsidR="00AA36CF" w:rsidRPr="003007EF">
        <w:rPr>
          <w:rFonts w:ascii="Times New Roman" w:hAnsi="Times New Roman" w:cs="Times New Roman"/>
          <w:color w:val="000000"/>
          <w:sz w:val="24"/>
          <w:szCs w:val="24"/>
          <w:lang w:bidi="ru-RU"/>
        </w:rPr>
        <w:t>Управлению внутренних коммуникаций Администрации городского округа Воскресенск</w:t>
      </w:r>
      <w:r w:rsidR="00D870CA">
        <w:rPr>
          <w:rFonts w:ascii="Times New Roman" w:hAnsi="Times New Roman" w:cs="Times New Roman"/>
          <w:color w:val="000000"/>
          <w:sz w:val="24"/>
          <w:szCs w:val="24"/>
          <w:lang w:bidi="ru-RU"/>
        </w:rPr>
        <w:t xml:space="preserve"> </w:t>
      </w:r>
      <w:r w:rsidR="00AA36CF" w:rsidRPr="003007EF">
        <w:rPr>
          <w:rFonts w:ascii="Times New Roman" w:hAnsi="Times New Roman" w:cs="Times New Roman"/>
          <w:color w:val="000000"/>
          <w:sz w:val="24"/>
          <w:szCs w:val="24"/>
          <w:lang w:bidi="ru-RU"/>
        </w:rPr>
        <w:t xml:space="preserve">Московской области обеспечить размещение настоящего постановления в сетевом издании </w:t>
      </w:r>
      <w:r w:rsidR="00AA36CF">
        <w:rPr>
          <w:rFonts w:ascii="Times New Roman" w:hAnsi="Times New Roman" w:cs="Times New Roman"/>
          <w:color w:val="000000"/>
          <w:sz w:val="24"/>
          <w:szCs w:val="24"/>
          <w:lang w:bidi="ru-RU"/>
        </w:rPr>
        <w:t xml:space="preserve">                </w:t>
      </w:r>
      <w:r w:rsidR="00AA36CF" w:rsidRPr="003007EF">
        <w:rPr>
          <w:rFonts w:ascii="Times New Roman" w:hAnsi="Times New Roman" w:cs="Times New Roman"/>
          <w:color w:val="000000"/>
          <w:sz w:val="24"/>
          <w:szCs w:val="24"/>
          <w:lang w:bidi="ru-RU"/>
        </w:rPr>
        <w:t>«Официальный вестник городского округа Воскресенск Московской области» и на официальном сайте городского округа Воскресенск</w:t>
      </w:r>
      <w:r w:rsidR="00597168">
        <w:rPr>
          <w:rFonts w:ascii="Times New Roman" w:hAnsi="Times New Roman" w:cs="Times New Roman"/>
          <w:sz w:val="24"/>
        </w:rPr>
        <w:t>.</w:t>
      </w:r>
    </w:p>
    <w:p w:rsidR="00FC144D" w:rsidRDefault="00597168" w:rsidP="007E62D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3. Контроль за исполнением настоящего постановления </w:t>
      </w:r>
      <w:r w:rsidR="00A23858">
        <w:rPr>
          <w:rFonts w:ascii="Times New Roman" w:hAnsi="Times New Roman" w:cs="Times New Roman"/>
          <w:sz w:val="24"/>
        </w:rPr>
        <w:t xml:space="preserve">возложить на первого заместителя </w:t>
      </w:r>
      <w:r w:rsidR="00E41441">
        <w:rPr>
          <w:rFonts w:ascii="Times New Roman" w:hAnsi="Times New Roman" w:cs="Times New Roman"/>
          <w:sz w:val="24"/>
        </w:rPr>
        <w:t xml:space="preserve">Главы </w:t>
      </w:r>
      <w:r w:rsidR="00A23858">
        <w:rPr>
          <w:rFonts w:ascii="Times New Roman" w:hAnsi="Times New Roman" w:cs="Times New Roman"/>
          <w:sz w:val="24"/>
        </w:rPr>
        <w:t>городского округа Воскресенск Овсянкину Е.В</w:t>
      </w:r>
      <w:r w:rsidR="00714CB7">
        <w:rPr>
          <w:rFonts w:ascii="Times New Roman" w:hAnsi="Times New Roman" w:cs="Times New Roman"/>
          <w:sz w:val="24"/>
        </w:rPr>
        <w:t>.</w:t>
      </w:r>
    </w:p>
    <w:p w:rsidR="00E82677" w:rsidRDefault="00E82677" w:rsidP="007E62DB">
      <w:pPr>
        <w:spacing w:after="0" w:line="240" w:lineRule="auto"/>
        <w:ind w:firstLine="709"/>
        <w:jc w:val="both"/>
        <w:rPr>
          <w:rFonts w:ascii="Times New Roman" w:hAnsi="Times New Roman" w:cs="Times New Roman"/>
          <w:sz w:val="24"/>
        </w:rPr>
      </w:pPr>
    </w:p>
    <w:p w:rsidR="00831208" w:rsidRDefault="00831208" w:rsidP="007E62DB">
      <w:pPr>
        <w:spacing w:after="0" w:line="240" w:lineRule="auto"/>
        <w:ind w:firstLine="709"/>
        <w:jc w:val="both"/>
        <w:rPr>
          <w:rFonts w:ascii="Times New Roman" w:hAnsi="Times New Roman" w:cs="Times New Roman"/>
          <w:sz w:val="24"/>
        </w:rPr>
      </w:pPr>
    </w:p>
    <w:p w:rsidR="00704048" w:rsidRDefault="00704048" w:rsidP="007E62DB">
      <w:pPr>
        <w:spacing w:after="0" w:line="240" w:lineRule="auto"/>
        <w:ind w:firstLine="709"/>
        <w:jc w:val="both"/>
        <w:rPr>
          <w:rFonts w:ascii="Times New Roman" w:hAnsi="Times New Roman" w:cs="Times New Roman"/>
          <w:sz w:val="24"/>
        </w:rPr>
      </w:pPr>
    </w:p>
    <w:p w:rsidR="005544AB" w:rsidRDefault="00704048" w:rsidP="007E62DB">
      <w:pPr>
        <w:spacing w:after="0" w:line="240" w:lineRule="auto"/>
        <w:jc w:val="both"/>
        <w:rPr>
          <w:rFonts w:ascii="Times New Roman" w:hAnsi="Times New Roman" w:cs="Times New Roman"/>
          <w:sz w:val="24"/>
        </w:rPr>
      </w:pPr>
      <w:r w:rsidRPr="00831208">
        <w:rPr>
          <w:rFonts w:ascii="Times New Roman" w:hAnsi="Times New Roman" w:cs="Times New Roman"/>
          <w:sz w:val="24"/>
          <w:szCs w:val="24"/>
        </w:rPr>
        <w:t>Глав</w:t>
      </w:r>
      <w:r>
        <w:rPr>
          <w:rFonts w:ascii="Times New Roman" w:hAnsi="Times New Roman" w:cs="Times New Roman"/>
          <w:sz w:val="24"/>
          <w:szCs w:val="24"/>
        </w:rPr>
        <w:t>а</w:t>
      </w:r>
      <w:r w:rsidRPr="00831208">
        <w:rPr>
          <w:rFonts w:ascii="Times New Roman" w:hAnsi="Times New Roman" w:cs="Times New Roman"/>
          <w:sz w:val="24"/>
          <w:szCs w:val="24"/>
        </w:rPr>
        <w:t xml:space="preserve"> городского округа Воскресенск </w:t>
      </w:r>
      <w:r>
        <w:rPr>
          <w:rFonts w:ascii="Times New Roman" w:hAnsi="Times New Roman" w:cs="Times New Roman"/>
          <w:sz w:val="24"/>
          <w:szCs w:val="24"/>
        </w:rPr>
        <w:t xml:space="preserve">                                                                                   А.В. Малкин</w:t>
      </w:r>
    </w:p>
    <w:p w:rsidR="00704048" w:rsidRDefault="00704048" w:rsidP="007E62DB">
      <w:pPr>
        <w:spacing w:after="0" w:line="240" w:lineRule="auto"/>
        <w:jc w:val="both"/>
        <w:rPr>
          <w:rFonts w:ascii="Times New Roman" w:hAnsi="Times New Roman" w:cs="Times New Roman"/>
          <w:sz w:val="24"/>
        </w:rPr>
      </w:pPr>
    </w:p>
    <w:p w:rsidR="001728BE" w:rsidRDefault="001728BE" w:rsidP="00111D39">
      <w:pPr>
        <w:spacing w:after="0" w:line="240" w:lineRule="auto"/>
        <w:jc w:val="both"/>
        <w:rPr>
          <w:rFonts w:ascii="Times New Roman" w:hAnsi="Times New Roman" w:cs="Times New Roman"/>
          <w:sz w:val="24"/>
        </w:rPr>
        <w:sectPr w:rsidR="001728BE" w:rsidSect="00D870CA">
          <w:pgSz w:w="11906" w:h="16838"/>
          <w:pgMar w:top="1134" w:right="567" w:bottom="1134" w:left="1134" w:header="709" w:footer="709" w:gutter="0"/>
          <w:cols w:space="708"/>
          <w:docGrid w:linePitch="360"/>
        </w:sectPr>
      </w:pPr>
    </w:p>
    <w:p w:rsidR="001728BE" w:rsidRDefault="001728BE" w:rsidP="001728BE">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 xml:space="preserve">Приложение </w:t>
      </w:r>
      <w:r w:rsidR="00D870CA">
        <w:rPr>
          <w:rFonts w:ascii="Times New Roman" w:hAnsi="Times New Roman" w:cs="Times New Roman"/>
          <w:sz w:val="24"/>
        </w:rPr>
        <w:t>1</w:t>
      </w:r>
    </w:p>
    <w:p w:rsidR="001728BE" w:rsidRDefault="001728BE" w:rsidP="001728BE">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1728BE" w:rsidRDefault="001728BE" w:rsidP="001728BE">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1728BE" w:rsidRDefault="001728BE" w:rsidP="001728BE">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9549B4" w:rsidRDefault="001728BE" w:rsidP="001728BE">
      <w:pPr>
        <w:spacing w:after="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1728BE" w:rsidRDefault="001728BE" w:rsidP="001728BE">
      <w:pPr>
        <w:spacing w:after="0" w:line="240" w:lineRule="auto"/>
        <w:ind w:left="10348"/>
        <w:jc w:val="both"/>
        <w:rPr>
          <w:rFonts w:ascii="Times New Roman" w:hAnsi="Times New Roman" w:cs="Times New Roman"/>
          <w:sz w:val="24"/>
        </w:rPr>
      </w:pPr>
    </w:p>
    <w:p w:rsidR="00D870CA" w:rsidRPr="002F02E2" w:rsidRDefault="00D870CA" w:rsidP="00D870CA">
      <w:pPr>
        <w:spacing w:after="0"/>
        <w:ind w:right="-1"/>
        <w:jc w:val="center"/>
        <w:rPr>
          <w:rFonts w:ascii="Times New Roman" w:eastAsia="Calibri" w:hAnsi="Times New Roman" w:cs="Times New Roman"/>
          <w:sz w:val="24"/>
          <w:szCs w:val="24"/>
        </w:rPr>
      </w:pPr>
      <w:r w:rsidRPr="002F02E2">
        <w:rPr>
          <w:rFonts w:ascii="Times New Roman" w:eastAsia="Calibri" w:hAnsi="Times New Roman" w:cs="Times New Roman"/>
          <w:sz w:val="24"/>
          <w:szCs w:val="24"/>
        </w:rPr>
        <w:t>1. Паспорт муниципальной программы «Цифровое муниципальное образование» (далее – программа)</w:t>
      </w:r>
    </w:p>
    <w:p w:rsidR="00D870CA" w:rsidRPr="002F02E2" w:rsidRDefault="00D870CA" w:rsidP="00D870CA">
      <w:pPr>
        <w:spacing w:after="0"/>
        <w:jc w:val="both"/>
        <w:rPr>
          <w:rFonts w:ascii="Times New Roman" w:hAnsi="Times New Roman" w:cs="Times New Roman"/>
          <w:sz w:val="24"/>
        </w:rPr>
      </w:pPr>
    </w:p>
    <w:tbl>
      <w:tblPr>
        <w:tblStyle w:val="a8"/>
        <w:tblW w:w="15054" w:type="dxa"/>
        <w:tblInd w:w="108" w:type="dxa"/>
        <w:tblLayout w:type="fixed"/>
        <w:tblLook w:val="04A0" w:firstRow="1" w:lastRow="0" w:firstColumn="1" w:lastColumn="0" w:noHBand="0" w:noVBand="1"/>
      </w:tblPr>
      <w:tblGrid>
        <w:gridCol w:w="4707"/>
        <w:gridCol w:w="1276"/>
        <w:gridCol w:w="1191"/>
        <w:gridCol w:w="1191"/>
        <w:gridCol w:w="1191"/>
        <w:gridCol w:w="1191"/>
        <w:gridCol w:w="1191"/>
        <w:gridCol w:w="1020"/>
        <w:gridCol w:w="1020"/>
        <w:gridCol w:w="1076"/>
      </w:tblGrid>
      <w:tr w:rsidR="00D870CA" w:rsidRPr="002F02E2" w:rsidTr="003754A2">
        <w:trPr>
          <w:trHeight w:val="238"/>
        </w:trPr>
        <w:tc>
          <w:tcPr>
            <w:tcW w:w="4707" w:type="dxa"/>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Координатор муниципальной программы</w:t>
            </w:r>
          </w:p>
        </w:tc>
        <w:tc>
          <w:tcPr>
            <w:tcW w:w="10347" w:type="dxa"/>
            <w:gridSpan w:val="9"/>
            <w:shd w:val="clear" w:color="auto" w:fill="auto"/>
          </w:tcPr>
          <w:p w:rsidR="00D870CA" w:rsidRPr="00813415" w:rsidRDefault="00D870CA" w:rsidP="003754A2">
            <w:pPr>
              <w:tabs>
                <w:tab w:val="left" w:pos="0"/>
                <w:tab w:val="left" w:pos="851"/>
              </w:tabs>
              <w:ind w:left="-57"/>
              <w:jc w:val="both"/>
              <w:rPr>
                <w:rFonts w:ascii="Times New Roman" w:eastAsiaTheme="minorEastAsia" w:hAnsi="Times New Roman" w:cs="Times New Roman"/>
              </w:rPr>
            </w:pPr>
            <w:r w:rsidRPr="00813415">
              <w:rPr>
                <w:rFonts w:ascii="Times New Roman" w:eastAsiaTheme="minorEastAsia" w:hAnsi="Times New Roman" w:cs="Times New Roman"/>
              </w:rPr>
              <w:t xml:space="preserve">Первый </w:t>
            </w:r>
            <w:r w:rsidRPr="00813415">
              <w:rPr>
                <w:rFonts w:ascii="Times New Roman" w:hAnsi="Times New Roman" w:cs="Times New Roman"/>
              </w:rPr>
              <w:t>заместитель Главы городского округа Воскресенск, курирующий вопросы экономики, финансов, контрактной системы, инвестиций, промышленности и торговли, сельского хозяйства</w:t>
            </w:r>
          </w:p>
        </w:tc>
      </w:tr>
      <w:tr w:rsidR="00D870CA" w:rsidRPr="002F02E2" w:rsidTr="003754A2">
        <w:tc>
          <w:tcPr>
            <w:tcW w:w="4707" w:type="dxa"/>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Заказчик муниципальной программы</w:t>
            </w:r>
          </w:p>
        </w:tc>
        <w:tc>
          <w:tcPr>
            <w:tcW w:w="10347" w:type="dxa"/>
            <w:gridSpan w:val="9"/>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МКУ «МФЦ»;</w:t>
            </w:r>
          </w:p>
          <w:p w:rsidR="00D870CA" w:rsidRPr="002F02E2" w:rsidRDefault="00D870CA" w:rsidP="003754A2">
            <w:pPr>
              <w:ind w:left="-57"/>
              <w:rPr>
                <w:rFonts w:ascii="Times New Roman" w:eastAsiaTheme="minorEastAsia" w:hAnsi="Times New Roman" w:cs="Times New Roman"/>
              </w:rPr>
            </w:pPr>
            <w:r>
              <w:rPr>
                <w:rFonts w:ascii="Times New Roman" w:eastAsiaTheme="minorEastAsia" w:hAnsi="Times New Roman" w:cs="Times New Roman"/>
              </w:rPr>
              <w:t>Управление территориальной, информационной безопасности и гражданской защиты Администрации городского округа Воскресенск</w:t>
            </w:r>
          </w:p>
        </w:tc>
      </w:tr>
      <w:tr w:rsidR="00D870CA" w:rsidRPr="002F02E2" w:rsidTr="003754A2">
        <w:tc>
          <w:tcPr>
            <w:tcW w:w="4707" w:type="dxa"/>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Цели муниципальной программы</w:t>
            </w:r>
          </w:p>
        </w:tc>
        <w:tc>
          <w:tcPr>
            <w:tcW w:w="10347" w:type="dxa"/>
            <w:gridSpan w:val="9"/>
            <w:shd w:val="clear" w:color="auto" w:fill="auto"/>
          </w:tcPr>
          <w:p w:rsidR="00D870CA" w:rsidRPr="002F02E2" w:rsidRDefault="00D870CA" w:rsidP="003754A2">
            <w:pPr>
              <w:ind w:left="-57"/>
              <w:jc w:val="both"/>
              <w:rPr>
                <w:rFonts w:ascii="Times New Roman" w:eastAsiaTheme="minorEastAsia" w:hAnsi="Times New Roman" w:cs="Times New Roman"/>
              </w:rPr>
            </w:pPr>
            <w:r w:rsidRPr="002F02E2">
              <w:rPr>
                <w:rFonts w:ascii="Times New Roman" w:eastAsia="Calibri" w:hAnsi="Times New Roman" w:cs="Times New Roman"/>
              </w:rPr>
              <w:t xml:space="preserve">Повышение эффективности муниципального управления, развитие информационного общества в городском округе Воскресенск, создание достаточных условий институционального и инфраструктурного характера для создания и (или) развития цифровой экономики, </w:t>
            </w:r>
            <w:r w:rsidRPr="002F02E2">
              <w:rPr>
                <w:rFonts w:ascii="Times New Roman" w:eastAsia="Times New Roman" w:hAnsi="Times New Roman" w:cs="Times New Roman"/>
              </w:rPr>
              <w:t>повышение уровня сохранности документов Архивного фонда городского округа Воскресенск и других архивных документов</w:t>
            </w:r>
          </w:p>
        </w:tc>
      </w:tr>
      <w:tr w:rsidR="00D870CA" w:rsidRPr="002F02E2" w:rsidTr="003754A2">
        <w:tc>
          <w:tcPr>
            <w:tcW w:w="4707" w:type="dxa"/>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Перечень подпрограмм</w:t>
            </w:r>
          </w:p>
        </w:tc>
        <w:tc>
          <w:tcPr>
            <w:tcW w:w="10347" w:type="dxa"/>
            <w:gridSpan w:val="9"/>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Муниципальные заказчики подпрограмм</w:t>
            </w:r>
          </w:p>
        </w:tc>
      </w:tr>
      <w:tr w:rsidR="00D870CA" w:rsidRPr="002F02E2" w:rsidTr="003754A2">
        <w:tc>
          <w:tcPr>
            <w:tcW w:w="4707" w:type="dxa"/>
            <w:tcBorders>
              <w:top w:val="single" w:sz="4" w:space="0" w:color="auto"/>
              <w:bottom w:val="single" w:sz="4" w:space="0" w:color="auto"/>
              <w:right w:val="single" w:sz="4" w:space="0" w:color="auto"/>
            </w:tcBorders>
            <w:shd w:val="clear" w:color="auto" w:fill="auto"/>
          </w:tcPr>
          <w:p w:rsidR="00D870CA" w:rsidRPr="002F02E2" w:rsidRDefault="00D870CA" w:rsidP="003754A2">
            <w:pPr>
              <w:autoSpaceDE w:val="0"/>
              <w:autoSpaceDN w:val="0"/>
              <w:adjustRightInd w:val="0"/>
              <w:ind w:left="-57"/>
              <w:rPr>
                <w:rFonts w:ascii="Times New Roman" w:hAnsi="Times New Roman" w:cs="Times New Roman"/>
              </w:rPr>
            </w:pPr>
            <w:r w:rsidRPr="002F02E2">
              <w:rPr>
                <w:rFonts w:ascii="Times New Roman" w:hAnsi="Times New Roman" w:cs="Times New Roman"/>
              </w:rPr>
              <w:t>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0347" w:type="dxa"/>
            <w:gridSpan w:val="9"/>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 xml:space="preserve">МКУ «МФЦ» </w:t>
            </w:r>
          </w:p>
        </w:tc>
      </w:tr>
      <w:tr w:rsidR="00D870CA" w:rsidRPr="002F02E2" w:rsidTr="003754A2">
        <w:tc>
          <w:tcPr>
            <w:tcW w:w="4707" w:type="dxa"/>
            <w:tcBorders>
              <w:top w:val="single" w:sz="4" w:space="0" w:color="auto"/>
              <w:bottom w:val="single" w:sz="4" w:space="0" w:color="auto"/>
              <w:right w:val="single" w:sz="4" w:space="0" w:color="auto"/>
            </w:tcBorders>
            <w:shd w:val="clear" w:color="auto" w:fill="auto"/>
          </w:tcPr>
          <w:p w:rsidR="00D870CA" w:rsidRPr="002F02E2" w:rsidRDefault="00D870CA" w:rsidP="003754A2">
            <w:pPr>
              <w:autoSpaceDE w:val="0"/>
              <w:autoSpaceDN w:val="0"/>
              <w:adjustRightInd w:val="0"/>
              <w:ind w:left="-57"/>
              <w:rPr>
                <w:rFonts w:ascii="Times New Roman" w:hAnsi="Times New Roman" w:cs="Times New Roman"/>
              </w:rPr>
            </w:pPr>
            <w:r w:rsidRPr="002F02E2">
              <w:rPr>
                <w:rFonts w:ascii="Times New Roman" w:hAnsi="Times New Roman" w:cs="Times New Roman"/>
              </w:rPr>
              <w:t>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0347" w:type="dxa"/>
            <w:gridSpan w:val="9"/>
            <w:shd w:val="clear" w:color="auto" w:fill="auto"/>
          </w:tcPr>
          <w:p w:rsidR="00D870CA" w:rsidRPr="002F02E2" w:rsidRDefault="00D870CA" w:rsidP="003754A2">
            <w:pPr>
              <w:ind w:left="-57"/>
              <w:rPr>
                <w:rFonts w:ascii="Times New Roman" w:eastAsiaTheme="minorEastAsia" w:hAnsi="Times New Roman" w:cs="Times New Roman"/>
              </w:rPr>
            </w:pPr>
            <w:r>
              <w:rPr>
                <w:rFonts w:ascii="Times New Roman" w:eastAsiaTheme="minorEastAsia" w:hAnsi="Times New Roman" w:cs="Times New Roman"/>
              </w:rPr>
              <w:t>Управление территориальной, информационной безопасности и гражданской защиты Администрации городского округа Воскресенск</w:t>
            </w:r>
          </w:p>
        </w:tc>
      </w:tr>
      <w:tr w:rsidR="00D870CA" w:rsidRPr="002F02E2" w:rsidTr="003754A2">
        <w:tc>
          <w:tcPr>
            <w:tcW w:w="4707" w:type="dxa"/>
            <w:tcBorders>
              <w:top w:val="single" w:sz="4" w:space="0" w:color="auto"/>
              <w:bottom w:val="single" w:sz="4" w:space="0" w:color="auto"/>
              <w:right w:val="single" w:sz="4" w:space="0" w:color="auto"/>
            </w:tcBorders>
            <w:shd w:val="clear" w:color="auto" w:fill="auto"/>
          </w:tcPr>
          <w:p w:rsidR="00D870CA" w:rsidRPr="002F02E2" w:rsidRDefault="00D870CA" w:rsidP="003754A2">
            <w:pPr>
              <w:autoSpaceDE w:val="0"/>
              <w:autoSpaceDN w:val="0"/>
              <w:adjustRightInd w:val="0"/>
              <w:ind w:left="-57"/>
              <w:rPr>
                <w:rFonts w:ascii="Times New Roman" w:hAnsi="Times New Roman" w:cs="Times New Roman"/>
              </w:rPr>
            </w:pPr>
            <w:r w:rsidRPr="002F02E2">
              <w:rPr>
                <w:rFonts w:ascii="Times New Roman" w:hAnsi="Times New Roman" w:cs="Times New Roman"/>
              </w:rPr>
              <w:t>3. «Обеспечивающая подпрограмма»</w:t>
            </w:r>
          </w:p>
        </w:tc>
        <w:tc>
          <w:tcPr>
            <w:tcW w:w="10347" w:type="dxa"/>
            <w:gridSpan w:val="9"/>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 xml:space="preserve">МКУ «МФЦ» </w:t>
            </w:r>
          </w:p>
        </w:tc>
      </w:tr>
      <w:tr w:rsidR="00D870CA" w:rsidRPr="002F02E2" w:rsidTr="003754A2">
        <w:tc>
          <w:tcPr>
            <w:tcW w:w="4707" w:type="dxa"/>
            <w:tcBorders>
              <w:top w:val="single" w:sz="4" w:space="0" w:color="auto"/>
              <w:bottom w:val="single" w:sz="4" w:space="0" w:color="auto"/>
              <w:right w:val="single" w:sz="4" w:space="0" w:color="auto"/>
            </w:tcBorders>
            <w:shd w:val="clear" w:color="auto" w:fill="auto"/>
          </w:tcPr>
          <w:p w:rsidR="00D870CA" w:rsidRPr="002F02E2" w:rsidRDefault="00D870CA" w:rsidP="003754A2">
            <w:pPr>
              <w:autoSpaceDE w:val="0"/>
              <w:autoSpaceDN w:val="0"/>
              <w:adjustRightInd w:val="0"/>
              <w:ind w:left="-57"/>
              <w:rPr>
                <w:rFonts w:ascii="Times New Roman" w:hAnsi="Times New Roman" w:cs="Times New Roman"/>
              </w:rPr>
            </w:pPr>
            <w:r w:rsidRPr="002F02E2">
              <w:rPr>
                <w:rFonts w:ascii="Times New Roman" w:hAnsi="Times New Roman" w:cs="Times New Roman"/>
              </w:rPr>
              <w:t>4. «Развитие архивного дела»</w:t>
            </w:r>
            <w:r>
              <w:rPr>
                <w:rFonts w:ascii="Times New Roman" w:hAnsi="Times New Roman" w:cs="Times New Roman"/>
              </w:rPr>
              <w:t>*</w:t>
            </w:r>
          </w:p>
        </w:tc>
        <w:tc>
          <w:tcPr>
            <w:tcW w:w="10347" w:type="dxa"/>
            <w:gridSpan w:val="9"/>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Управление делами Администрации городского округа Воскресенск</w:t>
            </w:r>
            <w:r>
              <w:rPr>
                <w:rFonts w:ascii="Times New Roman" w:eastAsiaTheme="minorEastAsia" w:hAnsi="Times New Roman" w:cs="Times New Roman"/>
              </w:rPr>
              <w:t>**</w:t>
            </w:r>
          </w:p>
        </w:tc>
      </w:tr>
      <w:tr w:rsidR="00D870CA" w:rsidRPr="002F02E2" w:rsidTr="003754A2">
        <w:tc>
          <w:tcPr>
            <w:tcW w:w="4707" w:type="dxa"/>
            <w:vMerge w:val="restart"/>
            <w:tcBorders>
              <w:top w:val="single" w:sz="4" w:space="0" w:color="auto"/>
              <w:left w:val="single" w:sz="4" w:space="0" w:color="auto"/>
              <w:right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Краткая характеристика подпрограмм</w:t>
            </w:r>
          </w:p>
        </w:tc>
        <w:tc>
          <w:tcPr>
            <w:tcW w:w="10347" w:type="dxa"/>
            <w:gridSpan w:val="9"/>
            <w:tcBorders>
              <w:top w:val="single" w:sz="4" w:space="0" w:color="auto"/>
              <w:left w:val="single" w:sz="4" w:space="0" w:color="auto"/>
              <w:bottom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hAnsi="Times New Roman" w:cs="Times New Roman"/>
              </w:rPr>
              <w:t xml:space="preserve">1. </w:t>
            </w:r>
            <w:r w:rsidRPr="002F02E2">
              <w:rPr>
                <w:rFonts w:ascii="Times New Roman" w:eastAsiaTheme="minorEastAsia" w:hAnsi="Times New Roman" w:cs="Times New Roman"/>
              </w:rPr>
              <w:t>Основной задачей Подпрограммы 1 является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r>
      <w:tr w:rsidR="00D870CA" w:rsidRPr="002F02E2" w:rsidTr="003754A2">
        <w:tc>
          <w:tcPr>
            <w:tcW w:w="4707" w:type="dxa"/>
            <w:vMerge/>
            <w:tcBorders>
              <w:left w:val="single" w:sz="4" w:space="0" w:color="auto"/>
              <w:right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p>
        </w:tc>
        <w:tc>
          <w:tcPr>
            <w:tcW w:w="10347" w:type="dxa"/>
            <w:gridSpan w:val="9"/>
            <w:tcBorders>
              <w:top w:val="single" w:sz="4" w:space="0" w:color="auto"/>
              <w:left w:val="single" w:sz="4" w:space="0" w:color="auto"/>
              <w:bottom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hAnsi="Times New Roman" w:cs="Times New Roman"/>
              </w:rPr>
              <w:t xml:space="preserve">2. </w:t>
            </w:r>
            <w:r w:rsidRPr="002F02E2">
              <w:rPr>
                <w:rFonts w:ascii="Times New Roman" w:eastAsiaTheme="minorEastAsia" w:hAnsi="Times New Roman" w:cs="Times New Roman"/>
              </w:rPr>
              <w:t>Подпрограмма 2 «</w:t>
            </w:r>
            <w:r w:rsidRPr="00264EF9">
              <w:rPr>
                <w:rFonts w:ascii="Times New Roman" w:eastAsiaTheme="minorEastAsia" w:hAnsi="Times New Roman" w:cs="Times New Roman"/>
                <w:color w:val="000000" w:themeColor="text1"/>
              </w:rPr>
              <w:t>Развитие информационной и технической инфраструктуры экосистемы цифровой экономики муниципального образования Московской области</w:t>
            </w:r>
            <w:r w:rsidRPr="002F02E2">
              <w:rPr>
                <w:rFonts w:ascii="Times New Roman" w:eastAsiaTheme="minorEastAsia" w:hAnsi="Times New Roman" w:cs="Times New Roman"/>
              </w:rPr>
              <w:t xml:space="preserve">» направлена на повышение эффективности деятельности ОМСУ городского округа Воскресенск и доступности государственных услуг для физических и </w:t>
            </w:r>
            <w:r w:rsidRPr="002F02E2">
              <w:rPr>
                <w:rFonts w:ascii="Times New Roman" w:eastAsiaTheme="minorEastAsia" w:hAnsi="Times New Roman" w:cs="Times New Roman"/>
              </w:rPr>
              <w:lastRenderedPageBreak/>
              <w:t>юридических лиц на территории округа, рост доступности и качества предоставляемых медицинских и образовательных услуг, создание инфраструктуры экосистемы цифровой экономики во всех сферах социально-экономической деятельности</w:t>
            </w:r>
          </w:p>
        </w:tc>
      </w:tr>
      <w:tr w:rsidR="00D870CA" w:rsidRPr="002F02E2" w:rsidTr="003754A2">
        <w:tc>
          <w:tcPr>
            <w:tcW w:w="4707" w:type="dxa"/>
            <w:vMerge/>
            <w:tcBorders>
              <w:left w:val="single" w:sz="4" w:space="0" w:color="auto"/>
              <w:right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p>
        </w:tc>
        <w:tc>
          <w:tcPr>
            <w:tcW w:w="10347" w:type="dxa"/>
            <w:gridSpan w:val="9"/>
            <w:tcBorders>
              <w:top w:val="single" w:sz="4" w:space="0" w:color="auto"/>
              <w:left w:val="single" w:sz="4" w:space="0" w:color="auto"/>
              <w:bottom w:val="single" w:sz="4" w:space="0" w:color="auto"/>
            </w:tcBorders>
            <w:shd w:val="clear" w:color="auto" w:fill="auto"/>
          </w:tcPr>
          <w:p w:rsidR="00D870CA" w:rsidRPr="002F02E2" w:rsidRDefault="00D870CA" w:rsidP="003754A2">
            <w:pPr>
              <w:ind w:left="-57"/>
              <w:jc w:val="both"/>
              <w:rPr>
                <w:rFonts w:ascii="Times New Roman" w:hAnsi="Times New Roman" w:cs="Times New Roman"/>
              </w:rPr>
            </w:pPr>
            <w:r w:rsidRPr="002F02E2">
              <w:rPr>
                <w:rFonts w:ascii="Times New Roman" w:hAnsi="Times New Roman" w:cs="Times New Roman"/>
              </w:rPr>
              <w:t>3. Подпрограмма 3 «Обеспечивающая подпрограмма» направлена на обеспечение деятельности МКУ «МФЦ»</w:t>
            </w:r>
          </w:p>
        </w:tc>
      </w:tr>
      <w:tr w:rsidR="00D870CA" w:rsidRPr="002F02E2" w:rsidTr="003754A2">
        <w:tc>
          <w:tcPr>
            <w:tcW w:w="4707" w:type="dxa"/>
            <w:vMerge/>
            <w:tcBorders>
              <w:left w:val="single" w:sz="4" w:space="0" w:color="auto"/>
              <w:right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p>
        </w:tc>
        <w:tc>
          <w:tcPr>
            <w:tcW w:w="10347" w:type="dxa"/>
            <w:gridSpan w:val="9"/>
            <w:tcBorders>
              <w:top w:val="single" w:sz="4" w:space="0" w:color="auto"/>
              <w:left w:val="single" w:sz="4" w:space="0" w:color="auto"/>
              <w:bottom w:val="single" w:sz="4" w:space="0" w:color="auto"/>
            </w:tcBorders>
            <w:shd w:val="clear" w:color="auto" w:fill="auto"/>
          </w:tcPr>
          <w:p w:rsidR="00D870CA" w:rsidRPr="002F02E2" w:rsidRDefault="00D870CA" w:rsidP="003754A2">
            <w:pPr>
              <w:ind w:left="-57"/>
              <w:jc w:val="both"/>
              <w:rPr>
                <w:rFonts w:ascii="Times New Roman" w:hAnsi="Times New Roman" w:cs="Times New Roman"/>
              </w:rPr>
            </w:pPr>
            <w:r w:rsidRPr="002F02E2">
              <w:rPr>
                <w:rFonts w:ascii="Times New Roman" w:hAnsi="Times New Roman" w:cs="Times New Roman"/>
              </w:rPr>
              <w:t xml:space="preserve">4. Подпрограмма 4 </w:t>
            </w:r>
            <w:r w:rsidRPr="002F02E2">
              <w:rPr>
                <w:rFonts w:ascii="Times New Roman" w:eastAsia="Times New Roman" w:hAnsi="Times New Roman" w:cs="Times New Roman"/>
              </w:rPr>
              <w:t>«Развитие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w:t>
            </w:r>
          </w:p>
        </w:tc>
      </w:tr>
      <w:tr w:rsidR="00D870CA" w:rsidRPr="002F02E2" w:rsidTr="003754A2">
        <w:tc>
          <w:tcPr>
            <w:tcW w:w="4707" w:type="dxa"/>
            <w:tcBorders>
              <w:top w:val="single" w:sz="4" w:space="0" w:color="auto"/>
            </w:tcBorders>
            <w:shd w:val="clear" w:color="auto" w:fill="auto"/>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Источники финансирования муниципальной программы, в том числе по годам реализации программы (тыс. руб.):</w:t>
            </w:r>
          </w:p>
        </w:tc>
        <w:tc>
          <w:tcPr>
            <w:tcW w:w="12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Всего</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2023 год</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2024 год</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2025 год</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2026 год</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2027 год</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2028 год</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2029 год</w:t>
            </w:r>
          </w:p>
        </w:tc>
        <w:tc>
          <w:tcPr>
            <w:tcW w:w="10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 xml:space="preserve">2030 </w:t>
            </w:r>
            <w:r>
              <w:rPr>
                <w:rFonts w:ascii="Times New Roman" w:eastAsiaTheme="minorEastAsia" w:hAnsi="Times New Roman" w:cs="Times New Roman"/>
              </w:rPr>
              <w:t>год</w:t>
            </w:r>
          </w:p>
        </w:tc>
      </w:tr>
      <w:tr w:rsidR="00D870CA" w:rsidRPr="002F02E2" w:rsidTr="003754A2">
        <w:trPr>
          <w:trHeight w:val="423"/>
        </w:trPr>
        <w:tc>
          <w:tcPr>
            <w:tcW w:w="4707" w:type="dxa"/>
            <w:shd w:val="clear" w:color="auto" w:fill="auto"/>
            <w:vAlign w:val="center"/>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Средства федерального бюджета</w:t>
            </w:r>
          </w:p>
        </w:tc>
        <w:tc>
          <w:tcPr>
            <w:tcW w:w="12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4 371,16</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4 371,16</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D870CA" w:rsidRPr="002F02E2" w:rsidTr="007E62DB">
        <w:trPr>
          <w:trHeight w:val="423"/>
        </w:trPr>
        <w:tc>
          <w:tcPr>
            <w:tcW w:w="4707" w:type="dxa"/>
            <w:shd w:val="clear" w:color="auto" w:fill="auto"/>
            <w:vAlign w:val="center"/>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Средства бюджета Московской области</w:t>
            </w:r>
          </w:p>
        </w:tc>
        <w:tc>
          <w:tcPr>
            <w:tcW w:w="12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11 609,06</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8 306,06</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1 857,00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1 446,00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D870CA" w:rsidRPr="002F02E2" w:rsidTr="007E62DB">
        <w:trPr>
          <w:trHeight w:val="401"/>
        </w:trPr>
        <w:tc>
          <w:tcPr>
            <w:tcW w:w="4707" w:type="dxa"/>
            <w:shd w:val="clear" w:color="auto" w:fill="auto"/>
            <w:vAlign w:val="center"/>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Средства бюджета городского округа Воскресенск</w:t>
            </w:r>
          </w:p>
        </w:tc>
        <w:tc>
          <w:tcPr>
            <w:tcW w:w="1276" w:type="dxa"/>
            <w:shd w:val="clear" w:color="auto" w:fill="auto"/>
            <w:vAlign w:val="center"/>
          </w:tcPr>
          <w:p w:rsidR="00D870CA" w:rsidRPr="002F02E2" w:rsidRDefault="00D870CA" w:rsidP="002846D4">
            <w:pPr>
              <w:ind w:left="-57"/>
              <w:jc w:val="center"/>
              <w:rPr>
                <w:rFonts w:ascii="Times New Roman" w:eastAsiaTheme="minorEastAsia" w:hAnsi="Times New Roman" w:cs="Times New Roman"/>
              </w:rPr>
            </w:pPr>
            <w:r>
              <w:rPr>
                <w:rFonts w:ascii="Times New Roman" w:eastAsiaTheme="minorEastAsia" w:hAnsi="Times New Roman" w:cs="Times New Roman"/>
              </w:rPr>
              <w:t xml:space="preserve">592 </w:t>
            </w:r>
            <w:r w:rsidR="002846D4">
              <w:rPr>
                <w:rFonts w:ascii="Times New Roman" w:eastAsiaTheme="minorEastAsia" w:hAnsi="Times New Roman" w:cs="Times New Roman"/>
              </w:rPr>
              <w:t>15</w:t>
            </w:r>
            <w:r>
              <w:rPr>
                <w:rFonts w:ascii="Times New Roman" w:eastAsiaTheme="minorEastAsia" w:hAnsi="Times New Roman" w:cs="Times New Roman"/>
              </w:rPr>
              <w:t>4,89</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115 546,66</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122 612,74</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159 742,41</w:t>
            </w:r>
          </w:p>
        </w:tc>
        <w:tc>
          <w:tcPr>
            <w:tcW w:w="1191" w:type="dxa"/>
            <w:shd w:val="clear" w:color="auto" w:fill="auto"/>
            <w:vAlign w:val="center"/>
          </w:tcPr>
          <w:p w:rsidR="00D870CA" w:rsidRPr="002F02E2" w:rsidRDefault="002846D4" w:rsidP="003754A2">
            <w:pPr>
              <w:ind w:left="-57"/>
              <w:jc w:val="center"/>
              <w:rPr>
                <w:rFonts w:ascii="Times New Roman" w:eastAsiaTheme="minorEastAsia" w:hAnsi="Times New Roman" w:cs="Times New Roman"/>
              </w:rPr>
            </w:pPr>
            <w:r>
              <w:rPr>
                <w:rFonts w:ascii="Times New Roman" w:eastAsiaTheme="minorEastAsia" w:hAnsi="Times New Roman" w:cs="Times New Roman"/>
              </w:rPr>
              <w:t>104 736,48</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89 516,60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D870CA" w:rsidRPr="002F02E2" w:rsidTr="003754A2">
        <w:trPr>
          <w:trHeight w:val="422"/>
        </w:trPr>
        <w:tc>
          <w:tcPr>
            <w:tcW w:w="4707" w:type="dxa"/>
            <w:shd w:val="clear" w:color="auto" w:fill="auto"/>
            <w:vAlign w:val="center"/>
          </w:tcPr>
          <w:p w:rsidR="00D870CA" w:rsidRPr="002F02E2" w:rsidRDefault="00D870CA" w:rsidP="003754A2">
            <w:pPr>
              <w:ind w:left="-79"/>
              <w:rPr>
                <w:rFonts w:ascii="Times New Roman" w:eastAsiaTheme="minorEastAsia" w:hAnsi="Times New Roman" w:cs="Times New Roman"/>
              </w:rPr>
            </w:pPr>
            <w:r w:rsidRPr="002F02E2">
              <w:rPr>
                <w:rFonts w:ascii="Times New Roman" w:eastAsiaTheme="minorEastAsia" w:hAnsi="Times New Roman" w:cs="Times New Roman"/>
              </w:rPr>
              <w:t>Внебюджетные средства</w:t>
            </w:r>
          </w:p>
        </w:tc>
        <w:tc>
          <w:tcPr>
            <w:tcW w:w="12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r w:rsidR="00D870CA" w:rsidRPr="002F02E2" w:rsidTr="007E62DB">
        <w:trPr>
          <w:trHeight w:val="414"/>
        </w:trPr>
        <w:tc>
          <w:tcPr>
            <w:tcW w:w="4707" w:type="dxa"/>
            <w:shd w:val="clear" w:color="auto" w:fill="auto"/>
            <w:vAlign w:val="center"/>
          </w:tcPr>
          <w:p w:rsidR="00D870CA" w:rsidRPr="002F02E2" w:rsidRDefault="00D870CA" w:rsidP="003754A2">
            <w:pPr>
              <w:ind w:left="-57"/>
              <w:rPr>
                <w:rFonts w:ascii="Times New Roman" w:eastAsiaTheme="minorEastAsia" w:hAnsi="Times New Roman" w:cs="Times New Roman"/>
              </w:rPr>
            </w:pPr>
            <w:r w:rsidRPr="002F02E2">
              <w:rPr>
                <w:rFonts w:ascii="Times New Roman" w:eastAsiaTheme="minorEastAsia" w:hAnsi="Times New Roman" w:cs="Times New Roman"/>
              </w:rPr>
              <w:t>Всего, в том числе по годам:</w:t>
            </w:r>
          </w:p>
        </w:tc>
        <w:tc>
          <w:tcPr>
            <w:tcW w:w="1276" w:type="dxa"/>
            <w:shd w:val="clear" w:color="auto" w:fill="auto"/>
            <w:vAlign w:val="center"/>
          </w:tcPr>
          <w:p w:rsidR="00D870CA" w:rsidRPr="002F02E2" w:rsidRDefault="00D870CA" w:rsidP="002846D4">
            <w:pPr>
              <w:ind w:left="-57"/>
              <w:jc w:val="center"/>
              <w:rPr>
                <w:rFonts w:ascii="Times New Roman" w:eastAsiaTheme="minorEastAsia" w:hAnsi="Times New Roman" w:cs="Times New Roman"/>
              </w:rPr>
            </w:pPr>
            <w:r>
              <w:rPr>
                <w:rFonts w:ascii="Times New Roman" w:eastAsiaTheme="minorEastAsia" w:hAnsi="Times New Roman" w:cs="Times New Roman"/>
              </w:rPr>
              <w:t xml:space="preserve">608 </w:t>
            </w:r>
            <w:r w:rsidR="002846D4">
              <w:rPr>
                <w:rFonts w:ascii="Times New Roman" w:eastAsiaTheme="minorEastAsia" w:hAnsi="Times New Roman" w:cs="Times New Roman"/>
              </w:rPr>
              <w:t>13</w:t>
            </w:r>
            <w:r>
              <w:rPr>
                <w:rFonts w:ascii="Times New Roman" w:eastAsiaTheme="minorEastAsia" w:hAnsi="Times New Roman" w:cs="Times New Roman"/>
              </w:rPr>
              <w:t>5,11</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128 223,88</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124 469,74</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161 188,41</w:t>
            </w:r>
          </w:p>
        </w:tc>
        <w:tc>
          <w:tcPr>
            <w:tcW w:w="1191" w:type="dxa"/>
            <w:shd w:val="clear" w:color="auto" w:fill="auto"/>
            <w:vAlign w:val="center"/>
          </w:tcPr>
          <w:p w:rsidR="00D870CA" w:rsidRPr="002F02E2" w:rsidRDefault="002846D4" w:rsidP="003754A2">
            <w:pPr>
              <w:ind w:left="-57"/>
              <w:jc w:val="center"/>
              <w:rPr>
                <w:rFonts w:ascii="Times New Roman" w:eastAsiaTheme="minorEastAsia" w:hAnsi="Times New Roman" w:cs="Times New Roman"/>
              </w:rPr>
            </w:pPr>
            <w:r>
              <w:rPr>
                <w:rFonts w:ascii="Times New Roman" w:eastAsiaTheme="minorEastAsia" w:hAnsi="Times New Roman" w:cs="Times New Roman"/>
              </w:rPr>
              <w:t>104 736,48</w:t>
            </w:r>
          </w:p>
        </w:tc>
        <w:tc>
          <w:tcPr>
            <w:tcW w:w="1191"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Pr>
                <w:rFonts w:ascii="Times New Roman" w:eastAsiaTheme="minorEastAsia" w:hAnsi="Times New Roman" w:cs="Times New Roman"/>
              </w:rPr>
              <w:t>89 516,60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20"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c>
          <w:tcPr>
            <w:tcW w:w="1076" w:type="dxa"/>
            <w:shd w:val="clear" w:color="auto" w:fill="auto"/>
            <w:vAlign w:val="center"/>
          </w:tcPr>
          <w:p w:rsidR="00D870CA" w:rsidRPr="002F02E2" w:rsidRDefault="00D870CA" w:rsidP="003754A2">
            <w:pPr>
              <w:ind w:left="-57"/>
              <w:jc w:val="center"/>
              <w:rPr>
                <w:rFonts w:ascii="Times New Roman" w:eastAsiaTheme="minorEastAsia" w:hAnsi="Times New Roman" w:cs="Times New Roman"/>
              </w:rPr>
            </w:pPr>
            <w:r w:rsidRPr="002F02E2">
              <w:rPr>
                <w:rFonts w:ascii="Times New Roman" w:eastAsiaTheme="minorEastAsia" w:hAnsi="Times New Roman" w:cs="Times New Roman"/>
              </w:rPr>
              <w:t>0,00</w:t>
            </w:r>
          </w:p>
        </w:tc>
      </w:tr>
    </w:tbl>
    <w:p w:rsidR="00D870CA" w:rsidRDefault="00D870CA" w:rsidP="00D870CA">
      <w:pPr>
        <w:spacing w:after="0"/>
        <w:ind w:right="-172"/>
        <w:rPr>
          <w:rFonts w:ascii="Times New Roman" w:hAnsi="Times New Roman" w:cs="Times New Roman"/>
          <w:sz w:val="24"/>
          <w:szCs w:val="24"/>
        </w:rPr>
      </w:pPr>
      <w:r w:rsidRPr="00F5776C">
        <w:rPr>
          <w:rFonts w:ascii="Times New Roman" w:hAnsi="Times New Roman" w:cs="Times New Roman"/>
        </w:rPr>
        <w:t>*) реализация подпрограммы завершена с 2024 года, в</w:t>
      </w:r>
      <w:r w:rsidRPr="002F02E2">
        <w:rPr>
          <w:rFonts w:ascii="Times New Roman" w:hAnsi="Times New Roman" w:cs="Times New Roman"/>
        </w:rPr>
        <w:t xml:space="preserve"> связи с прекращением осуществления органами местного самоуправления городских округов Московской области отдельных государственных полномочий Московской области</w:t>
      </w:r>
    </w:p>
    <w:p w:rsidR="00D870CA" w:rsidRDefault="00D870CA" w:rsidP="00D870CA">
      <w:pPr>
        <w:spacing w:after="0"/>
        <w:ind w:right="-172"/>
        <w:rPr>
          <w:rFonts w:ascii="Times New Roman" w:hAnsi="Times New Roman" w:cs="Times New Roman"/>
          <w:sz w:val="24"/>
          <w:szCs w:val="24"/>
        </w:rPr>
      </w:pPr>
      <w:r>
        <w:rPr>
          <w:rFonts w:ascii="Times New Roman" w:hAnsi="Times New Roman" w:cs="Times New Roman"/>
        </w:rPr>
        <w:t>**) управление исключено из структуры Администрации городского округа Воскресенск с 01.01.2025 года.</w:t>
      </w:r>
    </w:p>
    <w:p w:rsidR="00D870CA" w:rsidRDefault="00D870CA" w:rsidP="00D870CA">
      <w:pPr>
        <w:spacing w:after="0"/>
        <w:ind w:right="-172"/>
        <w:rPr>
          <w:rFonts w:ascii="Times New Roman" w:hAnsi="Times New Roman" w:cs="Times New Roman"/>
          <w:sz w:val="24"/>
          <w:szCs w:val="24"/>
        </w:rPr>
      </w:pPr>
    </w:p>
    <w:p w:rsidR="00D870CA" w:rsidRDefault="00D870CA"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Приложение 2</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D870CA" w:rsidRDefault="00D870CA" w:rsidP="00D870CA">
      <w:pPr>
        <w:spacing w:after="0" w:line="240" w:lineRule="auto"/>
        <w:ind w:left="10348"/>
        <w:jc w:val="both"/>
        <w:rPr>
          <w:rFonts w:ascii="Times New Roman" w:hAnsi="Times New Roman" w:cs="Times New Roman"/>
          <w:sz w:val="24"/>
        </w:rPr>
      </w:pPr>
    </w:p>
    <w:p w:rsidR="00D870CA" w:rsidRPr="002F02E2" w:rsidRDefault="00D870CA" w:rsidP="00D870CA">
      <w:pPr>
        <w:pStyle w:val="ConsPlusNormal"/>
        <w:jc w:val="center"/>
        <w:rPr>
          <w:rFonts w:ascii="Times New Roman" w:hAnsi="Times New Roman" w:cs="Times New Roman"/>
          <w:sz w:val="24"/>
          <w:szCs w:val="24"/>
        </w:rPr>
      </w:pPr>
      <w:r w:rsidRPr="002F02E2">
        <w:rPr>
          <w:rFonts w:ascii="Times New Roman" w:hAnsi="Times New Roman" w:cs="Times New Roman"/>
          <w:sz w:val="24"/>
          <w:szCs w:val="24"/>
        </w:rPr>
        <w:t>9. Подпрограмма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r w:rsidRPr="002F02E2">
        <w:rPr>
          <w:rFonts w:ascii="Times New Roman" w:eastAsiaTheme="minorEastAsia" w:hAnsi="Times New Roman" w:cs="Times New Roman"/>
          <w:b/>
          <w:bCs/>
          <w:sz w:val="24"/>
          <w:szCs w:val="24"/>
        </w:rPr>
        <w:t>»</w:t>
      </w:r>
    </w:p>
    <w:p w:rsidR="00D870CA" w:rsidRPr="002F02E2" w:rsidRDefault="00D870CA" w:rsidP="00D870CA">
      <w:pPr>
        <w:pStyle w:val="ConsPlusNormal"/>
        <w:jc w:val="center"/>
        <w:rPr>
          <w:rFonts w:ascii="Times New Roman" w:hAnsi="Times New Roman" w:cs="Times New Roman"/>
          <w:sz w:val="24"/>
          <w:szCs w:val="24"/>
        </w:rPr>
      </w:pPr>
    </w:p>
    <w:p w:rsidR="00D870CA" w:rsidRPr="002F02E2" w:rsidRDefault="00D870CA" w:rsidP="00D870CA">
      <w:pPr>
        <w:pStyle w:val="ConsPlusNormal"/>
        <w:jc w:val="center"/>
        <w:rPr>
          <w:rFonts w:ascii="Times New Roman" w:eastAsiaTheme="minorEastAsia" w:hAnsi="Times New Roman" w:cs="Times New Roman"/>
          <w:sz w:val="24"/>
          <w:szCs w:val="24"/>
        </w:rPr>
      </w:pPr>
      <w:r w:rsidRPr="002F02E2">
        <w:rPr>
          <w:rFonts w:ascii="Times New Roman" w:hAnsi="Times New Roman" w:cs="Times New Roman"/>
          <w:sz w:val="24"/>
          <w:szCs w:val="24"/>
        </w:rPr>
        <w:t xml:space="preserve">9.1. Перечень мероприятий подпрограммы 1 </w:t>
      </w:r>
      <w:r w:rsidRPr="002F02E2">
        <w:rPr>
          <w:rFonts w:ascii="Times New Roman" w:eastAsiaTheme="minorEastAsia" w:hAnsi="Times New Roman" w:cs="Times New Roman"/>
          <w:sz w:val="24"/>
          <w:szCs w:val="24"/>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p w:rsidR="00D870CA" w:rsidRPr="002F02E2" w:rsidRDefault="00D870CA" w:rsidP="00D870CA">
      <w:pPr>
        <w:pStyle w:val="ConsPlusNormal"/>
        <w:jc w:val="center"/>
        <w:rPr>
          <w:rFonts w:ascii="Times New Roman" w:eastAsiaTheme="minorEastAsia" w:hAnsi="Times New Roman" w:cs="Times New Roman"/>
          <w:sz w:val="24"/>
          <w:szCs w:val="24"/>
        </w:rPr>
      </w:pPr>
    </w:p>
    <w:tbl>
      <w:tblPr>
        <w:tblW w:w="150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821"/>
        <w:gridCol w:w="1305"/>
        <w:gridCol w:w="850"/>
        <w:gridCol w:w="850"/>
        <w:gridCol w:w="709"/>
        <w:gridCol w:w="779"/>
        <w:gridCol w:w="709"/>
        <w:gridCol w:w="709"/>
        <w:gridCol w:w="708"/>
        <w:gridCol w:w="709"/>
        <w:gridCol w:w="780"/>
        <w:gridCol w:w="709"/>
        <w:gridCol w:w="708"/>
        <w:gridCol w:w="709"/>
        <w:gridCol w:w="709"/>
        <w:gridCol w:w="1275"/>
      </w:tblGrid>
      <w:tr w:rsidR="00D870CA" w:rsidRPr="00FB530B" w:rsidTr="007E62DB">
        <w:trPr>
          <w:trHeight w:val="286"/>
        </w:trPr>
        <w:tc>
          <w:tcPr>
            <w:tcW w:w="454"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both"/>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p w:rsidR="00D870CA" w:rsidRPr="00FB530B" w:rsidRDefault="00D870CA" w:rsidP="003754A2">
            <w:pPr>
              <w:widowControl w:val="0"/>
              <w:autoSpaceDE w:val="0"/>
              <w:autoSpaceDN w:val="0"/>
              <w:adjustRightInd w:val="0"/>
              <w:spacing w:after="0" w:line="240" w:lineRule="auto"/>
              <w:ind w:left="-57" w:right="-57"/>
              <w:jc w:val="both"/>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п/п</w:t>
            </w: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Мероприятие подпрограммы </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42"/>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Сроки исполнения мероприятия</w:t>
            </w:r>
          </w:p>
        </w:tc>
        <w:tc>
          <w:tcPr>
            <w:tcW w:w="130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Источники финансирования</w:t>
            </w:r>
          </w:p>
        </w:tc>
        <w:tc>
          <w:tcPr>
            <w:tcW w:w="85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 (тыс. руб.)</w:t>
            </w:r>
          </w:p>
        </w:tc>
        <w:tc>
          <w:tcPr>
            <w:tcW w:w="8788" w:type="dxa"/>
            <w:gridSpan w:val="12"/>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Объемы финансирования по годам (тыс. руб.)</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Ответственный за выполнение мероприятия подпрограммы </w:t>
            </w:r>
          </w:p>
        </w:tc>
      </w:tr>
      <w:tr w:rsidR="00D870CA" w:rsidRPr="00FB530B" w:rsidTr="007E62DB">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2023</w:t>
            </w:r>
          </w:p>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2024</w:t>
            </w:r>
          </w:p>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2025</w:t>
            </w:r>
          </w:p>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2026 </w:t>
            </w:r>
          </w:p>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r>
      <w:tr w:rsidR="00D870CA" w:rsidRPr="00FB530B" w:rsidTr="007E62DB">
        <w:trPr>
          <w:trHeight w:val="165"/>
        </w:trPr>
        <w:tc>
          <w:tcPr>
            <w:tcW w:w="454"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156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w:t>
            </w:r>
          </w:p>
        </w:tc>
        <w:tc>
          <w:tcPr>
            <w:tcW w:w="821"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3</w:t>
            </w:r>
          </w:p>
        </w:tc>
        <w:tc>
          <w:tcPr>
            <w:tcW w:w="1305"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4</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5</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6</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7</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r>
              <w:rPr>
                <w:rFonts w:ascii="Times New Roman" w:eastAsiaTheme="minorEastAsia" w:hAnsi="Times New Roman" w:cs="Times New Roman"/>
                <w:lang w:eastAsia="ru-RU"/>
              </w:rPr>
              <w:t>2</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1275"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w:t>
            </w:r>
          </w:p>
        </w:tc>
      </w:tr>
      <w:tr w:rsidR="00D870CA" w:rsidRPr="00FB530B" w:rsidTr="007E62DB">
        <w:trPr>
          <w:trHeight w:val="147"/>
        </w:trPr>
        <w:tc>
          <w:tcPr>
            <w:tcW w:w="454"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1560" w:type="dxa"/>
            <w:vMerge w:val="restart"/>
            <w:shd w:val="clear" w:color="auto" w:fill="auto"/>
          </w:tcPr>
          <w:p w:rsidR="00D870CA" w:rsidRPr="00FB530B" w:rsidRDefault="00D870CA" w:rsidP="003754A2">
            <w:pPr>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Основное мероприятие 01.</w:t>
            </w:r>
          </w:p>
          <w:p w:rsidR="00D870CA" w:rsidRPr="00FB530B" w:rsidRDefault="00D870CA" w:rsidP="003754A2">
            <w:pPr>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bCs/>
                <w:color w:val="000000"/>
              </w:rPr>
              <w:t>Организация деятельности многофункциональных центров предоставления государственных и муниципальных услуг</w:t>
            </w:r>
          </w:p>
        </w:tc>
        <w:tc>
          <w:tcPr>
            <w:tcW w:w="821" w:type="dxa"/>
            <w:vMerge w:val="restart"/>
            <w:shd w:val="clear" w:color="auto" w:fill="auto"/>
          </w:tcPr>
          <w:p w:rsidR="00D870CA" w:rsidRPr="00FB530B" w:rsidRDefault="00D870CA" w:rsidP="003754A2">
            <w:pPr>
              <w:spacing w:after="0" w:line="240" w:lineRule="auto"/>
              <w:ind w:left="-57" w:right="-57" w:hanging="100"/>
              <w:jc w:val="center"/>
              <w:rPr>
                <w:rFonts w:ascii="Times New Roman" w:hAnsi="Times New Roman" w:cs="Times New Roman"/>
              </w:rPr>
            </w:pPr>
            <w:r w:rsidRPr="00FB530B">
              <w:rPr>
                <w:rFonts w:ascii="Times New Roman" w:hAnsi="Times New Roman" w:cs="Times New Roman"/>
              </w:rPr>
              <w:t xml:space="preserve">2023-2030 гг. </w:t>
            </w:r>
          </w:p>
        </w:tc>
        <w:tc>
          <w:tcPr>
            <w:tcW w:w="1305" w:type="dxa"/>
            <w:shd w:val="clear" w:color="auto" w:fill="auto"/>
          </w:tcPr>
          <w:p w:rsidR="00D870CA" w:rsidRPr="00FB530B" w:rsidRDefault="00D870CA" w:rsidP="003754A2">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5 902,00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2 424,00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1 955,00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1 523,00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349"/>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Средства бюджета Московской области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5 605,00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2 302,00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1 857,00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1 446,00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406"/>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297,00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122,00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98,00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77,00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6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60"/>
        </w:trPr>
        <w:tc>
          <w:tcPr>
            <w:tcW w:w="454"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1.1</w:t>
            </w:r>
          </w:p>
        </w:tc>
        <w:tc>
          <w:tcPr>
            <w:tcW w:w="1560" w:type="dxa"/>
            <w:vMerge w:val="restart"/>
            <w:shd w:val="clear" w:color="auto" w:fill="auto"/>
          </w:tcPr>
          <w:p w:rsidR="00D870CA" w:rsidRPr="00FB530B" w:rsidRDefault="00D870CA" w:rsidP="003754A2">
            <w:pPr>
              <w:spacing w:after="0" w:line="240" w:lineRule="auto"/>
              <w:ind w:left="-57" w:right="-57"/>
              <w:rPr>
                <w:rFonts w:ascii="Times New Roman" w:hAnsi="Times New Roman" w:cs="Times New Roman"/>
                <w:bCs/>
                <w:color w:val="000000"/>
              </w:rPr>
            </w:pPr>
            <w:r w:rsidRPr="00FB530B">
              <w:rPr>
                <w:rFonts w:ascii="Times New Roman" w:hAnsi="Times New Roman" w:cs="Times New Roman"/>
                <w:bCs/>
                <w:color w:val="000000"/>
              </w:rPr>
              <w:t xml:space="preserve">Мероприятие 01.01. </w:t>
            </w:r>
          </w:p>
          <w:p w:rsidR="00D870CA" w:rsidRPr="00FB530B" w:rsidRDefault="00D870CA" w:rsidP="003754A2">
            <w:pPr>
              <w:spacing w:after="0" w:line="240" w:lineRule="auto"/>
              <w:ind w:left="-57" w:right="-57"/>
              <w:rPr>
                <w:rFonts w:ascii="Times New Roman" w:hAnsi="Times New Roman" w:cs="Times New Roman"/>
              </w:rPr>
            </w:pPr>
            <w:r w:rsidRPr="00FB530B">
              <w:rPr>
                <w:rFonts w:ascii="Times New Roman" w:hAnsi="Times New Roman" w:cs="Times New Roman"/>
                <w:bCs/>
                <w:color w:val="000000"/>
              </w:rPr>
              <w:lastRenderedPageBreak/>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821" w:type="dxa"/>
            <w:vMerge w:val="restart"/>
            <w:shd w:val="clear" w:color="auto" w:fill="auto"/>
          </w:tcPr>
          <w:p w:rsidR="00D870CA" w:rsidRPr="00FB530B" w:rsidRDefault="00D870CA" w:rsidP="003754A2">
            <w:pPr>
              <w:spacing w:after="0" w:line="240" w:lineRule="auto"/>
              <w:ind w:left="-57" w:right="-57" w:hanging="100"/>
              <w:jc w:val="center"/>
              <w:rPr>
                <w:rFonts w:ascii="Times New Roman" w:hAnsi="Times New Roman" w:cs="Times New Roman"/>
              </w:rPr>
            </w:pPr>
            <w:r w:rsidRPr="00FB530B">
              <w:rPr>
                <w:rFonts w:ascii="Times New Roman" w:hAnsi="Times New Roman" w:cs="Times New Roman"/>
              </w:rPr>
              <w:lastRenderedPageBreak/>
              <w:t>2023-2030 гг.</w:t>
            </w:r>
          </w:p>
        </w:tc>
        <w:tc>
          <w:tcPr>
            <w:tcW w:w="1305" w:type="dxa"/>
            <w:shd w:val="clear" w:color="auto" w:fill="auto"/>
          </w:tcPr>
          <w:p w:rsidR="00D870CA" w:rsidRPr="00FB530B" w:rsidRDefault="00D870CA" w:rsidP="003754A2">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5 902,00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2 424,00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1 955,00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1 523,00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D870CA" w:rsidRPr="00FB530B" w:rsidTr="007E62DB">
        <w:trPr>
          <w:trHeight w:val="339"/>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w:t>
            </w:r>
            <w:r w:rsidRPr="00FB530B">
              <w:rPr>
                <w:rFonts w:ascii="Times New Roman" w:hAnsi="Times New Roman" w:cs="Times New Roman"/>
              </w:rPr>
              <w:lastRenderedPageBreak/>
              <w:t>бюджета Московской области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 xml:space="preserve">5 </w:t>
            </w:r>
            <w:r>
              <w:rPr>
                <w:rFonts w:ascii="Times New Roman" w:eastAsiaTheme="minorEastAsia" w:hAnsi="Times New Roman" w:cs="Times New Roman"/>
                <w:lang w:eastAsia="ru-RU"/>
              </w:rPr>
              <w:lastRenderedPageBreak/>
              <w:t>605,00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lastRenderedPageBreak/>
              <w:t xml:space="preserve">2 </w:t>
            </w:r>
            <w:r w:rsidRPr="00FB530B">
              <w:rPr>
                <w:rFonts w:ascii="Times New Roman" w:eastAsiaTheme="minorEastAsia" w:hAnsi="Times New Roman" w:cs="Times New Roman"/>
                <w:lang w:eastAsia="ru-RU"/>
              </w:rPr>
              <w:lastRenderedPageBreak/>
              <w:t>302,00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lastRenderedPageBreak/>
              <w:t xml:space="preserve">1 </w:t>
            </w:r>
            <w:r w:rsidRPr="00FB530B">
              <w:rPr>
                <w:rFonts w:ascii="Times New Roman" w:eastAsiaTheme="minorEastAsia" w:hAnsi="Times New Roman" w:cs="Times New Roman"/>
                <w:lang w:eastAsia="ru-RU"/>
              </w:rPr>
              <w:lastRenderedPageBreak/>
              <w:t>857,00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1 446,00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9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297,00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122,00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98,00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77,00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373"/>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186"/>
        </w:trPr>
        <w:tc>
          <w:tcPr>
            <w:tcW w:w="454"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Количество выплат стимулирующего характера (единица)</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val="restart"/>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7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5</w:t>
            </w:r>
            <w:r w:rsidRPr="00FB530B">
              <w:rPr>
                <w:rFonts w:ascii="Times New Roman" w:eastAsia="Times New Roman" w:hAnsi="Times New Roman" w:cs="Times New Roman"/>
                <w:color w:val="000000"/>
                <w:lang w:eastAsia="ru-RU"/>
              </w:rPr>
              <w:t xml:space="preserve"> год</w:t>
            </w:r>
          </w:p>
        </w:tc>
        <w:tc>
          <w:tcPr>
            <w:tcW w:w="2835" w:type="dxa"/>
            <w:gridSpan w:val="4"/>
            <w:shd w:val="clear" w:color="auto" w:fill="auto"/>
            <w:vAlign w:val="center"/>
          </w:tcPr>
          <w:p w:rsidR="00D870CA" w:rsidRPr="00FB530B" w:rsidRDefault="00D870CA" w:rsidP="003754A2">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8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 xml:space="preserve">2026 </w:t>
            </w:r>
          </w:p>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708"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186"/>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9 меся-цев</w:t>
            </w: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imes New Roman" w:hAnsi="Times New Roman" w:cs="Times New Roman"/>
                <w:color w:val="000000"/>
                <w:lang w:eastAsia="ru-RU"/>
              </w:rPr>
              <w:t>12 меся-цев</w:t>
            </w:r>
          </w:p>
        </w:tc>
        <w:tc>
          <w:tcPr>
            <w:tcW w:w="78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0"/>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7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3832E7" w:rsidRDefault="00D870CA" w:rsidP="003754A2">
            <w:pPr>
              <w:spacing w:after="0"/>
              <w:ind w:left="-57" w:right="-57"/>
              <w:jc w:val="center"/>
              <w:rPr>
                <w:rFonts w:ascii="Times New Roman" w:hAnsi="Times New Roman" w:cs="Times New Roman"/>
              </w:rPr>
            </w:pPr>
            <w:r w:rsidRPr="003832E7">
              <w:rPr>
                <w:rFonts w:ascii="Times New Roman" w:eastAsiaTheme="minorEastAsia" w:hAnsi="Times New Roman" w:cs="Times New Roman"/>
                <w:lang w:eastAsia="ru-RU"/>
              </w:rPr>
              <w:t>1*</w:t>
            </w:r>
          </w:p>
        </w:tc>
        <w:tc>
          <w:tcPr>
            <w:tcW w:w="709" w:type="dxa"/>
            <w:shd w:val="clear" w:color="auto" w:fill="auto"/>
          </w:tcPr>
          <w:p w:rsidR="00D870CA" w:rsidRPr="003832E7" w:rsidRDefault="00D870CA" w:rsidP="003754A2">
            <w:pPr>
              <w:spacing w:after="0"/>
              <w:ind w:left="-57" w:right="-57"/>
              <w:jc w:val="center"/>
              <w:rPr>
                <w:rFonts w:ascii="Times New Roman" w:hAnsi="Times New Roman" w:cs="Times New Roman"/>
              </w:rPr>
            </w:pPr>
            <w:r w:rsidRPr="003832E7">
              <w:rPr>
                <w:rFonts w:ascii="Times New Roman" w:eastAsiaTheme="minorEastAsia" w:hAnsi="Times New Roman" w:cs="Times New Roman"/>
                <w:lang w:eastAsia="ru-RU"/>
              </w:rPr>
              <w:t>1*</w:t>
            </w:r>
          </w:p>
        </w:tc>
        <w:tc>
          <w:tcPr>
            <w:tcW w:w="1275" w:type="dxa"/>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159"/>
        </w:trPr>
        <w:tc>
          <w:tcPr>
            <w:tcW w:w="454"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w:t>
            </w: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hAnsi="Times New Roman" w:cs="Times New Roman"/>
                <w:bCs/>
                <w:color w:val="000000"/>
              </w:rPr>
            </w:pPr>
            <w:r w:rsidRPr="00FB530B">
              <w:rPr>
                <w:rFonts w:ascii="Times New Roman" w:hAnsi="Times New Roman" w:cs="Times New Roman"/>
                <w:bCs/>
                <w:color w:val="000000"/>
              </w:rPr>
              <w:t xml:space="preserve">Основное мероприятие 02. </w:t>
            </w:r>
          </w:p>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bCs/>
                <w:color w:val="000000"/>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sidRPr="00FB530B">
              <w:rPr>
                <w:rFonts w:ascii="Times New Roman" w:hAnsi="Times New Roman" w:cs="Times New Roman"/>
              </w:rPr>
              <w:t>2023-2030 гг.</w:t>
            </w:r>
          </w:p>
        </w:tc>
        <w:tc>
          <w:tcPr>
            <w:tcW w:w="1305" w:type="dxa"/>
            <w:shd w:val="clear" w:color="auto" w:fill="auto"/>
          </w:tcPr>
          <w:p w:rsidR="00D870CA" w:rsidRPr="00FB530B" w:rsidRDefault="00D870CA" w:rsidP="003754A2">
            <w:pPr>
              <w:tabs>
                <w:tab w:val="center" w:pos="175"/>
              </w:tabs>
              <w:spacing w:after="0" w:line="240" w:lineRule="auto"/>
              <w:ind w:left="-57" w:right="-57"/>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4 728,00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36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Средства бюджета Московской области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36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4 728,00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val="restart"/>
            <w:shd w:val="clear" w:color="auto" w:fill="auto"/>
          </w:tcPr>
          <w:p w:rsidR="00D870CA" w:rsidRPr="00FB530B" w:rsidRDefault="00D870CA" w:rsidP="003754A2">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2.1</w:t>
            </w:r>
          </w:p>
        </w:tc>
        <w:tc>
          <w:tcPr>
            <w:tcW w:w="1560" w:type="dxa"/>
            <w:vMerge w:val="restart"/>
            <w:shd w:val="clear" w:color="auto" w:fill="auto"/>
          </w:tcPr>
          <w:p w:rsidR="00D870CA" w:rsidRPr="00FB530B" w:rsidRDefault="00D870CA" w:rsidP="003754A2">
            <w:pPr>
              <w:spacing w:after="0" w:line="240" w:lineRule="auto"/>
              <w:ind w:left="-57" w:right="-57"/>
              <w:rPr>
                <w:rFonts w:ascii="Times New Roman" w:hAnsi="Times New Roman" w:cs="Times New Roman"/>
              </w:rPr>
            </w:pPr>
            <w:r w:rsidRPr="00FB530B">
              <w:rPr>
                <w:rFonts w:ascii="Times New Roman" w:hAnsi="Times New Roman" w:cs="Times New Roman"/>
              </w:rPr>
              <w:t xml:space="preserve">Мероприятие 02.01. </w:t>
            </w:r>
          </w:p>
          <w:p w:rsidR="00D870CA" w:rsidRPr="00FB530B" w:rsidRDefault="00D870CA" w:rsidP="003754A2">
            <w:pPr>
              <w:spacing w:line="240" w:lineRule="auto"/>
              <w:ind w:left="-57" w:right="-57"/>
              <w:rPr>
                <w:rFonts w:ascii="Times New Roman" w:hAnsi="Times New Roman" w:cs="Times New Roman"/>
              </w:rPr>
            </w:pPr>
            <w:r w:rsidRPr="00FB530B">
              <w:rPr>
                <w:rFonts w:ascii="Times New Roman" w:hAnsi="Times New Roman" w:cs="Times New Roman"/>
              </w:rPr>
              <w:lastRenderedPageBreak/>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госудрственных и муниципальных услуг</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sidRPr="00FB530B">
              <w:rPr>
                <w:rFonts w:ascii="Times New Roman" w:hAnsi="Times New Roman" w:cs="Times New Roman"/>
              </w:rPr>
              <w:lastRenderedPageBreak/>
              <w:t>2023-</w:t>
            </w:r>
            <w:r>
              <w:rPr>
                <w:rFonts w:ascii="Times New Roman" w:hAnsi="Times New Roman" w:cs="Times New Roman"/>
              </w:rPr>
              <w:t>2024</w:t>
            </w:r>
            <w:r w:rsidRPr="00FB530B">
              <w:rPr>
                <w:rFonts w:ascii="Times New Roman" w:hAnsi="Times New Roman" w:cs="Times New Roman"/>
              </w:rPr>
              <w:t xml:space="preserve"> гг</w:t>
            </w:r>
          </w:p>
        </w:tc>
        <w:tc>
          <w:tcPr>
            <w:tcW w:w="1305" w:type="dxa"/>
            <w:shd w:val="clear" w:color="auto" w:fill="auto"/>
          </w:tcPr>
          <w:p w:rsidR="00D870CA" w:rsidRPr="00FB530B" w:rsidRDefault="00D870CA" w:rsidP="003754A2">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845,00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 xml:space="preserve">Средства </w:t>
            </w:r>
            <w:r w:rsidRPr="00FB530B">
              <w:rPr>
                <w:rFonts w:ascii="Times New Roman" w:hAnsi="Times New Roman" w:cs="Times New Roman"/>
              </w:rPr>
              <w:lastRenderedPageBreak/>
              <w:t>бюджета Московской области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lastRenderedPageBreak/>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845,00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845,00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0"/>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Количество программно-технических комплексов для оформления паспортов гражданина Российской Федерации, </w:t>
            </w:r>
            <w:r w:rsidRPr="00FB530B">
              <w:rPr>
                <w:rFonts w:ascii="Times New Roman" w:hAnsi="Times New Roman" w:cs="Times New Roman"/>
              </w:rPr>
              <w:lastRenderedPageBreak/>
              <w:t>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val="restart"/>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7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5</w:t>
            </w:r>
            <w:r w:rsidRPr="00FB530B">
              <w:rPr>
                <w:rFonts w:ascii="Times New Roman" w:eastAsia="Times New Roman" w:hAnsi="Times New Roman" w:cs="Times New Roman"/>
                <w:color w:val="000000"/>
                <w:lang w:eastAsia="ru-RU"/>
              </w:rPr>
              <w:t xml:space="preserve"> год</w:t>
            </w:r>
          </w:p>
        </w:tc>
        <w:tc>
          <w:tcPr>
            <w:tcW w:w="2835" w:type="dxa"/>
            <w:gridSpan w:val="4"/>
            <w:shd w:val="clear" w:color="auto" w:fill="auto"/>
            <w:vAlign w:val="center"/>
          </w:tcPr>
          <w:p w:rsidR="00D870CA" w:rsidRPr="00FB530B" w:rsidRDefault="00D870CA" w:rsidP="003754A2">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8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2026</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7</w:t>
            </w:r>
            <w:r w:rsidRPr="00FB530B">
              <w:rPr>
                <w:rFonts w:ascii="Times New Roman" w:eastAsiaTheme="minorEastAsia" w:hAnsi="Times New Roman" w:cs="Times New Roman"/>
                <w:lang w:eastAsia="ru-RU"/>
              </w:rPr>
              <w:t xml:space="preserve"> год</w:t>
            </w:r>
          </w:p>
        </w:tc>
        <w:tc>
          <w:tcPr>
            <w:tcW w:w="708"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549"/>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9 меся-цев</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12 меся-цев</w:t>
            </w:r>
          </w:p>
        </w:tc>
        <w:tc>
          <w:tcPr>
            <w:tcW w:w="78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7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275" w:type="dxa"/>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val="restart"/>
            <w:shd w:val="clear" w:color="auto" w:fill="auto"/>
          </w:tcPr>
          <w:p w:rsidR="00D870CA" w:rsidRPr="00FB530B" w:rsidRDefault="00D870CA" w:rsidP="003754A2">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2.2</w:t>
            </w:r>
          </w:p>
        </w:tc>
        <w:tc>
          <w:tcPr>
            <w:tcW w:w="1560" w:type="dxa"/>
            <w:vMerge w:val="restart"/>
            <w:shd w:val="clear" w:color="auto" w:fill="auto"/>
          </w:tcPr>
          <w:p w:rsidR="00D870CA" w:rsidRPr="00FB530B" w:rsidRDefault="00D870CA" w:rsidP="003754A2">
            <w:pPr>
              <w:spacing w:after="0" w:line="240" w:lineRule="auto"/>
              <w:ind w:left="-57" w:right="-57"/>
              <w:rPr>
                <w:rFonts w:ascii="Times New Roman" w:hAnsi="Times New Roman" w:cs="Times New Roman"/>
              </w:rPr>
            </w:pPr>
            <w:r w:rsidRPr="00FB530B">
              <w:rPr>
                <w:rFonts w:ascii="Times New Roman" w:hAnsi="Times New Roman" w:cs="Times New Roman"/>
              </w:rPr>
              <w:t xml:space="preserve">Мероприятие 02.05. </w:t>
            </w:r>
          </w:p>
          <w:p w:rsidR="00D870CA" w:rsidRPr="00FB530B" w:rsidRDefault="00D870CA" w:rsidP="003754A2">
            <w:pPr>
              <w:spacing w:after="0" w:line="240" w:lineRule="auto"/>
              <w:ind w:left="-57" w:right="-57"/>
              <w:rPr>
                <w:rFonts w:ascii="Times New Roman" w:hAnsi="Times New Roman" w:cs="Times New Roman"/>
                <w:highlight w:val="yellow"/>
              </w:rPr>
            </w:pPr>
            <w:r w:rsidRPr="00FB530B">
              <w:rPr>
                <w:rFonts w:ascii="Times New Roman" w:hAnsi="Times New Roman" w:cs="Times New Roman"/>
              </w:rPr>
              <w:t>Мероприятие, не включенное в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w:t>
            </w:r>
            <w:r w:rsidRPr="00FB530B">
              <w:rPr>
                <w:rFonts w:ascii="Times New Roman" w:hAnsi="Times New Roman" w:cs="Times New Roman"/>
              </w:rPr>
              <w:lastRenderedPageBreak/>
              <w:t>ритории Российской Федерации, в многофункциональных центрах предоставления государственных и муниципальных услуг</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sidRPr="00FB530B">
              <w:rPr>
                <w:rFonts w:ascii="Times New Roman" w:hAnsi="Times New Roman" w:cs="Times New Roman"/>
              </w:rPr>
              <w:lastRenderedPageBreak/>
              <w:t>2023-20</w:t>
            </w:r>
            <w:r>
              <w:rPr>
                <w:rFonts w:ascii="Times New Roman" w:hAnsi="Times New Roman" w:cs="Times New Roman"/>
              </w:rPr>
              <w:t>24</w:t>
            </w:r>
            <w:r w:rsidRPr="00FB530B">
              <w:rPr>
                <w:rFonts w:ascii="Times New Roman" w:hAnsi="Times New Roman" w:cs="Times New Roman"/>
              </w:rPr>
              <w:t xml:space="preserve"> гг</w:t>
            </w:r>
          </w:p>
        </w:tc>
        <w:tc>
          <w:tcPr>
            <w:tcW w:w="1305" w:type="dxa"/>
            <w:shd w:val="clear" w:color="auto" w:fill="auto"/>
          </w:tcPr>
          <w:p w:rsidR="00D870CA" w:rsidRPr="00FB530B" w:rsidRDefault="00D870CA" w:rsidP="003754A2">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color w:val="000000" w:themeColor="text1"/>
              </w:rPr>
              <w:t>В пределах средств, предусмотренных на обеспечение деятельности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0"/>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val="restart"/>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7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5</w:t>
            </w:r>
            <w:r w:rsidRPr="00FB530B">
              <w:rPr>
                <w:rFonts w:ascii="Times New Roman" w:eastAsia="Times New Roman" w:hAnsi="Times New Roman" w:cs="Times New Roman"/>
                <w:color w:val="000000"/>
                <w:lang w:eastAsia="ru-RU"/>
              </w:rPr>
              <w:t xml:space="preserve"> год</w:t>
            </w:r>
          </w:p>
        </w:tc>
        <w:tc>
          <w:tcPr>
            <w:tcW w:w="2835" w:type="dxa"/>
            <w:gridSpan w:val="4"/>
            <w:shd w:val="clear" w:color="auto" w:fill="auto"/>
            <w:vAlign w:val="center"/>
          </w:tcPr>
          <w:p w:rsidR="00D870CA" w:rsidRPr="00FB530B" w:rsidRDefault="00D870CA" w:rsidP="003754A2">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8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2026</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7</w:t>
            </w:r>
            <w:r w:rsidRPr="00FB530B">
              <w:rPr>
                <w:rFonts w:ascii="Times New Roman" w:eastAsiaTheme="minorEastAsia" w:hAnsi="Times New Roman" w:cs="Times New Roman"/>
                <w:lang w:eastAsia="ru-RU"/>
              </w:rPr>
              <w:t xml:space="preserve"> год</w:t>
            </w:r>
          </w:p>
        </w:tc>
        <w:tc>
          <w:tcPr>
            <w:tcW w:w="708"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549"/>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9 меся-цев</w:t>
            </w: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12 меся-цев</w:t>
            </w:r>
          </w:p>
        </w:tc>
        <w:tc>
          <w:tcPr>
            <w:tcW w:w="78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7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1275" w:type="dxa"/>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val="restart"/>
            <w:shd w:val="clear" w:color="auto" w:fill="auto"/>
          </w:tcPr>
          <w:p w:rsidR="00D870CA" w:rsidRPr="00FB530B" w:rsidRDefault="00D870CA" w:rsidP="003754A2">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w:t>
            </w:r>
            <w:r>
              <w:rPr>
                <w:rFonts w:ascii="Times New Roman" w:eastAsiaTheme="minorEastAsia" w:hAnsi="Times New Roman" w:cs="Times New Roman"/>
                <w:lang w:eastAsia="ru-RU"/>
              </w:rPr>
              <w:t>3</w:t>
            </w:r>
          </w:p>
        </w:tc>
        <w:tc>
          <w:tcPr>
            <w:tcW w:w="1560" w:type="dxa"/>
            <w:vMerge w:val="restart"/>
            <w:shd w:val="clear" w:color="auto" w:fill="auto"/>
          </w:tcPr>
          <w:p w:rsidR="00D870CA" w:rsidRPr="00FB530B" w:rsidRDefault="00D870CA" w:rsidP="003754A2">
            <w:pPr>
              <w:spacing w:after="0" w:line="240" w:lineRule="auto"/>
              <w:ind w:left="-57" w:right="-57"/>
              <w:rPr>
                <w:rFonts w:ascii="Times New Roman" w:hAnsi="Times New Roman" w:cs="Times New Roman"/>
              </w:rPr>
            </w:pPr>
            <w:r w:rsidRPr="00FB530B">
              <w:rPr>
                <w:rFonts w:ascii="Times New Roman" w:hAnsi="Times New Roman" w:cs="Times New Roman"/>
              </w:rPr>
              <w:t>Мероприятие 02.0</w:t>
            </w:r>
            <w:r>
              <w:rPr>
                <w:rFonts w:ascii="Times New Roman" w:hAnsi="Times New Roman" w:cs="Times New Roman"/>
              </w:rPr>
              <w:t>6</w:t>
            </w:r>
            <w:r w:rsidRPr="00FB530B">
              <w:rPr>
                <w:rFonts w:ascii="Times New Roman" w:hAnsi="Times New Roman" w:cs="Times New Roman"/>
              </w:rPr>
              <w:t xml:space="preserve">. </w:t>
            </w:r>
          </w:p>
          <w:p w:rsidR="00D870CA" w:rsidRPr="001D32BC" w:rsidRDefault="00D870CA" w:rsidP="003754A2">
            <w:pPr>
              <w:spacing w:line="240" w:lineRule="auto"/>
              <w:ind w:left="-57" w:right="-57"/>
              <w:rPr>
                <w:rFonts w:ascii="Times New Roman" w:hAnsi="Times New Roman" w:cs="Times New Roman"/>
              </w:rPr>
            </w:pPr>
            <w:r w:rsidRPr="001D32BC">
              <w:rPr>
                <w:rFonts w:ascii="Times New Roman" w:hAnsi="Times New Roman" w:cs="Times New Roman"/>
              </w:rPr>
              <w:lastRenderedPageBreak/>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r>
              <w:rPr>
                <w:rFonts w:ascii="Times New Roman" w:hAnsi="Times New Roman" w:cs="Times New Roman"/>
              </w:rPr>
              <w:lastRenderedPageBreak/>
              <w:t>2025</w:t>
            </w:r>
            <w:r w:rsidRPr="00FB530B">
              <w:rPr>
                <w:rFonts w:ascii="Times New Roman" w:hAnsi="Times New Roman" w:cs="Times New Roman"/>
              </w:rPr>
              <w:t>-</w:t>
            </w:r>
            <w:r>
              <w:rPr>
                <w:rFonts w:ascii="Times New Roman" w:hAnsi="Times New Roman" w:cs="Times New Roman"/>
              </w:rPr>
              <w:t>2030</w:t>
            </w:r>
            <w:r w:rsidRPr="00FB530B">
              <w:rPr>
                <w:rFonts w:ascii="Times New Roman" w:hAnsi="Times New Roman" w:cs="Times New Roman"/>
              </w:rPr>
              <w:t xml:space="preserve"> гг</w:t>
            </w:r>
          </w:p>
        </w:tc>
        <w:tc>
          <w:tcPr>
            <w:tcW w:w="1305" w:type="dxa"/>
            <w:shd w:val="clear" w:color="auto" w:fill="auto"/>
          </w:tcPr>
          <w:p w:rsidR="00D870CA" w:rsidRPr="00FB530B" w:rsidRDefault="00D870CA" w:rsidP="003754A2">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3 883,00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МКУ «МФЦ»</w:t>
            </w: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 xml:space="preserve">Средства </w:t>
            </w:r>
            <w:r w:rsidRPr="00FB530B">
              <w:rPr>
                <w:rFonts w:ascii="Times New Roman" w:hAnsi="Times New Roman" w:cs="Times New Roman"/>
              </w:rPr>
              <w:lastRenderedPageBreak/>
              <w:t>бюджета Московской области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lastRenderedPageBreak/>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3 883,00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1 243,00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0"/>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Количество программно-технических комплексов для оформления паспортов гражданина Российской </w:t>
            </w:r>
            <w:r w:rsidRPr="00FB530B">
              <w:rPr>
                <w:rFonts w:ascii="Times New Roman" w:hAnsi="Times New Roman" w:cs="Times New Roman"/>
              </w:rPr>
              <w:lastRenderedPageBreak/>
              <w:t>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val="restart"/>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Всего</w:t>
            </w:r>
          </w:p>
        </w:tc>
        <w:tc>
          <w:tcPr>
            <w:tcW w:w="850"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2023 год</w:t>
            </w:r>
          </w:p>
        </w:tc>
        <w:tc>
          <w:tcPr>
            <w:tcW w:w="70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2024 год</w:t>
            </w:r>
          </w:p>
        </w:tc>
        <w:tc>
          <w:tcPr>
            <w:tcW w:w="779" w:type="dxa"/>
            <w:vMerge w:val="restart"/>
            <w:shd w:val="clear" w:color="auto" w:fill="auto"/>
          </w:tcPr>
          <w:p w:rsidR="00D870CA" w:rsidRPr="00FB530B" w:rsidRDefault="00D870CA" w:rsidP="003754A2">
            <w:pPr>
              <w:widowControl w:val="0"/>
              <w:suppressAutoHyphens/>
              <w:spacing w:after="0" w:line="240" w:lineRule="auto"/>
              <w:ind w:left="-57" w:right="-57"/>
              <w:jc w:val="center"/>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Итого 202</w:t>
            </w:r>
            <w:r>
              <w:rPr>
                <w:rFonts w:ascii="Times New Roman" w:eastAsia="Times New Roman" w:hAnsi="Times New Roman" w:cs="Times New Roman"/>
                <w:color w:val="000000"/>
                <w:lang w:eastAsia="ru-RU"/>
              </w:rPr>
              <w:t>5</w:t>
            </w:r>
            <w:r w:rsidRPr="00FB530B">
              <w:rPr>
                <w:rFonts w:ascii="Times New Roman" w:eastAsia="Times New Roman" w:hAnsi="Times New Roman" w:cs="Times New Roman"/>
                <w:color w:val="000000"/>
                <w:lang w:eastAsia="ru-RU"/>
              </w:rPr>
              <w:t xml:space="preserve"> год</w:t>
            </w:r>
          </w:p>
        </w:tc>
        <w:tc>
          <w:tcPr>
            <w:tcW w:w="2835" w:type="dxa"/>
            <w:gridSpan w:val="4"/>
            <w:shd w:val="clear" w:color="auto" w:fill="auto"/>
            <w:vAlign w:val="center"/>
          </w:tcPr>
          <w:p w:rsidR="00D870CA" w:rsidRPr="00FB530B" w:rsidRDefault="00D870CA" w:rsidP="003754A2">
            <w:pPr>
              <w:widowControl w:val="0"/>
              <w:suppressAutoHyphens/>
              <w:spacing w:after="0" w:line="240" w:lineRule="auto"/>
              <w:ind w:left="-57" w:right="-57"/>
              <w:rPr>
                <w:rFonts w:ascii="Times New Roman" w:eastAsia="Times New Roman" w:hAnsi="Times New Roman" w:cs="Times New Roman"/>
                <w:color w:val="000000"/>
                <w:lang w:eastAsia="ru-RU"/>
              </w:rPr>
            </w:pPr>
            <w:r w:rsidRPr="00FB530B">
              <w:rPr>
                <w:rFonts w:ascii="Times New Roman" w:eastAsia="Times New Roman" w:hAnsi="Times New Roman" w:cs="Times New Roman"/>
                <w:color w:val="000000"/>
                <w:lang w:eastAsia="ru-RU"/>
              </w:rPr>
              <w:t>В том числе:</w:t>
            </w:r>
          </w:p>
        </w:tc>
        <w:tc>
          <w:tcPr>
            <w:tcW w:w="78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2026</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7</w:t>
            </w:r>
            <w:r w:rsidRPr="00FB530B">
              <w:rPr>
                <w:rFonts w:ascii="Times New Roman" w:eastAsiaTheme="minorEastAsia" w:hAnsi="Times New Roman" w:cs="Times New Roman"/>
                <w:lang w:eastAsia="ru-RU"/>
              </w:rPr>
              <w:t xml:space="preserve"> год</w:t>
            </w:r>
          </w:p>
        </w:tc>
        <w:tc>
          <w:tcPr>
            <w:tcW w:w="708"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202</w:t>
            </w:r>
            <w:r>
              <w:rPr>
                <w:rFonts w:ascii="Times New Roman" w:eastAsiaTheme="minorEastAsia" w:hAnsi="Times New Roman" w:cs="Times New Roman"/>
                <w:lang w:eastAsia="ru-RU"/>
              </w:rPr>
              <w:t>8</w:t>
            </w:r>
            <w:r w:rsidRPr="00FB530B">
              <w:rPr>
                <w:rFonts w:ascii="Times New Roman" w:eastAsiaTheme="minorEastAsia" w:hAnsi="Times New Roman" w:cs="Times New Roman"/>
                <w:lang w:eastAsia="ru-RU"/>
              </w:rPr>
              <w:t xml:space="preserve">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709"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549"/>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85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79" w:type="dxa"/>
            <w:vMerge/>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квар-тал</w:t>
            </w:r>
          </w:p>
        </w:tc>
        <w:tc>
          <w:tcPr>
            <w:tcW w:w="709"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 полу-годие</w:t>
            </w:r>
          </w:p>
        </w:tc>
        <w:tc>
          <w:tcPr>
            <w:tcW w:w="708" w:type="dxa"/>
            <w:shd w:val="clear" w:color="auto" w:fill="auto"/>
            <w:vAlign w:val="center"/>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9 меся-цев</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val="en-US" w:eastAsia="ru-RU"/>
              </w:rPr>
            </w:pPr>
            <w:r w:rsidRPr="00FB530B">
              <w:rPr>
                <w:rFonts w:ascii="Times New Roman" w:eastAsia="Times New Roman" w:hAnsi="Times New Roman" w:cs="Times New Roman"/>
                <w:color w:val="000000"/>
                <w:lang w:eastAsia="ru-RU"/>
              </w:rPr>
              <w:t>12 меся-цев</w:t>
            </w:r>
          </w:p>
        </w:tc>
        <w:tc>
          <w:tcPr>
            <w:tcW w:w="78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8"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709"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214"/>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vMerge/>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p>
        </w:tc>
        <w:tc>
          <w:tcPr>
            <w:tcW w:w="77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w:t>
            </w:r>
          </w:p>
        </w:tc>
        <w:tc>
          <w:tcPr>
            <w:tcW w:w="1275" w:type="dxa"/>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471"/>
        </w:trPr>
        <w:tc>
          <w:tcPr>
            <w:tcW w:w="454"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Итого по подпрограмме</w:t>
            </w:r>
          </w:p>
        </w:tc>
        <w:tc>
          <w:tcPr>
            <w:tcW w:w="821"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tabs>
                <w:tab w:val="center" w:pos="175"/>
              </w:tabs>
              <w:spacing w:after="0" w:line="240" w:lineRule="auto"/>
              <w:ind w:left="43" w:right="-57" w:hanging="100"/>
              <w:rPr>
                <w:rFonts w:ascii="Times New Roman" w:hAnsi="Times New Roman" w:cs="Times New Roman"/>
              </w:rPr>
            </w:pPr>
            <w:r w:rsidRPr="00FB530B">
              <w:rPr>
                <w:rFonts w:ascii="Times New Roman" w:hAnsi="Times New Roman" w:cs="Times New Roman"/>
              </w:rPr>
              <w:t>Итого</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10 630,00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2 424,00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2 800,00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2 766,00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val="restart"/>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47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Средства бюджета Московской области</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5 605,00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2 302,00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1 857,00</w:t>
            </w:r>
          </w:p>
        </w:tc>
        <w:tc>
          <w:tcPr>
            <w:tcW w:w="3614" w:type="dxa"/>
            <w:gridSpan w:val="5"/>
            <w:shd w:val="clear" w:color="auto" w:fill="auto"/>
          </w:tcPr>
          <w:p w:rsidR="00D870CA" w:rsidRPr="00FB530B" w:rsidRDefault="00844A94"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1 446,00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47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eastAsiaTheme="minorEastAsia" w:hAnsi="Times New Roman" w:cs="Times New Roman"/>
                <w:lang w:eastAsia="ru-RU"/>
              </w:rPr>
            </w:pPr>
            <w:r w:rsidRPr="00FB530B">
              <w:rPr>
                <w:rFonts w:ascii="Times New Roman" w:hAnsi="Times New Roman" w:cs="Times New Roman"/>
              </w:rPr>
              <w:t xml:space="preserve">Средства бюджета городского округа Воскресенск </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5 025,00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122,00</w:t>
            </w:r>
          </w:p>
        </w:tc>
        <w:tc>
          <w:tcPr>
            <w:tcW w:w="709" w:type="dxa"/>
            <w:shd w:val="clear" w:color="auto" w:fill="auto"/>
          </w:tcPr>
          <w:p w:rsidR="00D870CA" w:rsidRPr="00FB530B" w:rsidRDefault="00D870CA" w:rsidP="003754A2">
            <w:pPr>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943,00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1 320,00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D870CA" w:rsidRPr="00FB530B" w:rsidTr="007E62DB">
        <w:trPr>
          <w:trHeight w:val="471"/>
        </w:trPr>
        <w:tc>
          <w:tcPr>
            <w:tcW w:w="454"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1560"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p>
        </w:tc>
        <w:tc>
          <w:tcPr>
            <w:tcW w:w="821"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1305" w:type="dxa"/>
            <w:shd w:val="clear" w:color="auto" w:fill="auto"/>
          </w:tcPr>
          <w:p w:rsidR="00D870CA" w:rsidRPr="00FB530B" w:rsidRDefault="00D870CA" w:rsidP="003754A2">
            <w:pPr>
              <w:widowControl w:val="0"/>
              <w:tabs>
                <w:tab w:val="center" w:pos="742"/>
              </w:tabs>
              <w:autoSpaceDE w:val="0"/>
              <w:autoSpaceDN w:val="0"/>
              <w:adjustRightInd w:val="0"/>
              <w:spacing w:after="0" w:line="240" w:lineRule="auto"/>
              <w:ind w:left="-57" w:right="-57"/>
              <w:rPr>
                <w:rFonts w:ascii="Times New Roman" w:hAnsi="Times New Roman" w:cs="Times New Roman"/>
              </w:rPr>
            </w:pPr>
            <w:r w:rsidRPr="00FB530B">
              <w:rPr>
                <w:rFonts w:ascii="Times New Roman" w:hAnsi="Times New Roman" w:cs="Times New Roman"/>
              </w:rPr>
              <w:t>Внебюджетные средства</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85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3614" w:type="dxa"/>
            <w:gridSpan w:val="5"/>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80"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8"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709" w:type="dxa"/>
            <w:shd w:val="clear" w:color="auto" w:fill="auto"/>
          </w:tcPr>
          <w:p w:rsidR="00D870CA" w:rsidRPr="00FB530B" w:rsidRDefault="00D870CA" w:rsidP="003754A2">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FB530B">
              <w:rPr>
                <w:rFonts w:ascii="Times New Roman" w:eastAsiaTheme="minorEastAsia" w:hAnsi="Times New Roman" w:cs="Times New Roman"/>
                <w:lang w:eastAsia="ru-RU"/>
              </w:rPr>
              <w:t>0,00</w:t>
            </w:r>
          </w:p>
        </w:tc>
        <w:tc>
          <w:tcPr>
            <w:tcW w:w="1275" w:type="dxa"/>
            <w:vMerge/>
            <w:shd w:val="clear" w:color="auto" w:fill="auto"/>
          </w:tcPr>
          <w:p w:rsidR="00D870CA" w:rsidRPr="00FB530B" w:rsidRDefault="00D870CA" w:rsidP="003754A2">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bl>
    <w:p w:rsidR="00D870CA" w:rsidRPr="002F02E2" w:rsidRDefault="00D870CA" w:rsidP="00D870CA">
      <w:pPr>
        <w:pStyle w:val="ConsPlusNormal"/>
        <w:ind w:right="-120"/>
        <w:jc w:val="both"/>
        <w:rPr>
          <w:rFonts w:ascii="Times New Roman" w:eastAsiaTheme="minorEastAsia" w:hAnsi="Times New Roman" w:cs="Times New Roman"/>
          <w:szCs w:val="22"/>
        </w:rPr>
      </w:pPr>
      <w:r w:rsidRPr="002F02E2">
        <w:rPr>
          <w:rFonts w:ascii="Times New Roman" w:eastAsiaTheme="minorEastAsia" w:hAnsi="Times New Roman" w:cs="Times New Roman"/>
          <w:szCs w:val="22"/>
        </w:rPr>
        <w:t>*) Финансирование ожидается в конце года</w:t>
      </w:r>
    </w:p>
    <w:p w:rsidR="00D870CA" w:rsidRDefault="00D870CA" w:rsidP="00D870CA">
      <w:pPr>
        <w:pStyle w:val="ConsPlusNormal"/>
        <w:ind w:right="-120"/>
        <w:jc w:val="both"/>
        <w:rPr>
          <w:rFonts w:ascii="Times New Roman" w:hAnsi="Times New Roman" w:cs="Times New Roman"/>
        </w:rPr>
      </w:pPr>
      <w:r w:rsidRPr="002F02E2">
        <w:rPr>
          <w:rFonts w:ascii="Times New Roman" w:eastAsiaTheme="minorEastAsia" w:hAnsi="Times New Roman" w:cs="Times New Roman"/>
          <w:szCs w:val="22"/>
        </w:rPr>
        <w:t xml:space="preserve">**) </w:t>
      </w:r>
      <w:r w:rsidRPr="002F02E2">
        <w:rPr>
          <w:rFonts w:ascii="Times New Roman" w:hAnsi="Times New Roman" w:cs="Times New Roman"/>
        </w:rPr>
        <w:t xml:space="preserve">Результат выполнения мероприятия для муниципального образования равен количеству ПТК КБК, находящемуся на территории муниципального </w:t>
      </w:r>
    </w:p>
    <w:p w:rsidR="00D870CA" w:rsidRPr="002F02E2" w:rsidRDefault="00D870CA" w:rsidP="00D870CA">
      <w:pPr>
        <w:pStyle w:val="ConsPlusNormal"/>
        <w:ind w:right="-120"/>
        <w:jc w:val="both"/>
        <w:rPr>
          <w:rFonts w:ascii="Times New Roman" w:eastAsiaTheme="minorEastAsia" w:hAnsi="Times New Roman" w:cs="Times New Roman"/>
          <w:szCs w:val="22"/>
        </w:rPr>
      </w:pPr>
      <w:r w:rsidRPr="002F02E2">
        <w:rPr>
          <w:rFonts w:ascii="Times New Roman" w:hAnsi="Times New Roman" w:cs="Times New Roman"/>
        </w:rPr>
        <w:t>образования</w:t>
      </w:r>
    </w:p>
    <w:p w:rsidR="00D870CA" w:rsidRDefault="00D870CA"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7E62DB" w:rsidRDefault="007E62DB" w:rsidP="001728BE">
      <w:pPr>
        <w:spacing w:after="0" w:line="240" w:lineRule="auto"/>
        <w:ind w:left="10348"/>
        <w:jc w:val="both"/>
        <w:rPr>
          <w:rFonts w:ascii="Times New Roman" w:hAnsi="Times New Roman" w:cs="Times New Roman"/>
          <w:sz w:val="24"/>
        </w:rPr>
      </w:pP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Приложение 3</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D870CA" w:rsidRDefault="00D870CA" w:rsidP="00D870CA">
      <w:pPr>
        <w:spacing w:after="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D870CA" w:rsidRDefault="00D870CA" w:rsidP="00D870CA">
      <w:pPr>
        <w:spacing w:after="0" w:line="240" w:lineRule="auto"/>
        <w:ind w:left="10348"/>
        <w:jc w:val="both"/>
        <w:rPr>
          <w:rFonts w:ascii="Times New Roman" w:hAnsi="Times New Roman" w:cs="Times New Roman"/>
          <w:sz w:val="24"/>
        </w:rPr>
      </w:pPr>
    </w:p>
    <w:p w:rsidR="007E62DB" w:rsidRDefault="00D870CA" w:rsidP="00D870CA">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10. Подпрограмма 2 «Развитие информационной и технологической инфраструктуры экосистемы цифровой экономики</w:t>
      </w:r>
    </w:p>
    <w:p w:rsidR="00D870CA" w:rsidRPr="002F02E2" w:rsidRDefault="00D870CA" w:rsidP="00D870CA">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муниципального</w:t>
      </w:r>
      <w:r>
        <w:rPr>
          <w:rFonts w:ascii="Times New Roman" w:hAnsi="Times New Roman" w:cs="Times New Roman"/>
          <w:sz w:val="24"/>
          <w:szCs w:val="22"/>
        </w:rPr>
        <w:t xml:space="preserve"> </w:t>
      </w:r>
      <w:r w:rsidRPr="002F02E2">
        <w:rPr>
          <w:rFonts w:ascii="Times New Roman" w:hAnsi="Times New Roman" w:cs="Times New Roman"/>
          <w:sz w:val="24"/>
          <w:szCs w:val="22"/>
        </w:rPr>
        <w:t>образования Московской области»</w:t>
      </w:r>
    </w:p>
    <w:p w:rsidR="00D870CA" w:rsidRPr="002F02E2" w:rsidRDefault="00D870CA" w:rsidP="00D870CA">
      <w:pPr>
        <w:pStyle w:val="ConsPlusNormal"/>
        <w:jc w:val="center"/>
        <w:rPr>
          <w:rFonts w:ascii="Times New Roman" w:hAnsi="Times New Roman" w:cs="Times New Roman"/>
          <w:sz w:val="24"/>
          <w:szCs w:val="22"/>
        </w:rPr>
      </w:pPr>
    </w:p>
    <w:p w:rsidR="00D870CA" w:rsidRPr="002F02E2" w:rsidRDefault="00D870CA" w:rsidP="00D870CA">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10.1. Перечень мероприятий подпрограммы 2</w:t>
      </w:r>
      <w:r w:rsidRPr="002F02E2">
        <w:rPr>
          <w:rFonts w:ascii="Times New Roman" w:eastAsiaTheme="minorEastAsia" w:hAnsi="Times New Roman" w:cs="Times New Roman"/>
          <w:sz w:val="24"/>
          <w:szCs w:val="22"/>
        </w:rPr>
        <w:t xml:space="preserve"> «</w:t>
      </w:r>
      <w:r w:rsidRPr="002F02E2">
        <w:rPr>
          <w:rFonts w:ascii="Times New Roman" w:hAnsi="Times New Roman" w:cs="Times New Roman"/>
          <w:sz w:val="24"/>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p w:rsidR="00D870CA" w:rsidRPr="002F02E2" w:rsidRDefault="00D870CA" w:rsidP="00D870CA">
      <w:pPr>
        <w:pStyle w:val="ConsPlusNormal"/>
        <w:rPr>
          <w:rFonts w:ascii="Times New Roman" w:hAnsi="Times New Roman" w:cs="Times New Roman"/>
          <w:sz w:val="24"/>
          <w:szCs w:val="22"/>
        </w:rPr>
      </w:pPr>
    </w:p>
    <w:tbl>
      <w:tblPr>
        <w:tblW w:w="5059"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9"/>
        <w:gridCol w:w="2006"/>
        <w:gridCol w:w="833"/>
        <w:gridCol w:w="1561"/>
        <w:gridCol w:w="710"/>
        <w:gridCol w:w="710"/>
        <w:gridCol w:w="698"/>
        <w:gridCol w:w="716"/>
        <w:gridCol w:w="707"/>
        <w:gridCol w:w="707"/>
        <w:gridCol w:w="704"/>
        <w:gridCol w:w="67"/>
        <w:gridCol w:w="55"/>
        <w:gridCol w:w="759"/>
        <w:gridCol w:w="692"/>
        <w:gridCol w:w="707"/>
        <w:gridCol w:w="676"/>
        <w:gridCol w:w="24"/>
        <w:gridCol w:w="741"/>
        <w:gridCol w:w="805"/>
        <w:gridCol w:w="918"/>
      </w:tblGrid>
      <w:tr w:rsidR="00D870CA" w:rsidRPr="00090D1F" w:rsidTr="007E62DB">
        <w:trPr>
          <w:trHeight w:val="58"/>
        </w:trPr>
        <w:tc>
          <w:tcPr>
            <w:tcW w:w="166" w:type="pct"/>
            <w:vMerge w:val="restart"/>
            <w:shd w:val="clear" w:color="auto" w:fill="auto"/>
            <w:vAlign w:val="center"/>
          </w:tcPr>
          <w:p w:rsidR="00D870CA" w:rsidRPr="00090D1F" w:rsidRDefault="00D870CA" w:rsidP="003754A2">
            <w:pPr>
              <w:pStyle w:val="11"/>
              <w:widowControl w:val="0"/>
              <w:ind w:right="-57"/>
              <w:jc w:val="center"/>
              <w:rPr>
                <w:bCs/>
                <w:sz w:val="22"/>
                <w:szCs w:val="22"/>
              </w:rPr>
            </w:pPr>
            <w:r w:rsidRPr="00090D1F">
              <w:rPr>
                <w:bCs/>
                <w:sz w:val="22"/>
                <w:szCs w:val="22"/>
              </w:rPr>
              <w:t>№ п/п</w:t>
            </w:r>
          </w:p>
        </w:tc>
        <w:tc>
          <w:tcPr>
            <w:tcW w:w="655" w:type="pct"/>
            <w:vMerge w:val="restart"/>
            <w:shd w:val="clear" w:color="auto" w:fill="auto"/>
            <w:vAlign w:val="center"/>
          </w:tcPr>
          <w:p w:rsidR="00D870CA" w:rsidRPr="00090D1F" w:rsidRDefault="00D870CA" w:rsidP="003754A2">
            <w:pPr>
              <w:pStyle w:val="11"/>
              <w:widowControl w:val="0"/>
              <w:ind w:right="-57"/>
              <w:jc w:val="center"/>
              <w:rPr>
                <w:rFonts w:eastAsia="Calibri"/>
                <w:bCs/>
                <w:sz w:val="22"/>
                <w:szCs w:val="22"/>
                <w:lang w:eastAsia="en-US"/>
              </w:rPr>
            </w:pPr>
            <w:r w:rsidRPr="00090D1F">
              <w:rPr>
                <w:rFonts w:eastAsia="Calibri"/>
                <w:bCs/>
                <w:sz w:val="22"/>
                <w:szCs w:val="22"/>
                <w:lang w:eastAsia="en-US"/>
              </w:rPr>
              <w:t>Мероприятие подпрограммы</w:t>
            </w:r>
          </w:p>
        </w:tc>
        <w:tc>
          <w:tcPr>
            <w:tcW w:w="272" w:type="pct"/>
            <w:vMerge w:val="restart"/>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Срок исполнения мероприятия</w:t>
            </w:r>
          </w:p>
        </w:tc>
        <w:tc>
          <w:tcPr>
            <w:tcW w:w="510" w:type="pct"/>
            <w:vMerge w:val="restart"/>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Источники финансирования</w:t>
            </w:r>
          </w:p>
        </w:tc>
        <w:tc>
          <w:tcPr>
            <w:tcW w:w="232" w:type="pct"/>
            <w:vMerge w:val="restart"/>
            <w:shd w:val="clear" w:color="auto" w:fill="auto"/>
            <w:vAlign w:val="center"/>
          </w:tcPr>
          <w:p w:rsidR="00D870CA" w:rsidRPr="00090D1F" w:rsidRDefault="00D870CA" w:rsidP="003754A2">
            <w:pPr>
              <w:pStyle w:val="11"/>
              <w:widowControl w:val="0"/>
              <w:ind w:right="-57"/>
              <w:jc w:val="center"/>
              <w:rPr>
                <w:bCs/>
                <w:sz w:val="22"/>
                <w:szCs w:val="22"/>
              </w:rPr>
            </w:pPr>
            <w:r w:rsidRPr="00090D1F">
              <w:rPr>
                <w:bCs/>
                <w:sz w:val="22"/>
                <w:szCs w:val="22"/>
              </w:rPr>
              <w:t>Всего (тыс. руб.)</w:t>
            </w:r>
          </w:p>
        </w:tc>
        <w:tc>
          <w:tcPr>
            <w:tcW w:w="2864" w:type="pct"/>
            <w:gridSpan w:val="15"/>
            <w:shd w:val="clear" w:color="auto" w:fill="auto"/>
          </w:tcPr>
          <w:p w:rsidR="00D870CA" w:rsidRPr="00090D1F" w:rsidRDefault="00D870CA" w:rsidP="003754A2">
            <w:pPr>
              <w:pStyle w:val="11"/>
              <w:widowControl w:val="0"/>
              <w:ind w:right="-57"/>
              <w:jc w:val="center"/>
              <w:rPr>
                <w:bCs/>
                <w:color w:val="000000"/>
                <w:sz w:val="22"/>
                <w:szCs w:val="22"/>
              </w:rPr>
            </w:pPr>
            <w:r w:rsidRPr="00090D1F">
              <w:rPr>
                <w:bCs/>
                <w:sz w:val="22"/>
                <w:szCs w:val="22"/>
              </w:rPr>
              <w:t>Объемы финансирования по годам (тыс. рублей)</w:t>
            </w:r>
          </w:p>
        </w:tc>
        <w:tc>
          <w:tcPr>
            <w:tcW w:w="300" w:type="pct"/>
            <w:vMerge w:val="restart"/>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Ответственный за выполнение мероприятия подпрограммы</w:t>
            </w:r>
          </w:p>
        </w:tc>
      </w:tr>
      <w:tr w:rsidR="00D870CA" w:rsidRPr="00090D1F" w:rsidTr="007E62DB">
        <w:trPr>
          <w:trHeight w:val="351"/>
        </w:trPr>
        <w:tc>
          <w:tcPr>
            <w:tcW w:w="166" w:type="pct"/>
            <w:vMerge/>
            <w:shd w:val="clear" w:color="auto" w:fill="auto"/>
          </w:tcPr>
          <w:p w:rsidR="00D870CA" w:rsidRPr="00090D1F" w:rsidRDefault="00D870CA" w:rsidP="003754A2">
            <w:pPr>
              <w:pStyle w:val="11"/>
              <w:widowControl w:val="0"/>
              <w:ind w:right="-57"/>
              <w:jc w:val="center"/>
              <w:rPr>
                <w:bCs/>
                <w:sz w:val="22"/>
                <w:szCs w:val="22"/>
              </w:rPr>
            </w:pPr>
          </w:p>
        </w:tc>
        <w:tc>
          <w:tcPr>
            <w:tcW w:w="655" w:type="pct"/>
            <w:vMerge/>
            <w:shd w:val="clear" w:color="auto" w:fill="auto"/>
          </w:tcPr>
          <w:p w:rsidR="00D870CA" w:rsidRPr="00090D1F" w:rsidRDefault="00D870CA" w:rsidP="003754A2">
            <w:pPr>
              <w:pStyle w:val="11"/>
              <w:widowControl w:val="0"/>
              <w:ind w:right="-57"/>
              <w:jc w:val="center"/>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232" w:type="pct"/>
            <w:vMerge/>
            <w:shd w:val="clear" w:color="auto" w:fill="auto"/>
          </w:tcPr>
          <w:p w:rsidR="00D870CA" w:rsidRPr="00090D1F" w:rsidRDefault="00D870CA" w:rsidP="003754A2">
            <w:pPr>
              <w:pStyle w:val="11"/>
              <w:widowControl w:val="0"/>
              <w:ind w:right="-57"/>
              <w:jc w:val="center"/>
              <w:rPr>
                <w:bCs/>
                <w:sz w:val="22"/>
                <w:szCs w:val="22"/>
              </w:rPr>
            </w:pPr>
          </w:p>
        </w:tc>
        <w:tc>
          <w:tcPr>
            <w:tcW w:w="232" w:type="pct"/>
            <w:shd w:val="clear" w:color="auto" w:fill="auto"/>
            <w:vAlign w:val="center"/>
          </w:tcPr>
          <w:p w:rsidR="00D870CA" w:rsidRPr="00090D1F" w:rsidRDefault="00D870CA" w:rsidP="003754A2">
            <w:pPr>
              <w:pStyle w:val="11"/>
              <w:widowControl w:val="0"/>
              <w:ind w:right="-57"/>
              <w:jc w:val="center"/>
              <w:rPr>
                <w:bCs/>
                <w:sz w:val="22"/>
                <w:szCs w:val="22"/>
              </w:rPr>
            </w:pPr>
            <w:r w:rsidRPr="00090D1F">
              <w:rPr>
                <w:bCs/>
                <w:sz w:val="22"/>
                <w:szCs w:val="22"/>
              </w:rPr>
              <w:t>2023 год</w:t>
            </w:r>
          </w:p>
        </w:tc>
        <w:tc>
          <w:tcPr>
            <w:tcW w:w="228" w:type="pct"/>
            <w:shd w:val="clear" w:color="auto" w:fill="auto"/>
            <w:vAlign w:val="center"/>
          </w:tcPr>
          <w:p w:rsidR="00D870CA" w:rsidRPr="00090D1F" w:rsidRDefault="00D870CA" w:rsidP="003754A2">
            <w:pPr>
              <w:pStyle w:val="11"/>
              <w:widowControl w:val="0"/>
              <w:ind w:right="-57"/>
              <w:jc w:val="center"/>
              <w:rPr>
                <w:bCs/>
                <w:sz w:val="22"/>
                <w:szCs w:val="22"/>
              </w:rPr>
            </w:pPr>
            <w:r w:rsidRPr="00090D1F">
              <w:rPr>
                <w:sz w:val="22"/>
                <w:szCs w:val="22"/>
              </w:rPr>
              <w:t>2024 год</w:t>
            </w:r>
          </w:p>
        </w:tc>
        <w:tc>
          <w:tcPr>
            <w:tcW w:w="1214" w:type="pct"/>
            <w:gridSpan w:val="7"/>
            <w:shd w:val="clear" w:color="auto" w:fill="auto"/>
            <w:vAlign w:val="center"/>
          </w:tcPr>
          <w:p w:rsidR="00D870CA" w:rsidRPr="00090D1F" w:rsidRDefault="00D870CA" w:rsidP="003754A2">
            <w:pPr>
              <w:pStyle w:val="11"/>
              <w:widowControl w:val="0"/>
              <w:ind w:right="-57"/>
              <w:jc w:val="center"/>
              <w:rPr>
                <w:bCs/>
                <w:sz w:val="22"/>
                <w:szCs w:val="22"/>
              </w:rPr>
            </w:pPr>
            <w:r w:rsidRPr="00090D1F">
              <w:rPr>
                <w:sz w:val="22"/>
                <w:szCs w:val="22"/>
              </w:rPr>
              <w:t>2025 год</w:t>
            </w:r>
          </w:p>
        </w:tc>
        <w:tc>
          <w:tcPr>
            <w:tcW w:w="226" w:type="pct"/>
            <w:shd w:val="clear" w:color="auto" w:fill="auto"/>
            <w:vAlign w:val="center"/>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shd w:val="clear" w:color="auto" w:fill="auto"/>
            <w:vAlign w:val="center"/>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shd w:val="clear" w:color="auto" w:fill="auto"/>
            <w:vAlign w:val="center"/>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shd w:val="clear" w:color="auto" w:fill="auto"/>
            <w:vAlign w:val="center"/>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shd w:val="clear" w:color="auto" w:fill="auto"/>
          </w:tcPr>
          <w:p w:rsidR="00D870CA" w:rsidRPr="00090D1F" w:rsidRDefault="00D870CA" w:rsidP="003754A2">
            <w:pPr>
              <w:pStyle w:val="11"/>
              <w:widowControl w:val="0"/>
              <w:ind w:right="-57"/>
              <w:jc w:val="center"/>
              <w:rPr>
                <w:bCs/>
                <w:color w:val="000000"/>
                <w:sz w:val="22"/>
                <w:szCs w:val="22"/>
              </w:rPr>
            </w:pPr>
          </w:p>
        </w:tc>
      </w:tr>
      <w:tr w:rsidR="00D870CA" w:rsidRPr="00090D1F" w:rsidTr="007E62DB">
        <w:tc>
          <w:tcPr>
            <w:tcW w:w="166" w:type="pc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1</w:t>
            </w:r>
          </w:p>
        </w:tc>
        <w:tc>
          <w:tcPr>
            <w:tcW w:w="655" w:type="pct"/>
            <w:shd w:val="clear" w:color="auto" w:fill="auto"/>
          </w:tcPr>
          <w:p w:rsidR="00D870CA" w:rsidRPr="00090D1F" w:rsidRDefault="00D870CA" w:rsidP="003754A2">
            <w:pPr>
              <w:pStyle w:val="11"/>
              <w:widowControl w:val="0"/>
              <w:ind w:right="-57"/>
              <w:jc w:val="center"/>
              <w:rPr>
                <w:rFonts w:eastAsia="Calibri"/>
                <w:bCs/>
                <w:sz w:val="22"/>
                <w:szCs w:val="22"/>
                <w:lang w:eastAsia="en-US"/>
              </w:rPr>
            </w:pPr>
            <w:r w:rsidRPr="00090D1F">
              <w:rPr>
                <w:rFonts w:eastAsia="Calibri"/>
                <w:bCs/>
                <w:sz w:val="22"/>
                <w:szCs w:val="22"/>
                <w:lang w:eastAsia="en-US"/>
              </w:rPr>
              <w:t>2</w:t>
            </w:r>
          </w:p>
        </w:tc>
        <w:tc>
          <w:tcPr>
            <w:tcW w:w="27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3</w:t>
            </w:r>
          </w:p>
        </w:tc>
        <w:tc>
          <w:tcPr>
            <w:tcW w:w="510"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4</w:t>
            </w:r>
          </w:p>
        </w:tc>
        <w:tc>
          <w:tcPr>
            <w:tcW w:w="232" w:type="pc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5</w:t>
            </w:r>
          </w:p>
        </w:tc>
        <w:tc>
          <w:tcPr>
            <w:tcW w:w="232" w:type="pc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6</w:t>
            </w:r>
          </w:p>
        </w:tc>
        <w:tc>
          <w:tcPr>
            <w:tcW w:w="228" w:type="pc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7</w:t>
            </w:r>
          </w:p>
        </w:tc>
        <w:tc>
          <w:tcPr>
            <w:tcW w:w="1214" w:type="pct"/>
            <w:gridSpan w:val="7"/>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8</w:t>
            </w:r>
          </w:p>
        </w:tc>
        <w:tc>
          <w:tcPr>
            <w:tcW w:w="226" w:type="pc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9</w:t>
            </w:r>
          </w:p>
        </w:tc>
        <w:tc>
          <w:tcPr>
            <w:tcW w:w="231" w:type="pc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10</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11</w:t>
            </w:r>
          </w:p>
        </w:tc>
        <w:tc>
          <w:tcPr>
            <w:tcW w:w="24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12</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13</w:t>
            </w:r>
          </w:p>
        </w:tc>
        <w:tc>
          <w:tcPr>
            <w:tcW w:w="300"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14</w:t>
            </w:r>
          </w:p>
        </w:tc>
      </w:tr>
      <w:tr w:rsidR="00D870CA" w:rsidRPr="00090D1F" w:rsidTr="007E62DB">
        <w:trPr>
          <w:trHeight w:val="20"/>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lang w:val="en-US"/>
              </w:rPr>
              <w:t>1</w:t>
            </w:r>
            <w:r w:rsidRPr="00090D1F">
              <w:rPr>
                <w:rFonts w:ascii="Times New Roman" w:hAnsi="Times New Roman"/>
                <w:bCs/>
              </w:rPr>
              <w:t>.</w:t>
            </w:r>
          </w:p>
        </w:tc>
        <w:tc>
          <w:tcPr>
            <w:tcW w:w="655"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rFonts w:eastAsia="Calibri"/>
                <w:bCs/>
                <w:sz w:val="22"/>
                <w:szCs w:val="22"/>
                <w:lang w:eastAsia="en-US"/>
              </w:rPr>
              <w:t xml:space="preserve">Основное мероприятие </w:t>
            </w:r>
            <w:r w:rsidRPr="00090D1F">
              <w:rPr>
                <w:rFonts w:eastAsia="Calibri"/>
                <w:bCs/>
                <w:sz w:val="22"/>
                <w:szCs w:val="22"/>
                <w:lang w:val="en-US" w:eastAsia="en-US"/>
              </w:rPr>
              <w:t>0</w:t>
            </w:r>
            <w:r w:rsidRPr="00090D1F">
              <w:rPr>
                <w:rFonts w:eastAsia="Calibri"/>
                <w:bCs/>
                <w:sz w:val="22"/>
                <w:szCs w:val="22"/>
                <w:lang w:eastAsia="en-US"/>
              </w:rPr>
              <w:t>1. Информационная инфраструктура</w:t>
            </w:r>
          </w:p>
        </w:tc>
        <w:tc>
          <w:tcPr>
            <w:tcW w:w="272" w:type="pct"/>
            <w:vMerge w:val="restart"/>
            <w:shd w:val="clear" w:color="auto" w:fill="auto"/>
          </w:tcPr>
          <w:p w:rsidR="00D870CA" w:rsidRPr="00090D1F" w:rsidRDefault="00D870CA" w:rsidP="003754A2">
            <w:pPr>
              <w:pStyle w:val="11"/>
              <w:widowControl w:val="0"/>
              <w:ind w:right="-57"/>
              <w:jc w:val="center"/>
              <w:rPr>
                <w:bCs/>
                <w:iCs/>
                <w:color w:val="000000"/>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45 164,21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 xml:space="preserve">6 545,42 </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7 709,10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12 905,59</w:t>
            </w:r>
          </w:p>
        </w:tc>
        <w:tc>
          <w:tcPr>
            <w:tcW w:w="226" w:type="pct"/>
            <w:shd w:val="clear" w:color="auto" w:fill="auto"/>
          </w:tcPr>
          <w:p w:rsidR="00D870CA" w:rsidRPr="00090D1F" w:rsidRDefault="00D870CA" w:rsidP="003754A2">
            <w:pPr>
              <w:spacing w:after="0" w:line="240" w:lineRule="auto"/>
              <w:ind w:right="-57"/>
              <w:jc w:val="center"/>
              <w:rPr>
                <w:rFonts w:ascii="Times New Roman" w:hAnsi="Times New Roman" w:cs="Times New Roman"/>
              </w:rPr>
            </w:pPr>
            <w:r>
              <w:rPr>
                <w:rFonts w:ascii="Times New Roman" w:eastAsiaTheme="minorEastAsia" w:hAnsi="Times New Roman" w:cs="Times New Roman"/>
              </w:rPr>
              <w:t>13 013,90</w:t>
            </w:r>
          </w:p>
        </w:tc>
        <w:tc>
          <w:tcPr>
            <w:tcW w:w="231" w:type="pct"/>
            <w:shd w:val="clear" w:color="auto" w:fill="auto"/>
          </w:tcPr>
          <w:p w:rsidR="00D870CA" w:rsidRPr="00090D1F" w:rsidRDefault="00D870CA" w:rsidP="003754A2">
            <w:pPr>
              <w:spacing w:after="0" w:line="240" w:lineRule="auto"/>
              <w:ind w:right="-57"/>
              <w:jc w:val="center"/>
              <w:rPr>
                <w:rFonts w:ascii="Times New Roman" w:hAnsi="Times New Roman" w:cs="Times New Roman"/>
              </w:rPr>
            </w:pPr>
            <w:r>
              <w:rPr>
                <w:rFonts w:ascii="Times New Roman" w:eastAsiaTheme="minorEastAsia" w:hAnsi="Times New Roman" w:cs="Times New Roman"/>
              </w:rPr>
              <w:t>4 990,20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87"/>
        </w:trPr>
        <w:tc>
          <w:tcPr>
            <w:tcW w:w="166" w:type="pct"/>
            <w:vMerge/>
            <w:shd w:val="clear" w:color="auto" w:fill="auto"/>
          </w:tcPr>
          <w:p w:rsidR="00D870CA" w:rsidRPr="00090D1F" w:rsidRDefault="00D870CA" w:rsidP="003754A2">
            <w:pPr>
              <w:pStyle w:val="18"/>
              <w:widowControl w:val="0"/>
              <w:numPr>
                <w:ilvl w:val="0"/>
                <w:numId w:val="18"/>
              </w:numPr>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87"/>
        </w:trPr>
        <w:tc>
          <w:tcPr>
            <w:tcW w:w="166" w:type="pct"/>
            <w:vMerge/>
            <w:shd w:val="clear" w:color="auto" w:fill="auto"/>
          </w:tcPr>
          <w:p w:rsidR="00D870CA" w:rsidRPr="00090D1F" w:rsidRDefault="00D870CA" w:rsidP="003754A2">
            <w:pPr>
              <w:pStyle w:val="18"/>
              <w:widowControl w:val="0"/>
              <w:numPr>
                <w:ilvl w:val="0"/>
                <w:numId w:val="18"/>
              </w:numPr>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87"/>
        </w:trPr>
        <w:tc>
          <w:tcPr>
            <w:tcW w:w="166" w:type="pct"/>
            <w:vMerge/>
            <w:shd w:val="clear" w:color="auto" w:fill="auto"/>
          </w:tcPr>
          <w:p w:rsidR="00D870CA" w:rsidRPr="00090D1F" w:rsidRDefault="00D870CA" w:rsidP="003754A2">
            <w:pPr>
              <w:pStyle w:val="18"/>
              <w:widowControl w:val="0"/>
              <w:numPr>
                <w:ilvl w:val="0"/>
                <w:numId w:val="18"/>
              </w:numPr>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45 164,21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 xml:space="preserve">6 545,42 </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7 709,10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12 905,59</w:t>
            </w:r>
          </w:p>
        </w:tc>
        <w:tc>
          <w:tcPr>
            <w:tcW w:w="226" w:type="pct"/>
            <w:shd w:val="clear" w:color="auto" w:fill="auto"/>
          </w:tcPr>
          <w:p w:rsidR="00D870CA" w:rsidRPr="00090D1F" w:rsidRDefault="00D870CA" w:rsidP="003754A2">
            <w:pPr>
              <w:spacing w:after="0" w:line="240" w:lineRule="auto"/>
              <w:ind w:right="-57"/>
              <w:jc w:val="center"/>
              <w:rPr>
                <w:rFonts w:ascii="Times New Roman" w:hAnsi="Times New Roman" w:cs="Times New Roman"/>
              </w:rPr>
            </w:pPr>
            <w:r>
              <w:rPr>
                <w:rFonts w:ascii="Times New Roman" w:eastAsiaTheme="minorEastAsia" w:hAnsi="Times New Roman" w:cs="Times New Roman"/>
              </w:rPr>
              <w:t>13 013,90</w:t>
            </w:r>
          </w:p>
        </w:tc>
        <w:tc>
          <w:tcPr>
            <w:tcW w:w="231" w:type="pct"/>
            <w:shd w:val="clear" w:color="auto" w:fill="auto"/>
          </w:tcPr>
          <w:p w:rsidR="00D870CA" w:rsidRPr="00090D1F" w:rsidRDefault="00D870CA" w:rsidP="003754A2">
            <w:pPr>
              <w:spacing w:after="0" w:line="240" w:lineRule="auto"/>
              <w:ind w:right="-57"/>
              <w:jc w:val="center"/>
              <w:rPr>
                <w:rFonts w:ascii="Times New Roman" w:hAnsi="Times New Roman" w:cs="Times New Roman"/>
              </w:rPr>
            </w:pPr>
            <w:r>
              <w:rPr>
                <w:rFonts w:ascii="Times New Roman" w:eastAsiaTheme="minorEastAsia" w:hAnsi="Times New Roman" w:cs="Times New Roman"/>
              </w:rPr>
              <w:t>4 990,20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87"/>
        </w:trPr>
        <w:tc>
          <w:tcPr>
            <w:tcW w:w="166" w:type="pct"/>
            <w:vMerge/>
            <w:shd w:val="clear" w:color="auto" w:fill="auto"/>
          </w:tcPr>
          <w:p w:rsidR="00D870CA" w:rsidRPr="00090D1F" w:rsidRDefault="00D870CA" w:rsidP="003754A2">
            <w:pPr>
              <w:pStyle w:val="18"/>
              <w:widowControl w:val="0"/>
              <w:numPr>
                <w:ilvl w:val="0"/>
                <w:numId w:val="18"/>
              </w:numPr>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67"/>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lastRenderedPageBreak/>
              <w:t>1.</w:t>
            </w:r>
            <w:r w:rsidRPr="00090D1F">
              <w:rPr>
                <w:rFonts w:ascii="Times New Roman" w:hAnsi="Times New Roman"/>
                <w:bCs/>
                <w:lang w:val="en-US"/>
              </w:rPr>
              <w:t>1.</w:t>
            </w:r>
          </w:p>
        </w:tc>
        <w:tc>
          <w:tcPr>
            <w:tcW w:w="655"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272" w:type="pc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color w:val="000000" w:themeColor="text1"/>
                <w:sz w:val="22"/>
                <w:szCs w:val="22"/>
              </w:rPr>
              <w:t>В пределах средств, предусмотренных на обеспечение деятельности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hAnsi="Times New Roman" w:cs="Times New Roman"/>
                <w:color w:val="000000" w:themeColor="text1"/>
              </w:rPr>
            </w:pP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50"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shd w:val="clear" w:color="auto" w:fill="auto"/>
          </w:tcPr>
          <w:p w:rsidR="00D870CA" w:rsidRPr="00090D1F" w:rsidRDefault="00D870CA" w:rsidP="003754A2">
            <w:pPr>
              <w:rPr>
                <w:rFonts w:ascii="Times New Roman" w:hAnsi="Times New Roman" w:cs="Times New Roman"/>
                <w:bCs/>
              </w:rPr>
            </w:pP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(функциональные) органы Администрации</w:t>
            </w:r>
          </w:p>
        </w:tc>
      </w:tr>
      <w:tr w:rsidR="00D870CA" w:rsidRPr="00090D1F" w:rsidTr="007E62DB">
        <w:trPr>
          <w:trHeight w:val="2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Результат 1. Домохозяйства обеспечены широкополосным доступом в сеть Интернет (единица)</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lang w:val="en-US"/>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0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0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1102*</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95</w:t>
            </w:r>
          </w:p>
        </w:tc>
        <w:tc>
          <w:tcPr>
            <w:tcW w:w="231"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52" w:type="pct"/>
            <w:gridSpan w:val="2"/>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66" w:type="pct"/>
            <w:gridSpan w:val="2"/>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95</w:t>
            </w:r>
          </w:p>
        </w:tc>
        <w:tc>
          <w:tcPr>
            <w:tcW w:w="226"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Результат 2. Населенные пункты обеспечены широкополосным доступом в сеть Интернет (единица</w:t>
            </w:r>
            <w:r>
              <w:rPr>
                <w:bCs/>
                <w:color w:val="000000"/>
                <w:sz w:val="22"/>
                <w:szCs w:val="22"/>
              </w:rPr>
              <w:t>)</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lang w:val="en-US"/>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0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0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80*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52" w:type="pct"/>
            <w:gridSpan w:val="2"/>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66" w:type="pct"/>
            <w:gridSpan w:val="2"/>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26"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3754A2">
            <w:pPr>
              <w:ind w:right="-57"/>
              <w:jc w:val="center"/>
              <w:rPr>
                <w:rFonts w:ascii="Times New Roman" w:hAnsi="Times New Roman" w:cs="Times New Roman"/>
              </w:rPr>
            </w:pPr>
            <w:r>
              <w:rPr>
                <w:rFonts w:ascii="Times New Roman" w:hAnsi="Times New Roman" w:cs="Times New Roman"/>
              </w:rPr>
              <w:t>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477"/>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1.2.</w:t>
            </w:r>
          </w:p>
        </w:tc>
        <w:tc>
          <w:tcPr>
            <w:tcW w:w="655"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22 661,39</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386,88</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3 187,42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3 803,49</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11 726,40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3 557,20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(функциональные) органы Администрации</w:t>
            </w:r>
          </w:p>
        </w:tc>
      </w:tr>
      <w:tr w:rsidR="00D870CA" w:rsidRPr="00090D1F" w:rsidTr="007E62DB">
        <w:trPr>
          <w:trHeight w:val="477"/>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477"/>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477"/>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22 661,39</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386,88</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3 187,42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3 803,49</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11 726,40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3 557,20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477"/>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A44238" w:rsidRDefault="00D870CA" w:rsidP="003754A2">
            <w:pPr>
              <w:pStyle w:val="11"/>
              <w:widowControl w:val="0"/>
              <w:ind w:right="-57"/>
              <w:rPr>
                <w:bCs/>
                <w:color w:val="000000"/>
                <w:sz w:val="22"/>
                <w:szCs w:val="22"/>
              </w:rPr>
            </w:pPr>
            <w:r w:rsidRPr="00A44238">
              <w:rPr>
                <w:bCs/>
                <w:color w:val="000000"/>
                <w:sz w:val="22"/>
                <w:szCs w:val="22"/>
              </w:rPr>
              <w:t xml:space="preserve">Результат 1. ОМСУ </w:t>
            </w:r>
            <w:r w:rsidRPr="00A44238">
              <w:rPr>
                <w:bCs/>
                <w:color w:val="000000"/>
                <w:sz w:val="22"/>
                <w:szCs w:val="22"/>
              </w:rPr>
              <w:lastRenderedPageBreak/>
              <w:t>обеспечены широкополосным доступом в сеть Интернет, телефонной связью, иными услугами электросвязи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lastRenderedPageBreak/>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lang w:val="en-US"/>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 xml:space="preserve">2026 </w:t>
            </w:r>
            <w:r w:rsidRPr="00090D1F">
              <w:rPr>
                <w:sz w:val="22"/>
                <w:szCs w:val="22"/>
              </w:rPr>
              <w:lastRenderedPageBreak/>
              <w:t>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lastRenderedPageBreak/>
              <w:t xml:space="preserve">2027 </w:t>
            </w:r>
            <w:r w:rsidRPr="00090D1F">
              <w:rPr>
                <w:sz w:val="22"/>
                <w:szCs w:val="22"/>
              </w:rPr>
              <w:lastRenderedPageBreak/>
              <w:t>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lastRenderedPageBreak/>
              <w:t xml:space="preserve">2028 </w:t>
            </w:r>
            <w:r w:rsidRPr="00090D1F">
              <w:rPr>
                <w:sz w:val="22"/>
                <w:szCs w:val="22"/>
              </w:rPr>
              <w:lastRenderedPageBreak/>
              <w:t>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lastRenderedPageBreak/>
              <w:t xml:space="preserve">2029 </w:t>
            </w:r>
            <w:r w:rsidRPr="00090D1F">
              <w:rPr>
                <w:bCs/>
                <w:sz w:val="22"/>
                <w:szCs w:val="22"/>
              </w:rPr>
              <w:lastRenderedPageBreak/>
              <w:t>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lastRenderedPageBreak/>
              <w:t xml:space="preserve">2030 </w:t>
            </w:r>
            <w:r w:rsidRPr="00090D1F">
              <w:rPr>
                <w:bCs/>
                <w:color w:val="000000"/>
                <w:sz w:val="22"/>
                <w:szCs w:val="22"/>
              </w:rPr>
              <w:lastRenderedPageBreak/>
              <w:t>год</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9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92"/>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1.3.</w:t>
            </w:r>
          </w:p>
        </w:tc>
        <w:tc>
          <w:tcPr>
            <w:tcW w:w="655" w:type="pct"/>
            <w:vMerge w:val="restart"/>
            <w:shd w:val="clear" w:color="auto" w:fill="auto"/>
          </w:tcPr>
          <w:p w:rsidR="00D870CA" w:rsidRPr="00090D1F" w:rsidRDefault="00D870CA" w:rsidP="003754A2">
            <w:pPr>
              <w:pStyle w:val="11"/>
              <w:widowControl w:val="0"/>
              <w:ind w:right="-57"/>
              <w:rPr>
                <w:bCs/>
                <w:sz w:val="22"/>
                <w:szCs w:val="22"/>
              </w:rPr>
            </w:pPr>
            <w:r w:rsidRPr="00090D1F">
              <w:rPr>
                <w:bCs/>
                <w:sz w:val="22"/>
                <w:szCs w:val="22"/>
              </w:rPr>
              <w:t>Мероприятие 01.03.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(функциональные) органы Администрации</w:t>
            </w: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245"/>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7"/>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A44238" w:rsidRDefault="00D870CA" w:rsidP="007E62DB">
            <w:pPr>
              <w:pStyle w:val="11"/>
              <w:widowControl w:val="0"/>
              <w:ind w:right="-57"/>
              <w:rPr>
                <w:bCs/>
                <w:sz w:val="22"/>
                <w:szCs w:val="22"/>
              </w:rPr>
            </w:pPr>
            <w:r w:rsidRPr="00A44238">
              <w:rPr>
                <w:bCs/>
                <w:sz w:val="22"/>
                <w:szCs w:val="22"/>
              </w:rPr>
              <w:t>Результат 1. ОМСУ подключены к ЕИМТС Правительства Московской области</w:t>
            </w:r>
            <w:r w:rsidRPr="00A44238">
              <w:rPr>
                <w:bCs/>
                <w:color w:val="000000"/>
                <w:sz w:val="22"/>
                <w:szCs w:val="22"/>
              </w:rPr>
              <w:t xml:space="preserve"> (единица)</w:t>
            </w:r>
          </w:p>
        </w:tc>
        <w:tc>
          <w:tcPr>
            <w:tcW w:w="272" w:type="pct"/>
            <w:vMerge w:val="restart"/>
            <w:shd w:val="clear" w:color="auto" w:fill="auto"/>
          </w:tcPr>
          <w:p w:rsidR="00D870CA" w:rsidRPr="00090D1F" w:rsidRDefault="00D870CA" w:rsidP="007E62DB">
            <w:pPr>
              <w:pStyle w:val="11"/>
              <w:widowControl w:val="0"/>
              <w:ind w:right="-57"/>
              <w:jc w:val="center"/>
              <w:rPr>
                <w:sz w:val="22"/>
                <w:szCs w:val="22"/>
              </w:rPr>
            </w:pPr>
            <w:r w:rsidRPr="00090D1F">
              <w:rPr>
                <w:sz w:val="22"/>
                <w:szCs w:val="22"/>
              </w:rPr>
              <w:t>Х</w:t>
            </w:r>
          </w:p>
        </w:tc>
        <w:tc>
          <w:tcPr>
            <w:tcW w:w="510" w:type="pct"/>
            <w:vMerge w:val="restart"/>
            <w:shd w:val="clear" w:color="auto" w:fill="auto"/>
          </w:tcPr>
          <w:p w:rsidR="00D870CA" w:rsidRPr="00090D1F" w:rsidRDefault="00D870CA" w:rsidP="007E62DB">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lang w:val="en-US"/>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7E62DB">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7E62DB">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7E62DB">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7E62DB">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7E62DB">
            <w:pPr>
              <w:pStyle w:val="11"/>
              <w:widowControl w:val="0"/>
              <w:ind w:right="-57"/>
              <w:jc w:val="center"/>
              <w:rPr>
                <w:bCs/>
                <w:color w:val="000000"/>
                <w:sz w:val="22"/>
                <w:szCs w:val="22"/>
              </w:rPr>
            </w:pPr>
            <w:r w:rsidRPr="00090D1F">
              <w:rPr>
                <w:bCs/>
                <w:color w:val="000000"/>
                <w:sz w:val="22"/>
                <w:szCs w:val="22"/>
              </w:rPr>
              <w:t>2030 год</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67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7E62DB">
            <w:pPr>
              <w:pStyle w:val="11"/>
              <w:widowControl w:val="0"/>
              <w:ind w:right="-57"/>
              <w:jc w:val="both"/>
              <w:rPr>
                <w:bCs/>
                <w:sz w:val="22"/>
                <w:szCs w:val="22"/>
              </w:rPr>
            </w:pPr>
          </w:p>
        </w:tc>
        <w:tc>
          <w:tcPr>
            <w:tcW w:w="272" w:type="pct"/>
            <w:vMerge/>
            <w:shd w:val="clear" w:color="auto" w:fill="auto"/>
          </w:tcPr>
          <w:p w:rsidR="00D870CA" w:rsidRPr="00090D1F" w:rsidRDefault="00D870CA" w:rsidP="007E62DB">
            <w:pPr>
              <w:pStyle w:val="11"/>
              <w:widowControl w:val="0"/>
              <w:ind w:right="-57"/>
              <w:jc w:val="center"/>
              <w:rPr>
                <w:sz w:val="22"/>
                <w:szCs w:val="22"/>
              </w:rPr>
            </w:pPr>
          </w:p>
        </w:tc>
        <w:tc>
          <w:tcPr>
            <w:tcW w:w="510" w:type="pct"/>
            <w:vMerge/>
            <w:shd w:val="clear" w:color="auto" w:fill="auto"/>
          </w:tcPr>
          <w:p w:rsidR="00D870CA" w:rsidRPr="00090D1F" w:rsidRDefault="00D870CA" w:rsidP="007E62DB">
            <w:pPr>
              <w:pStyle w:val="11"/>
              <w:widowControl w:val="0"/>
              <w:ind w:right="-57"/>
              <w:rPr>
                <w:bCs/>
                <w:color w:val="000000"/>
                <w:sz w:val="22"/>
                <w:szCs w:val="22"/>
              </w:rPr>
            </w:pPr>
          </w:p>
        </w:tc>
        <w:tc>
          <w:tcPr>
            <w:tcW w:w="232"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7E62DB">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7E62DB">
            <w:pPr>
              <w:pStyle w:val="11"/>
              <w:widowControl w:val="0"/>
              <w:ind w:right="-57"/>
              <w:jc w:val="both"/>
              <w:rPr>
                <w:bCs/>
                <w:sz w:val="22"/>
                <w:szCs w:val="22"/>
              </w:rPr>
            </w:pPr>
          </w:p>
        </w:tc>
        <w:tc>
          <w:tcPr>
            <w:tcW w:w="272" w:type="pct"/>
            <w:vMerge/>
            <w:shd w:val="clear" w:color="auto" w:fill="auto"/>
          </w:tcPr>
          <w:p w:rsidR="00D870CA" w:rsidRPr="00090D1F" w:rsidRDefault="00D870CA" w:rsidP="007E62DB">
            <w:pPr>
              <w:pStyle w:val="11"/>
              <w:widowControl w:val="0"/>
              <w:ind w:right="-57"/>
              <w:jc w:val="center"/>
              <w:rPr>
                <w:sz w:val="22"/>
                <w:szCs w:val="22"/>
              </w:rPr>
            </w:pPr>
          </w:p>
        </w:tc>
        <w:tc>
          <w:tcPr>
            <w:tcW w:w="510" w:type="pct"/>
            <w:vMerge/>
            <w:shd w:val="clear" w:color="auto" w:fill="auto"/>
          </w:tcPr>
          <w:p w:rsidR="00D870CA" w:rsidRPr="00090D1F" w:rsidRDefault="00D870CA" w:rsidP="007E62DB">
            <w:pPr>
              <w:pStyle w:val="11"/>
              <w:widowControl w:val="0"/>
              <w:ind w:right="-57"/>
              <w:rPr>
                <w:bCs/>
                <w:color w:val="000000"/>
                <w:sz w:val="22"/>
                <w:szCs w:val="22"/>
              </w:rPr>
            </w:pPr>
          </w:p>
        </w:tc>
        <w:tc>
          <w:tcPr>
            <w:tcW w:w="232" w:type="pc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2" w:type="pc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52" w:type="pct"/>
            <w:gridSpan w:val="2"/>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66" w:type="pct"/>
            <w:gridSpan w:val="2"/>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26" w:type="pct"/>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31" w:type="pct"/>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0</w:t>
            </w:r>
          </w:p>
        </w:tc>
        <w:tc>
          <w:tcPr>
            <w:tcW w:w="229" w:type="pct"/>
            <w:gridSpan w:val="2"/>
            <w:shd w:val="clear" w:color="auto" w:fill="auto"/>
          </w:tcPr>
          <w:p w:rsidR="00D870CA" w:rsidRPr="00090D1F" w:rsidRDefault="00D870CA" w:rsidP="007E62DB">
            <w:pPr>
              <w:spacing w:after="0"/>
              <w:ind w:right="-57"/>
              <w:jc w:val="center"/>
              <w:rPr>
                <w:rFonts w:ascii="Times New Roman" w:hAnsi="Times New Roman" w:cs="Times New Roman"/>
              </w:rPr>
            </w:pPr>
            <w:r>
              <w:rPr>
                <w:rFonts w:ascii="Times New Roman" w:hAnsi="Times New Roman" w:cs="Times New Roman"/>
              </w:rPr>
              <w:t>-</w:t>
            </w:r>
          </w:p>
        </w:tc>
        <w:tc>
          <w:tcPr>
            <w:tcW w:w="242" w:type="pct"/>
            <w:shd w:val="clear" w:color="auto" w:fill="auto"/>
          </w:tcPr>
          <w:p w:rsidR="00D870CA" w:rsidRPr="00090D1F" w:rsidRDefault="00D870CA" w:rsidP="007E62DB">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7E62DB">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1.4.</w:t>
            </w:r>
          </w:p>
        </w:tc>
        <w:tc>
          <w:tcPr>
            <w:tcW w:w="655" w:type="pct"/>
            <w:vMerge w:val="restar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Мероприятие 01.04. Обеспечение оборудованием и поддержание его работоспособности</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22 502,82</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6 158,54</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4 521,68</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9 102,10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1 287,50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1 433,00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w:t>
            </w:r>
            <w:r w:rsidRPr="00090D1F">
              <w:rPr>
                <w:bCs/>
                <w:sz w:val="22"/>
                <w:szCs w:val="22"/>
              </w:rPr>
              <w:lastRenderedPageBreak/>
              <w:t>ные) органы Администрации</w:t>
            </w: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2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22 502,82</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6 158,54</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4 521,68</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9 102,10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1 287,50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1 433,00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7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A44238" w:rsidRDefault="00D870CA" w:rsidP="003754A2">
            <w:pPr>
              <w:pStyle w:val="11"/>
              <w:widowControl w:val="0"/>
              <w:ind w:right="-57"/>
              <w:rPr>
                <w:bCs/>
                <w:sz w:val="22"/>
                <w:szCs w:val="22"/>
              </w:rPr>
            </w:pPr>
            <w:r w:rsidRPr="00A44238">
              <w:rPr>
                <w:bCs/>
                <w:sz w:val="22"/>
                <w:szCs w:val="22"/>
              </w:rPr>
              <w:t>Результат 1. ОМСУ обеспечены оборудованием, а также его техническим сопровождением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lang w:val="en-US"/>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lang w:val="en-US"/>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7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lang w:val="en-US"/>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30"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88" w:type="pct"/>
            <w:gridSpan w:val="3"/>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0"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88" w:type="pct"/>
            <w:gridSpan w:val="3"/>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2.</w:t>
            </w:r>
          </w:p>
        </w:tc>
        <w:tc>
          <w:tcPr>
            <w:tcW w:w="655" w:type="pct"/>
            <w:vMerge w:val="restar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 xml:space="preserve">Основное мероприятие </w:t>
            </w:r>
            <w:r w:rsidRPr="00090D1F">
              <w:rPr>
                <w:bCs/>
                <w:color w:val="000000"/>
                <w:sz w:val="22"/>
                <w:szCs w:val="22"/>
                <w:lang w:val="en-US"/>
              </w:rPr>
              <w:t>0</w:t>
            </w:r>
            <w:r w:rsidRPr="00090D1F">
              <w:rPr>
                <w:bCs/>
                <w:color w:val="000000"/>
                <w:sz w:val="22"/>
                <w:szCs w:val="22"/>
              </w:rPr>
              <w:t>2. Информационная безопасность</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2 745,91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329,85</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527,12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988,44</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430,00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470,50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47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47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2 745,91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329,85</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527,12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988,44</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430,00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470,50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2.1.</w:t>
            </w:r>
          </w:p>
        </w:tc>
        <w:tc>
          <w:tcPr>
            <w:tcW w:w="655" w:type="pct"/>
            <w:vMerge w:val="restart"/>
            <w:shd w:val="clear" w:color="auto" w:fill="auto"/>
          </w:tcPr>
          <w:p w:rsidR="00D870CA" w:rsidRPr="00090D1F" w:rsidRDefault="00D870CA" w:rsidP="003754A2">
            <w:pPr>
              <w:spacing w:after="0" w:line="240" w:lineRule="auto"/>
              <w:ind w:right="-57"/>
              <w:rPr>
                <w:rFonts w:ascii="Times New Roman" w:hAnsi="Times New Roman" w:cs="Times New Roman"/>
              </w:rPr>
            </w:pPr>
            <w:r w:rsidRPr="00090D1F">
              <w:rPr>
                <w:rFonts w:ascii="Times New Roman" w:hAnsi="Times New Roman" w:cs="Times New Roman"/>
              </w:rPr>
              <w:t>Мероприятие 02.01. Приобретение, установка, настройка, монтаж и техническое обслуживание сертифицированных по требованиям без</w:t>
            </w:r>
            <w:r w:rsidRPr="00090D1F">
              <w:rPr>
                <w:rFonts w:ascii="Times New Roman" w:hAnsi="Times New Roman" w:cs="Times New Roman"/>
              </w:rPr>
              <w:lastRenderedPageBreak/>
              <w:t>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lastRenderedPageBreak/>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2 745,91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329,85</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527,12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988,44</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430,00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470,50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w:t>
            </w:r>
            <w:r w:rsidRPr="00090D1F">
              <w:rPr>
                <w:bCs/>
                <w:sz w:val="22"/>
                <w:szCs w:val="22"/>
              </w:rPr>
              <w:lastRenderedPageBreak/>
              <w:t>ные) органы Администрации</w:t>
            </w: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795"/>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118"/>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2 745,91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329,85</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527,12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988,44</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430,00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470,50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835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27"/>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D9173F" w:rsidRDefault="00D870CA" w:rsidP="003754A2">
            <w:pPr>
              <w:pStyle w:val="11"/>
              <w:widowControl w:val="0"/>
              <w:jc w:val="both"/>
              <w:rPr>
                <w:rFonts w:eastAsia="Calibri"/>
                <w:bCs/>
                <w:sz w:val="22"/>
                <w:szCs w:val="22"/>
                <w:vertAlign w:val="superscript"/>
                <w:lang w:eastAsia="en-US"/>
              </w:rPr>
            </w:pPr>
            <w:r w:rsidRPr="00D9173F">
              <w:rPr>
                <w:bCs/>
                <w:sz w:val="22"/>
                <w:szCs w:val="22"/>
              </w:rPr>
              <w:t xml:space="preserve">Результат 1. </w:t>
            </w:r>
            <w:r w:rsidRPr="00D9173F">
              <w:rPr>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705"/>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70" w:type="pct"/>
            <w:gridSpan w:val="3"/>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4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w:t>
            </w:r>
          </w:p>
        </w:tc>
        <w:tc>
          <w:tcPr>
            <w:tcW w:w="232"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5</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5</w:t>
            </w:r>
          </w:p>
        </w:tc>
        <w:tc>
          <w:tcPr>
            <w:tcW w:w="270" w:type="pct"/>
            <w:gridSpan w:val="3"/>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5</w:t>
            </w:r>
          </w:p>
        </w:tc>
        <w:tc>
          <w:tcPr>
            <w:tcW w:w="24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15"/>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lang w:val="en-US"/>
              </w:rPr>
            </w:pPr>
            <w:r w:rsidRPr="00090D1F">
              <w:rPr>
                <w:rFonts w:ascii="Times New Roman" w:hAnsi="Times New Roman"/>
                <w:bCs/>
              </w:rPr>
              <w:t>3</w:t>
            </w:r>
            <w:r w:rsidRPr="00090D1F">
              <w:rPr>
                <w:rFonts w:ascii="Times New Roman" w:hAnsi="Times New Roman"/>
                <w:bCs/>
                <w:lang w:val="en-US"/>
              </w:rPr>
              <w:t>.</w:t>
            </w:r>
          </w:p>
        </w:tc>
        <w:tc>
          <w:tcPr>
            <w:tcW w:w="655" w:type="pct"/>
            <w:vMerge w:val="restart"/>
            <w:shd w:val="clear" w:color="auto" w:fill="auto"/>
          </w:tcPr>
          <w:p w:rsidR="00D870CA" w:rsidRPr="00090D1F" w:rsidRDefault="00D870CA" w:rsidP="003754A2">
            <w:pPr>
              <w:pStyle w:val="11"/>
              <w:widowControl w:val="0"/>
              <w:ind w:right="-57"/>
              <w:rPr>
                <w:rFonts w:eastAsia="Calibri"/>
                <w:bCs/>
                <w:sz w:val="22"/>
                <w:szCs w:val="22"/>
                <w:lang w:eastAsia="en-US"/>
              </w:rPr>
            </w:pPr>
            <w:r w:rsidRPr="00090D1F">
              <w:rPr>
                <w:bCs/>
                <w:sz w:val="22"/>
                <w:szCs w:val="22"/>
              </w:rPr>
              <w:t>Основное мероприятие 03. Цифровое государственное управление</w:t>
            </w:r>
          </w:p>
        </w:tc>
        <w:tc>
          <w:tcPr>
            <w:tcW w:w="272"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25 507,83</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3 505,08</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3 014,35</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3 565,32</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11 758,58</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3 664,50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28"/>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28"/>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28"/>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25 507,83</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3 505,08</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3 014,35</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3 565,32</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11 758,58</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3 664,50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jc w:val="both"/>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3.1.</w:t>
            </w:r>
          </w:p>
        </w:tc>
        <w:tc>
          <w:tcPr>
            <w:tcW w:w="655" w:type="pct"/>
            <w:vMerge w:val="restart"/>
            <w:shd w:val="clear" w:color="auto" w:fill="auto"/>
          </w:tcPr>
          <w:p w:rsidR="00D870CA" w:rsidRPr="00090D1F" w:rsidRDefault="00D870CA" w:rsidP="003754A2">
            <w:pPr>
              <w:pStyle w:val="11"/>
              <w:widowControl w:val="0"/>
              <w:ind w:right="-57"/>
              <w:rPr>
                <w:bCs/>
                <w:sz w:val="22"/>
                <w:szCs w:val="22"/>
              </w:rPr>
            </w:pPr>
            <w:r w:rsidRPr="00090D1F">
              <w:rPr>
                <w:rFonts w:eastAsia="Calibri"/>
                <w:bCs/>
                <w:sz w:val="22"/>
                <w:szCs w:val="22"/>
                <w:lang w:eastAsia="en-US"/>
              </w:rPr>
              <w:t xml:space="preserve">Мероприятие </w:t>
            </w:r>
            <w:r w:rsidRPr="00090D1F">
              <w:rPr>
                <w:rFonts w:eastAsia="Calibri"/>
                <w:bCs/>
                <w:sz w:val="22"/>
                <w:szCs w:val="22"/>
                <w:lang w:val="en-US" w:eastAsia="en-US"/>
              </w:rPr>
              <w:t>03.0</w:t>
            </w:r>
            <w:r w:rsidRPr="00090D1F">
              <w:rPr>
                <w:rFonts w:eastAsia="Calibri"/>
                <w:bCs/>
                <w:sz w:val="22"/>
                <w:szCs w:val="22"/>
                <w:lang w:eastAsia="en-US"/>
              </w:rPr>
              <w:t>1. Обеспечение программными продуктами</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18 040,89</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2 133,26</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1 614,13</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1 970,42</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10 208,58</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2 114,50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(функциональные) органы Администрации</w:t>
            </w: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28"/>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5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18 040,89</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2 133,26</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1 614,13</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1 970,42</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10 208,58</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2 114,50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8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D9173F" w:rsidRDefault="00D870CA" w:rsidP="003754A2">
            <w:pPr>
              <w:pStyle w:val="11"/>
              <w:widowControl w:val="0"/>
              <w:jc w:val="both"/>
              <w:rPr>
                <w:rFonts w:eastAsia="Calibri"/>
                <w:bCs/>
                <w:sz w:val="22"/>
                <w:szCs w:val="22"/>
                <w:lang w:eastAsia="en-US"/>
              </w:rPr>
            </w:pPr>
            <w:r w:rsidRPr="00D9173F">
              <w:rPr>
                <w:bCs/>
                <w:sz w:val="22"/>
                <w:szCs w:val="22"/>
              </w:rPr>
              <w:t>Результат 1. ОМСУ обеспечены программными продуктами согласно заявленной потребности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8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8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52" w:type="pct"/>
            <w:gridSpan w:val="2"/>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66" w:type="pct"/>
            <w:gridSpan w:val="2"/>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3.2.</w:t>
            </w:r>
          </w:p>
        </w:tc>
        <w:tc>
          <w:tcPr>
            <w:tcW w:w="655" w:type="pct"/>
            <w:shd w:val="clear" w:color="auto" w:fill="auto"/>
          </w:tcPr>
          <w:p w:rsidR="00D870CA" w:rsidRPr="00090D1F" w:rsidRDefault="00D870CA" w:rsidP="003754A2">
            <w:pPr>
              <w:pStyle w:val="11"/>
              <w:widowControl w:val="0"/>
              <w:ind w:right="-57"/>
              <w:rPr>
                <w:bCs/>
                <w:sz w:val="22"/>
                <w:szCs w:val="22"/>
              </w:rPr>
            </w:pPr>
            <w:r w:rsidRPr="00090D1F">
              <w:rPr>
                <w:rFonts w:eastAsia="Calibri"/>
                <w:bCs/>
                <w:sz w:val="22"/>
                <w:szCs w:val="22"/>
                <w:lang w:eastAsia="en-US"/>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272" w:type="pc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color w:val="000000" w:themeColor="text1"/>
                <w:sz w:val="22"/>
                <w:szCs w:val="22"/>
              </w:rPr>
              <w:t>В пределах средств, предусмотренных на обеспечение деятельности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300" w:type="pc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(функциональные) органы Администрации</w:t>
            </w:r>
          </w:p>
        </w:tc>
      </w:tr>
      <w:tr w:rsidR="00D870CA" w:rsidRPr="00090D1F" w:rsidTr="007E62DB">
        <w:trPr>
          <w:trHeight w:val="18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A71828" w:rsidRDefault="00D870CA" w:rsidP="003754A2">
            <w:pPr>
              <w:pStyle w:val="11"/>
              <w:widowControl w:val="0"/>
              <w:ind w:right="-57"/>
              <w:rPr>
                <w:bCs/>
                <w:sz w:val="22"/>
                <w:szCs w:val="22"/>
              </w:rPr>
            </w:pPr>
            <w:r w:rsidRPr="00A71828">
              <w:rPr>
                <w:bCs/>
                <w:sz w:val="22"/>
                <w:szCs w:val="22"/>
              </w:rPr>
              <w:t xml:space="preserve">Результат 1. Обеспечено функционирование информационных систем поддержки </w:t>
            </w:r>
            <w:r w:rsidRPr="00A71828">
              <w:rPr>
                <w:rFonts w:eastAsia="Calibri"/>
                <w:bCs/>
                <w:sz w:val="22"/>
                <w:szCs w:val="22"/>
                <w:lang w:eastAsia="en-US"/>
              </w:rPr>
              <w:t>оказания государственных и муниципальных услуг и</w:t>
            </w:r>
            <w:r w:rsidRPr="00A71828">
              <w:rPr>
                <w:bCs/>
                <w:sz w:val="22"/>
                <w:szCs w:val="22"/>
              </w:rPr>
              <w:t xml:space="preserve"> обеспечивающих функций и контроля результативности деятельности ОМСУ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8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18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52" w:type="pct"/>
            <w:gridSpan w:val="2"/>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66" w:type="pct"/>
            <w:gridSpan w:val="2"/>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lastRenderedPageBreak/>
              <w:t>3.3.</w:t>
            </w:r>
          </w:p>
        </w:tc>
        <w:tc>
          <w:tcPr>
            <w:tcW w:w="655" w:type="pct"/>
            <w:vMerge w:val="restart"/>
            <w:shd w:val="clear" w:color="auto" w:fill="auto"/>
          </w:tcPr>
          <w:p w:rsidR="00D870CA" w:rsidRPr="00090D1F" w:rsidRDefault="00D870CA" w:rsidP="003754A2">
            <w:pPr>
              <w:pStyle w:val="11"/>
              <w:widowControl w:val="0"/>
              <w:ind w:right="-57"/>
              <w:rPr>
                <w:bCs/>
                <w:sz w:val="22"/>
                <w:szCs w:val="22"/>
              </w:rPr>
            </w:pPr>
            <w:r w:rsidRPr="00090D1F">
              <w:rPr>
                <w:rFonts w:eastAsia="Calibri"/>
                <w:bCs/>
                <w:sz w:val="22"/>
                <w:szCs w:val="22"/>
                <w:lang w:eastAsia="en-US"/>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7 466,94</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1 371,82</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1 400,22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1 594,90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1 550,00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1 550,00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sz w:val="22"/>
                <w:szCs w:val="22"/>
              </w:rPr>
              <w:t>Отдел услуг и ИКТ, отраслевые (функциональные) органы Администрации</w:t>
            </w: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7 466,94</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1 371,82</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1 400,22</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1 594,90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1 550,00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1 550,00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0"/>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7E36AE" w:rsidRDefault="00D870CA" w:rsidP="003754A2">
            <w:pPr>
              <w:pStyle w:val="11"/>
              <w:widowControl w:val="0"/>
              <w:ind w:right="-57"/>
              <w:rPr>
                <w:rFonts w:eastAsia="Calibri"/>
                <w:bCs/>
                <w:sz w:val="22"/>
                <w:szCs w:val="22"/>
                <w:lang w:eastAsia="en-US"/>
              </w:rPr>
            </w:pPr>
            <w:r w:rsidRPr="007E36AE">
              <w:rPr>
                <w:bCs/>
                <w:sz w:val="22"/>
                <w:szCs w:val="22"/>
              </w:rPr>
              <w:t xml:space="preserve">Результат 1. Обеспечено функционирование </w:t>
            </w:r>
            <w:r w:rsidRPr="007E36AE">
              <w:rPr>
                <w:rFonts w:eastAsia="Calibri"/>
                <w:bCs/>
                <w:sz w:val="22"/>
                <w:szCs w:val="22"/>
                <w:lang w:eastAsia="en-US"/>
              </w:rPr>
              <w:t>муниципальных информационных систем обеспечения деятельности ОМСУ</w:t>
            </w:r>
            <w:r w:rsidRPr="007E36AE">
              <w:rPr>
                <w:bCs/>
                <w:sz w:val="22"/>
                <w:szCs w:val="22"/>
              </w:rPr>
              <w:t xml:space="preserve">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65"/>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6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52" w:type="pct"/>
            <w:gridSpan w:val="2"/>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66" w:type="pct"/>
            <w:gridSpan w:val="2"/>
            <w:shd w:val="clear" w:color="auto" w:fill="auto"/>
          </w:tcPr>
          <w:p w:rsidR="00D870CA" w:rsidRPr="00DB7237"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4"/>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sidRPr="00090D1F">
              <w:rPr>
                <w:rFonts w:ascii="Times New Roman" w:hAnsi="Times New Roman"/>
                <w:bCs/>
              </w:rPr>
              <w:t>4.</w:t>
            </w:r>
          </w:p>
        </w:tc>
        <w:tc>
          <w:tcPr>
            <w:tcW w:w="655" w:type="pct"/>
            <w:vMerge w:val="restart"/>
            <w:shd w:val="clear" w:color="auto" w:fill="auto"/>
          </w:tcPr>
          <w:p w:rsidR="00D870CA" w:rsidRPr="00C97015" w:rsidRDefault="00D870CA" w:rsidP="003754A2">
            <w:pPr>
              <w:pStyle w:val="11"/>
              <w:widowControl w:val="0"/>
              <w:ind w:right="-57"/>
              <w:rPr>
                <w:bCs/>
                <w:color w:val="000000"/>
                <w:sz w:val="22"/>
                <w:szCs w:val="22"/>
              </w:rPr>
            </w:pPr>
            <w:r w:rsidRPr="00C97015">
              <w:rPr>
                <w:bCs/>
                <w:sz w:val="22"/>
                <w:szCs w:val="22"/>
              </w:rPr>
              <w:t xml:space="preserve">Основное мероприятие 05. </w:t>
            </w:r>
            <w:r w:rsidRPr="00C97015">
              <w:rPr>
                <w:bCs/>
                <w:color w:val="000000"/>
                <w:sz w:val="22"/>
                <w:szCs w:val="22"/>
              </w:rPr>
              <w:t>Цифровая образовательная среда</w:t>
            </w:r>
          </w:p>
        </w:tc>
        <w:tc>
          <w:tcPr>
            <w:tcW w:w="272"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sz w:val="22"/>
                <w:szCs w:val="22"/>
              </w:rPr>
              <w:t>202</w:t>
            </w:r>
            <w:r>
              <w:rPr>
                <w:sz w:val="22"/>
                <w:szCs w:val="22"/>
              </w:rPr>
              <w:t>5</w:t>
            </w:r>
            <w:r w:rsidRPr="00090D1F">
              <w:rPr>
                <w:sz w:val="22"/>
                <w:szCs w:val="22"/>
              </w:rPr>
              <w:t>-2030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r>
      <w:tr w:rsidR="00D870CA" w:rsidRPr="00090D1F" w:rsidTr="007E62DB">
        <w:trPr>
          <w:trHeight w:val="5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68"/>
        </w:trPr>
        <w:tc>
          <w:tcPr>
            <w:tcW w:w="166" w:type="pct"/>
            <w:vMerge/>
            <w:shd w:val="clear" w:color="auto" w:fill="auto"/>
          </w:tcPr>
          <w:p w:rsidR="00D870CA" w:rsidRPr="00090D1F" w:rsidRDefault="00D870CA" w:rsidP="003754A2">
            <w:pPr>
              <w:pStyle w:val="18"/>
              <w:widowControl w:val="0"/>
              <w:numPr>
                <w:ilvl w:val="1"/>
                <w:numId w:val="18"/>
              </w:numPr>
              <w:spacing w:after="0" w:line="240" w:lineRule="auto"/>
              <w:ind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68"/>
        </w:trPr>
        <w:tc>
          <w:tcPr>
            <w:tcW w:w="166" w:type="pct"/>
            <w:vMerge/>
            <w:shd w:val="clear" w:color="auto" w:fill="auto"/>
          </w:tcPr>
          <w:p w:rsidR="00D870CA" w:rsidRPr="00090D1F" w:rsidRDefault="00D870CA" w:rsidP="003754A2">
            <w:pPr>
              <w:pStyle w:val="18"/>
              <w:widowControl w:val="0"/>
              <w:numPr>
                <w:ilvl w:val="1"/>
                <w:numId w:val="18"/>
              </w:numPr>
              <w:spacing w:after="0" w:line="240" w:lineRule="auto"/>
              <w:ind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91"/>
        </w:trPr>
        <w:tc>
          <w:tcPr>
            <w:tcW w:w="166" w:type="pct"/>
            <w:vMerge/>
            <w:shd w:val="clear" w:color="auto" w:fill="auto"/>
          </w:tcPr>
          <w:p w:rsidR="00D870CA" w:rsidRPr="00090D1F" w:rsidRDefault="00D870CA" w:rsidP="003754A2">
            <w:pPr>
              <w:pStyle w:val="18"/>
              <w:widowControl w:val="0"/>
              <w:numPr>
                <w:ilvl w:val="1"/>
                <w:numId w:val="18"/>
              </w:numPr>
              <w:spacing w:after="0" w:line="240" w:lineRule="auto"/>
              <w:ind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39"/>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Pr>
                <w:rFonts w:ascii="Times New Roman" w:hAnsi="Times New Roman"/>
                <w:bCs/>
              </w:rPr>
              <w:t>4.1</w:t>
            </w:r>
          </w:p>
        </w:tc>
        <w:tc>
          <w:tcPr>
            <w:tcW w:w="655" w:type="pct"/>
            <w:vMerge w:val="restart"/>
            <w:shd w:val="clear" w:color="auto" w:fill="auto"/>
          </w:tcPr>
          <w:p w:rsidR="00D870CA" w:rsidRPr="00C97015" w:rsidRDefault="00D870CA" w:rsidP="003754A2">
            <w:pPr>
              <w:pStyle w:val="11"/>
              <w:widowControl w:val="0"/>
              <w:ind w:right="-57"/>
              <w:rPr>
                <w:bCs/>
                <w:sz w:val="22"/>
                <w:szCs w:val="22"/>
              </w:rPr>
            </w:pPr>
            <w:r w:rsidRPr="00C97015">
              <w:rPr>
                <w:bCs/>
                <w:sz w:val="22"/>
                <w:szCs w:val="22"/>
              </w:rPr>
              <w:t xml:space="preserve">Мероприятие 05.01. </w:t>
            </w:r>
            <w:r w:rsidRPr="00C97015">
              <w:rPr>
                <w:bCs/>
                <w:color w:val="000000"/>
                <w:sz w:val="22"/>
                <w:szCs w:val="22"/>
                <w:lang w:eastAsia="en-US"/>
              </w:rPr>
              <w:lastRenderedPageBreak/>
              <w:t>Обновление и техническое обслуживание (ремонт) средств (программного обеспечения и оборудования) приобретенных для</w:t>
            </w:r>
            <w:r>
              <w:rPr>
                <w:bCs/>
                <w:color w:val="000000"/>
                <w:sz w:val="22"/>
                <w:szCs w:val="22"/>
                <w:lang w:eastAsia="en-US"/>
              </w:rPr>
              <w:t xml:space="preserve"> реализации</w:t>
            </w:r>
            <w:r w:rsidRPr="00C97015">
              <w:rPr>
                <w:bCs/>
                <w:color w:val="000000"/>
                <w:sz w:val="22"/>
                <w:szCs w:val="22"/>
                <w:lang w:eastAsia="en-US"/>
              </w:rPr>
              <w:t xml:space="preserve"> мероприятий в сфере цифровой образовательной среды</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lastRenderedPageBreak/>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 xml:space="preserve">Управление </w:t>
            </w:r>
            <w:r w:rsidRPr="00090D1F">
              <w:rPr>
                <w:bCs/>
                <w:color w:val="000000"/>
                <w:sz w:val="22"/>
                <w:szCs w:val="22"/>
              </w:rPr>
              <w:lastRenderedPageBreak/>
              <w:t>образования</w:t>
            </w:r>
          </w:p>
        </w:tc>
      </w:tr>
      <w:tr w:rsidR="00D870CA" w:rsidRPr="00090D1F" w:rsidTr="007E62DB">
        <w:trPr>
          <w:trHeight w:val="539"/>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2 367,51</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13"/>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0"/>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tcPr>
          <w:p w:rsidR="00D870CA" w:rsidRPr="007E36AE" w:rsidRDefault="00D870CA" w:rsidP="003754A2">
            <w:pPr>
              <w:pStyle w:val="11"/>
              <w:widowControl w:val="0"/>
              <w:ind w:right="-57"/>
              <w:rPr>
                <w:rFonts w:eastAsia="Calibri"/>
                <w:bCs/>
                <w:sz w:val="22"/>
                <w:szCs w:val="22"/>
                <w:lang w:eastAsia="en-US"/>
              </w:rPr>
            </w:pPr>
            <w:r w:rsidRPr="007E36AE">
              <w:rPr>
                <w:bCs/>
                <w:sz w:val="22"/>
                <w:szCs w:val="22"/>
              </w:rPr>
              <w:t xml:space="preserve">Результат 1. </w:t>
            </w:r>
            <w:r w:rsidRPr="00B66D84">
              <w:rPr>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r w:rsidRPr="00B66D84">
              <w:rPr>
                <w:bCs/>
                <w:sz w:val="22"/>
                <w:szCs w:val="22"/>
              </w:rPr>
              <w:t xml:space="preserve"> (единица)</w:t>
            </w:r>
          </w:p>
        </w:tc>
        <w:tc>
          <w:tcPr>
            <w:tcW w:w="272"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Х</w:t>
            </w:r>
          </w:p>
        </w:tc>
        <w:tc>
          <w:tcPr>
            <w:tcW w:w="51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Х</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Всего</w:t>
            </w:r>
          </w:p>
        </w:tc>
        <w:tc>
          <w:tcPr>
            <w:tcW w:w="232"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2023 год</w:t>
            </w:r>
          </w:p>
        </w:tc>
        <w:tc>
          <w:tcPr>
            <w:tcW w:w="228"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2024 год</w:t>
            </w:r>
          </w:p>
        </w:tc>
        <w:tc>
          <w:tcPr>
            <w:tcW w:w="234"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Итого 202</w:t>
            </w:r>
            <w:r>
              <w:rPr>
                <w:rFonts w:ascii="Times New Roman" w:eastAsiaTheme="minorEastAsia" w:hAnsi="Times New Roman" w:cs="Times New Roman"/>
              </w:rPr>
              <w:t>5</w:t>
            </w:r>
            <w:r w:rsidRPr="00090D1F">
              <w:rPr>
                <w:rFonts w:ascii="Times New Roman" w:eastAsiaTheme="minorEastAsia" w:hAnsi="Times New Roman" w:cs="Times New Roman"/>
              </w:rPr>
              <w:t xml:space="preserve"> год</w:t>
            </w:r>
          </w:p>
        </w:tc>
        <w:tc>
          <w:tcPr>
            <w:tcW w:w="980" w:type="pct"/>
            <w:gridSpan w:val="6"/>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65"/>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8"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4"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31"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29" w:type="pct"/>
            <w:gridSpan w:val="2"/>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42" w:type="pct"/>
            <w:vMerge/>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60"/>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rFonts w:eastAsia="Calibri"/>
                <w:bCs/>
                <w:sz w:val="22"/>
                <w:szCs w:val="22"/>
                <w:lang w:eastAsia="en-US"/>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rPr>
            </w:pP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15</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34"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15</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w:t>
            </w:r>
          </w:p>
        </w:tc>
        <w:tc>
          <w:tcPr>
            <w:tcW w:w="252"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w:t>
            </w:r>
          </w:p>
        </w:tc>
        <w:tc>
          <w:tcPr>
            <w:tcW w:w="266"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15</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4"/>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Pr>
                <w:rFonts w:ascii="Times New Roman" w:hAnsi="Times New Roman"/>
                <w:bCs/>
              </w:rPr>
              <w:t>5</w:t>
            </w:r>
            <w:r w:rsidRPr="00090D1F">
              <w:rPr>
                <w:rFonts w:ascii="Times New Roman" w:hAnsi="Times New Roman"/>
                <w:bCs/>
              </w:rPr>
              <w:t>.</w:t>
            </w:r>
          </w:p>
        </w:tc>
        <w:tc>
          <w:tcPr>
            <w:tcW w:w="655"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Основное мероприятие E4. Федеральный проект «Цифровая образовательная среда»</w:t>
            </w:r>
          </w:p>
        </w:tc>
        <w:tc>
          <w:tcPr>
            <w:tcW w:w="272"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sz w:val="22"/>
                <w:szCs w:val="22"/>
              </w:rPr>
              <w:t>2023-20</w:t>
            </w:r>
            <w:r>
              <w:rPr>
                <w:sz w:val="22"/>
                <w:szCs w:val="22"/>
              </w:rPr>
              <w:t>24</w:t>
            </w:r>
            <w:r w:rsidRPr="00090D1F">
              <w:rPr>
                <w:sz w:val="22"/>
                <w:szCs w:val="22"/>
              </w:rPr>
              <w:t xml:space="preserve">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6 274,93</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5 973,93</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301,00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p>
        </w:tc>
      </w:tr>
      <w:tr w:rsidR="00D870CA" w:rsidRPr="00090D1F" w:rsidTr="007E62DB">
        <w:trPr>
          <w:trHeight w:val="54"/>
        </w:trPr>
        <w:tc>
          <w:tcPr>
            <w:tcW w:w="166" w:type="pct"/>
            <w:vMerge/>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4 371,16</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4 371,16</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68"/>
        </w:trPr>
        <w:tc>
          <w:tcPr>
            <w:tcW w:w="166" w:type="pct"/>
            <w:vMerge/>
            <w:shd w:val="clear" w:color="auto" w:fill="auto"/>
          </w:tcPr>
          <w:p w:rsidR="00D870CA" w:rsidRPr="00090D1F" w:rsidRDefault="00D870CA" w:rsidP="003754A2">
            <w:pPr>
              <w:pStyle w:val="18"/>
              <w:widowControl w:val="0"/>
              <w:numPr>
                <w:ilvl w:val="1"/>
                <w:numId w:val="18"/>
              </w:numPr>
              <w:spacing w:after="0" w:line="240" w:lineRule="auto"/>
              <w:ind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w:t>
            </w:r>
            <w:r>
              <w:rPr>
                <w:rFonts w:ascii="Times New Roman" w:eastAsiaTheme="minorEastAsia" w:hAnsi="Times New Roman" w:cs="Times New Roman"/>
              </w:rPr>
              <w:t xml:space="preserve"> </w:t>
            </w:r>
            <w:r w:rsidRPr="00090D1F">
              <w:rPr>
                <w:rFonts w:ascii="Times New Roman" w:eastAsiaTheme="minorEastAsia" w:hAnsi="Times New Roman" w:cs="Times New Roman"/>
              </w:rPr>
              <w:t>457,06</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1 457,06</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68"/>
        </w:trPr>
        <w:tc>
          <w:tcPr>
            <w:tcW w:w="166" w:type="pct"/>
            <w:vMerge/>
            <w:shd w:val="clear" w:color="auto" w:fill="auto"/>
          </w:tcPr>
          <w:p w:rsidR="00D870CA" w:rsidRPr="00090D1F" w:rsidRDefault="00D870CA" w:rsidP="003754A2">
            <w:pPr>
              <w:pStyle w:val="18"/>
              <w:widowControl w:val="0"/>
              <w:numPr>
                <w:ilvl w:val="1"/>
                <w:numId w:val="18"/>
              </w:numPr>
              <w:spacing w:after="0" w:line="240" w:lineRule="auto"/>
              <w:ind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Pr>
                <w:rFonts w:ascii="Times New Roman" w:eastAsiaTheme="minorEastAsia" w:hAnsi="Times New Roman" w:cs="Times New Roman"/>
              </w:rPr>
              <w:t>446,71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145,71</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301,00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391"/>
        </w:trPr>
        <w:tc>
          <w:tcPr>
            <w:tcW w:w="166" w:type="pct"/>
            <w:vMerge/>
            <w:shd w:val="clear" w:color="auto" w:fill="auto"/>
          </w:tcPr>
          <w:p w:rsidR="00D870CA" w:rsidRPr="00090D1F" w:rsidRDefault="00D870CA" w:rsidP="003754A2">
            <w:pPr>
              <w:pStyle w:val="18"/>
              <w:widowControl w:val="0"/>
              <w:numPr>
                <w:ilvl w:val="1"/>
                <w:numId w:val="18"/>
              </w:numPr>
              <w:spacing w:after="0" w:line="240" w:lineRule="auto"/>
              <w:ind w:right="-57"/>
              <w:contextualSpacing w:val="0"/>
              <w:jc w:val="center"/>
              <w:rPr>
                <w:rFonts w:ascii="Times New Roman" w:hAnsi="Times New Roman"/>
                <w:bCs/>
              </w:rPr>
            </w:pPr>
          </w:p>
        </w:tc>
        <w:tc>
          <w:tcPr>
            <w:tcW w:w="655" w:type="pct"/>
            <w:vMerge/>
            <w:shd w:val="clear" w:color="auto" w:fill="auto"/>
          </w:tcPr>
          <w:p w:rsidR="00D870CA" w:rsidRPr="00090D1F" w:rsidRDefault="00D870CA" w:rsidP="003754A2">
            <w:pPr>
              <w:pStyle w:val="11"/>
              <w:widowControl w:val="0"/>
              <w:ind w:right="-57"/>
              <w:rPr>
                <w:bCs/>
                <w:color w:val="000000"/>
                <w:sz w:val="22"/>
                <w:szCs w:val="22"/>
              </w:rPr>
            </w:pPr>
          </w:p>
        </w:tc>
        <w:tc>
          <w:tcPr>
            <w:tcW w:w="27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 xml:space="preserve">Внебюджетные </w:t>
            </w:r>
            <w:r w:rsidRPr="00090D1F">
              <w:rPr>
                <w:bCs/>
                <w:color w:val="000000"/>
                <w:sz w:val="22"/>
                <w:szCs w:val="22"/>
              </w:rPr>
              <w:lastRenderedPageBreak/>
              <w:t>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lastRenderedPageBreak/>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Pr>
                <w:rFonts w:ascii="Times New Roman" w:hAnsi="Times New Roman"/>
                <w:bCs/>
              </w:rPr>
              <w:t>5</w:t>
            </w:r>
            <w:r w:rsidRPr="00090D1F">
              <w:rPr>
                <w:rFonts w:ascii="Times New Roman" w:hAnsi="Times New Roman"/>
                <w:bCs/>
              </w:rPr>
              <w:t>.1.</w:t>
            </w:r>
          </w:p>
        </w:tc>
        <w:tc>
          <w:tcPr>
            <w:tcW w:w="655" w:type="pct"/>
            <w:vMerge w:val="restar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lang w:eastAsia="en-US"/>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2023-20</w:t>
            </w:r>
            <w:r>
              <w:rPr>
                <w:sz w:val="22"/>
                <w:szCs w:val="22"/>
              </w:rPr>
              <w:t>24</w:t>
            </w:r>
            <w:r w:rsidRPr="00090D1F">
              <w:rPr>
                <w:sz w:val="22"/>
                <w:szCs w:val="22"/>
              </w:rPr>
              <w:t xml:space="preserve">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5 973,93</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5 973,93</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Управление образования</w:t>
            </w:r>
          </w:p>
        </w:tc>
      </w:tr>
      <w:tr w:rsidR="00D870CA" w:rsidRPr="00090D1F" w:rsidTr="007E62DB">
        <w:trPr>
          <w:trHeight w:val="54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4 371,16</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4 371,16</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4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1 457,06</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1 457,06</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4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145,71</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145,71</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58"/>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18"/>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val="restart"/>
            <w:shd w:val="clear" w:color="auto" w:fill="auto"/>
            <w:vAlign w:val="center"/>
          </w:tcPr>
          <w:p w:rsidR="00D870CA" w:rsidRPr="00090D1F" w:rsidRDefault="00D870CA" w:rsidP="003754A2">
            <w:pPr>
              <w:pStyle w:val="11"/>
              <w:widowControl w:val="0"/>
              <w:ind w:right="-57"/>
              <w:rPr>
                <w:bCs/>
                <w:sz w:val="22"/>
                <w:szCs w:val="22"/>
              </w:rPr>
            </w:pPr>
            <w:r w:rsidRPr="00090D1F">
              <w:rPr>
                <w:bCs/>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х</w:t>
            </w:r>
          </w:p>
        </w:tc>
        <w:tc>
          <w:tcPr>
            <w:tcW w:w="510" w:type="pct"/>
            <w:vMerge w:val="restart"/>
            <w:shd w:val="clear" w:color="auto" w:fill="auto"/>
          </w:tcPr>
          <w:p w:rsidR="00D870CA" w:rsidRPr="00090D1F" w:rsidRDefault="00D870CA" w:rsidP="003754A2">
            <w:pPr>
              <w:pStyle w:val="11"/>
              <w:widowControl w:val="0"/>
              <w:ind w:right="-57"/>
              <w:jc w:val="center"/>
              <w:rPr>
                <w:bCs/>
                <w:color w:val="000000"/>
                <w:sz w:val="22"/>
                <w:szCs w:val="22"/>
                <w:lang w:eastAsia="en-US"/>
              </w:rPr>
            </w:pPr>
            <w:r w:rsidRPr="00090D1F">
              <w:rPr>
                <w:bCs/>
                <w:color w:val="000000"/>
                <w:sz w:val="22"/>
                <w:szCs w:val="22"/>
                <w:lang w:eastAsia="en-US"/>
              </w:rPr>
              <w:t>х</w:t>
            </w:r>
          </w:p>
        </w:tc>
        <w:tc>
          <w:tcPr>
            <w:tcW w:w="232" w:type="pct"/>
            <w:vMerge w:val="restart"/>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Всего</w:t>
            </w:r>
          </w:p>
        </w:tc>
        <w:tc>
          <w:tcPr>
            <w:tcW w:w="232"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2023 год</w:t>
            </w:r>
          </w:p>
        </w:tc>
        <w:tc>
          <w:tcPr>
            <w:tcW w:w="228"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2024 год</w:t>
            </w:r>
          </w:p>
        </w:tc>
        <w:tc>
          <w:tcPr>
            <w:tcW w:w="234"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Итого 202</w:t>
            </w:r>
            <w:r>
              <w:rPr>
                <w:bCs/>
                <w:color w:val="000000"/>
                <w:sz w:val="22"/>
                <w:szCs w:val="22"/>
              </w:rPr>
              <w:t>5</w:t>
            </w:r>
            <w:r w:rsidRPr="00090D1F">
              <w:rPr>
                <w:bCs/>
                <w:color w:val="000000"/>
                <w:sz w:val="22"/>
                <w:szCs w:val="22"/>
              </w:rPr>
              <w:t xml:space="preserve"> год</w:t>
            </w:r>
          </w:p>
        </w:tc>
        <w:tc>
          <w:tcPr>
            <w:tcW w:w="980" w:type="pct"/>
            <w:gridSpan w:val="6"/>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rFonts w:eastAsiaTheme="minorEastAsia"/>
                <w:sz w:val="22"/>
                <w:szCs w:val="22"/>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Х</w:t>
            </w:r>
          </w:p>
        </w:tc>
      </w:tr>
      <w:tr w:rsidR="00D870CA" w:rsidRPr="00090D1F" w:rsidTr="007E62DB">
        <w:trPr>
          <w:trHeight w:val="217"/>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rPr>
                <w:bCs/>
                <w:sz w:val="22"/>
                <w:szCs w:val="22"/>
              </w:rPr>
            </w:pPr>
          </w:p>
        </w:tc>
        <w:tc>
          <w:tcPr>
            <w:tcW w:w="272" w:type="pct"/>
            <w:vMerge/>
            <w:shd w:val="clear" w:color="auto" w:fill="auto"/>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jc w:val="center"/>
              <w:rPr>
                <w:bCs/>
                <w:color w:val="000000"/>
                <w:sz w:val="22"/>
                <w:szCs w:val="22"/>
                <w:lang w:eastAsia="en-US"/>
              </w:rPr>
            </w:pPr>
          </w:p>
        </w:tc>
        <w:tc>
          <w:tcPr>
            <w:tcW w:w="232" w:type="pct"/>
            <w:vMerge/>
            <w:shd w:val="clear" w:color="auto" w:fill="auto"/>
            <w:vAlign w:val="center"/>
          </w:tcPr>
          <w:p w:rsidR="00D870CA" w:rsidRPr="00090D1F" w:rsidRDefault="00D870CA" w:rsidP="003754A2">
            <w:pPr>
              <w:pStyle w:val="11"/>
              <w:widowControl w:val="0"/>
              <w:ind w:right="-57"/>
              <w:jc w:val="center"/>
              <w:rPr>
                <w:bCs/>
                <w:color w:val="000000"/>
                <w:sz w:val="22"/>
                <w:szCs w:val="22"/>
              </w:rPr>
            </w:pPr>
          </w:p>
        </w:tc>
        <w:tc>
          <w:tcPr>
            <w:tcW w:w="23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228"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234" w:type="pct"/>
            <w:vMerge/>
            <w:shd w:val="clear" w:color="auto" w:fill="auto"/>
            <w:vAlign w:val="center"/>
          </w:tcPr>
          <w:p w:rsidR="00D870CA" w:rsidRPr="00090D1F" w:rsidRDefault="00D870CA" w:rsidP="003754A2">
            <w:pPr>
              <w:pStyle w:val="11"/>
              <w:widowControl w:val="0"/>
              <w:ind w:right="-57"/>
              <w:jc w:val="center"/>
              <w:rPr>
                <w:bCs/>
                <w:color w:val="000000"/>
                <w:sz w:val="22"/>
                <w:szCs w:val="22"/>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30"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88" w:type="pct"/>
            <w:gridSpan w:val="3"/>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31"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29" w:type="pct"/>
            <w:gridSpan w:val="2"/>
            <w:vMerge/>
            <w:shd w:val="clear" w:color="auto" w:fill="auto"/>
          </w:tcPr>
          <w:p w:rsidR="00D870CA" w:rsidRPr="00090D1F" w:rsidRDefault="00D870CA" w:rsidP="003754A2">
            <w:pPr>
              <w:pStyle w:val="11"/>
              <w:widowControl w:val="0"/>
              <w:ind w:right="-57"/>
              <w:jc w:val="right"/>
              <w:rPr>
                <w:bCs/>
                <w:color w:val="000000"/>
                <w:sz w:val="22"/>
                <w:szCs w:val="22"/>
              </w:rPr>
            </w:pPr>
          </w:p>
        </w:tc>
        <w:tc>
          <w:tcPr>
            <w:tcW w:w="242"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63"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300" w:type="pct"/>
            <w:vMerge/>
            <w:shd w:val="clear" w:color="auto" w:fill="auto"/>
          </w:tcPr>
          <w:p w:rsidR="00D870CA" w:rsidRPr="00090D1F" w:rsidRDefault="00D870CA" w:rsidP="003754A2">
            <w:pPr>
              <w:pStyle w:val="11"/>
              <w:widowControl w:val="0"/>
              <w:ind w:right="-57"/>
              <w:jc w:val="center"/>
              <w:rPr>
                <w:bCs/>
                <w:color w:val="000000"/>
                <w:sz w:val="22"/>
                <w:szCs w:val="22"/>
              </w:rPr>
            </w:pPr>
          </w:p>
        </w:tc>
      </w:tr>
      <w:tr w:rsidR="00D870CA" w:rsidRPr="00090D1F" w:rsidTr="007E62DB">
        <w:trPr>
          <w:trHeight w:val="58"/>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lang w:eastAsia="en-US"/>
              </w:rPr>
            </w:pP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5</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5</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34"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30"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88" w:type="pct"/>
            <w:gridSpan w:val="3"/>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4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val="restart"/>
            <w:shd w:val="clear" w:color="auto" w:fill="auto"/>
          </w:tcPr>
          <w:p w:rsidR="00D870CA" w:rsidRPr="00090D1F" w:rsidRDefault="00D870CA" w:rsidP="003754A2">
            <w:pPr>
              <w:pStyle w:val="18"/>
              <w:widowControl w:val="0"/>
              <w:spacing w:after="0" w:line="240" w:lineRule="auto"/>
              <w:ind w:left="0" w:right="-57"/>
              <w:contextualSpacing w:val="0"/>
              <w:jc w:val="center"/>
              <w:rPr>
                <w:rFonts w:ascii="Times New Roman" w:hAnsi="Times New Roman"/>
                <w:bCs/>
              </w:rPr>
            </w:pPr>
            <w:r>
              <w:rPr>
                <w:rFonts w:ascii="Times New Roman" w:hAnsi="Times New Roman"/>
                <w:bCs/>
              </w:rPr>
              <w:t>5</w:t>
            </w:r>
            <w:r w:rsidRPr="00090D1F">
              <w:rPr>
                <w:rFonts w:ascii="Times New Roman" w:hAnsi="Times New Roman"/>
                <w:bCs/>
              </w:rPr>
              <w:t>.2.</w:t>
            </w:r>
          </w:p>
        </w:tc>
        <w:tc>
          <w:tcPr>
            <w:tcW w:w="655" w:type="pct"/>
            <w:vMerge w:val="restart"/>
            <w:shd w:val="clear" w:color="auto" w:fill="auto"/>
          </w:tcPr>
          <w:p w:rsidR="00D870CA" w:rsidRPr="00090D1F" w:rsidRDefault="00D870CA" w:rsidP="003754A2">
            <w:pPr>
              <w:spacing w:after="0" w:line="240" w:lineRule="auto"/>
              <w:ind w:right="-57"/>
              <w:rPr>
                <w:rFonts w:ascii="Times New Roman" w:hAnsi="Times New Roman" w:cs="Times New Roman"/>
              </w:rPr>
            </w:pPr>
            <w:r w:rsidRPr="00090D1F">
              <w:rPr>
                <w:rFonts w:ascii="Times New Roman" w:hAnsi="Times New Roman" w:cs="Times New Roman"/>
              </w:rPr>
              <w:t>Мероприятие E4.05. Мероприятие в рамках ГП МО - Обновление и техническое обслуживание (ремонт) средств (программного обеспе</w:t>
            </w:r>
            <w:r w:rsidRPr="00090D1F">
              <w:rPr>
                <w:rFonts w:ascii="Times New Roman" w:hAnsi="Times New Roman" w:cs="Times New Roman"/>
              </w:rPr>
              <w:lastRenderedPageBreak/>
              <w:t>чения и оборудования), приобретенных в рамках субсидий на реализацию мероприятий федерального проекта «Цифровая образовательная среда»</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lastRenderedPageBreak/>
              <w:t>2023-20</w:t>
            </w:r>
            <w:r>
              <w:rPr>
                <w:sz w:val="22"/>
                <w:szCs w:val="22"/>
              </w:rPr>
              <w:t>24</w:t>
            </w:r>
            <w:r w:rsidRPr="00090D1F">
              <w:rPr>
                <w:sz w:val="22"/>
                <w:szCs w:val="22"/>
              </w:rPr>
              <w:t xml:space="preserve">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301,00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301,00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Управление образования</w:t>
            </w: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w:t>
            </w:r>
            <w:r w:rsidRPr="00090D1F">
              <w:rPr>
                <w:bCs/>
                <w:color w:val="000000"/>
                <w:sz w:val="22"/>
                <w:szCs w:val="22"/>
              </w:rPr>
              <w:lastRenderedPageBreak/>
              <w:t>жета городского округа Воскресенск</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lastRenderedPageBreak/>
              <w:t>301,00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301,00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1214" w:type="pct"/>
            <w:gridSpan w:val="7"/>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6"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29" w:type="pct"/>
            <w:gridSpan w:val="2"/>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val="restart"/>
            <w:shd w:val="clear" w:color="auto" w:fill="auto"/>
            <w:vAlign w:val="center"/>
          </w:tcPr>
          <w:p w:rsidR="00D870CA" w:rsidRPr="00090D1F" w:rsidRDefault="00D870CA" w:rsidP="003754A2">
            <w:pPr>
              <w:pStyle w:val="11"/>
              <w:widowControl w:val="0"/>
              <w:ind w:right="-57"/>
              <w:rPr>
                <w:bCs/>
                <w:sz w:val="22"/>
                <w:szCs w:val="22"/>
              </w:rPr>
            </w:pPr>
            <w:r w:rsidRPr="00090D1F">
              <w:rPr>
                <w:sz w:val="22"/>
                <w:szCs w:val="22"/>
              </w:rPr>
              <w:t xml:space="preserve">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w:t>
            </w:r>
            <w:r w:rsidRPr="00090D1F">
              <w:rPr>
                <w:bCs/>
                <w:color w:val="000000"/>
                <w:sz w:val="22"/>
                <w:szCs w:val="22"/>
                <w:lang w:eastAsia="en-US"/>
              </w:rPr>
              <w:t>мероприятий федерального проекта «Цифровая образовательная среда»</w:t>
            </w:r>
            <w:r w:rsidRPr="00090D1F" w:rsidDel="00EC03A0">
              <w:rPr>
                <w:sz w:val="22"/>
                <w:szCs w:val="22"/>
              </w:rPr>
              <w:t xml:space="preserve"> </w:t>
            </w:r>
            <w:r w:rsidRPr="00090D1F">
              <w:rPr>
                <w:bCs/>
                <w:sz w:val="22"/>
                <w:szCs w:val="22"/>
              </w:rPr>
              <w:t>(единица)</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х</w:t>
            </w:r>
          </w:p>
        </w:tc>
        <w:tc>
          <w:tcPr>
            <w:tcW w:w="510" w:type="pct"/>
            <w:vMerge w:val="restart"/>
            <w:shd w:val="clear" w:color="auto" w:fill="auto"/>
          </w:tcPr>
          <w:p w:rsidR="00D870CA" w:rsidRPr="00090D1F" w:rsidRDefault="00D870CA" w:rsidP="003754A2">
            <w:pPr>
              <w:pStyle w:val="11"/>
              <w:widowControl w:val="0"/>
              <w:ind w:right="-57"/>
              <w:jc w:val="center"/>
              <w:rPr>
                <w:bCs/>
                <w:color w:val="000000"/>
                <w:sz w:val="22"/>
                <w:szCs w:val="22"/>
                <w:lang w:eastAsia="en-US"/>
              </w:rPr>
            </w:pPr>
            <w:r w:rsidRPr="00090D1F">
              <w:rPr>
                <w:bCs/>
                <w:color w:val="000000"/>
                <w:sz w:val="22"/>
                <w:szCs w:val="22"/>
                <w:lang w:eastAsia="en-US"/>
              </w:rPr>
              <w:t>х</w:t>
            </w:r>
          </w:p>
        </w:tc>
        <w:tc>
          <w:tcPr>
            <w:tcW w:w="232"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Всего</w:t>
            </w:r>
          </w:p>
        </w:tc>
        <w:tc>
          <w:tcPr>
            <w:tcW w:w="232"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2023 год</w:t>
            </w:r>
          </w:p>
        </w:tc>
        <w:tc>
          <w:tcPr>
            <w:tcW w:w="228"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2024 год</w:t>
            </w:r>
          </w:p>
        </w:tc>
        <w:tc>
          <w:tcPr>
            <w:tcW w:w="234"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rFonts w:eastAsiaTheme="minorEastAsia"/>
                <w:sz w:val="22"/>
                <w:szCs w:val="22"/>
              </w:rPr>
              <w:t>Итого 202</w:t>
            </w:r>
            <w:r>
              <w:rPr>
                <w:rFonts w:eastAsiaTheme="minorEastAsia"/>
                <w:sz w:val="22"/>
                <w:szCs w:val="22"/>
              </w:rPr>
              <w:t>5</w:t>
            </w:r>
            <w:r w:rsidRPr="00090D1F">
              <w:rPr>
                <w:rFonts w:eastAsiaTheme="minorEastAsia"/>
                <w:sz w:val="22"/>
                <w:szCs w:val="22"/>
              </w:rPr>
              <w:t xml:space="preserve"> год</w:t>
            </w:r>
          </w:p>
        </w:tc>
        <w:tc>
          <w:tcPr>
            <w:tcW w:w="980" w:type="pct"/>
            <w:gridSpan w:val="6"/>
            <w:shd w:val="clear" w:color="auto" w:fill="auto"/>
            <w:vAlign w:val="center"/>
          </w:tcPr>
          <w:p w:rsidR="00D870CA" w:rsidRPr="00090D1F" w:rsidRDefault="00D870CA" w:rsidP="003754A2">
            <w:pPr>
              <w:pStyle w:val="11"/>
              <w:widowControl w:val="0"/>
              <w:ind w:right="-57"/>
              <w:jc w:val="center"/>
              <w:rPr>
                <w:bCs/>
                <w:color w:val="000000"/>
                <w:sz w:val="22"/>
                <w:szCs w:val="22"/>
              </w:rPr>
            </w:pPr>
            <w:r w:rsidRPr="00090D1F">
              <w:rPr>
                <w:rFonts w:eastAsiaTheme="minorEastAsia"/>
                <w:sz w:val="22"/>
                <w:szCs w:val="22"/>
              </w:rPr>
              <w:t>В том числе:</w:t>
            </w:r>
          </w:p>
        </w:tc>
        <w:tc>
          <w:tcPr>
            <w:tcW w:w="226"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2026 год</w:t>
            </w:r>
          </w:p>
        </w:tc>
        <w:tc>
          <w:tcPr>
            <w:tcW w:w="231" w:type="pct"/>
            <w:vMerge w:val="restart"/>
            <w:shd w:val="clear" w:color="auto" w:fill="auto"/>
          </w:tcPr>
          <w:p w:rsidR="00D870CA" w:rsidRPr="00090D1F" w:rsidRDefault="00D870CA" w:rsidP="003754A2">
            <w:pPr>
              <w:pStyle w:val="11"/>
              <w:widowControl w:val="0"/>
              <w:ind w:right="-57"/>
              <w:jc w:val="center"/>
              <w:rPr>
                <w:sz w:val="22"/>
                <w:szCs w:val="22"/>
              </w:rPr>
            </w:pPr>
            <w:r w:rsidRPr="00090D1F">
              <w:rPr>
                <w:sz w:val="22"/>
                <w:szCs w:val="22"/>
              </w:rPr>
              <w:t>2027 год</w:t>
            </w:r>
          </w:p>
        </w:tc>
        <w:tc>
          <w:tcPr>
            <w:tcW w:w="229" w:type="pct"/>
            <w:gridSpan w:val="2"/>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2028 год</w:t>
            </w:r>
          </w:p>
        </w:tc>
        <w:tc>
          <w:tcPr>
            <w:tcW w:w="24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2029 год</w:t>
            </w:r>
          </w:p>
        </w:tc>
        <w:tc>
          <w:tcPr>
            <w:tcW w:w="263"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2030 год</w:t>
            </w:r>
          </w:p>
        </w:tc>
        <w:tc>
          <w:tcPr>
            <w:tcW w:w="300" w:type="pct"/>
            <w:vMerge w:val="restar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х</w:t>
            </w: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lang w:eastAsia="en-US"/>
              </w:rPr>
            </w:pPr>
          </w:p>
        </w:tc>
        <w:tc>
          <w:tcPr>
            <w:tcW w:w="232"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32"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228" w:type="pct"/>
            <w:vMerge/>
            <w:shd w:val="clear" w:color="auto" w:fill="auto"/>
          </w:tcPr>
          <w:p w:rsidR="00D870CA" w:rsidRPr="00090D1F" w:rsidRDefault="00D870CA" w:rsidP="003754A2">
            <w:pPr>
              <w:pStyle w:val="11"/>
              <w:widowControl w:val="0"/>
              <w:ind w:right="-57"/>
              <w:jc w:val="center"/>
              <w:rPr>
                <w:bCs/>
                <w:color w:val="000000"/>
                <w:sz w:val="22"/>
                <w:szCs w:val="22"/>
              </w:rPr>
            </w:pPr>
          </w:p>
        </w:tc>
        <w:tc>
          <w:tcPr>
            <w:tcW w:w="234" w:type="pct"/>
            <w:vMerge/>
            <w:shd w:val="clear" w:color="auto" w:fill="auto"/>
            <w:vAlign w:val="center"/>
          </w:tcPr>
          <w:p w:rsidR="00D870CA" w:rsidRPr="00090D1F" w:rsidRDefault="00D870CA" w:rsidP="003754A2">
            <w:pPr>
              <w:pStyle w:val="11"/>
              <w:widowControl w:val="0"/>
              <w:ind w:right="-57"/>
              <w:jc w:val="center"/>
              <w:rPr>
                <w:bCs/>
                <w:color w:val="000000"/>
                <w:sz w:val="22"/>
                <w:szCs w:val="22"/>
              </w:rPr>
            </w:pP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квартал</w:t>
            </w:r>
          </w:p>
        </w:tc>
        <w:tc>
          <w:tcPr>
            <w:tcW w:w="231"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 полугодие</w:t>
            </w:r>
          </w:p>
        </w:tc>
        <w:tc>
          <w:tcPr>
            <w:tcW w:w="270" w:type="pct"/>
            <w:gridSpan w:val="3"/>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9 месяцев</w:t>
            </w:r>
          </w:p>
        </w:tc>
        <w:tc>
          <w:tcPr>
            <w:tcW w:w="248"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12 месяцев</w:t>
            </w:r>
          </w:p>
        </w:tc>
        <w:tc>
          <w:tcPr>
            <w:tcW w:w="226"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31"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29" w:type="pct"/>
            <w:gridSpan w:val="2"/>
            <w:vMerge/>
            <w:shd w:val="clear" w:color="auto" w:fill="auto"/>
          </w:tcPr>
          <w:p w:rsidR="00D870CA" w:rsidRPr="00090D1F" w:rsidRDefault="00D870CA" w:rsidP="003754A2">
            <w:pPr>
              <w:pStyle w:val="11"/>
              <w:widowControl w:val="0"/>
              <w:ind w:right="-57"/>
              <w:jc w:val="right"/>
              <w:rPr>
                <w:bCs/>
                <w:color w:val="000000"/>
                <w:sz w:val="22"/>
                <w:szCs w:val="22"/>
              </w:rPr>
            </w:pPr>
          </w:p>
        </w:tc>
        <w:tc>
          <w:tcPr>
            <w:tcW w:w="242" w:type="pct"/>
            <w:vMerge/>
            <w:shd w:val="clear" w:color="auto" w:fill="auto"/>
          </w:tcPr>
          <w:p w:rsidR="00D870CA" w:rsidRPr="00090D1F" w:rsidRDefault="00D870CA" w:rsidP="003754A2">
            <w:pPr>
              <w:pStyle w:val="11"/>
              <w:widowControl w:val="0"/>
              <w:ind w:right="-57"/>
              <w:jc w:val="right"/>
              <w:rPr>
                <w:bCs/>
                <w:color w:val="000000"/>
                <w:sz w:val="22"/>
                <w:szCs w:val="22"/>
              </w:rPr>
            </w:pPr>
          </w:p>
        </w:tc>
        <w:tc>
          <w:tcPr>
            <w:tcW w:w="263" w:type="pct"/>
            <w:vMerge/>
            <w:shd w:val="clear" w:color="auto" w:fill="auto"/>
          </w:tcPr>
          <w:p w:rsidR="00D870CA" w:rsidRPr="00090D1F" w:rsidRDefault="00D870CA" w:rsidP="003754A2">
            <w:pPr>
              <w:pStyle w:val="11"/>
              <w:widowControl w:val="0"/>
              <w:ind w:right="-57"/>
              <w:rPr>
                <w:bCs/>
                <w:color w:val="000000"/>
                <w:sz w:val="22"/>
                <w:szCs w:val="22"/>
              </w:rPr>
            </w:pP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vMerge/>
            <w:shd w:val="clear" w:color="auto" w:fill="auto"/>
          </w:tcPr>
          <w:p w:rsidR="00D870CA" w:rsidRPr="00090D1F" w:rsidRDefault="00D870CA" w:rsidP="003754A2">
            <w:pPr>
              <w:pStyle w:val="11"/>
              <w:widowControl w:val="0"/>
              <w:ind w:right="-57"/>
              <w:rPr>
                <w:bCs/>
                <w:color w:val="000000"/>
                <w:sz w:val="22"/>
                <w:szCs w:val="22"/>
                <w:lang w:eastAsia="en-US"/>
              </w:rPr>
            </w:pP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3</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3</w:t>
            </w:r>
          </w:p>
        </w:tc>
        <w:tc>
          <w:tcPr>
            <w:tcW w:w="234"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70" w:type="pct"/>
            <w:gridSpan w:val="3"/>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48"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4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w:t>
            </w:r>
          </w:p>
        </w:tc>
        <w:tc>
          <w:tcPr>
            <w:tcW w:w="263"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val="restart"/>
            <w:shd w:val="clear" w:color="auto" w:fill="auto"/>
            <w:vAlign w:val="center"/>
          </w:tcPr>
          <w:p w:rsidR="00D870CA" w:rsidRPr="00090D1F" w:rsidRDefault="00D870CA" w:rsidP="003754A2">
            <w:pPr>
              <w:pStyle w:val="18"/>
              <w:widowControl w:val="0"/>
              <w:spacing w:after="0" w:line="240" w:lineRule="auto"/>
              <w:ind w:left="0" w:right="-57"/>
              <w:contextualSpacing w:val="0"/>
              <w:rPr>
                <w:rFonts w:ascii="Times New Roman" w:hAnsi="Times New Roman"/>
                <w:bCs/>
              </w:rPr>
            </w:pPr>
          </w:p>
        </w:tc>
        <w:tc>
          <w:tcPr>
            <w:tcW w:w="655"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bCs/>
                <w:sz w:val="22"/>
                <w:szCs w:val="22"/>
              </w:rPr>
              <w:t>Итого по подпрограмме</w:t>
            </w:r>
          </w:p>
        </w:tc>
        <w:tc>
          <w:tcPr>
            <w:tcW w:w="272" w:type="pct"/>
            <w:vMerge w:val="restart"/>
            <w:shd w:val="clear" w:color="auto" w:fill="auto"/>
          </w:tcPr>
          <w:p w:rsidR="00D870CA" w:rsidRPr="00090D1F" w:rsidRDefault="00D870CA" w:rsidP="003754A2">
            <w:pPr>
              <w:pStyle w:val="11"/>
              <w:widowControl w:val="0"/>
              <w:ind w:right="-57"/>
              <w:jc w:val="center"/>
              <w:rPr>
                <w:bCs/>
                <w:sz w:val="22"/>
                <w:szCs w:val="22"/>
              </w:rPr>
            </w:pPr>
            <w:r w:rsidRPr="00090D1F">
              <w:rPr>
                <w:sz w:val="22"/>
                <w:szCs w:val="22"/>
              </w:rPr>
              <w:t>2023-2030 гг</w:t>
            </w: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Итого</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82 060,39</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16 354,28</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11 551,57</w:t>
            </w:r>
          </w:p>
        </w:tc>
        <w:tc>
          <w:tcPr>
            <w:tcW w:w="1214" w:type="pct"/>
            <w:gridSpan w:val="7"/>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19 826,86</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25 202,48</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9 125,20</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val="restart"/>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федерального бюджета</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4 371,16</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4 371,16</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1214" w:type="pct"/>
            <w:gridSpan w:val="7"/>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Средства бюджета Московской области</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1 457,06</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1 457,06</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1214" w:type="pct"/>
            <w:gridSpan w:val="7"/>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sz w:val="22"/>
                <w:szCs w:val="22"/>
              </w:rPr>
            </w:pPr>
            <w:r w:rsidRPr="00090D1F">
              <w:rPr>
                <w:bCs/>
                <w:color w:val="000000"/>
                <w:sz w:val="22"/>
                <w:szCs w:val="22"/>
              </w:rPr>
              <w:t>Средства бюджета городского округа Воскресенск</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76 232,17</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10 526,06</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11 551,57</w:t>
            </w:r>
          </w:p>
        </w:tc>
        <w:tc>
          <w:tcPr>
            <w:tcW w:w="1214" w:type="pct"/>
            <w:gridSpan w:val="7"/>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19 826,86</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25 202,48</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Pr>
                <w:bCs/>
                <w:color w:val="000000"/>
                <w:sz w:val="22"/>
                <w:szCs w:val="22"/>
              </w:rPr>
              <w:t>9 125,20</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r w:rsidR="00D870CA" w:rsidRPr="00090D1F" w:rsidTr="007E62DB">
        <w:trPr>
          <w:trHeight w:val="232"/>
        </w:trPr>
        <w:tc>
          <w:tcPr>
            <w:tcW w:w="166" w:type="pct"/>
            <w:vMerge/>
            <w:shd w:val="clear" w:color="auto" w:fill="auto"/>
            <w:vAlign w:val="center"/>
          </w:tcPr>
          <w:p w:rsidR="00D870CA" w:rsidRPr="00090D1F" w:rsidRDefault="00D870CA" w:rsidP="003754A2">
            <w:pPr>
              <w:pStyle w:val="18"/>
              <w:widowControl w:val="0"/>
              <w:spacing w:after="0" w:line="240" w:lineRule="auto"/>
              <w:ind w:left="0" w:right="-57"/>
              <w:contextualSpacing w:val="0"/>
              <w:jc w:val="right"/>
              <w:rPr>
                <w:rFonts w:ascii="Times New Roman" w:hAnsi="Times New Roman"/>
                <w:bCs/>
              </w:rPr>
            </w:pPr>
          </w:p>
        </w:tc>
        <w:tc>
          <w:tcPr>
            <w:tcW w:w="655" w:type="pct"/>
            <w:vMerge/>
            <w:shd w:val="clear" w:color="auto" w:fill="auto"/>
            <w:vAlign w:val="center"/>
          </w:tcPr>
          <w:p w:rsidR="00D870CA" w:rsidRPr="00090D1F" w:rsidRDefault="00D870CA" w:rsidP="003754A2">
            <w:pPr>
              <w:pStyle w:val="11"/>
              <w:widowControl w:val="0"/>
              <w:ind w:right="-57"/>
              <w:jc w:val="both"/>
              <w:rPr>
                <w:bCs/>
                <w:sz w:val="22"/>
                <w:szCs w:val="22"/>
              </w:rPr>
            </w:pPr>
          </w:p>
        </w:tc>
        <w:tc>
          <w:tcPr>
            <w:tcW w:w="272" w:type="pct"/>
            <w:vMerge/>
            <w:shd w:val="clear" w:color="auto" w:fill="auto"/>
            <w:vAlign w:val="center"/>
          </w:tcPr>
          <w:p w:rsidR="00D870CA" w:rsidRPr="00090D1F" w:rsidRDefault="00D870CA" w:rsidP="003754A2">
            <w:pPr>
              <w:pStyle w:val="11"/>
              <w:widowControl w:val="0"/>
              <w:ind w:right="-57"/>
              <w:jc w:val="center"/>
              <w:rPr>
                <w:bCs/>
                <w:sz w:val="22"/>
                <w:szCs w:val="22"/>
              </w:rPr>
            </w:pPr>
          </w:p>
        </w:tc>
        <w:tc>
          <w:tcPr>
            <w:tcW w:w="510" w:type="pct"/>
            <w:shd w:val="clear" w:color="auto" w:fill="auto"/>
          </w:tcPr>
          <w:p w:rsidR="00D870CA" w:rsidRPr="00090D1F" w:rsidRDefault="00D870CA" w:rsidP="003754A2">
            <w:pPr>
              <w:pStyle w:val="11"/>
              <w:widowControl w:val="0"/>
              <w:ind w:right="-57"/>
              <w:rPr>
                <w:bCs/>
                <w:color w:val="000000"/>
                <w:sz w:val="22"/>
                <w:szCs w:val="22"/>
              </w:rPr>
            </w:pPr>
            <w:r w:rsidRPr="00090D1F">
              <w:rPr>
                <w:bCs/>
                <w:color w:val="000000"/>
                <w:sz w:val="22"/>
                <w:szCs w:val="22"/>
              </w:rPr>
              <w:t>Внебюджетные средства</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32"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8"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1214" w:type="pct"/>
            <w:gridSpan w:val="7"/>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6"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31" w:type="pct"/>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29" w:type="pct"/>
            <w:gridSpan w:val="2"/>
            <w:shd w:val="clear" w:color="auto" w:fill="auto"/>
          </w:tcPr>
          <w:p w:rsidR="00D870CA" w:rsidRPr="00090D1F" w:rsidRDefault="00D870CA" w:rsidP="003754A2">
            <w:pPr>
              <w:pStyle w:val="11"/>
              <w:widowControl w:val="0"/>
              <w:ind w:right="-57"/>
              <w:jc w:val="center"/>
              <w:rPr>
                <w:bCs/>
                <w:color w:val="000000"/>
                <w:sz w:val="22"/>
                <w:szCs w:val="22"/>
              </w:rPr>
            </w:pPr>
            <w:r w:rsidRPr="00090D1F">
              <w:rPr>
                <w:bCs/>
                <w:color w:val="000000"/>
                <w:sz w:val="22"/>
                <w:szCs w:val="22"/>
              </w:rPr>
              <w:t>0,00</w:t>
            </w:r>
          </w:p>
        </w:tc>
        <w:tc>
          <w:tcPr>
            <w:tcW w:w="242"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263" w:type="pct"/>
            <w:shd w:val="clear" w:color="auto" w:fill="auto"/>
          </w:tcPr>
          <w:p w:rsidR="00D870CA" w:rsidRPr="00090D1F" w:rsidRDefault="00D870CA" w:rsidP="003754A2">
            <w:pPr>
              <w:autoSpaceDE w:val="0"/>
              <w:autoSpaceDN w:val="0"/>
              <w:adjustRightInd w:val="0"/>
              <w:spacing w:after="0" w:line="240" w:lineRule="auto"/>
              <w:ind w:right="-57"/>
              <w:jc w:val="center"/>
              <w:rPr>
                <w:rFonts w:ascii="Times New Roman" w:eastAsiaTheme="minorEastAsia" w:hAnsi="Times New Roman" w:cs="Times New Roman"/>
              </w:rPr>
            </w:pPr>
            <w:r w:rsidRPr="00090D1F">
              <w:rPr>
                <w:rFonts w:ascii="Times New Roman" w:eastAsiaTheme="minorEastAsia" w:hAnsi="Times New Roman" w:cs="Times New Roman"/>
              </w:rPr>
              <w:t>0,00</w:t>
            </w:r>
          </w:p>
        </w:tc>
        <w:tc>
          <w:tcPr>
            <w:tcW w:w="300" w:type="pct"/>
            <w:vMerge/>
            <w:shd w:val="clear" w:color="auto" w:fill="auto"/>
          </w:tcPr>
          <w:p w:rsidR="00D870CA" w:rsidRPr="00090D1F" w:rsidRDefault="00D870CA" w:rsidP="003754A2">
            <w:pPr>
              <w:pStyle w:val="11"/>
              <w:widowControl w:val="0"/>
              <w:ind w:right="-57"/>
              <w:rPr>
                <w:bCs/>
                <w:color w:val="000000"/>
                <w:sz w:val="22"/>
                <w:szCs w:val="22"/>
              </w:rPr>
            </w:pPr>
          </w:p>
        </w:tc>
      </w:tr>
    </w:tbl>
    <w:p w:rsidR="00D870CA" w:rsidRDefault="00D870CA" w:rsidP="007E62DB">
      <w:pPr>
        <w:pStyle w:val="ConsPlusNormal"/>
        <w:rPr>
          <w:rFonts w:ascii="Times New Roman" w:hAnsi="Times New Roman" w:cs="Times New Roman"/>
          <w:szCs w:val="22"/>
        </w:rPr>
      </w:pPr>
      <w:r w:rsidRPr="000169A8">
        <w:rPr>
          <w:rFonts w:ascii="Times New Roman" w:hAnsi="Times New Roman" w:cs="Times New Roman"/>
          <w:szCs w:val="22"/>
        </w:rPr>
        <w:t>*) указано общее значение, включающее все предшествующие годы</w:t>
      </w:r>
    </w:p>
    <w:p w:rsidR="001579D4" w:rsidRDefault="001579D4" w:rsidP="001579D4">
      <w:pPr>
        <w:spacing w:after="0" w:line="240" w:lineRule="auto"/>
        <w:ind w:left="10348"/>
        <w:jc w:val="both"/>
        <w:rPr>
          <w:rFonts w:ascii="Times New Roman" w:hAnsi="Times New Roman" w:cs="Times New Roman"/>
          <w:sz w:val="24"/>
        </w:rPr>
      </w:pPr>
      <w:r>
        <w:rPr>
          <w:rFonts w:ascii="Times New Roman" w:hAnsi="Times New Roman" w:cs="Times New Roman"/>
          <w:sz w:val="24"/>
        </w:rPr>
        <w:lastRenderedPageBreak/>
        <w:t xml:space="preserve">Приложение </w:t>
      </w:r>
      <w:r>
        <w:rPr>
          <w:rFonts w:ascii="Times New Roman" w:hAnsi="Times New Roman" w:cs="Times New Roman"/>
          <w:sz w:val="24"/>
        </w:rPr>
        <w:t>4</w:t>
      </w:r>
    </w:p>
    <w:p w:rsidR="001579D4" w:rsidRDefault="001579D4" w:rsidP="001579D4">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к настоящему постановлению Администрации </w:t>
      </w:r>
    </w:p>
    <w:p w:rsidR="001579D4" w:rsidRDefault="001579D4" w:rsidP="001579D4">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городского округа Воскресенск </w:t>
      </w:r>
    </w:p>
    <w:p w:rsidR="001579D4" w:rsidRDefault="001579D4" w:rsidP="001579D4">
      <w:pPr>
        <w:spacing w:after="0" w:line="240" w:lineRule="auto"/>
        <w:ind w:left="10348"/>
        <w:jc w:val="both"/>
        <w:rPr>
          <w:rFonts w:ascii="Times New Roman" w:hAnsi="Times New Roman" w:cs="Times New Roman"/>
          <w:sz w:val="24"/>
        </w:rPr>
      </w:pPr>
      <w:r>
        <w:rPr>
          <w:rFonts w:ascii="Times New Roman" w:hAnsi="Times New Roman" w:cs="Times New Roman"/>
          <w:sz w:val="24"/>
        </w:rPr>
        <w:t xml:space="preserve">Московской области </w:t>
      </w:r>
    </w:p>
    <w:p w:rsidR="001579D4" w:rsidRDefault="001579D4" w:rsidP="001579D4">
      <w:pPr>
        <w:spacing w:after="0" w:line="240" w:lineRule="auto"/>
        <w:ind w:left="10348"/>
        <w:jc w:val="both"/>
        <w:rPr>
          <w:rFonts w:ascii="Times New Roman" w:hAnsi="Times New Roman" w:cs="Times New Roman"/>
          <w:sz w:val="24"/>
        </w:rPr>
      </w:pPr>
      <w:r>
        <w:rPr>
          <w:rFonts w:ascii="Times New Roman" w:hAnsi="Times New Roman" w:cs="Times New Roman"/>
          <w:sz w:val="24"/>
        </w:rPr>
        <w:t>от ______________№______________</w:t>
      </w:r>
    </w:p>
    <w:p w:rsidR="001579D4" w:rsidRDefault="001579D4" w:rsidP="007E62DB">
      <w:pPr>
        <w:pStyle w:val="ConsPlusNormal"/>
        <w:rPr>
          <w:rFonts w:ascii="Times New Roman" w:hAnsi="Times New Roman" w:cs="Times New Roman"/>
          <w:sz w:val="24"/>
        </w:rPr>
      </w:pPr>
    </w:p>
    <w:p w:rsidR="001579D4" w:rsidRPr="002F02E2" w:rsidRDefault="001579D4" w:rsidP="001579D4">
      <w:pPr>
        <w:pStyle w:val="ConsPlusNormal"/>
        <w:jc w:val="center"/>
        <w:rPr>
          <w:rFonts w:ascii="Times New Roman CYR" w:eastAsiaTheme="minorEastAsia" w:hAnsi="Times New Roman CYR" w:cs="Times New Roman CYR"/>
          <w:sz w:val="24"/>
          <w:szCs w:val="24"/>
        </w:rPr>
      </w:pPr>
      <w:r w:rsidRPr="009B2FC3">
        <w:rPr>
          <w:rFonts w:ascii="Times New Roman" w:hAnsi="Times New Roman" w:cs="Times New Roman"/>
          <w:sz w:val="24"/>
          <w:szCs w:val="22"/>
        </w:rPr>
        <w:t>11</w:t>
      </w:r>
      <w:r w:rsidRPr="009B2FC3">
        <w:rPr>
          <w:rFonts w:ascii="Times New Roman" w:hAnsi="Times New Roman" w:cs="Times New Roman"/>
          <w:szCs w:val="22"/>
        </w:rPr>
        <w:t>.</w:t>
      </w:r>
      <w:r w:rsidRPr="009B2FC3">
        <w:rPr>
          <w:rFonts w:ascii="Times New Roman CYR" w:eastAsiaTheme="minorEastAsia" w:hAnsi="Times New Roman CYR" w:cs="Times New Roman CYR"/>
          <w:sz w:val="18"/>
          <w:szCs w:val="18"/>
        </w:rPr>
        <w:t xml:space="preserve"> </w:t>
      </w:r>
      <w:r w:rsidRPr="009B2FC3">
        <w:rPr>
          <w:rFonts w:ascii="Times New Roman CYR" w:eastAsiaTheme="minorEastAsia" w:hAnsi="Times New Roman CYR" w:cs="Times New Roman CYR"/>
          <w:sz w:val="24"/>
          <w:szCs w:val="24"/>
        </w:rPr>
        <w:t>Подпрограмма 3 «Обеспечивающая подпрограмма»</w:t>
      </w:r>
    </w:p>
    <w:p w:rsidR="001579D4" w:rsidRPr="002F02E2" w:rsidRDefault="001579D4" w:rsidP="001579D4">
      <w:pPr>
        <w:pStyle w:val="ConsPlusNormal"/>
        <w:jc w:val="center"/>
        <w:rPr>
          <w:rFonts w:ascii="Times New Roman" w:hAnsi="Times New Roman" w:cs="Times New Roman"/>
          <w:szCs w:val="22"/>
        </w:rPr>
      </w:pPr>
    </w:p>
    <w:p w:rsidR="001579D4" w:rsidRPr="002F02E2" w:rsidRDefault="001579D4" w:rsidP="001579D4">
      <w:pPr>
        <w:pStyle w:val="ConsPlusNormal"/>
        <w:jc w:val="center"/>
        <w:rPr>
          <w:rFonts w:ascii="Times New Roman" w:hAnsi="Times New Roman" w:cs="Times New Roman"/>
          <w:sz w:val="24"/>
          <w:szCs w:val="22"/>
        </w:rPr>
      </w:pPr>
      <w:r w:rsidRPr="002F02E2">
        <w:rPr>
          <w:rFonts w:ascii="Times New Roman" w:hAnsi="Times New Roman" w:cs="Times New Roman"/>
          <w:sz w:val="24"/>
          <w:szCs w:val="22"/>
        </w:rPr>
        <w:t>11.1.</w:t>
      </w:r>
      <w:r w:rsidRPr="002F02E2">
        <w:rPr>
          <w:rFonts w:ascii="Times New Roman" w:hAnsi="Times New Roman" w:cs="Times New Roman"/>
          <w:szCs w:val="22"/>
        </w:rPr>
        <w:t xml:space="preserve"> </w:t>
      </w:r>
      <w:r w:rsidRPr="002F02E2">
        <w:rPr>
          <w:rFonts w:ascii="Times New Roman" w:hAnsi="Times New Roman" w:cs="Times New Roman"/>
          <w:sz w:val="24"/>
          <w:szCs w:val="22"/>
        </w:rPr>
        <w:t xml:space="preserve">Перечень мероприятий подпрограммы 3 «Обеспечивающая подпрограмма» </w:t>
      </w:r>
    </w:p>
    <w:p w:rsidR="001579D4" w:rsidRPr="002F02E2" w:rsidRDefault="001579D4" w:rsidP="001579D4">
      <w:pPr>
        <w:pStyle w:val="ConsPlusNormal"/>
        <w:jc w:val="center"/>
        <w:rPr>
          <w:rFonts w:ascii="Times New Roman" w:hAnsi="Times New Roman" w:cs="Times New Roman"/>
          <w:sz w:val="24"/>
          <w:szCs w:val="22"/>
        </w:rPr>
      </w:pPr>
    </w:p>
    <w:tbl>
      <w:tblPr>
        <w:tblW w:w="15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722"/>
        <w:gridCol w:w="851"/>
        <w:gridCol w:w="2126"/>
        <w:gridCol w:w="822"/>
        <w:gridCol w:w="850"/>
        <w:gridCol w:w="851"/>
        <w:gridCol w:w="850"/>
        <w:gridCol w:w="851"/>
        <w:gridCol w:w="850"/>
        <w:gridCol w:w="851"/>
        <w:gridCol w:w="850"/>
        <w:gridCol w:w="851"/>
        <w:gridCol w:w="1277"/>
      </w:tblGrid>
      <w:tr w:rsidR="001579D4" w:rsidRPr="002F02E2" w:rsidTr="00E263DF">
        <w:trPr>
          <w:trHeight w:val="286"/>
        </w:trPr>
        <w:tc>
          <w:tcPr>
            <w:tcW w:w="454" w:type="dxa"/>
            <w:vMerge w:val="restart"/>
          </w:tcPr>
          <w:p w:rsidR="001579D4" w:rsidRPr="002F02E2" w:rsidRDefault="001579D4" w:rsidP="00E263DF">
            <w:pPr>
              <w:widowControl w:val="0"/>
              <w:autoSpaceDE w:val="0"/>
              <w:autoSpaceDN w:val="0"/>
              <w:adjustRightInd w:val="0"/>
              <w:spacing w:after="0" w:line="240" w:lineRule="auto"/>
              <w:ind w:left="-57" w:right="-57" w:hanging="51"/>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w:t>
            </w:r>
          </w:p>
          <w:p w:rsidR="001579D4" w:rsidRPr="002F02E2" w:rsidRDefault="001579D4" w:rsidP="00E263DF">
            <w:pPr>
              <w:widowControl w:val="0"/>
              <w:autoSpaceDE w:val="0"/>
              <w:autoSpaceDN w:val="0"/>
              <w:adjustRightInd w:val="0"/>
              <w:spacing w:after="0" w:line="240" w:lineRule="auto"/>
              <w:ind w:left="-57" w:right="-57" w:hanging="51"/>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п/п</w:t>
            </w:r>
          </w:p>
        </w:tc>
        <w:tc>
          <w:tcPr>
            <w:tcW w:w="2722" w:type="dxa"/>
            <w:vMerge w:val="restart"/>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 xml:space="preserve">Мероприятие подпрограммы </w:t>
            </w:r>
          </w:p>
        </w:tc>
        <w:tc>
          <w:tcPr>
            <w:tcW w:w="851" w:type="dxa"/>
            <w:vMerge w:val="restart"/>
          </w:tcPr>
          <w:p w:rsidR="001579D4" w:rsidRPr="002F02E2" w:rsidRDefault="001579D4" w:rsidP="00E263DF">
            <w:pPr>
              <w:widowControl w:val="0"/>
              <w:autoSpaceDE w:val="0"/>
              <w:autoSpaceDN w:val="0"/>
              <w:adjustRightInd w:val="0"/>
              <w:spacing w:after="0" w:line="240" w:lineRule="auto"/>
              <w:ind w:left="-57" w:right="-57" w:firstLine="42"/>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Сроки исполнения мероприятия</w:t>
            </w:r>
          </w:p>
        </w:tc>
        <w:tc>
          <w:tcPr>
            <w:tcW w:w="2126" w:type="dxa"/>
            <w:vMerge w:val="restart"/>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Источники финансирования</w:t>
            </w:r>
          </w:p>
        </w:tc>
        <w:tc>
          <w:tcPr>
            <w:tcW w:w="822" w:type="dxa"/>
            <w:vMerge w:val="restart"/>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Всего (тыс. руб.)</w:t>
            </w:r>
          </w:p>
        </w:tc>
        <w:tc>
          <w:tcPr>
            <w:tcW w:w="6804" w:type="dxa"/>
            <w:gridSpan w:val="8"/>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Объемы финансирования по годам (тыс. руб.)</w:t>
            </w:r>
          </w:p>
        </w:tc>
        <w:tc>
          <w:tcPr>
            <w:tcW w:w="1277" w:type="dxa"/>
            <w:vMerge w:val="restart"/>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 xml:space="preserve">Ответственный за выполнение мероприятия подпрограммы </w:t>
            </w:r>
          </w:p>
        </w:tc>
      </w:tr>
      <w:tr w:rsidR="001579D4" w:rsidRPr="002F02E2" w:rsidTr="00E263DF">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2722" w:type="dxa"/>
            <w:vMerge/>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2126" w:type="dxa"/>
            <w:vMerge/>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22" w:type="dxa"/>
            <w:vMerge/>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2023</w:t>
            </w:r>
          </w:p>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2024</w:t>
            </w:r>
          </w:p>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2025</w:t>
            </w:r>
          </w:p>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2026</w:t>
            </w:r>
          </w:p>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год</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2027 год</w:t>
            </w:r>
          </w:p>
        </w:tc>
        <w:tc>
          <w:tcPr>
            <w:tcW w:w="851" w:type="dxa"/>
          </w:tcPr>
          <w:p w:rsidR="001579D4" w:rsidRPr="002F02E2" w:rsidRDefault="001579D4" w:rsidP="00E263DF">
            <w:pPr>
              <w:widowControl w:val="0"/>
              <w:autoSpaceDE w:val="0"/>
              <w:autoSpaceDN w:val="0"/>
              <w:adjustRightInd w:val="0"/>
              <w:spacing w:after="0" w:line="240" w:lineRule="auto"/>
              <w:ind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2028 год</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2029 год</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2030 год</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r>
      <w:tr w:rsidR="001579D4" w:rsidRPr="002F02E2" w:rsidTr="00E263DF">
        <w:trPr>
          <w:trHeight w:val="165"/>
        </w:trPr>
        <w:tc>
          <w:tcPr>
            <w:tcW w:w="454" w:type="dxa"/>
          </w:tcPr>
          <w:p w:rsidR="001579D4" w:rsidRPr="002F02E2" w:rsidRDefault="001579D4" w:rsidP="00E263DF">
            <w:pPr>
              <w:widowControl w:val="0"/>
              <w:autoSpaceDE w:val="0"/>
              <w:autoSpaceDN w:val="0"/>
              <w:adjustRightInd w:val="0"/>
              <w:spacing w:after="0" w:line="240" w:lineRule="auto"/>
              <w:ind w:left="-57" w:right="-57" w:firstLine="505"/>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w:t>
            </w:r>
          </w:p>
        </w:tc>
        <w:tc>
          <w:tcPr>
            <w:tcW w:w="2722"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2</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3</w:t>
            </w:r>
          </w:p>
        </w:tc>
        <w:tc>
          <w:tcPr>
            <w:tcW w:w="2126"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4</w:t>
            </w:r>
          </w:p>
        </w:tc>
        <w:tc>
          <w:tcPr>
            <w:tcW w:w="822"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5</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6</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7</w:t>
            </w:r>
          </w:p>
        </w:tc>
        <w:tc>
          <w:tcPr>
            <w:tcW w:w="850" w:type="dxa"/>
          </w:tcPr>
          <w:p w:rsidR="001579D4" w:rsidRPr="002F02E2" w:rsidRDefault="001579D4" w:rsidP="00E263DF">
            <w:pPr>
              <w:widowControl w:val="0"/>
              <w:autoSpaceDE w:val="0"/>
              <w:autoSpaceDN w:val="0"/>
              <w:adjustRightInd w:val="0"/>
              <w:spacing w:after="0" w:line="240" w:lineRule="auto"/>
              <w:ind w:left="-57" w:right="-57" w:firstLine="89"/>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8</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9</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11</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12</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13</w:t>
            </w:r>
          </w:p>
        </w:tc>
        <w:tc>
          <w:tcPr>
            <w:tcW w:w="1277"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14</w:t>
            </w:r>
          </w:p>
        </w:tc>
      </w:tr>
      <w:tr w:rsidR="001579D4" w:rsidRPr="002F02E2" w:rsidTr="00E263DF">
        <w:trPr>
          <w:trHeight w:val="197"/>
        </w:trPr>
        <w:tc>
          <w:tcPr>
            <w:tcW w:w="454" w:type="dxa"/>
            <w:vMerge w:val="restart"/>
          </w:tcPr>
          <w:p w:rsidR="001579D4" w:rsidRPr="002F02E2" w:rsidRDefault="001579D4" w:rsidP="00E263DF">
            <w:pPr>
              <w:widowControl w:val="0"/>
              <w:autoSpaceDE w:val="0"/>
              <w:autoSpaceDN w:val="0"/>
              <w:adjustRightInd w:val="0"/>
              <w:spacing w:after="0" w:line="240" w:lineRule="auto"/>
              <w:ind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w:t>
            </w:r>
          </w:p>
        </w:tc>
        <w:tc>
          <w:tcPr>
            <w:tcW w:w="2722" w:type="dxa"/>
            <w:vMerge w:val="restart"/>
            <w:shd w:val="clear" w:color="auto" w:fill="auto"/>
          </w:tcPr>
          <w:p w:rsidR="001579D4" w:rsidRPr="002F02E2" w:rsidRDefault="001579D4" w:rsidP="00E263DF">
            <w:pPr>
              <w:spacing w:after="0" w:line="240" w:lineRule="auto"/>
              <w:ind w:left="-57" w:right="-57"/>
              <w:rPr>
                <w:rFonts w:ascii="Times New Roman" w:hAnsi="Times New Roman" w:cs="Times New Roman"/>
              </w:rPr>
            </w:pPr>
            <w:r w:rsidRPr="002F02E2">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851" w:type="dxa"/>
            <w:vMerge w:val="restart"/>
            <w:shd w:val="clear" w:color="auto" w:fill="auto"/>
          </w:tcPr>
          <w:p w:rsidR="001579D4" w:rsidRPr="002F02E2" w:rsidRDefault="001579D4" w:rsidP="00E263DF">
            <w:pPr>
              <w:spacing w:after="0" w:line="240" w:lineRule="auto"/>
              <w:ind w:left="-57" w:right="-57" w:hanging="100"/>
              <w:jc w:val="center"/>
              <w:rPr>
                <w:rFonts w:ascii="Times New Roman" w:hAnsi="Times New Roman" w:cs="Times New Roman"/>
              </w:rPr>
            </w:pPr>
            <w:r w:rsidRPr="002F02E2">
              <w:rPr>
                <w:rFonts w:ascii="Times New Roman" w:hAnsi="Times New Roman" w:cs="Times New Roman"/>
              </w:rPr>
              <w:t xml:space="preserve">2023-2030 гг. </w:t>
            </w:r>
          </w:p>
        </w:tc>
        <w:tc>
          <w:tcPr>
            <w:tcW w:w="2126" w:type="dxa"/>
            <w:shd w:val="clear" w:color="auto" w:fill="auto"/>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Итого</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508 903,42</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138 595,55</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78 214,00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79 071,40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tcPr>
          <w:p w:rsidR="001579D4" w:rsidRPr="002F02E2" w:rsidRDefault="001579D4" w:rsidP="00E263DF">
            <w:pPr>
              <w:widowControl w:val="0"/>
              <w:autoSpaceDE w:val="0"/>
              <w:autoSpaceDN w:val="0"/>
              <w:adjustRightInd w:val="0"/>
              <w:spacing w:after="0" w:line="240" w:lineRule="auto"/>
              <w:ind w:left="-57" w:right="-57"/>
              <w:jc w:val="both"/>
              <w:rPr>
                <w:rFonts w:ascii="Times New Roman" w:eastAsiaTheme="minorEastAsia" w:hAnsi="Times New Roman" w:cs="Times New Roman"/>
                <w:lang w:eastAsia="ru-RU"/>
              </w:rPr>
            </w:pPr>
          </w:p>
        </w:tc>
      </w:tr>
      <w:tr w:rsidR="001579D4" w:rsidRPr="002F02E2" w:rsidTr="00E263DF">
        <w:trPr>
          <w:trHeight w:val="331"/>
        </w:trPr>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331"/>
        </w:trPr>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1579D4" w:rsidRPr="002F02E2" w:rsidRDefault="001579D4" w:rsidP="00E263DF">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508 903,42</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138 595,55</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78 214,00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79 071,40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1579D4">
        <w:trPr>
          <w:trHeight w:val="589"/>
        </w:trPr>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23"/>
        </w:trPr>
        <w:tc>
          <w:tcPr>
            <w:tcW w:w="454" w:type="dxa"/>
            <w:vMerge w:val="restart"/>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1.1</w:t>
            </w:r>
          </w:p>
        </w:tc>
        <w:tc>
          <w:tcPr>
            <w:tcW w:w="2722" w:type="dxa"/>
            <w:vMerge w:val="restart"/>
            <w:shd w:val="clear" w:color="auto" w:fill="auto"/>
          </w:tcPr>
          <w:p w:rsidR="001579D4" w:rsidRPr="002F02E2" w:rsidRDefault="001579D4" w:rsidP="00E263DF">
            <w:pPr>
              <w:spacing w:after="0" w:line="240" w:lineRule="auto"/>
              <w:ind w:left="-57" w:right="-57"/>
              <w:rPr>
                <w:rFonts w:ascii="Times New Roman" w:hAnsi="Times New Roman" w:cs="Times New Roman"/>
              </w:rPr>
            </w:pPr>
            <w:r w:rsidRPr="002F02E2">
              <w:rPr>
                <w:rFonts w:ascii="Times New Roman" w:hAnsi="Times New Roman" w:cs="Times New Roman"/>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51" w:type="dxa"/>
            <w:vMerge w:val="restart"/>
            <w:shd w:val="clear" w:color="auto" w:fill="auto"/>
          </w:tcPr>
          <w:p w:rsidR="001579D4" w:rsidRPr="002F02E2" w:rsidRDefault="001579D4" w:rsidP="00E263DF">
            <w:pPr>
              <w:spacing w:after="0" w:line="240" w:lineRule="auto"/>
              <w:ind w:left="-57" w:right="-57" w:hanging="100"/>
              <w:jc w:val="center"/>
              <w:rPr>
                <w:rFonts w:ascii="Times New Roman" w:hAnsi="Times New Roman" w:cs="Times New Roman"/>
              </w:rPr>
            </w:pPr>
            <w:r w:rsidRPr="002F02E2">
              <w:rPr>
                <w:rFonts w:ascii="Times New Roman" w:hAnsi="Times New Roman" w:cs="Times New Roman"/>
              </w:rPr>
              <w:t>2023-2030 гг.</w:t>
            </w:r>
          </w:p>
        </w:tc>
        <w:tc>
          <w:tcPr>
            <w:tcW w:w="2126" w:type="dxa"/>
            <w:shd w:val="clear" w:color="auto" w:fill="auto"/>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Итого</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508 903,42</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138 595,55</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78 214,00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79 071,40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МКУ «МФЦ»</w:t>
            </w:r>
          </w:p>
        </w:tc>
      </w:tr>
      <w:tr w:rsidR="001579D4" w:rsidRPr="002F02E2" w:rsidTr="00E263DF">
        <w:trPr>
          <w:trHeight w:val="340"/>
        </w:trPr>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113"/>
        </w:trPr>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1579D4" w:rsidRPr="002F02E2" w:rsidRDefault="001579D4" w:rsidP="00E263DF">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508 903,42</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shd w:val="clear" w:color="auto" w:fill="auto"/>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138 595,55</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78 214,00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79 071,40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1579D4">
        <w:trPr>
          <w:trHeight w:val="751"/>
        </w:trPr>
        <w:tc>
          <w:tcPr>
            <w:tcW w:w="454"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firstLine="720"/>
              <w:jc w:val="both"/>
              <w:rPr>
                <w:rFonts w:ascii="Times New Roman" w:eastAsiaTheme="minorEastAsia" w:hAnsi="Times New Roman" w:cs="Times New Roman"/>
                <w:lang w:eastAsia="ru-RU"/>
              </w:rPr>
            </w:pPr>
          </w:p>
        </w:tc>
        <w:tc>
          <w:tcPr>
            <w:tcW w:w="851" w:type="dxa"/>
            <w:vMerge/>
            <w:shd w:val="clear" w:color="auto" w:fill="auto"/>
          </w:tcPr>
          <w:p w:rsidR="001579D4" w:rsidRPr="002F02E2" w:rsidRDefault="001579D4" w:rsidP="00E263DF">
            <w:pPr>
              <w:widowControl w:val="0"/>
              <w:autoSpaceDE w:val="0"/>
              <w:autoSpaceDN w:val="0"/>
              <w:adjustRightInd w:val="0"/>
              <w:spacing w:after="0" w:line="240" w:lineRule="auto"/>
              <w:ind w:left="-57" w:right="-57" w:hanging="100"/>
              <w:jc w:val="center"/>
              <w:rPr>
                <w:rFonts w:ascii="Times New Roman" w:eastAsiaTheme="minorEastAsia" w:hAnsi="Times New Roman" w:cs="Times New Roman"/>
                <w:lang w:eastAsia="ru-RU"/>
              </w:rPr>
            </w:pPr>
          </w:p>
        </w:tc>
        <w:tc>
          <w:tcPr>
            <w:tcW w:w="2126" w:type="dxa"/>
            <w:shd w:val="clear" w:color="auto" w:fill="auto"/>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shd w:val="clear" w:color="auto" w:fill="auto"/>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60"/>
        </w:trPr>
        <w:tc>
          <w:tcPr>
            <w:tcW w:w="454" w:type="dxa"/>
            <w:vMerge w:val="restart"/>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lastRenderedPageBreak/>
              <w:t>1.2</w:t>
            </w:r>
          </w:p>
        </w:tc>
        <w:tc>
          <w:tcPr>
            <w:tcW w:w="2722" w:type="dxa"/>
            <w:vMerge w:val="restart"/>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851" w:type="dxa"/>
            <w:vMerge w:val="restart"/>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hAnsi="Times New Roman" w:cs="Times New Roman"/>
              </w:rPr>
              <w:t>2023-2030 гг.</w:t>
            </w: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Итого</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tcBorders>
              <w:top w:val="single" w:sz="4" w:space="0" w:color="auto"/>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МКУ «МФЦ»</w:t>
            </w:r>
          </w:p>
        </w:tc>
      </w:tr>
      <w:tr w:rsidR="001579D4" w:rsidRPr="002F02E2" w:rsidTr="00E263DF">
        <w:trPr>
          <w:trHeight w:val="282"/>
        </w:trPr>
        <w:tc>
          <w:tcPr>
            <w:tcW w:w="454"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82"/>
        </w:trPr>
        <w:tc>
          <w:tcPr>
            <w:tcW w:w="454"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82"/>
        </w:trPr>
        <w:tc>
          <w:tcPr>
            <w:tcW w:w="454"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82"/>
        </w:trPr>
        <w:tc>
          <w:tcPr>
            <w:tcW w:w="454" w:type="dxa"/>
            <w:vMerge w:val="restart"/>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val="restart"/>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Итого по подпрограмме</w:t>
            </w:r>
          </w:p>
        </w:tc>
        <w:tc>
          <w:tcPr>
            <w:tcW w:w="851" w:type="dxa"/>
            <w:vMerge w:val="restart"/>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Итого</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508 903,42</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138 595,55</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78 214,00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79 071,40</w:t>
            </w:r>
          </w:p>
        </w:tc>
        <w:tc>
          <w:tcPr>
            <w:tcW w:w="851"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val="restart"/>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82"/>
        </w:trPr>
        <w:tc>
          <w:tcPr>
            <w:tcW w:w="454"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Средства бюджета Московской области</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82"/>
        </w:trPr>
        <w:tc>
          <w:tcPr>
            <w:tcW w:w="454"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sz w:val="22"/>
                <w:szCs w:val="22"/>
              </w:rPr>
            </w:pPr>
            <w:r w:rsidRPr="002F02E2">
              <w:rPr>
                <w:bCs/>
                <w:color w:val="000000"/>
                <w:sz w:val="22"/>
                <w:szCs w:val="22"/>
              </w:rPr>
              <w:t>Средства бюджета городского округа Воскресенск</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508 903,42</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spacing w:after="0" w:line="240" w:lineRule="auto"/>
              <w:ind w:left="-57" w:right="-57"/>
              <w:jc w:val="center"/>
              <w:rPr>
                <w:rFonts w:ascii="Times New Roman" w:hAnsi="Times New Roman" w:cs="Times New Roman"/>
              </w:rPr>
            </w:pPr>
            <w:r w:rsidRPr="002F02E2">
              <w:rPr>
                <w:rFonts w:ascii="Times New Roman" w:hAnsi="Times New Roman" w:cs="Times New Roman"/>
              </w:rPr>
              <w:t>102 904,30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110 118,17</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spacing w:after="0" w:line="240" w:lineRule="auto"/>
              <w:ind w:left="-57" w:right="-57"/>
              <w:jc w:val="center"/>
              <w:rPr>
                <w:rFonts w:ascii="Times New Roman" w:hAnsi="Times New Roman" w:cs="Times New Roman"/>
              </w:rPr>
            </w:pPr>
            <w:r>
              <w:rPr>
                <w:rFonts w:ascii="Times New Roman" w:hAnsi="Times New Roman" w:cs="Times New Roman"/>
              </w:rPr>
              <w:t>138 595,55</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78 214,00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79 071,40</w:t>
            </w:r>
          </w:p>
        </w:tc>
        <w:tc>
          <w:tcPr>
            <w:tcW w:w="851"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r w:rsidR="001579D4" w:rsidRPr="002F02E2" w:rsidTr="00E263DF">
        <w:trPr>
          <w:trHeight w:val="282"/>
        </w:trPr>
        <w:tc>
          <w:tcPr>
            <w:tcW w:w="454"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722"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c>
          <w:tcPr>
            <w:tcW w:w="2126"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pStyle w:val="11"/>
              <w:widowControl w:val="0"/>
              <w:ind w:left="-57" w:right="-57"/>
              <w:rPr>
                <w:bCs/>
                <w:color w:val="000000"/>
                <w:sz w:val="22"/>
                <w:szCs w:val="22"/>
              </w:rPr>
            </w:pPr>
            <w:r w:rsidRPr="002F02E2">
              <w:rPr>
                <w:bCs/>
                <w:color w:val="000000"/>
                <w:sz w:val="22"/>
                <w:szCs w:val="22"/>
              </w:rPr>
              <w:t>Внебюджетные средства</w:t>
            </w:r>
          </w:p>
        </w:tc>
        <w:tc>
          <w:tcPr>
            <w:tcW w:w="822"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top w:val="single" w:sz="4" w:space="0" w:color="auto"/>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0"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851" w:type="dxa"/>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jc w:val="center"/>
              <w:rPr>
                <w:rFonts w:ascii="Times New Roman" w:eastAsiaTheme="minorEastAsia" w:hAnsi="Times New Roman" w:cs="Times New Roman"/>
                <w:lang w:eastAsia="ru-RU"/>
              </w:rPr>
            </w:pPr>
            <w:r w:rsidRPr="002F02E2">
              <w:rPr>
                <w:rFonts w:ascii="Times New Roman" w:eastAsiaTheme="minorEastAsia" w:hAnsi="Times New Roman" w:cs="Times New Roman"/>
                <w:lang w:eastAsia="ru-RU"/>
              </w:rPr>
              <w:t>0,00</w:t>
            </w:r>
          </w:p>
        </w:tc>
        <w:tc>
          <w:tcPr>
            <w:tcW w:w="1277" w:type="dxa"/>
            <w:vMerge/>
            <w:tcBorders>
              <w:left w:val="single" w:sz="4" w:space="0" w:color="auto"/>
              <w:bottom w:val="single" w:sz="4" w:space="0" w:color="auto"/>
              <w:right w:val="single" w:sz="4" w:space="0" w:color="auto"/>
            </w:tcBorders>
          </w:tcPr>
          <w:p w:rsidR="001579D4" w:rsidRPr="002F02E2" w:rsidRDefault="001579D4" w:rsidP="00E263DF">
            <w:pPr>
              <w:widowControl w:val="0"/>
              <w:autoSpaceDE w:val="0"/>
              <w:autoSpaceDN w:val="0"/>
              <w:adjustRightInd w:val="0"/>
              <w:spacing w:after="0" w:line="240" w:lineRule="auto"/>
              <w:ind w:left="-57" w:right="-57" w:firstLine="720"/>
              <w:jc w:val="center"/>
              <w:rPr>
                <w:rFonts w:ascii="Times New Roman" w:eastAsiaTheme="minorEastAsia" w:hAnsi="Times New Roman" w:cs="Times New Roman"/>
                <w:lang w:eastAsia="ru-RU"/>
              </w:rPr>
            </w:pPr>
          </w:p>
        </w:tc>
      </w:tr>
    </w:tbl>
    <w:p w:rsidR="001579D4" w:rsidRPr="002F02E2" w:rsidRDefault="001579D4" w:rsidP="001579D4">
      <w:pPr>
        <w:pStyle w:val="ConsPlusNormal"/>
        <w:jc w:val="center"/>
        <w:rPr>
          <w:rFonts w:ascii="Times New Roman" w:hAnsi="Times New Roman" w:cs="Times New Roman"/>
          <w:sz w:val="24"/>
          <w:szCs w:val="22"/>
        </w:rPr>
      </w:pPr>
    </w:p>
    <w:p w:rsidR="001579D4" w:rsidRDefault="001579D4" w:rsidP="007E62DB">
      <w:pPr>
        <w:pStyle w:val="ConsPlusNormal"/>
        <w:rPr>
          <w:rFonts w:ascii="Times New Roman" w:hAnsi="Times New Roman" w:cs="Times New Roman"/>
          <w:sz w:val="24"/>
        </w:rPr>
      </w:pPr>
      <w:bookmarkStart w:id="0" w:name="_GoBack"/>
      <w:bookmarkEnd w:id="0"/>
    </w:p>
    <w:sectPr w:rsidR="001579D4" w:rsidSect="001728BE">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F62" w:rsidRDefault="00D73F62" w:rsidP="008A3290">
      <w:pPr>
        <w:spacing w:after="0" w:line="240" w:lineRule="auto"/>
      </w:pPr>
      <w:r>
        <w:separator/>
      </w:r>
    </w:p>
  </w:endnote>
  <w:endnote w:type="continuationSeparator" w:id="0">
    <w:p w:rsidR="00D73F62" w:rsidRDefault="00D73F62" w:rsidP="008A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F62" w:rsidRDefault="00D73F62" w:rsidP="008A3290">
      <w:pPr>
        <w:spacing w:after="0" w:line="240" w:lineRule="auto"/>
      </w:pPr>
      <w:r>
        <w:separator/>
      </w:r>
    </w:p>
  </w:footnote>
  <w:footnote w:type="continuationSeparator" w:id="0">
    <w:p w:rsidR="00D73F62" w:rsidRDefault="00D73F62" w:rsidP="008A3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368078FE"/>
    <w:multiLevelType w:val="hybridMultilevel"/>
    <w:tmpl w:val="8C32ED0E"/>
    <w:lvl w:ilvl="0" w:tplc="299A81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10C7D3E"/>
    <w:multiLevelType w:val="multilevel"/>
    <w:tmpl w:val="04629048"/>
    <w:lvl w:ilvl="0">
      <w:start w:val="1"/>
      <w:numFmt w:val="decimal"/>
      <w:lvlText w:val="%1."/>
      <w:lvlJc w:val="left"/>
      <w:pPr>
        <w:tabs>
          <w:tab w:val="num" w:pos="0"/>
        </w:tabs>
        <w:ind w:left="142" w:firstLine="0"/>
      </w:pPr>
      <w:rPr>
        <w:b w:val="0"/>
        <w:i w:val="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4951227"/>
    <w:multiLevelType w:val="hybridMultilevel"/>
    <w:tmpl w:val="64EC2B0C"/>
    <w:lvl w:ilvl="0" w:tplc="09D21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5"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3"/>
  </w:num>
  <w:num w:numId="6">
    <w:abstractNumId w:val="18"/>
  </w:num>
  <w:num w:numId="7">
    <w:abstractNumId w:val="8"/>
  </w:num>
  <w:num w:numId="8">
    <w:abstractNumId w:val="4"/>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
  </w:num>
  <w:num w:numId="14">
    <w:abstractNumId w:val="17"/>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activeWritingStyle w:appName="MSWord" w:lang="ru-RU" w:vendorID="64" w:dllVersion="131078" w:nlCheck="1" w:checkStyle="0"/>
  <w:activeWritingStyle w:appName="MSWord" w:lang="en-US" w:vendorID="64" w:dllVersion="131078" w:nlCheck="1" w:checkStyle="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27778"/>
    <w:rsid w:val="000439AC"/>
    <w:rsid w:val="0006126B"/>
    <w:rsid w:val="000700B5"/>
    <w:rsid w:val="000745E1"/>
    <w:rsid w:val="00080DF3"/>
    <w:rsid w:val="00081AC2"/>
    <w:rsid w:val="000B0D04"/>
    <w:rsid w:val="000B7235"/>
    <w:rsid w:val="000C15A8"/>
    <w:rsid w:val="000C213E"/>
    <w:rsid w:val="000D1BA5"/>
    <w:rsid w:val="000E1FA2"/>
    <w:rsid w:val="000E2D10"/>
    <w:rsid w:val="000E4CBD"/>
    <w:rsid w:val="000E5541"/>
    <w:rsid w:val="000F028C"/>
    <w:rsid w:val="000F137E"/>
    <w:rsid w:val="000F60F5"/>
    <w:rsid w:val="000F7748"/>
    <w:rsid w:val="00104A31"/>
    <w:rsid w:val="00105F00"/>
    <w:rsid w:val="00106029"/>
    <w:rsid w:val="00111D39"/>
    <w:rsid w:val="001169EB"/>
    <w:rsid w:val="00125FAA"/>
    <w:rsid w:val="00130BB4"/>
    <w:rsid w:val="00130EC3"/>
    <w:rsid w:val="00135C4B"/>
    <w:rsid w:val="001459BD"/>
    <w:rsid w:val="0015381F"/>
    <w:rsid w:val="001579D4"/>
    <w:rsid w:val="00170F1E"/>
    <w:rsid w:val="00172544"/>
    <w:rsid w:val="001728BE"/>
    <w:rsid w:val="00172E1D"/>
    <w:rsid w:val="00177E59"/>
    <w:rsid w:val="0018505B"/>
    <w:rsid w:val="001872D9"/>
    <w:rsid w:val="0019067A"/>
    <w:rsid w:val="00193C33"/>
    <w:rsid w:val="0019750B"/>
    <w:rsid w:val="001977F1"/>
    <w:rsid w:val="001A5599"/>
    <w:rsid w:val="001B1C09"/>
    <w:rsid w:val="001B5A37"/>
    <w:rsid w:val="001B7203"/>
    <w:rsid w:val="001B7968"/>
    <w:rsid w:val="001C2DF2"/>
    <w:rsid w:val="001D0474"/>
    <w:rsid w:val="001E2567"/>
    <w:rsid w:val="001E2F5D"/>
    <w:rsid w:val="001E33DC"/>
    <w:rsid w:val="001E6A27"/>
    <w:rsid w:val="0020177C"/>
    <w:rsid w:val="00205CE7"/>
    <w:rsid w:val="00216EAB"/>
    <w:rsid w:val="00217799"/>
    <w:rsid w:val="00224AF3"/>
    <w:rsid w:val="0023097A"/>
    <w:rsid w:val="00232674"/>
    <w:rsid w:val="00232A35"/>
    <w:rsid w:val="0023353C"/>
    <w:rsid w:val="0023521D"/>
    <w:rsid w:val="00241335"/>
    <w:rsid w:val="00250B7E"/>
    <w:rsid w:val="00256F92"/>
    <w:rsid w:val="002647FC"/>
    <w:rsid w:val="002846D4"/>
    <w:rsid w:val="0029243C"/>
    <w:rsid w:val="00297F09"/>
    <w:rsid w:val="002A6CF3"/>
    <w:rsid w:val="002A77D2"/>
    <w:rsid w:val="002C168F"/>
    <w:rsid w:val="002D5295"/>
    <w:rsid w:val="002E0C7F"/>
    <w:rsid w:val="002E7A49"/>
    <w:rsid w:val="002E7B08"/>
    <w:rsid w:val="002F2D2A"/>
    <w:rsid w:val="002F3A7B"/>
    <w:rsid w:val="003003D8"/>
    <w:rsid w:val="00306989"/>
    <w:rsid w:val="003131E2"/>
    <w:rsid w:val="0031555E"/>
    <w:rsid w:val="00320C75"/>
    <w:rsid w:val="00327F8D"/>
    <w:rsid w:val="003308EA"/>
    <w:rsid w:val="003333A8"/>
    <w:rsid w:val="00341F38"/>
    <w:rsid w:val="00342693"/>
    <w:rsid w:val="003468F9"/>
    <w:rsid w:val="0035032E"/>
    <w:rsid w:val="003528F8"/>
    <w:rsid w:val="00353DE8"/>
    <w:rsid w:val="00355193"/>
    <w:rsid w:val="0035566E"/>
    <w:rsid w:val="00360B6A"/>
    <w:rsid w:val="003621B2"/>
    <w:rsid w:val="00362606"/>
    <w:rsid w:val="00374FFF"/>
    <w:rsid w:val="003754C3"/>
    <w:rsid w:val="003758CF"/>
    <w:rsid w:val="00383DE1"/>
    <w:rsid w:val="00397896"/>
    <w:rsid w:val="00397F80"/>
    <w:rsid w:val="003A45A2"/>
    <w:rsid w:val="003B1863"/>
    <w:rsid w:val="003B27BC"/>
    <w:rsid w:val="003C65A7"/>
    <w:rsid w:val="003D3B2B"/>
    <w:rsid w:val="003E348A"/>
    <w:rsid w:val="003E7BDE"/>
    <w:rsid w:val="003F1FB5"/>
    <w:rsid w:val="003F2A6B"/>
    <w:rsid w:val="004050C2"/>
    <w:rsid w:val="0040749A"/>
    <w:rsid w:val="00436F75"/>
    <w:rsid w:val="004456BA"/>
    <w:rsid w:val="004503AC"/>
    <w:rsid w:val="004661FD"/>
    <w:rsid w:val="00467C19"/>
    <w:rsid w:val="00481D1C"/>
    <w:rsid w:val="0048538B"/>
    <w:rsid w:val="0049022A"/>
    <w:rsid w:val="004947B6"/>
    <w:rsid w:val="004A1882"/>
    <w:rsid w:val="004A7D6F"/>
    <w:rsid w:val="004B01C8"/>
    <w:rsid w:val="004B13EB"/>
    <w:rsid w:val="004B250D"/>
    <w:rsid w:val="004C0F8C"/>
    <w:rsid w:val="004C327D"/>
    <w:rsid w:val="004D4258"/>
    <w:rsid w:val="004E45FD"/>
    <w:rsid w:val="004E4F91"/>
    <w:rsid w:val="004E77AA"/>
    <w:rsid w:val="004F7B20"/>
    <w:rsid w:val="00500A01"/>
    <w:rsid w:val="0050110C"/>
    <w:rsid w:val="00517A21"/>
    <w:rsid w:val="0052205C"/>
    <w:rsid w:val="005401E6"/>
    <w:rsid w:val="005411B7"/>
    <w:rsid w:val="00542F0A"/>
    <w:rsid w:val="00550AEE"/>
    <w:rsid w:val="005544AB"/>
    <w:rsid w:val="00554FA5"/>
    <w:rsid w:val="00556924"/>
    <w:rsid w:val="00557A58"/>
    <w:rsid w:val="0057039D"/>
    <w:rsid w:val="00582E93"/>
    <w:rsid w:val="00586B59"/>
    <w:rsid w:val="00597168"/>
    <w:rsid w:val="005B039D"/>
    <w:rsid w:val="005B4565"/>
    <w:rsid w:val="005B525A"/>
    <w:rsid w:val="005C6C93"/>
    <w:rsid w:val="005D0E9C"/>
    <w:rsid w:val="005D3447"/>
    <w:rsid w:val="005D49F3"/>
    <w:rsid w:val="005D7D0A"/>
    <w:rsid w:val="005E1310"/>
    <w:rsid w:val="005E1BC9"/>
    <w:rsid w:val="005F6F12"/>
    <w:rsid w:val="00600104"/>
    <w:rsid w:val="0060158C"/>
    <w:rsid w:val="00615888"/>
    <w:rsid w:val="00621368"/>
    <w:rsid w:val="006240F1"/>
    <w:rsid w:val="00624221"/>
    <w:rsid w:val="00627AB1"/>
    <w:rsid w:val="00644678"/>
    <w:rsid w:val="00651CA6"/>
    <w:rsid w:val="0065371C"/>
    <w:rsid w:val="00661DE4"/>
    <w:rsid w:val="00670C8D"/>
    <w:rsid w:val="0067137A"/>
    <w:rsid w:val="006734BF"/>
    <w:rsid w:val="0067659F"/>
    <w:rsid w:val="00693EDC"/>
    <w:rsid w:val="00696893"/>
    <w:rsid w:val="006A030D"/>
    <w:rsid w:val="006C42B4"/>
    <w:rsid w:val="006D14E2"/>
    <w:rsid w:val="006D4299"/>
    <w:rsid w:val="006D4B2D"/>
    <w:rsid w:val="006D4D99"/>
    <w:rsid w:val="006E27DA"/>
    <w:rsid w:val="006E2800"/>
    <w:rsid w:val="006F3438"/>
    <w:rsid w:val="00703BA5"/>
    <w:rsid w:val="00704048"/>
    <w:rsid w:val="00704081"/>
    <w:rsid w:val="00706296"/>
    <w:rsid w:val="00707004"/>
    <w:rsid w:val="00714ABB"/>
    <w:rsid w:val="00714CB7"/>
    <w:rsid w:val="00716C30"/>
    <w:rsid w:val="00720CD8"/>
    <w:rsid w:val="00721051"/>
    <w:rsid w:val="00722758"/>
    <w:rsid w:val="007369C5"/>
    <w:rsid w:val="00740EAE"/>
    <w:rsid w:val="0074389C"/>
    <w:rsid w:val="00760114"/>
    <w:rsid w:val="007606A8"/>
    <w:rsid w:val="007707F9"/>
    <w:rsid w:val="0077162A"/>
    <w:rsid w:val="007845E9"/>
    <w:rsid w:val="00786196"/>
    <w:rsid w:val="007A6550"/>
    <w:rsid w:val="007B5565"/>
    <w:rsid w:val="007C5AA4"/>
    <w:rsid w:val="007C7308"/>
    <w:rsid w:val="007D08E4"/>
    <w:rsid w:val="007D5FFA"/>
    <w:rsid w:val="007E62DB"/>
    <w:rsid w:val="007E7A0D"/>
    <w:rsid w:val="007F2552"/>
    <w:rsid w:val="00801F4A"/>
    <w:rsid w:val="00816F79"/>
    <w:rsid w:val="00831208"/>
    <w:rsid w:val="00835E5A"/>
    <w:rsid w:val="00844A94"/>
    <w:rsid w:val="00845C3A"/>
    <w:rsid w:val="008504C5"/>
    <w:rsid w:val="00865CC6"/>
    <w:rsid w:val="008732DA"/>
    <w:rsid w:val="008740AB"/>
    <w:rsid w:val="00876C02"/>
    <w:rsid w:val="00882651"/>
    <w:rsid w:val="00883B90"/>
    <w:rsid w:val="00885653"/>
    <w:rsid w:val="0088618A"/>
    <w:rsid w:val="00891013"/>
    <w:rsid w:val="00891A40"/>
    <w:rsid w:val="008936E3"/>
    <w:rsid w:val="008A3290"/>
    <w:rsid w:val="008A4E46"/>
    <w:rsid w:val="008E2DF7"/>
    <w:rsid w:val="008E3606"/>
    <w:rsid w:val="008E5F02"/>
    <w:rsid w:val="0090361C"/>
    <w:rsid w:val="00904962"/>
    <w:rsid w:val="00910601"/>
    <w:rsid w:val="00924D92"/>
    <w:rsid w:val="0092530E"/>
    <w:rsid w:val="00931C6B"/>
    <w:rsid w:val="0093758E"/>
    <w:rsid w:val="00951B20"/>
    <w:rsid w:val="00952403"/>
    <w:rsid w:val="009549B4"/>
    <w:rsid w:val="009549EB"/>
    <w:rsid w:val="00992216"/>
    <w:rsid w:val="00992639"/>
    <w:rsid w:val="009935A3"/>
    <w:rsid w:val="009A4CCB"/>
    <w:rsid w:val="009A6AA5"/>
    <w:rsid w:val="009C3D76"/>
    <w:rsid w:val="009D3ECF"/>
    <w:rsid w:val="009D7BD5"/>
    <w:rsid w:val="009E2D52"/>
    <w:rsid w:val="009E60CC"/>
    <w:rsid w:val="009E640E"/>
    <w:rsid w:val="009F0B9F"/>
    <w:rsid w:val="009F27B4"/>
    <w:rsid w:val="009F315C"/>
    <w:rsid w:val="00A04181"/>
    <w:rsid w:val="00A2025E"/>
    <w:rsid w:val="00A23858"/>
    <w:rsid w:val="00A24355"/>
    <w:rsid w:val="00A373B6"/>
    <w:rsid w:val="00A42BEE"/>
    <w:rsid w:val="00A47DA7"/>
    <w:rsid w:val="00A53F33"/>
    <w:rsid w:val="00A56259"/>
    <w:rsid w:val="00A60DC2"/>
    <w:rsid w:val="00A757D3"/>
    <w:rsid w:val="00A75E09"/>
    <w:rsid w:val="00A9236A"/>
    <w:rsid w:val="00A96CC9"/>
    <w:rsid w:val="00AA005F"/>
    <w:rsid w:val="00AA36CF"/>
    <w:rsid w:val="00AB2041"/>
    <w:rsid w:val="00AC09F2"/>
    <w:rsid w:val="00AC0A01"/>
    <w:rsid w:val="00AC5402"/>
    <w:rsid w:val="00AD2FF5"/>
    <w:rsid w:val="00AD59B5"/>
    <w:rsid w:val="00AE0284"/>
    <w:rsid w:val="00AE5858"/>
    <w:rsid w:val="00AE6FB2"/>
    <w:rsid w:val="00AF08C0"/>
    <w:rsid w:val="00B000FC"/>
    <w:rsid w:val="00B051B4"/>
    <w:rsid w:val="00B058A7"/>
    <w:rsid w:val="00B13A1A"/>
    <w:rsid w:val="00B15E2D"/>
    <w:rsid w:val="00B25838"/>
    <w:rsid w:val="00B65B50"/>
    <w:rsid w:val="00B67767"/>
    <w:rsid w:val="00B7206D"/>
    <w:rsid w:val="00B73ADB"/>
    <w:rsid w:val="00B96E4E"/>
    <w:rsid w:val="00BB6757"/>
    <w:rsid w:val="00BC3F56"/>
    <w:rsid w:val="00BD15F2"/>
    <w:rsid w:val="00BD5A7A"/>
    <w:rsid w:val="00BE0586"/>
    <w:rsid w:val="00BE4182"/>
    <w:rsid w:val="00BE67C5"/>
    <w:rsid w:val="00BF470C"/>
    <w:rsid w:val="00BF5FDB"/>
    <w:rsid w:val="00C003B1"/>
    <w:rsid w:val="00C026D5"/>
    <w:rsid w:val="00C111DC"/>
    <w:rsid w:val="00C116AC"/>
    <w:rsid w:val="00C160BD"/>
    <w:rsid w:val="00C20EA4"/>
    <w:rsid w:val="00C23991"/>
    <w:rsid w:val="00C27DE5"/>
    <w:rsid w:val="00C27FD7"/>
    <w:rsid w:val="00C3347A"/>
    <w:rsid w:val="00C353C1"/>
    <w:rsid w:val="00C40A48"/>
    <w:rsid w:val="00C5268D"/>
    <w:rsid w:val="00C54CC2"/>
    <w:rsid w:val="00C62B7C"/>
    <w:rsid w:val="00C64258"/>
    <w:rsid w:val="00C66D24"/>
    <w:rsid w:val="00C67E57"/>
    <w:rsid w:val="00C70EFD"/>
    <w:rsid w:val="00C8062F"/>
    <w:rsid w:val="00C82F47"/>
    <w:rsid w:val="00C96AD9"/>
    <w:rsid w:val="00C96FFC"/>
    <w:rsid w:val="00CA4D8A"/>
    <w:rsid w:val="00CB0FD5"/>
    <w:rsid w:val="00CC58BA"/>
    <w:rsid w:val="00D008F0"/>
    <w:rsid w:val="00D0395C"/>
    <w:rsid w:val="00D05CBF"/>
    <w:rsid w:val="00D078F8"/>
    <w:rsid w:val="00D07931"/>
    <w:rsid w:val="00D128E5"/>
    <w:rsid w:val="00D1360D"/>
    <w:rsid w:val="00D148FA"/>
    <w:rsid w:val="00D14AD0"/>
    <w:rsid w:val="00D2064F"/>
    <w:rsid w:val="00D33DD4"/>
    <w:rsid w:val="00D53484"/>
    <w:rsid w:val="00D54EAF"/>
    <w:rsid w:val="00D5795C"/>
    <w:rsid w:val="00D719F8"/>
    <w:rsid w:val="00D73F62"/>
    <w:rsid w:val="00D870CA"/>
    <w:rsid w:val="00DA2031"/>
    <w:rsid w:val="00DB343F"/>
    <w:rsid w:val="00DD30D0"/>
    <w:rsid w:val="00DD357C"/>
    <w:rsid w:val="00DD66D6"/>
    <w:rsid w:val="00DD6B6C"/>
    <w:rsid w:val="00DE2B3D"/>
    <w:rsid w:val="00DE6498"/>
    <w:rsid w:val="00DE778B"/>
    <w:rsid w:val="00E03359"/>
    <w:rsid w:val="00E07ED6"/>
    <w:rsid w:val="00E10BC2"/>
    <w:rsid w:val="00E1182B"/>
    <w:rsid w:val="00E37F93"/>
    <w:rsid w:val="00E41441"/>
    <w:rsid w:val="00E54F22"/>
    <w:rsid w:val="00E605C4"/>
    <w:rsid w:val="00E610F1"/>
    <w:rsid w:val="00E62334"/>
    <w:rsid w:val="00E62A7F"/>
    <w:rsid w:val="00E82677"/>
    <w:rsid w:val="00E962FF"/>
    <w:rsid w:val="00EB09C8"/>
    <w:rsid w:val="00EC2C33"/>
    <w:rsid w:val="00EC31C1"/>
    <w:rsid w:val="00EC5802"/>
    <w:rsid w:val="00ED0896"/>
    <w:rsid w:val="00ED0CF8"/>
    <w:rsid w:val="00ED0E22"/>
    <w:rsid w:val="00ED1439"/>
    <w:rsid w:val="00EF4237"/>
    <w:rsid w:val="00EF482B"/>
    <w:rsid w:val="00F032CC"/>
    <w:rsid w:val="00F040B0"/>
    <w:rsid w:val="00F0488B"/>
    <w:rsid w:val="00F06116"/>
    <w:rsid w:val="00F13484"/>
    <w:rsid w:val="00F326FE"/>
    <w:rsid w:val="00F3474A"/>
    <w:rsid w:val="00F405B0"/>
    <w:rsid w:val="00F42859"/>
    <w:rsid w:val="00F46421"/>
    <w:rsid w:val="00F47B5D"/>
    <w:rsid w:val="00F53DDE"/>
    <w:rsid w:val="00F553AD"/>
    <w:rsid w:val="00F66EE6"/>
    <w:rsid w:val="00F67F59"/>
    <w:rsid w:val="00F84587"/>
    <w:rsid w:val="00F84E2B"/>
    <w:rsid w:val="00FA309D"/>
    <w:rsid w:val="00FB696F"/>
    <w:rsid w:val="00FC144D"/>
    <w:rsid w:val="00FD64D6"/>
    <w:rsid w:val="00FF2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25FAF9-5804-45EE-A891-8FE15A3A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6">
    <w:name w:val="heading 6"/>
    <w:basedOn w:val="a"/>
    <w:next w:val="a"/>
    <w:link w:val="60"/>
    <w:semiHidden/>
    <w:unhideWhenUsed/>
    <w:qFormat/>
    <w:rsid w:val="0020177C"/>
    <w:pPr>
      <w:keepNext/>
      <w:keepLines/>
      <w:widowControl w:val="0"/>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qFormat/>
    <w:rsid w:val="00C111DC"/>
    <w:rPr>
      <w:rFonts w:ascii="Times New Roman" w:eastAsia="Times New Roman" w:hAnsi="Times New Roman" w:cs="Times New Roman"/>
      <w:b/>
      <w:sz w:val="28"/>
      <w:szCs w:val="20"/>
      <w:lang w:eastAsia="ru-RU"/>
    </w:rPr>
  </w:style>
  <w:style w:type="paragraph" w:styleId="a5">
    <w:name w:val="List Paragraph"/>
    <w:aliases w:val="Маркер,Bullet List,FooterText,numbered,Paragraphe de liste1,lp1,Список с булитами,it_List1,Bullet 1,Use Case List Paragraph"/>
    <w:basedOn w:val="a"/>
    <w:uiPriority w:val="34"/>
    <w:qFormat/>
    <w:rsid w:val="009E2D52"/>
    <w:pPr>
      <w:ind w:left="720"/>
      <w:contextualSpacing/>
    </w:pPr>
  </w:style>
  <w:style w:type="paragraph" w:customStyle="1" w:styleId="11">
    <w:name w:val="Обычный1"/>
    <w:qFormat/>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link w:val="ConsPlusNonformat0"/>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Текст сноски Знак"/>
    <w:basedOn w:val="a0"/>
    <w:link w:val="aff1"/>
    <w:uiPriority w:val="99"/>
    <w:qFormat/>
    <w:rsid w:val="008A3290"/>
  </w:style>
  <w:style w:type="paragraph" w:styleId="aff1">
    <w:name w:val="footnote text"/>
    <w:basedOn w:val="11"/>
    <w:link w:val="aff0"/>
    <w:unhideWhenUsed/>
    <w:qFormat/>
    <w:rsid w:val="008A3290"/>
    <w:pPr>
      <w:suppressAutoHyphens/>
      <w:spacing w:after="200" w:line="276" w:lineRule="auto"/>
      <w:textAlignment w:val="baseline"/>
    </w:pPr>
    <w:rPr>
      <w:rFonts w:asciiTheme="minorHAnsi" w:eastAsiaTheme="minorHAnsi" w:hAnsiTheme="minorHAnsi" w:cstheme="minorBidi"/>
      <w:sz w:val="22"/>
      <w:szCs w:val="22"/>
      <w:lang w:eastAsia="en-US"/>
    </w:rPr>
  </w:style>
  <w:style w:type="character" w:customStyle="1" w:styleId="17">
    <w:name w:val="Текст сноски Знак1"/>
    <w:basedOn w:val="a0"/>
    <w:uiPriority w:val="99"/>
    <w:semiHidden/>
    <w:rsid w:val="008A3290"/>
    <w:rPr>
      <w:sz w:val="20"/>
      <w:szCs w:val="20"/>
    </w:rPr>
  </w:style>
  <w:style w:type="character" w:styleId="aff2">
    <w:name w:val="footnote reference"/>
    <w:basedOn w:val="a0"/>
    <w:uiPriority w:val="99"/>
    <w:unhideWhenUsed/>
    <w:rsid w:val="008A3290"/>
    <w:rPr>
      <w:vertAlign w:val="superscript"/>
    </w:rPr>
  </w:style>
  <w:style w:type="character" w:customStyle="1" w:styleId="aff3">
    <w:name w:val="Абзац списка Знак"/>
    <w:aliases w:val="Маркер Знак,Bullet List Знак,FooterText Знак,numbered Знак,Paragraphe de liste1 Знак,lp1 Знак,Список с булитами Знак,it_List1 Знак,Bullet 1 Знак,Use Case List Paragraph Знак"/>
    <w:link w:val="18"/>
    <w:qFormat/>
    <w:locked/>
    <w:rsid w:val="004A1882"/>
    <w:rPr>
      <w:rFonts w:ascii="Calibri" w:eastAsia="Calibri" w:hAnsi="Calibri" w:cs="Times New Roman"/>
    </w:rPr>
  </w:style>
  <w:style w:type="character" w:customStyle="1" w:styleId="aff4">
    <w:name w:val="Привязка сноски"/>
    <w:qFormat/>
    <w:rsid w:val="004A1882"/>
    <w:rPr>
      <w:vertAlign w:val="superscript"/>
    </w:rPr>
  </w:style>
  <w:style w:type="character" w:customStyle="1" w:styleId="aff5">
    <w:name w:val="Символ сноски"/>
    <w:qFormat/>
    <w:rsid w:val="004A1882"/>
  </w:style>
  <w:style w:type="paragraph" w:customStyle="1" w:styleId="18">
    <w:name w:val="Абзац списка1"/>
    <w:basedOn w:val="11"/>
    <w:link w:val="aff3"/>
    <w:qFormat/>
    <w:rsid w:val="004A1882"/>
    <w:pPr>
      <w:suppressAutoHyphens/>
      <w:spacing w:after="200" w:line="276" w:lineRule="auto"/>
      <w:ind w:left="720"/>
      <w:contextualSpacing/>
      <w:textAlignment w:val="baseline"/>
    </w:pPr>
    <w:rPr>
      <w:rFonts w:ascii="Calibri" w:eastAsia="Calibri" w:hAnsi="Calibri"/>
      <w:sz w:val="22"/>
      <w:szCs w:val="22"/>
      <w:lang w:eastAsia="en-US"/>
    </w:rPr>
  </w:style>
  <w:style w:type="character" w:customStyle="1" w:styleId="60">
    <w:name w:val="Заголовок 6 Знак"/>
    <w:basedOn w:val="a0"/>
    <w:link w:val="6"/>
    <w:semiHidden/>
    <w:rsid w:val="0020177C"/>
    <w:rPr>
      <w:rFonts w:asciiTheme="majorHAnsi" w:eastAsiaTheme="majorEastAsia" w:hAnsiTheme="majorHAnsi" w:cstheme="majorBidi"/>
      <w:color w:val="1F4D78" w:themeColor="accent1" w:themeShade="7F"/>
      <w:sz w:val="24"/>
      <w:szCs w:val="24"/>
      <w:lang w:eastAsia="ru-RU"/>
    </w:rPr>
  </w:style>
  <w:style w:type="character" w:customStyle="1" w:styleId="aff6">
    <w:name w:val="Колонтитул_"/>
    <w:link w:val="aff7"/>
    <w:uiPriority w:val="99"/>
    <w:locked/>
    <w:rsid w:val="0020177C"/>
    <w:rPr>
      <w:rFonts w:cs="Times New Roman"/>
      <w:sz w:val="16"/>
      <w:szCs w:val="16"/>
      <w:shd w:val="clear" w:color="auto" w:fill="FFFFFF"/>
    </w:rPr>
  </w:style>
  <w:style w:type="paragraph" w:customStyle="1" w:styleId="aff7">
    <w:name w:val="Колонтитул"/>
    <w:basedOn w:val="a"/>
    <w:link w:val="aff6"/>
    <w:uiPriority w:val="99"/>
    <w:rsid w:val="0020177C"/>
    <w:pPr>
      <w:widowControl w:val="0"/>
      <w:shd w:val="clear" w:color="auto" w:fill="FFFFFF"/>
      <w:spacing w:after="0" w:line="158" w:lineRule="exact"/>
    </w:pPr>
    <w:rPr>
      <w:rFonts w:cs="Times New Roman"/>
      <w:sz w:val="16"/>
      <w:szCs w:val="16"/>
    </w:rPr>
  </w:style>
  <w:style w:type="character" w:customStyle="1" w:styleId="30">
    <w:name w:val="Основной текст (3)_"/>
    <w:uiPriority w:val="99"/>
    <w:rsid w:val="0020177C"/>
    <w:rPr>
      <w:rFonts w:ascii="Times New Roman" w:hAnsi="Times New Roman" w:cs="Times New Roman"/>
      <w:b/>
      <w:bCs/>
      <w:u w:val="none"/>
    </w:rPr>
  </w:style>
  <w:style w:type="character" w:customStyle="1" w:styleId="3a">
    <w:name w:val="Основной текст (3)"/>
    <w:uiPriority w:val="99"/>
    <w:rsid w:val="0020177C"/>
    <w:rPr>
      <w:rFonts w:ascii="Times New Roman" w:hAnsi="Times New Roman" w:cs="Times New Roman"/>
      <w:b/>
      <w:bCs/>
      <w:color w:val="000000"/>
      <w:spacing w:val="0"/>
      <w:w w:val="100"/>
      <w:position w:val="0"/>
      <w:sz w:val="24"/>
      <w:szCs w:val="24"/>
      <w:u w:val="none"/>
      <w:lang w:val="ru-RU" w:eastAsia="ru-RU"/>
    </w:rPr>
  </w:style>
  <w:style w:type="character" w:customStyle="1" w:styleId="24">
    <w:name w:val="Основной текст (2)_"/>
    <w:uiPriority w:val="99"/>
    <w:rsid w:val="0020177C"/>
    <w:rPr>
      <w:rFonts w:ascii="Times New Roman" w:hAnsi="Times New Roman" w:cs="Times New Roman"/>
      <w:sz w:val="28"/>
      <w:szCs w:val="28"/>
      <w:u w:val="none"/>
    </w:rPr>
  </w:style>
  <w:style w:type="character" w:customStyle="1" w:styleId="25">
    <w:name w:val="Основной текст (2)"/>
    <w:rsid w:val="0020177C"/>
    <w:rPr>
      <w:rFonts w:ascii="Times New Roman" w:hAnsi="Times New Roman" w:cs="Times New Roman"/>
      <w:color w:val="000000"/>
      <w:spacing w:val="0"/>
      <w:w w:val="100"/>
      <w:position w:val="0"/>
      <w:sz w:val="28"/>
      <w:szCs w:val="28"/>
      <w:u w:val="none"/>
      <w:lang w:val="ru-RU" w:eastAsia="ru-RU"/>
    </w:rPr>
  </w:style>
  <w:style w:type="character" w:customStyle="1" w:styleId="3b">
    <w:name w:val="Заголовок №3_"/>
    <w:link w:val="3c"/>
    <w:uiPriority w:val="99"/>
    <w:locked/>
    <w:rsid w:val="0020177C"/>
    <w:rPr>
      <w:rFonts w:ascii="Times New Roman" w:hAnsi="Times New Roman" w:cs="Times New Roman"/>
      <w:b/>
      <w:bCs/>
      <w:sz w:val="28"/>
      <w:szCs w:val="28"/>
      <w:shd w:val="clear" w:color="auto" w:fill="FFFFFF"/>
    </w:rPr>
  </w:style>
  <w:style w:type="paragraph" w:customStyle="1" w:styleId="3c">
    <w:name w:val="Заголовок №3"/>
    <w:basedOn w:val="a"/>
    <w:link w:val="3b"/>
    <w:uiPriority w:val="99"/>
    <w:rsid w:val="0020177C"/>
    <w:pPr>
      <w:widowControl w:val="0"/>
      <w:shd w:val="clear" w:color="auto" w:fill="FFFFFF"/>
      <w:spacing w:after="600" w:line="326" w:lineRule="exact"/>
      <w:jc w:val="center"/>
      <w:outlineLvl w:val="2"/>
    </w:pPr>
    <w:rPr>
      <w:rFonts w:ascii="Times New Roman" w:hAnsi="Times New Roman" w:cs="Times New Roman"/>
      <w:b/>
      <w:bCs/>
      <w:sz w:val="28"/>
      <w:szCs w:val="28"/>
    </w:rPr>
  </w:style>
  <w:style w:type="character" w:customStyle="1" w:styleId="62">
    <w:name w:val="Основной текст (6)_"/>
    <w:link w:val="63"/>
    <w:uiPriority w:val="99"/>
    <w:locked/>
    <w:rsid w:val="0020177C"/>
    <w:rPr>
      <w:rFonts w:ascii="Times New Roman" w:hAnsi="Times New Roman" w:cs="Times New Roman"/>
      <w:b/>
      <w:bCs/>
      <w:sz w:val="28"/>
      <w:szCs w:val="28"/>
      <w:shd w:val="clear" w:color="auto" w:fill="FFFFFF"/>
    </w:rPr>
  </w:style>
  <w:style w:type="paragraph" w:customStyle="1" w:styleId="63">
    <w:name w:val="Основной текст (6)"/>
    <w:basedOn w:val="a"/>
    <w:link w:val="62"/>
    <w:uiPriority w:val="99"/>
    <w:rsid w:val="0020177C"/>
    <w:pPr>
      <w:widowControl w:val="0"/>
      <w:shd w:val="clear" w:color="auto" w:fill="FFFFFF"/>
      <w:spacing w:before="240" w:after="0" w:line="322" w:lineRule="exact"/>
      <w:ind w:firstLine="740"/>
      <w:jc w:val="both"/>
    </w:pPr>
    <w:rPr>
      <w:rFonts w:ascii="Times New Roman" w:hAnsi="Times New Roman" w:cs="Times New Roman"/>
      <w:b/>
      <w:bCs/>
      <w:sz w:val="28"/>
      <w:szCs w:val="28"/>
    </w:rPr>
  </w:style>
  <w:style w:type="character" w:customStyle="1" w:styleId="212pt">
    <w:name w:val="Основной текст (2) + 12 pt"/>
    <w:aliases w:val="Полужирный"/>
    <w:uiPriority w:val="99"/>
    <w:rsid w:val="0020177C"/>
    <w:rPr>
      <w:rFonts w:ascii="Times New Roman" w:hAnsi="Times New Roman" w:cs="Times New Roman"/>
      <w:b/>
      <w:bCs/>
      <w:color w:val="000000"/>
      <w:spacing w:val="0"/>
      <w:w w:val="100"/>
      <w:position w:val="0"/>
      <w:sz w:val="24"/>
      <w:szCs w:val="24"/>
      <w:u w:val="none"/>
      <w:lang w:val="ru-RU" w:eastAsia="ru-RU"/>
    </w:rPr>
  </w:style>
  <w:style w:type="character" w:customStyle="1" w:styleId="101">
    <w:name w:val="Основной текст (10)_"/>
    <w:link w:val="102"/>
    <w:uiPriority w:val="99"/>
    <w:locked/>
    <w:rsid w:val="0020177C"/>
    <w:rPr>
      <w:rFonts w:ascii="Times New Roman" w:hAnsi="Times New Roman" w:cs="Times New Roman"/>
      <w:b/>
      <w:bCs/>
      <w:shd w:val="clear" w:color="auto" w:fill="FFFFFF"/>
    </w:rPr>
  </w:style>
  <w:style w:type="paragraph" w:customStyle="1" w:styleId="102">
    <w:name w:val="Основной текст (10)"/>
    <w:basedOn w:val="a"/>
    <w:link w:val="101"/>
    <w:uiPriority w:val="99"/>
    <w:rsid w:val="0020177C"/>
    <w:pPr>
      <w:widowControl w:val="0"/>
      <w:shd w:val="clear" w:color="auto" w:fill="FFFFFF"/>
      <w:spacing w:after="0" w:line="278" w:lineRule="exact"/>
      <w:jc w:val="center"/>
    </w:pPr>
    <w:rPr>
      <w:rFonts w:ascii="Times New Roman" w:hAnsi="Times New Roman" w:cs="Times New Roman"/>
      <w:b/>
      <w:bCs/>
    </w:rPr>
  </w:style>
  <w:style w:type="character" w:customStyle="1" w:styleId="CenturyGothic">
    <w:name w:val="Колонтитул + Century Gothic"/>
    <w:aliases w:val="10,5 pt,Интервал 0 pt"/>
    <w:uiPriority w:val="99"/>
    <w:rsid w:val="0020177C"/>
    <w:rPr>
      <w:rFonts w:ascii="Century Gothic" w:hAnsi="Century Gothic" w:cs="Century Gothic"/>
      <w:color w:val="000000"/>
      <w:spacing w:val="-10"/>
      <w:w w:val="100"/>
      <w:position w:val="0"/>
      <w:sz w:val="21"/>
      <w:szCs w:val="21"/>
      <w:shd w:val="clear" w:color="auto" w:fill="FFFFFF"/>
      <w:lang w:val="ru-RU" w:eastAsia="ru-RU"/>
    </w:rPr>
  </w:style>
  <w:style w:type="character" w:customStyle="1" w:styleId="ConsPlusNonformat0">
    <w:name w:val="ConsPlusNonformat Знак"/>
    <w:link w:val="ConsPlusNonformat"/>
    <w:uiPriority w:val="99"/>
    <w:locked/>
    <w:rsid w:val="0020177C"/>
    <w:rPr>
      <w:rFonts w:ascii="Courier New" w:eastAsia="Times New Roman" w:hAnsi="Courier New" w:cs="Courier New"/>
      <w:sz w:val="20"/>
      <w:szCs w:val="20"/>
      <w:lang w:eastAsia="ru-RU"/>
    </w:rPr>
  </w:style>
  <w:style w:type="character" w:customStyle="1" w:styleId="apple-converted-space">
    <w:name w:val="apple-converted-space"/>
    <w:rsid w:val="0020177C"/>
  </w:style>
  <w:style w:type="paragraph" w:styleId="3d">
    <w:name w:val="Body Text Indent 3"/>
    <w:basedOn w:val="a"/>
    <w:link w:val="3e"/>
    <w:uiPriority w:val="99"/>
    <w:rsid w:val="0020177C"/>
    <w:pPr>
      <w:spacing w:after="120" w:line="240" w:lineRule="auto"/>
      <w:ind w:left="283"/>
    </w:pPr>
    <w:rPr>
      <w:rFonts w:ascii="Times New Roman" w:eastAsia="Calibri" w:hAnsi="Times New Roman" w:cs="Times New Roman"/>
      <w:sz w:val="16"/>
      <w:szCs w:val="16"/>
      <w:lang w:eastAsia="ru-RU"/>
    </w:rPr>
  </w:style>
  <w:style w:type="character" w:customStyle="1" w:styleId="3e">
    <w:name w:val="Основной текст с отступом 3 Знак"/>
    <w:basedOn w:val="a0"/>
    <w:link w:val="3d"/>
    <w:uiPriority w:val="99"/>
    <w:rsid w:val="0020177C"/>
    <w:rPr>
      <w:rFonts w:ascii="Times New Roman" w:eastAsia="Calibri" w:hAnsi="Times New Roman" w:cs="Times New Roman"/>
      <w:sz w:val="16"/>
      <w:szCs w:val="16"/>
      <w:lang w:eastAsia="ru-RU"/>
    </w:rPr>
  </w:style>
  <w:style w:type="paragraph" w:customStyle="1" w:styleId="xl76">
    <w:name w:val="xl76"/>
    <w:basedOn w:val="a"/>
    <w:rsid w:val="0020177C"/>
    <w:pP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77">
    <w:name w:val="xl77"/>
    <w:basedOn w:val="a"/>
    <w:rsid w:val="0020177C"/>
    <w:pPr>
      <w:shd w:val="clear" w:color="auto" w:fill="FFFF99"/>
      <w:spacing w:before="100" w:beforeAutospacing="1" w:after="100" w:afterAutospacing="1" w:line="240" w:lineRule="auto"/>
      <w:jc w:val="center"/>
    </w:pPr>
    <w:rPr>
      <w:rFonts w:ascii="Times New Roman" w:eastAsia="Calibri" w:hAnsi="Times New Roman" w:cs="Times New Roman"/>
      <w:i/>
      <w:iCs/>
      <w:sz w:val="20"/>
      <w:szCs w:val="20"/>
      <w:lang w:eastAsia="ru-RU"/>
    </w:rPr>
  </w:style>
  <w:style w:type="paragraph" w:customStyle="1" w:styleId="xl78">
    <w:name w:val="xl78"/>
    <w:basedOn w:val="a"/>
    <w:rsid w:val="0020177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79">
    <w:name w:val="xl79"/>
    <w:basedOn w:val="a"/>
    <w:rsid w:val="0020177C"/>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0">
    <w:name w:val="xl80"/>
    <w:basedOn w:val="a"/>
    <w:rsid w:val="0020177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1">
    <w:name w:val="xl81"/>
    <w:basedOn w:val="a"/>
    <w:rsid w:val="0020177C"/>
    <w:pPr>
      <w:pBdr>
        <w:top w:val="single" w:sz="8"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2">
    <w:name w:val="xl82"/>
    <w:basedOn w:val="a"/>
    <w:rsid w:val="0020177C"/>
    <w:pPr>
      <w:pBdr>
        <w:top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3">
    <w:name w:val="xl83"/>
    <w:basedOn w:val="a"/>
    <w:rsid w:val="0020177C"/>
    <w:pPr>
      <w:pBdr>
        <w:top w:val="single" w:sz="8"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4">
    <w:name w:val="xl84"/>
    <w:basedOn w:val="a"/>
    <w:rsid w:val="002017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5">
    <w:name w:val="xl85"/>
    <w:basedOn w:val="a"/>
    <w:rsid w:val="0020177C"/>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6">
    <w:name w:val="xl86"/>
    <w:basedOn w:val="a"/>
    <w:rsid w:val="0020177C"/>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Calibri" w:hAnsi="Times New Roman" w:cs="Times New Roman"/>
      <w:b/>
      <w:bCs/>
      <w:sz w:val="24"/>
      <w:szCs w:val="24"/>
      <w:lang w:eastAsia="ru-RU"/>
    </w:rPr>
  </w:style>
  <w:style w:type="paragraph" w:customStyle="1" w:styleId="xl87">
    <w:name w:val="xl87"/>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8">
    <w:name w:val="xl88"/>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89">
    <w:name w:val="xl89"/>
    <w:basedOn w:val="a"/>
    <w:rsid w:val="0020177C"/>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0">
    <w:name w:val="xl90"/>
    <w:basedOn w:val="a"/>
    <w:rsid w:val="0020177C"/>
    <w:pPr>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91">
    <w:name w:val="xl91"/>
    <w:basedOn w:val="a"/>
    <w:rsid w:val="0020177C"/>
    <w:pPr>
      <w:pBdr>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2">
    <w:name w:val="xl92"/>
    <w:basedOn w:val="a"/>
    <w:rsid w:val="0020177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3">
    <w:name w:val="xl93"/>
    <w:basedOn w:val="a"/>
    <w:rsid w:val="0020177C"/>
    <w:pPr>
      <w:pBdr>
        <w:top w:val="single" w:sz="4" w:space="0" w:color="auto"/>
        <w:bottom w:val="single" w:sz="4"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4">
    <w:name w:val="xl94"/>
    <w:basedOn w:val="a"/>
    <w:rsid w:val="0020177C"/>
    <w:pPr>
      <w:pBdr>
        <w:top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Calibri" w:hAnsi="Times New Roman" w:cs="Times New Roman"/>
      <w:sz w:val="20"/>
      <w:szCs w:val="20"/>
      <w:lang w:eastAsia="ru-RU"/>
    </w:rPr>
  </w:style>
  <w:style w:type="paragraph" w:customStyle="1" w:styleId="xl95">
    <w:name w:val="xl95"/>
    <w:basedOn w:val="a"/>
    <w:rsid w:val="0020177C"/>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6">
    <w:name w:val="xl96"/>
    <w:basedOn w:val="a"/>
    <w:rsid w:val="0020177C"/>
    <w:pPr>
      <w:pBdr>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7">
    <w:name w:val="xl97"/>
    <w:basedOn w:val="a"/>
    <w:rsid w:val="0020177C"/>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8">
    <w:name w:val="xl98"/>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99">
    <w:name w:val="xl99"/>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0">
    <w:name w:val="xl100"/>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1">
    <w:name w:val="xl101"/>
    <w:basedOn w:val="a"/>
    <w:rsid w:val="0020177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2">
    <w:name w:val="xl102"/>
    <w:basedOn w:val="a"/>
    <w:rsid w:val="0020177C"/>
    <w:pPr>
      <w:pBdr>
        <w:top w:val="single" w:sz="4" w:space="0" w:color="auto"/>
      </w:pBdr>
      <w:spacing w:before="100" w:beforeAutospacing="1" w:after="100" w:afterAutospacing="1" w:line="240" w:lineRule="auto"/>
      <w:jc w:val="center"/>
    </w:pPr>
    <w:rPr>
      <w:rFonts w:ascii="Times New Roman" w:eastAsia="Calibri" w:hAnsi="Times New Roman" w:cs="Times New Roman"/>
      <w:sz w:val="16"/>
      <w:szCs w:val="16"/>
      <w:lang w:eastAsia="ru-RU"/>
    </w:rPr>
  </w:style>
  <w:style w:type="paragraph" w:customStyle="1" w:styleId="xl103">
    <w:name w:val="xl103"/>
    <w:basedOn w:val="a"/>
    <w:rsid w:val="0020177C"/>
    <w:pPr>
      <w:spacing w:before="100" w:beforeAutospacing="1" w:after="100" w:afterAutospacing="1" w:line="240" w:lineRule="auto"/>
      <w:jc w:val="center"/>
    </w:pPr>
    <w:rPr>
      <w:rFonts w:ascii="Times New Roman" w:eastAsia="Calibri" w:hAnsi="Times New Roman" w:cs="Times New Roman"/>
      <w:i/>
      <w:iCs/>
      <w:color w:val="FF0000"/>
      <w:sz w:val="18"/>
      <w:szCs w:val="18"/>
      <w:lang w:eastAsia="ru-RU"/>
    </w:rPr>
  </w:style>
  <w:style w:type="paragraph" w:customStyle="1" w:styleId="xl104">
    <w:name w:val="xl104"/>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5">
    <w:name w:val="xl105"/>
    <w:basedOn w:val="a"/>
    <w:rsid w:val="0020177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6">
    <w:name w:val="xl106"/>
    <w:basedOn w:val="a"/>
    <w:rsid w:val="0020177C"/>
    <w:pPr>
      <w:pBdr>
        <w:top w:val="single" w:sz="4" w:space="0" w:color="auto"/>
        <w:bottom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7">
    <w:name w:val="xl107"/>
    <w:basedOn w:val="a"/>
    <w:rsid w:val="0020177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8">
    <w:name w:val="xl108"/>
    <w:basedOn w:val="a"/>
    <w:rsid w:val="0020177C"/>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09">
    <w:name w:val="xl109"/>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0">
    <w:name w:val="xl110"/>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1">
    <w:name w:val="xl111"/>
    <w:basedOn w:val="a"/>
    <w:rsid w:val="0020177C"/>
    <w:pPr>
      <w:pBdr>
        <w:top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2">
    <w:name w:val="xl112"/>
    <w:basedOn w:val="a"/>
    <w:rsid w:val="0020177C"/>
    <w:pPr>
      <w:pBdr>
        <w:bottom w:val="single" w:sz="4" w:space="0" w:color="auto"/>
      </w:pBdr>
      <w:shd w:val="clear" w:color="auto" w:fill="FFFF99"/>
      <w:spacing w:before="100" w:beforeAutospacing="1" w:after="100" w:afterAutospacing="1" w:line="240" w:lineRule="auto"/>
      <w:jc w:val="center"/>
    </w:pPr>
    <w:rPr>
      <w:rFonts w:ascii="Times New Roman" w:eastAsia="Calibri" w:hAnsi="Times New Roman" w:cs="Times New Roman"/>
      <w:i/>
      <w:iCs/>
      <w:sz w:val="16"/>
      <w:szCs w:val="16"/>
      <w:lang w:eastAsia="ru-RU"/>
    </w:rPr>
  </w:style>
  <w:style w:type="paragraph" w:customStyle="1" w:styleId="xl113">
    <w:name w:val="xl113"/>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4">
    <w:name w:val="xl114"/>
    <w:basedOn w:val="a"/>
    <w:rsid w:val="0020177C"/>
    <w:pPr>
      <w:pBdr>
        <w:top w:val="single" w:sz="4" w:space="0" w:color="auto"/>
        <w:left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5">
    <w:name w:val="xl115"/>
    <w:basedOn w:val="a"/>
    <w:rsid w:val="0020177C"/>
    <w:pPr>
      <w:pBdr>
        <w:top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6">
    <w:name w:val="xl116"/>
    <w:basedOn w:val="a"/>
    <w:rsid w:val="0020177C"/>
    <w:pPr>
      <w:pBdr>
        <w:left w:val="single" w:sz="4" w:space="0" w:color="auto"/>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7">
    <w:name w:val="xl117"/>
    <w:basedOn w:val="a"/>
    <w:rsid w:val="0020177C"/>
    <w:pPr>
      <w:pBdr>
        <w:bottom w:val="single" w:sz="4" w:space="0" w:color="auto"/>
      </w:pBd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8">
    <w:name w:val="xl118"/>
    <w:basedOn w:val="a"/>
    <w:rsid w:val="0020177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19">
    <w:name w:val="xl119"/>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0">
    <w:name w:val="xl120"/>
    <w:basedOn w:val="a"/>
    <w:rsid w:val="002017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1">
    <w:name w:val="xl121"/>
    <w:basedOn w:val="a"/>
    <w:rsid w:val="0020177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2">
    <w:name w:val="xl122"/>
    <w:basedOn w:val="a"/>
    <w:rsid w:val="0020177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3">
    <w:name w:val="xl123"/>
    <w:basedOn w:val="a"/>
    <w:rsid w:val="0020177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4">
    <w:name w:val="xl124"/>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5">
    <w:name w:val="xl125"/>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6">
    <w:name w:val="xl126"/>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27">
    <w:name w:val="xl127"/>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8">
    <w:name w:val="xl128"/>
    <w:basedOn w:val="a"/>
    <w:rsid w:val="002017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29">
    <w:name w:val="xl129"/>
    <w:basedOn w:val="a"/>
    <w:rsid w:val="0020177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0">
    <w:name w:val="xl130"/>
    <w:basedOn w:val="a"/>
    <w:rsid w:val="0020177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1">
    <w:name w:val="xl131"/>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2">
    <w:name w:val="xl132"/>
    <w:basedOn w:val="a"/>
    <w:rsid w:val="0020177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3">
    <w:name w:val="xl133"/>
    <w:basedOn w:val="a"/>
    <w:rsid w:val="0020177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4">
    <w:name w:val="xl134"/>
    <w:basedOn w:val="a"/>
    <w:rsid w:val="002017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35">
    <w:name w:val="xl135"/>
    <w:basedOn w:val="a"/>
    <w:rsid w:val="0020177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20177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7">
    <w:name w:val="xl137"/>
    <w:basedOn w:val="a"/>
    <w:rsid w:val="0020177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0"/>
      <w:szCs w:val="20"/>
      <w:lang w:eastAsia="ru-RU"/>
    </w:rPr>
  </w:style>
  <w:style w:type="paragraph" w:customStyle="1" w:styleId="xl138">
    <w:name w:val="xl138"/>
    <w:basedOn w:val="a"/>
    <w:rsid w:val="0020177C"/>
    <w:pPr>
      <w:spacing w:before="100" w:beforeAutospacing="1" w:after="100" w:afterAutospacing="1" w:line="240" w:lineRule="auto"/>
      <w:jc w:val="center"/>
    </w:pPr>
    <w:rPr>
      <w:rFonts w:ascii="Times New Roman" w:eastAsia="Calibri" w:hAnsi="Times New Roman" w:cs="Times New Roman"/>
      <w:b/>
      <w:bCs/>
      <w:sz w:val="20"/>
      <w:szCs w:val="20"/>
      <w:lang w:eastAsia="ru-RU"/>
    </w:rPr>
  </w:style>
  <w:style w:type="paragraph" w:customStyle="1" w:styleId="xl139">
    <w:name w:val="xl139"/>
    <w:basedOn w:val="a"/>
    <w:rsid w:val="0020177C"/>
    <w:pPr>
      <w:pBdr>
        <w:top w:val="single" w:sz="4" w:space="0" w:color="auto"/>
        <w:lef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0">
    <w:name w:val="xl140"/>
    <w:basedOn w:val="a"/>
    <w:rsid w:val="0020177C"/>
    <w:pPr>
      <w:pBdr>
        <w:top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1">
    <w:name w:val="xl141"/>
    <w:basedOn w:val="a"/>
    <w:rsid w:val="0020177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2">
    <w:name w:val="xl142"/>
    <w:basedOn w:val="a"/>
    <w:rsid w:val="0020177C"/>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3">
    <w:name w:val="xl143"/>
    <w:basedOn w:val="a"/>
    <w:rsid w:val="0020177C"/>
    <w:pPr>
      <w:pBdr>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4">
    <w:name w:val="xl144"/>
    <w:basedOn w:val="a"/>
    <w:rsid w:val="0020177C"/>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145">
    <w:name w:val="xl145"/>
    <w:basedOn w:val="a"/>
    <w:rsid w:val="0020177C"/>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16"/>
      <w:szCs w:val="16"/>
      <w:lang w:eastAsia="ru-RU"/>
    </w:rPr>
  </w:style>
  <w:style w:type="paragraph" w:customStyle="1" w:styleId="xl146">
    <w:name w:val="xl146"/>
    <w:basedOn w:val="a"/>
    <w:rsid w:val="0020177C"/>
    <w:pPr>
      <w:pBdr>
        <w:bottom w:val="single" w:sz="4" w:space="0" w:color="auto"/>
      </w:pBdr>
      <w:shd w:val="clear" w:color="auto" w:fill="FFFF99"/>
      <w:spacing w:before="100" w:beforeAutospacing="1" w:after="100" w:afterAutospacing="1" w:line="240" w:lineRule="auto"/>
      <w:jc w:val="center"/>
      <w:textAlignment w:val="top"/>
    </w:pPr>
    <w:rPr>
      <w:rFonts w:ascii="Times New Roman" w:eastAsia="Calibri" w:hAnsi="Times New Roman" w:cs="Times New Roman"/>
      <w:i/>
      <w:iCs/>
      <w:sz w:val="20"/>
      <w:szCs w:val="20"/>
      <w:lang w:eastAsia="ru-RU"/>
    </w:rPr>
  </w:style>
  <w:style w:type="paragraph" w:customStyle="1" w:styleId="xl147">
    <w:name w:val="xl147"/>
    <w:basedOn w:val="a"/>
    <w:rsid w:val="0020177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8">
    <w:name w:val="xl148"/>
    <w:basedOn w:val="a"/>
    <w:rsid w:val="0020177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49">
    <w:name w:val="xl149"/>
    <w:basedOn w:val="a"/>
    <w:rsid w:val="0020177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styleId="aff8">
    <w:name w:val="Body Text"/>
    <w:basedOn w:val="a"/>
    <w:link w:val="aff9"/>
    <w:rsid w:val="0020177C"/>
    <w:pPr>
      <w:autoSpaceDE w:val="0"/>
      <w:autoSpaceDN w:val="0"/>
      <w:spacing w:after="0" w:line="240" w:lineRule="auto"/>
      <w:jc w:val="center"/>
    </w:pPr>
    <w:rPr>
      <w:rFonts w:ascii="Times New Roman" w:eastAsia="Times New Roman" w:hAnsi="Times New Roman" w:cs="Times New Roman"/>
      <w:lang w:eastAsia="ru-RU"/>
    </w:rPr>
  </w:style>
  <w:style w:type="character" w:customStyle="1" w:styleId="aff9">
    <w:name w:val="Основной текст Знак"/>
    <w:basedOn w:val="a0"/>
    <w:link w:val="aff8"/>
    <w:rsid w:val="0020177C"/>
    <w:rPr>
      <w:rFonts w:ascii="Times New Roman" w:eastAsia="Times New Roman" w:hAnsi="Times New Roman" w:cs="Times New Roman"/>
      <w:lang w:eastAsia="ru-RU"/>
    </w:rPr>
  </w:style>
  <w:style w:type="paragraph" w:customStyle="1" w:styleId="Default">
    <w:name w:val="Default"/>
    <w:rsid w:val="0020177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9">
    <w:name w:val="Текст сноски1"/>
    <w:basedOn w:val="a"/>
    <w:uiPriority w:val="99"/>
    <w:semiHidden/>
    <w:unhideWhenUsed/>
    <w:qFormat/>
    <w:rsid w:val="0020177C"/>
    <w:pPr>
      <w:spacing w:after="200" w:line="276" w:lineRule="auto"/>
    </w:pPr>
    <w:rPr>
      <w:rFonts w:ascii="Times New Roman" w:eastAsia="Calibri" w:hAnsi="Times New Roman" w:cs="Times New Roman"/>
      <w:sz w:val="20"/>
      <w:szCs w:val="20"/>
    </w:rPr>
  </w:style>
  <w:style w:type="paragraph" w:styleId="affa">
    <w:name w:val="Document Map"/>
    <w:basedOn w:val="a"/>
    <w:link w:val="affb"/>
    <w:uiPriority w:val="99"/>
    <w:semiHidden/>
    <w:unhideWhenUsed/>
    <w:rsid w:val="0020177C"/>
    <w:pPr>
      <w:spacing w:after="0" w:line="240" w:lineRule="auto"/>
    </w:pPr>
    <w:rPr>
      <w:rFonts w:ascii="Tahoma" w:hAnsi="Tahoma" w:cs="Tahoma"/>
      <w:sz w:val="16"/>
      <w:szCs w:val="16"/>
    </w:rPr>
  </w:style>
  <w:style w:type="character" w:customStyle="1" w:styleId="affb">
    <w:name w:val="Схема документа Знак"/>
    <w:basedOn w:val="a0"/>
    <w:link w:val="affa"/>
    <w:uiPriority w:val="99"/>
    <w:semiHidden/>
    <w:rsid w:val="0020177C"/>
    <w:rPr>
      <w:rFonts w:ascii="Tahoma" w:hAnsi="Tahoma" w:cs="Tahoma"/>
      <w:sz w:val="16"/>
      <w:szCs w:val="16"/>
    </w:rPr>
  </w:style>
  <w:style w:type="paragraph" w:customStyle="1" w:styleId="affc">
    <w:name w:val="Нормальный (таблица)"/>
    <w:basedOn w:val="a"/>
    <w:next w:val="a"/>
    <w:uiPriority w:val="99"/>
    <w:qFormat/>
    <w:rsid w:val="0020177C"/>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d">
    <w:name w:val="Сравнение редакций"/>
    <w:uiPriority w:val="99"/>
    <w:rsid w:val="0020177C"/>
    <w:rPr>
      <w:b w:val="0"/>
      <w:bCs w:val="0"/>
      <w:color w:val="26282F"/>
    </w:rPr>
  </w:style>
  <w:style w:type="paragraph" w:customStyle="1" w:styleId="affe">
    <w:name w:val="Прижатый влево"/>
    <w:basedOn w:val="a"/>
    <w:next w:val="a"/>
    <w:uiPriority w:val="99"/>
    <w:qFormat/>
    <w:rsid w:val="0020177C"/>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f">
    <w:name w:val="Выделение для Базового Поиска (курсив)"/>
    <w:uiPriority w:val="99"/>
    <w:rsid w:val="0020177C"/>
    <w:rPr>
      <w:b/>
      <w:bCs/>
      <w:i/>
      <w:iCs/>
      <w:color w:val="0058A9"/>
    </w:rPr>
  </w:style>
  <w:style w:type="paragraph" w:customStyle="1" w:styleId="s37">
    <w:name w:val="s_37"/>
    <w:basedOn w:val="a"/>
    <w:rsid w:val="00201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01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0">
    <w:name w:val="Цветовое выделение"/>
    <w:uiPriority w:val="99"/>
    <w:qFormat/>
    <w:rsid w:val="0020177C"/>
    <w:rPr>
      <w:b/>
      <w:bCs/>
      <w:color w:val="26282F"/>
    </w:rPr>
  </w:style>
  <w:style w:type="character" w:customStyle="1" w:styleId="afff1">
    <w:name w:val="Гипертекстовая ссылка"/>
    <w:uiPriority w:val="99"/>
    <w:qFormat/>
    <w:rsid w:val="0020177C"/>
    <w:rPr>
      <w:b w:val="0"/>
      <w:bCs w:val="0"/>
      <w:color w:val="106BBE"/>
    </w:rPr>
  </w:style>
  <w:style w:type="paragraph" w:customStyle="1" w:styleId="afff2">
    <w:name w:val="Таблицы (моноширинный)"/>
    <w:basedOn w:val="a"/>
    <w:next w:val="a"/>
    <w:uiPriority w:val="99"/>
    <w:rsid w:val="0020177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01">
    <w:name w:val="fontstyle01"/>
    <w:rsid w:val="0020177C"/>
    <w:rPr>
      <w:rFonts w:ascii="Times New Roman" w:hAnsi="Times New Roman" w:cs="Times New Roman" w:hint="default"/>
      <w:b w:val="0"/>
      <w:bCs w:val="0"/>
      <w:i/>
      <w:iCs/>
      <w:color w:val="000000"/>
      <w:sz w:val="24"/>
      <w:szCs w:val="24"/>
    </w:rPr>
  </w:style>
  <w:style w:type="character" w:styleId="afff3">
    <w:name w:val="Emphasis"/>
    <w:basedOn w:val="a0"/>
    <w:uiPriority w:val="20"/>
    <w:qFormat/>
    <w:rsid w:val="0020177C"/>
    <w:rPr>
      <w:i/>
      <w:iCs/>
    </w:rPr>
  </w:style>
  <w:style w:type="character" w:customStyle="1" w:styleId="markedcontent">
    <w:name w:val="markedcontent"/>
    <w:basedOn w:val="a0"/>
    <w:rsid w:val="0020177C"/>
  </w:style>
  <w:style w:type="paragraph" w:customStyle="1" w:styleId="msonormal0">
    <w:name w:val="msonormal"/>
    <w:basedOn w:val="a"/>
    <w:rsid w:val="00201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rsid w:val="002017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rsid w:val="0020177C"/>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rsid w:val="0020177C"/>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rsid w:val="0020177C"/>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rsid w:val="0020177C"/>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rsid w:val="0020177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rsid w:val="002017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rsid w:val="0020177C"/>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rsid w:val="0020177C"/>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rsid w:val="0020177C"/>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rsid w:val="0020177C"/>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rsid w:val="0020177C"/>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rsid w:val="0020177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20177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rsid w:val="0020177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rsid w:val="0020177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rsid w:val="0020177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0177C"/>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rsid w:val="0020177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rsid w:val="0020177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rsid w:val="0020177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rsid w:val="0020177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rsid w:val="0020177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rsid w:val="0020177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character" w:customStyle="1" w:styleId="1a">
    <w:name w:val="Основной текст Знак1"/>
    <w:locked/>
    <w:rsid w:val="0020177C"/>
    <w:rPr>
      <w:rFonts w:ascii="Times New Roman" w:eastAsia="Times New Roman" w:hAnsi="Times New Roman" w:cs="Times New Roman"/>
      <w:sz w:val="24"/>
      <w:szCs w:val="24"/>
      <w:lang w:eastAsia="ar-SA"/>
    </w:rPr>
  </w:style>
  <w:style w:type="character" w:customStyle="1" w:styleId="1b">
    <w:name w:val="Схема документа Знак1"/>
    <w:basedOn w:val="a0"/>
    <w:uiPriority w:val="99"/>
    <w:semiHidden/>
    <w:rsid w:val="0020177C"/>
    <w:rPr>
      <w:rFonts w:ascii="Tahoma" w:hAnsi="Tahoma" w:cs="Tahoma"/>
      <w:sz w:val="16"/>
      <w:szCs w:val="16"/>
    </w:rPr>
  </w:style>
  <w:style w:type="character" w:customStyle="1" w:styleId="1c">
    <w:name w:val="Заголовок №1_"/>
    <w:basedOn w:val="a0"/>
    <w:link w:val="1d"/>
    <w:rsid w:val="0020177C"/>
    <w:rPr>
      <w:rFonts w:eastAsia="Times New Roman"/>
      <w:sz w:val="26"/>
      <w:szCs w:val="26"/>
      <w:shd w:val="clear" w:color="auto" w:fill="FFFFFF"/>
    </w:rPr>
  </w:style>
  <w:style w:type="paragraph" w:customStyle="1" w:styleId="1d">
    <w:name w:val="Заголовок №1"/>
    <w:basedOn w:val="a"/>
    <w:link w:val="1c"/>
    <w:rsid w:val="0020177C"/>
    <w:pPr>
      <w:shd w:val="clear" w:color="auto" w:fill="FFFFFF"/>
      <w:spacing w:before="960" w:after="0" w:line="322" w:lineRule="exact"/>
      <w:jc w:val="center"/>
      <w:outlineLvl w:val="0"/>
    </w:pPr>
    <w:rPr>
      <w:rFonts w:eastAsia="Times New Roman"/>
      <w:sz w:val="26"/>
      <w:szCs w:val="26"/>
    </w:rPr>
  </w:style>
  <w:style w:type="paragraph" w:customStyle="1" w:styleId="26">
    <w:name w:val="Основной текст2"/>
    <w:basedOn w:val="a"/>
    <w:rsid w:val="0020177C"/>
    <w:pPr>
      <w:shd w:val="clear" w:color="auto" w:fill="FFFFFF"/>
      <w:spacing w:after="0" w:line="322" w:lineRule="exact"/>
    </w:pPr>
    <w:rPr>
      <w:rFonts w:eastAsia="Times New Roman" w:cs="Times New Roman"/>
      <w:sz w:val="25"/>
      <w:szCs w:val="25"/>
    </w:rPr>
  </w:style>
  <w:style w:type="table" w:customStyle="1" w:styleId="150">
    <w:name w:val="Сетка таблицы15"/>
    <w:basedOn w:val="a1"/>
    <w:next w:val="a8"/>
    <w:uiPriority w:val="59"/>
    <w:rsid w:val="002017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next w:val="a8"/>
    <w:uiPriority w:val="59"/>
    <w:rsid w:val="0020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текст"/>
    <w:basedOn w:val="a"/>
    <w:uiPriority w:val="99"/>
    <w:rsid w:val="00AC0A01"/>
    <w:pPr>
      <w:spacing w:after="0" w:line="240" w:lineRule="auto"/>
      <w:ind w:firstLine="709"/>
      <w:jc w:val="both"/>
    </w:pPr>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28725">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5BD61BBA-7FF4-4959-B78E-E1FEDE13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25</Pages>
  <Words>5214</Words>
  <Characters>29724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87</cp:revision>
  <cp:lastPrinted>2025-02-26T07:46:00Z</cp:lastPrinted>
  <dcterms:created xsi:type="dcterms:W3CDTF">2024-09-10T06:36:00Z</dcterms:created>
  <dcterms:modified xsi:type="dcterms:W3CDTF">2025-12-08T14:21:00Z</dcterms:modified>
</cp:coreProperties>
</file>