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3B0" w:rsidRDefault="00A933B0" w:rsidP="00A933B0">
      <w:pPr>
        <w:widowControl w:val="0"/>
        <w:autoSpaceDE w:val="0"/>
        <w:autoSpaceDN w:val="0"/>
        <w:spacing w:after="0" w:line="240" w:lineRule="auto"/>
        <w:ind w:firstLine="567"/>
        <w:jc w:val="both"/>
        <w:rPr>
          <w:rFonts w:ascii="Times New Roman" w:eastAsia="Times New Roman" w:hAnsi="Times New Roman"/>
          <w:sz w:val="24"/>
          <w:szCs w:val="24"/>
          <w:lang w:eastAsia="ru-RU"/>
        </w:rPr>
      </w:pPr>
    </w:p>
    <w:p w:rsidR="00A933B0" w:rsidRDefault="00A933B0" w:rsidP="00A933B0">
      <w:pPr>
        <w:widowControl w:val="0"/>
        <w:autoSpaceDE w:val="0"/>
        <w:autoSpaceDN w:val="0"/>
        <w:spacing w:after="0" w:line="240" w:lineRule="auto"/>
        <w:ind w:firstLine="567"/>
        <w:jc w:val="both"/>
        <w:rPr>
          <w:rFonts w:ascii="Times New Roman" w:eastAsia="Times New Roman" w:hAnsi="Times New Roman"/>
          <w:sz w:val="24"/>
          <w:szCs w:val="24"/>
          <w:lang w:eastAsia="ru-RU"/>
        </w:rPr>
      </w:pPr>
    </w:p>
    <w:p w:rsidR="00A933B0" w:rsidRDefault="00A933B0" w:rsidP="00A933B0">
      <w:pPr>
        <w:widowControl w:val="0"/>
        <w:autoSpaceDE w:val="0"/>
        <w:autoSpaceDN w:val="0"/>
        <w:spacing w:after="0" w:line="240" w:lineRule="auto"/>
        <w:ind w:firstLine="567"/>
        <w:jc w:val="both"/>
        <w:rPr>
          <w:rFonts w:ascii="Times New Roman" w:eastAsia="Times New Roman" w:hAnsi="Times New Roman"/>
          <w:sz w:val="24"/>
          <w:szCs w:val="24"/>
          <w:lang w:eastAsia="ru-RU"/>
        </w:rPr>
      </w:pPr>
    </w:p>
    <w:tbl>
      <w:tblPr>
        <w:tblW w:w="0" w:type="auto"/>
        <w:tblInd w:w="6771" w:type="dxa"/>
        <w:tblLook w:val="04A0"/>
      </w:tblPr>
      <w:tblGrid>
        <w:gridCol w:w="3650"/>
      </w:tblGrid>
      <w:tr w:rsidR="00A933B0" w:rsidRPr="00A933B0" w:rsidTr="006F5437">
        <w:tc>
          <w:tcPr>
            <w:tcW w:w="3650" w:type="dxa"/>
            <w:shd w:val="clear" w:color="auto" w:fill="auto"/>
          </w:tcPr>
          <w:p w:rsidR="00A933B0" w:rsidRPr="006F5437" w:rsidRDefault="00A933B0" w:rsidP="006F5437">
            <w:pPr>
              <w:widowControl w:val="0"/>
              <w:autoSpaceDE w:val="0"/>
              <w:autoSpaceDN w:val="0"/>
              <w:spacing w:after="0" w:line="240" w:lineRule="auto"/>
              <w:jc w:val="right"/>
              <w:outlineLvl w:val="0"/>
              <w:rPr>
                <w:rFonts w:ascii="Times New Roman" w:eastAsia="Times New Roman" w:hAnsi="Times New Roman"/>
                <w:sz w:val="24"/>
                <w:szCs w:val="24"/>
                <w:lang w:eastAsia="ru-RU"/>
              </w:rPr>
            </w:pPr>
            <w:r w:rsidRPr="006F5437">
              <w:rPr>
                <w:rFonts w:ascii="Times New Roman" w:eastAsia="Times New Roman" w:hAnsi="Times New Roman"/>
                <w:sz w:val="24"/>
                <w:szCs w:val="24"/>
                <w:lang w:eastAsia="ru-RU"/>
              </w:rPr>
              <w:t>Приложение № 1</w:t>
            </w:r>
          </w:p>
          <w:p w:rsidR="00A933B0" w:rsidRPr="006F5437" w:rsidRDefault="00A933B0" w:rsidP="006F5437">
            <w:pPr>
              <w:widowControl w:val="0"/>
              <w:autoSpaceDE w:val="0"/>
              <w:autoSpaceDN w:val="0"/>
              <w:spacing w:after="0" w:line="240" w:lineRule="auto"/>
              <w:jc w:val="right"/>
              <w:outlineLvl w:val="0"/>
              <w:rPr>
                <w:rFonts w:ascii="Times New Roman" w:eastAsia="Times New Roman" w:hAnsi="Times New Roman"/>
                <w:sz w:val="24"/>
                <w:szCs w:val="24"/>
                <w:lang w:eastAsia="ru-RU"/>
              </w:rPr>
            </w:pPr>
            <w:r w:rsidRPr="006F5437">
              <w:rPr>
                <w:rFonts w:ascii="Times New Roman" w:eastAsia="Times New Roman" w:hAnsi="Times New Roman"/>
                <w:sz w:val="24"/>
                <w:szCs w:val="24"/>
                <w:lang w:eastAsia="ru-RU"/>
              </w:rPr>
              <w:t>к решению Совета депутатов</w:t>
            </w:r>
          </w:p>
          <w:p w:rsidR="00A933B0" w:rsidRPr="006F5437" w:rsidRDefault="00A933B0" w:rsidP="006F5437">
            <w:pPr>
              <w:widowControl w:val="0"/>
              <w:autoSpaceDE w:val="0"/>
              <w:autoSpaceDN w:val="0"/>
              <w:spacing w:after="0" w:line="240" w:lineRule="auto"/>
              <w:jc w:val="right"/>
              <w:rPr>
                <w:rFonts w:ascii="Times New Roman" w:eastAsia="Times New Roman" w:hAnsi="Times New Roman"/>
                <w:sz w:val="24"/>
                <w:szCs w:val="24"/>
                <w:lang w:eastAsia="ru-RU"/>
              </w:rPr>
            </w:pPr>
            <w:r w:rsidRPr="006F5437">
              <w:rPr>
                <w:rFonts w:ascii="Times New Roman" w:eastAsia="Times New Roman" w:hAnsi="Times New Roman"/>
                <w:sz w:val="24"/>
                <w:szCs w:val="24"/>
                <w:lang w:eastAsia="ru-RU"/>
              </w:rPr>
              <w:t>городского округа Воскресенск</w:t>
            </w:r>
          </w:p>
          <w:p w:rsidR="00A933B0" w:rsidRPr="006F5437" w:rsidRDefault="00A933B0" w:rsidP="006F5437">
            <w:pPr>
              <w:widowControl w:val="0"/>
              <w:autoSpaceDE w:val="0"/>
              <w:autoSpaceDN w:val="0"/>
              <w:spacing w:after="0" w:line="240" w:lineRule="auto"/>
              <w:jc w:val="right"/>
              <w:rPr>
                <w:rFonts w:ascii="Times New Roman" w:eastAsia="Times New Roman" w:hAnsi="Times New Roman"/>
                <w:sz w:val="24"/>
                <w:szCs w:val="24"/>
                <w:lang w:eastAsia="ru-RU"/>
              </w:rPr>
            </w:pPr>
            <w:r w:rsidRPr="006F5437">
              <w:rPr>
                <w:rFonts w:ascii="Times New Roman" w:eastAsia="Times New Roman" w:hAnsi="Times New Roman"/>
                <w:sz w:val="24"/>
                <w:szCs w:val="24"/>
                <w:lang w:eastAsia="ru-RU"/>
              </w:rPr>
              <w:t>Московской области</w:t>
            </w:r>
          </w:p>
          <w:p w:rsidR="00A933B0" w:rsidRPr="006F5437" w:rsidRDefault="00572223" w:rsidP="006F5437">
            <w:pPr>
              <w:widowControl w:val="0"/>
              <w:autoSpaceDE w:val="0"/>
              <w:autoSpaceDN w:val="0"/>
              <w:spacing w:after="0" w:line="240" w:lineRule="auto"/>
              <w:jc w:val="right"/>
              <w:outlineLvl w:val="0"/>
              <w:rPr>
                <w:rFonts w:ascii="Times New Roman" w:eastAsia="Times New Roman" w:hAnsi="Times New Roman"/>
                <w:sz w:val="24"/>
                <w:szCs w:val="24"/>
                <w:lang w:eastAsia="ru-RU"/>
              </w:rPr>
            </w:pPr>
            <w:r w:rsidRPr="006F5437">
              <w:rPr>
                <w:rFonts w:ascii="Times New Roman" w:hAnsi="Times New Roman" w:cs="Calibri"/>
                <w:sz w:val="24"/>
                <w:szCs w:val="24"/>
                <w:lang w:eastAsia="ru-RU"/>
              </w:rPr>
              <w:t>от 30.06.2020</w:t>
            </w:r>
            <w:r w:rsidR="00A933B0" w:rsidRPr="006F5437">
              <w:rPr>
                <w:rFonts w:ascii="Times New Roman" w:hAnsi="Times New Roman" w:cs="Calibri"/>
                <w:sz w:val="24"/>
                <w:szCs w:val="24"/>
                <w:lang w:eastAsia="ru-RU"/>
              </w:rPr>
              <w:t xml:space="preserve"> №</w:t>
            </w:r>
            <w:r w:rsidRPr="006F5437">
              <w:rPr>
                <w:rFonts w:ascii="Times New Roman" w:hAnsi="Times New Roman" w:cs="Calibri"/>
                <w:sz w:val="24"/>
                <w:szCs w:val="24"/>
                <w:lang w:eastAsia="ru-RU"/>
              </w:rPr>
              <w:t xml:space="preserve"> 249/23</w:t>
            </w:r>
          </w:p>
        </w:tc>
      </w:tr>
    </w:tbl>
    <w:p w:rsidR="00A933B0" w:rsidRPr="00A933B0" w:rsidRDefault="00A933B0" w:rsidP="00A933B0">
      <w:pPr>
        <w:widowControl w:val="0"/>
        <w:autoSpaceDE w:val="0"/>
        <w:autoSpaceDN w:val="0"/>
        <w:spacing w:after="0" w:line="240" w:lineRule="auto"/>
        <w:jc w:val="center"/>
        <w:rPr>
          <w:rFonts w:ascii="Times New Roman" w:eastAsia="Times New Roman" w:hAnsi="Times New Roman"/>
          <w:b/>
          <w:sz w:val="24"/>
          <w:szCs w:val="24"/>
          <w:lang w:eastAsia="ru-RU"/>
        </w:rPr>
      </w:pPr>
      <w:bookmarkStart w:id="0" w:name="P38"/>
      <w:bookmarkEnd w:id="0"/>
    </w:p>
    <w:p w:rsidR="00A933B0" w:rsidRPr="00A933B0" w:rsidRDefault="00A933B0" w:rsidP="00A933B0">
      <w:pPr>
        <w:widowControl w:val="0"/>
        <w:autoSpaceDE w:val="0"/>
        <w:autoSpaceDN w:val="0"/>
        <w:spacing w:after="0" w:line="240" w:lineRule="auto"/>
        <w:jc w:val="center"/>
        <w:rPr>
          <w:rFonts w:ascii="Times New Roman" w:eastAsia="Times New Roman" w:hAnsi="Times New Roman"/>
          <w:b/>
          <w:sz w:val="24"/>
          <w:szCs w:val="24"/>
          <w:lang w:eastAsia="ru-RU"/>
        </w:rPr>
      </w:pPr>
    </w:p>
    <w:p w:rsidR="00A933B0" w:rsidRPr="00A933B0" w:rsidRDefault="00A933B0" w:rsidP="00756FF7">
      <w:pPr>
        <w:widowControl w:val="0"/>
        <w:tabs>
          <w:tab w:val="left" w:pos="4984"/>
        </w:tabs>
        <w:autoSpaceDE w:val="0"/>
        <w:autoSpaceDN w:val="0"/>
        <w:spacing w:after="0" w:line="240" w:lineRule="auto"/>
        <w:jc w:val="center"/>
        <w:rPr>
          <w:rFonts w:ascii="Times New Roman" w:eastAsia="Times New Roman" w:hAnsi="Times New Roman"/>
          <w:b/>
          <w:sz w:val="24"/>
          <w:szCs w:val="24"/>
          <w:lang w:eastAsia="ru-RU"/>
        </w:rPr>
      </w:pPr>
      <w:r w:rsidRPr="00A933B0">
        <w:rPr>
          <w:rFonts w:ascii="Times New Roman" w:eastAsia="Times New Roman" w:hAnsi="Times New Roman"/>
          <w:b/>
          <w:sz w:val="24"/>
          <w:szCs w:val="24"/>
          <w:lang w:eastAsia="ru-RU"/>
        </w:rPr>
        <w:t>ПОЛОЖЕНИЕ</w:t>
      </w:r>
    </w:p>
    <w:p w:rsidR="00A933B0" w:rsidRPr="00A933B0" w:rsidRDefault="00A933B0" w:rsidP="00756FF7">
      <w:pPr>
        <w:widowControl w:val="0"/>
        <w:tabs>
          <w:tab w:val="left" w:pos="4984"/>
        </w:tabs>
        <w:autoSpaceDE w:val="0"/>
        <w:autoSpaceDN w:val="0"/>
        <w:spacing w:after="0" w:line="240" w:lineRule="auto"/>
        <w:jc w:val="center"/>
        <w:rPr>
          <w:rFonts w:ascii="Times New Roman" w:eastAsia="Times New Roman" w:hAnsi="Times New Roman"/>
          <w:b/>
          <w:sz w:val="24"/>
          <w:szCs w:val="24"/>
          <w:lang w:eastAsia="ru-RU"/>
        </w:rPr>
      </w:pPr>
      <w:r w:rsidRPr="00A933B0">
        <w:rPr>
          <w:rFonts w:ascii="Times New Roman" w:eastAsia="Times New Roman" w:hAnsi="Times New Roman"/>
          <w:b/>
          <w:sz w:val="24"/>
          <w:szCs w:val="24"/>
          <w:lang w:eastAsia="ru-RU"/>
        </w:rPr>
        <w:t>об организации и проведении общественных обсуждений</w:t>
      </w:r>
    </w:p>
    <w:p w:rsidR="00A933B0" w:rsidRPr="00A933B0" w:rsidRDefault="00A933B0" w:rsidP="00756FF7">
      <w:pPr>
        <w:widowControl w:val="0"/>
        <w:tabs>
          <w:tab w:val="left" w:pos="4984"/>
        </w:tabs>
        <w:autoSpaceDE w:val="0"/>
        <w:autoSpaceDN w:val="0"/>
        <w:spacing w:after="0" w:line="240" w:lineRule="auto"/>
        <w:jc w:val="center"/>
        <w:rPr>
          <w:rFonts w:ascii="Times New Roman" w:eastAsia="Times New Roman" w:hAnsi="Times New Roman"/>
          <w:b/>
          <w:sz w:val="24"/>
          <w:szCs w:val="24"/>
          <w:lang w:eastAsia="ru-RU"/>
        </w:rPr>
      </w:pPr>
      <w:r w:rsidRPr="00A933B0">
        <w:rPr>
          <w:rFonts w:ascii="Times New Roman" w:eastAsia="Times New Roman" w:hAnsi="Times New Roman"/>
          <w:b/>
          <w:sz w:val="24"/>
          <w:szCs w:val="24"/>
          <w:lang w:eastAsia="ru-RU"/>
        </w:rPr>
        <w:t xml:space="preserve">по вопросам градостроительной деятельности </w:t>
      </w:r>
    </w:p>
    <w:p w:rsidR="00A933B0" w:rsidRPr="00A933B0" w:rsidRDefault="00A933B0" w:rsidP="00756FF7">
      <w:pPr>
        <w:widowControl w:val="0"/>
        <w:tabs>
          <w:tab w:val="left" w:pos="4984"/>
        </w:tabs>
        <w:autoSpaceDE w:val="0"/>
        <w:autoSpaceDN w:val="0"/>
        <w:spacing w:after="0" w:line="240" w:lineRule="auto"/>
        <w:jc w:val="center"/>
        <w:rPr>
          <w:rFonts w:ascii="Times New Roman" w:eastAsia="Times New Roman" w:hAnsi="Times New Roman"/>
          <w:b/>
          <w:sz w:val="24"/>
          <w:szCs w:val="24"/>
          <w:lang w:eastAsia="ru-RU"/>
        </w:rPr>
      </w:pPr>
      <w:r w:rsidRPr="00A933B0">
        <w:rPr>
          <w:rFonts w:ascii="Times New Roman" w:eastAsia="Times New Roman" w:hAnsi="Times New Roman"/>
          <w:b/>
          <w:sz w:val="24"/>
          <w:szCs w:val="24"/>
          <w:lang w:eastAsia="ru-RU"/>
        </w:rPr>
        <w:t>в городском округе Воскресенск Московской области</w:t>
      </w:r>
    </w:p>
    <w:p w:rsidR="00A933B0" w:rsidRPr="00A933B0" w:rsidRDefault="00A933B0" w:rsidP="00756FF7">
      <w:pPr>
        <w:widowControl w:val="0"/>
        <w:tabs>
          <w:tab w:val="left" w:pos="4984"/>
        </w:tabs>
        <w:autoSpaceDE w:val="0"/>
        <w:autoSpaceDN w:val="0"/>
        <w:spacing w:after="0" w:line="240" w:lineRule="auto"/>
        <w:rPr>
          <w:rFonts w:ascii="Times New Roman" w:eastAsia="Times New Roman" w:hAnsi="Times New Roman"/>
          <w:sz w:val="24"/>
          <w:szCs w:val="24"/>
          <w:lang w:eastAsia="ru-RU"/>
        </w:rPr>
      </w:pPr>
    </w:p>
    <w:p w:rsidR="00A933B0" w:rsidRPr="00A933B0" w:rsidRDefault="00A933B0" w:rsidP="00756FF7">
      <w:pPr>
        <w:widowControl w:val="0"/>
        <w:tabs>
          <w:tab w:val="left" w:pos="4984"/>
        </w:tabs>
        <w:autoSpaceDE w:val="0"/>
        <w:autoSpaceDN w:val="0"/>
        <w:spacing w:after="0" w:line="240" w:lineRule="auto"/>
        <w:jc w:val="center"/>
        <w:outlineLvl w:val="1"/>
        <w:rPr>
          <w:rFonts w:ascii="Times New Roman" w:eastAsia="Times New Roman" w:hAnsi="Times New Roman"/>
          <w:b/>
          <w:sz w:val="24"/>
          <w:szCs w:val="24"/>
          <w:lang w:eastAsia="ru-RU"/>
        </w:rPr>
      </w:pPr>
      <w:r w:rsidRPr="00A933B0">
        <w:rPr>
          <w:rFonts w:ascii="Times New Roman" w:eastAsia="Times New Roman" w:hAnsi="Times New Roman"/>
          <w:b/>
          <w:sz w:val="24"/>
          <w:szCs w:val="24"/>
          <w:lang w:eastAsia="ru-RU"/>
        </w:rPr>
        <w:t>I. Общие положения</w:t>
      </w:r>
    </w:p>
    <w:p w:rsidR="00A933B0" w:rsidRPr="00A933B0" w:rsidRDefault="00A933B0" w:rsidP="00756FF7">
      <w:pPr>
        <w:widowControl w:val="0"/>
        <w:tabs>
          <w:tab w:val="left" w:pos="4984"/>
        </w:tabs>
        <w:autoSpaceDE w:val="0"/>
        <w:autoSpaceDN w:val="0"/>
        <w:spacing w:after="0" w:line="240" w:lineRule="auto"/>
        <w:rPr>
          <w:rFonts w:ascii="Times New Roman" w:eastAsia="Times New Roman" w:hAnsi="Times New Roman"/>
          <w:sz w:val="24"/>
          <w:szCs w:val="24"/>
          <w:lang w:eastAsia="ru-RU"/>
        </w:rPr>
      </w:pPr>
    </w:p>
    <w:p w:rsidR="00A933B0" w:rsidRPr="00A933B0" w:rsidRDefault="00A933B0" w:rsidP="00756FF7">
      <w:pPr>
        <w:widowControl w:val="0"/>
        <w:tabs>
          <w:tab w:val="left" w:pos="4984"/>
        </w:tabs>
        <w:autoSpaceDE w:val="0"/>
        <w:autoSpaceDN w:val="0"/>
        <w:spacing w:after="0" w:line="240" w:lineRule="auto"/>
        <w:ind w:firstLine="567"/>
        <w:jc w:val="both"/>
        <w:outlineLvl w:val="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933B0">
        <w:rPr>
          <w:rFonts w:ascii="Times New Roman" w:eastAsia="Times New Roman" w:hAnsi="Times New Roman"/>
          <w:sz w:val="24"/>
          <w:szCs w:val="24"/>
          <w:lang w:eastAsia="ru-RU"/>
        </w:rPr>
        <w:t>1. Предмет регулирования настоящего Положения и цель проведения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1.1. Настоящее Положение разработано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21.07.2014 № 212-ФЗ «Об основах общественного контроля в Российской Федерации».</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1.2. Настоящим Положением определяются:</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 порядок организации и проведения общественных обсуждений по вопросам градостроительной деятельности на территории городского округа Воскресенск Московской области (далее - муниципальное образование);</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2) организатор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3) срок проведения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4) официальный сайт органа местного самоуправления;</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5) требования к информационным стендам, на которых размещаются оповещения о начале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6) форма оповещения о начале общественных обсуждений, порядок подготовки и форма протокола общественных обсуждений, порядок подготовки и форма заключения о результатах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7) порядок проведения экспозиции или экспозиций проекта, подлежащего рассмотрению на общественных обсуждениях, а также порядок консультирования посетителей экспозиции проекта, подлежащего рассмотрению на общественных обсуждениях.</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1.3. Общественные обсуждения по вопросам градостроительной деятельности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1.4. Под общественными обсуждениями по вопросам градостроительной деятельности (далее - общественные обсуждения) в настоящем Положении понимается способ участия граждан, постоянно проживающих на территории городского округа Воскресенск, в осуществлении градостроительной деятельности на территории муниципального образования и выявления мнения иных заинтересованных лиц, права и интересы которых могут затрагиваться при осуществлении градостроительной деятельности на территории муниципального образования, по существу выносимых на общественные обсуждения вопросов градостроительной деятельности (далее - вопросы).</w:t>
      </w:r>
    </w:p>
    <w:p w:rsidR="00A933B0" w:rsidRPr="00A933B0" w:rsidRDefault="00A933B0" w:rsidP="00756FF7">
      <w:pPr>
        <w:widowControl w:val="0"/>
        <w:tabs>
          <w:tab w:val="left" w:pos="4984"/>
        </w:tabs>
        <w:autoSpaceDE w:val="0"/>
        <w:autoSpaceDN w:val="0"/>
        <w:spacing w:after="0" w:line="240" w:lineRule="auto"/>
        <w:ind w:firstLine="567"/>
        <w:jc w:val="both"/>
        <w:outlineLvl w:val="2"/>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2. Вопросы градостроительной деятельности, подлежащие рассмотрению на общественных обсуждениях.</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bookmarkStart w:id="1" w:name="P58"/>
      <w:bookmarkEnd w:id="1"/>
      <w:r w:rsidRPr="00A933B0">
        <w:rPr>
          <w:rFonts w:ascii="Times New Roman" w:eastAsia="Times New Roman" w:hAnsi="Times New Roman"/>
          <w:sz w:val="24"/>
          <w:szCs w:val="24"/>
          <w:lang w:eastAsia="ru-RU"/>
        </w:rPr>
        <w:t>2.1. Рассмотрению на общественных обсуждениях подлежат:</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bookmarkStart w:id="2" w:name="P59"/>
      <w:bookmarkEnd w:id="2"/>
      <w:r w:rsidRPr="00A933B0">
        <w:rPr>
          <w:rFonts w:ascii="Times New Roman" w:eastAsia="Times New Roman" w:hAnsi="Times New Roman"/>
          <w:sz w:val="24"/>
          <w:szCs w:val="24"/>
          <w:lang w:eastAsia="ru-RU"/>
        </w:rPr>
        <w:lastRenderedPageBreak/>
        <w:t>а) проект генерального плана городского округа Воскресенск Московской области, проекты о внесении изменений в генеральный план городского округа Воскресенск Московской области;</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bookmarkStart w:id="3" w:name="P60"/>
      <w:bookmarkEnd w:id="3"/>
      <w:r w:rsidRPr="00A933B0">
        <w:rPr>
          <w:rFonts w:ascii="Times New Roman" w:eastAsia="Times New Roman" w:hAnsi="Times New Roman"/>
          <w:sz w:val="24"/>
          <w:szCs w:val="24"/>
          <w:lang w:eastAsia="ru-RU"/>
        </w:rPr>
        <w:t>б) проект правил землепользования и застройки городского округа  Воскресенск Московской области, проекты о внесении изменений в правила землепользования и застройки городского округа Воскресенск;</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bookmarkStart w:id="4" w:name="P61"/>
      <w:bookmarkEnd w:id="4"/>
      <w:r w:rsidRPr="00A933B0">
        <w:rPr>
          <w:rFonts w:ascii="Times New Roman" w:eastAsia="Times New Roman" w:hAnsi="Times New Roman"/>
          <w:sz w:val="24"/>
          <w:szCs w:val="24"/>
          <w:lang w:eastAsia="ru-RU"/>
        </w:rPr>
        <w:t>в) проекты планировки территорий и (или) проекты межевания территорий, решение об утверждении которых принимается центральным исполнительным органом государственной власти Московской области;</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bookmarkStart w:id="5" w:name="P62"/>
      <w:bookmarkStart w:id="6" w:name="P63"/>
      <w:bookmarkEnd w:id="5"/>
      <w:bookmarkEnd w:id="6"/>
      <w:r w:rsidRPr="00A933B0">
        <w:rPr>
          <w:rFonts w:ascii="Times New Roman" w:eastAsia="Times New Roman" w:hAnsi="Times New Roman"/>
          <w:sz w:val="24"/>
          <w:szCs w:val="24"/>
          <w:lang w:eastAsia="ru-RU"/>
        </w:rPr>
        <w:t>г) проекты решений о предоставлении разрешения на условно разрешенный вид использования земельных участков или объектов капитального строительства;</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bookmarkStart w:id="7" w:name="P64"/>
      <w:bookmarkEnd w:id="7"/>
      <w:r w:rsidRPr="00A933B0">
        <w:rPr>
          <w:rFonts w:ascii="Times New Roman" w:eastAsia="Times New Roman" w:hAnsi="Times New Roman"/>
          <w:sz w:val="24"/>
          <w:szCs w:val="24"/>
          <w:lang w:eastAsia="ru-RU"/>
        </w:rPr>
        <w:t>д)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2.2. Общественные обсуждения по вопросам, указанным в </w:t>
      </w:r>
      <w:hyperlink w:anchor="P58" w:history="1">
        <w:r w:rsidRPr="00A933B0">
          <w:rPr>
            <w:rFonts w:ascii="Times New Roman" w:eastAsia="Times New Roman" w:hAnsi="Times New Roman"/>
            <w:sz w:val="24"/>
            <w:szCs w:val="24"/>
            <w:lang w:eastAsia="ru-RU"/>
          </w:rPr>
          <w:t>пункте 2.1 части 2</w:t>
        </w:r>
      </w:hyperlink>
      <w:r w:rsidRPr="00A933B0">
        <w:rPr>
          <w:rFonts w:eastAsia="Times New Roman" w:cs="Calibri"/>
          <w:szCs w:val="20"/>
          <w:lang w:eastAsia="ru-RU"/>
        </w:rPr>
        <w:t xml:space="preserve"> </w:t>
      </w:r>
      <w:r w:rsidRPr="00A933B0">
        <w:rPr>
          <w:rFonts w:ascii="Times New Roman" w:eastAsia="Times New Roman" w:hAnsi="Times New Roman"/>
          <w:sz w:val="24"/>
          <w:szCs w:val="24"/>
          <w:lang w:eastAsia="ru-RU"/>
        </w:rPr>
        <w:t>настоящего Положения, не проводятся:</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 по проектам о внесении изменений в генеральный план городского округа в случае, если внесение изменений в генеральный план предусматривает изменение границ населенных пунктов в целях жилищного строительства или определение зон рекреационного назначения;</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2) при внесении изменений в правила землепользования и застройки на основании запроса уполномоченного федерального органа исполнительной власти, уполномоченного органа исполнительной власти субъекта Российской Федерации, уполномоченного органа местного самоуправления муниципальных образований в случае, если правилами землепользования и застройки не обеспечена в соответствии с</w:t>
      </w:r>
      <w:hyperlink r:id="rId8" w:history="1">
        <w:r w:rsidRPr="00A933B0">
          <w:rPr>
            <w:rFonts w:ascii="Times New Roman" w:eastAsia="Times New Roman" w:hAnsi="Times New Roman"/>
            <w:sz w:val="24"/>
            <w:szCs w:val="24"/>
            <w:lang w:eastAsia="ru-RU"/>
          </w:rPr>
          <w:t>частью 3.1 статьи 31</w:t>
        </w:r>
      </w:hyperlink>
      <w:r w:rsidRPr="00A933B0">
        <w:rPr>
          <w:rFonts w:ascii="Times New Roman" w:eastAsia="Times New Roman" w:hAnsi="Times New Roman"/>
          <w:sz w:val="24"/>
          <w:szCs w:val="24"/>
          <w:lang w:eastAsia="ru-RU"/>
        </w:rPr>
        <w:t xml:space="preserve"> Градостроительного кодекса Российской Федерации возможность размещения на территориях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городского округа (за исключением линейных объектов), в целях обеспечения размещения указанных объектов;</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3)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4) по проекту планировки территории и (или) проекту межевания территории, если они подготовлены в отношении:</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4.1)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4.2)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bookmarkStart w:id="8" w:name="P73"/>
      <w:bookmarkEnd w:id="8"/>
      <w:r w:rsidRPr="00A933B0">
        <w:rPr>
          <w:rFonts w:ascii="Times New Roman" w:eastAsia="Times New Roman" w:hAnsi="Times New Roman"/>
          <w:sz w:val="24"/>
          <w:szCs w:val="24"/>
          <w:lang w:eastAsia="ru-RU"/>
        </w:rPr>
        <w:t>4.3) территории для размещения линейных объектов в границах земель лесного фонда;</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5) для документации по планировке территории, подлежащей комплексному развитию по инициативе правообладателей;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6) по проекту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A933B0" w:rsidRPr="00A933B0" w:rsidRDefault="00A933B0" w:rsidP="00756FF7">
      <w:pPr>
        <w:tabs>
          <w:tab w:val="left" w:pos="4984"/>
        </w:tabs>
        <w:autoSpaceDE w:val="0"/>
        <w:autoSpaceDN w:val="0"/>
        <w:adjustRightInd w:val="0"/>
        <w:spacing w:after="0" w:line="240" w:lineRule="auto"/>
        <w:ind w:firstLine="567"/>
        <w:jc w:val="both"/>
        <w:rPr>
          <w:rFonts w:ascii="Times New Roman" w:hAnsi="Times New Roman"/>
          <w:sz w:val="24"/>
          <w:szCs w:val="24"/>
        </w:rPr>
      </w:pPr>
      <w:r w:rsidRPr="00A933B0">
        <w:rPr>
          <w:rFonts w:ascii="Times New Roman" w:hAnsi="Times New Roman"/>
          <w:sz w:val="24"/>
          <w:szCs w:val="24"/>
        </w:rPr>
        <w:t xml:space="preserve">7)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w:t>
      </w:r>
      <w:r w:rsidRPr="00A933B0">
        <w:rPr>
          <w:rFonts w:ascii="Times New Roman" w:hAnsi="Times New Roman"/>
          <w:sz w:val="24"/>
          <w:szCs w:val="24"/>
        </w:rPr>
        <w:lastRenderedPageBreak/>
        <w:t>указанных объектов,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933B0">
        <w:rPr>
          <w:rFonts w:ascii="Times New Roman" w:eastAsia="Times New Roman" w:hAnsi="Times New Roman"/>
          <w:sz w:val="24"/>
          <w:szCs w:val="24"/>
          <w:lang w:eastAsia="ru-RU"/>
        </w:rPr>
        <w:t>8) по вопросу предоставления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территории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w:t>
      </w:r>
    </w:p>
    <w:p w:rsidR="00A933B0" w:rsidRPr="00A933B0" w:rsidRDefault="00A933B0" w:rsidP="00756FF7">
      <w:pPr>
        <w:widowControl w:val="0"/>
        <w:tabs>
          <w:tab w:val="left" w:pos="4984"/>
        </w:tabs>
        <w:autoSpaceDE w:val="0"/>
        <w:autoSpaceDN w:val="0"/>
        <w:spacing w:after="0" w:line="240" w:lineRule="auto"/>
        <w:ind w:firstLine="567"/>
        <w:jc w:val="both"/>
        <w:outlineLvl w:val="2"/>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3. Участники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3.1. Участниками общественных обсуждений по проекту генерального плана, проекту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bookmarkStart w:id="9" w:name="P79"/>
      <w:bookmarkEnd w:id="9"/>
      <w:r w:rsidRPr="00A933B0">
        <w:rPr>
          <w:rFonts w:ascii="Times New Roman" w:eastAsia="Times New Roman" w:hAnsi="Times New Roman"/>
          <w:sz w:val="24"/>
          <w:szCs w:val="24"/>
          <w:lang w:eastAsia="ru-RU"/>
        </w:rPr>
        <w:t>3.2. 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3.3.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933B0" w:rsidRPr="00A933B0" w:rsidRDefault="00A933B0" w:rsidP="00756FF7">
      <w:pPr>
        <w:widowControl w:val="0"/>
        <w:tabs>
          <w:tab w:val="left" w:pos="4984"/>
        </w:tabs>
        <w:autoSpaceDE w:val="0"/>
        <w:autoSpaceDN w:val="0"/>
        <w:spacing w:after="0" w:line="240" w:lineRule="auto"/>
        <w:rPr>
          <w:rFonts w:ascii="Times New Roman" w:eastAsia="Times New Roman" w:hAnsi="Times New Roman"/>
          <w:sz w:val="24"/>
          <w:szCs w:val="24"/>
          <w:lang w:eastAsia="ru-RU"/>
        </w:rPr>
      </w:pPr>
    </w:p>
    <w:p w:rsidR="00A933B0" w:rsidRPr="00A933B0" w:rsidRDefault="00A933B0" w:rsidP="00756FF7">
      <w:pPr>
        <w:widowControl w:val="0"/>
        <w:tabs>
          <w:tab w:val="left" w:pos="4984"/>
        </w:tabs>
        <w:autoSpaceDE w:val="0"/>
        <w:autoSpaceDN w:val="0"/>
        <w:spacing w:after="0" w:line="240" w:lineRule="auto"/>
        <w:jc w:val="center"/>
        <w:outlineLvl w:val="1"/>
        <w:rPr>
          <w:rFonts w:ascii="Times New Roman" w:eastAsia="Times New Roman" w:hAnsi="Times New Roman"/>
          <w:b/>
          <w:sz w:val="24"/>
          <w:szCs w:val="24"/>
          <w:lang w:eastAsia="ru-RU"/>
        </w:rPr>
      </w:pPr>
      <w:r w:rsidRPr="00A933B0">
        <w:rPr>
          <w:rFonts w:ascii="Times New Roman" w:eastAsia="Times New Roman" w:hAnsi="Times New Roman"/>
          <w:b/>
          <w:sz w:val="24"/>
          <w:szCs w:val="24"/>
          <w:lang w:eastAsia="ru-RU"/>
        </w:rPr>
        <w:t>II. Порядок организации и проведения общественных обсуждений</w:t>
      </w:r>
    </w:p>
    <w:p w:rsidR="00A933B0" w:rsidRPr="00A933B0" w:rsidRDefault="00A933B0" w:rsidP="00756FF7">
      <w:pPr>
        <w:widowControl w:val="0"/>
        <w:tabs>
          <w:tab w:val="left" w:pos="4984"/>
        </w:tabs>
        <w:autoSpaceDE w:val="0"/>
        <w:autoSpaceDN w:val="0"/>
        <w:spacing w:after="0" w:line="240" w:lineRule="auto"/>
        <w:rPr>
          <w:rFonts w:ascii="Times New Roman" w:eastAsia="Times New Roman" w:hAnsi="Times New Roman"/>
          <w:sz w:val="24"/>
          <w:szCs w:val="24"/>
          <w:lang w:eastAsia="ru-RU"/>
        </w:rPr>
      </w:pPr>
    </w:p>
    <w:p w:rsidR="00A933B0" w:rsidRPr="00A933B0" w:rsidRDefault="00A933B0" w:rsidP="00756FF7">
      <w:pPr>
        <w:widowControl w:val="0"/>
        <w:tabs>
          <w:tab w:val="left" w:pos="4984"/>
        </w:tabs>
        <w:autoSpaceDE w:val="0"/>
        <w:autoSpaceDN w:val="0"/>
        <w:spacing w:after="0" w:line="240" w:lineRule="auto"/>
        <w:ind w:firstLine="567"/>
        <w:jc w:val="both"/>
        <w:outlineLvl w:val="2"/>
        <w:rPr>
          <w:rFonts w:ascii="Times New Roman" w:eastAsia="Times New Roman" w:hAnsi="Times New Roman"/>
          <w:sz w:val="24"/>
          <w:szCs w:val="24"/>
          <w:lang w:eastAsia="ru-RU"/>
        </w:rPr>
      </w:pPr>
      <w:bookmarkStart w:id="10" w:name="P84"/>
      <w:bookmarkEnd w:id="10"/>
      <w:r w:rsidRPr="00A933B0">
        <w:rPr>
          <w:rFonts w:ascii="Times New Roman" w:eastAsia="Times New Roman" w:hAnsi="Times New Roman"/>
          <w:sz w:val="24"/>
          <w:szCs w:val="24"/>
          <w:lang w:eastAsia="ru-RU"/>
        </w:rPr>
        <w:t>4. Назначение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4.1. Решение о проведении общественных обсуждений принимается органом местного самоуправления городского округа Воскресенск.</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4.2. Срок принятия решения о проведении общественных обсуждений установлен </w:t>
      </w:r>
      <w:hyperlink w:anchor="P176" w:history="1">
        <w:r w:rsidRPr="00A933B0">
          <w:rPr>
            <w:rFonts w:ascii="Times New Roman" w:eastAsia="Times New Roman" w:hAnsi="Times New Roman"/>
            <w:sz w:val="24"/>
            <w:szCs w:val="24"/>
            <w:lang w:eastAsia="ru-RU"/>
          </w:rPr>
          <w:t>разделом III</w:t>
        </w:r>
      </w:hyperlink>
      <w:r w:rsidRPr="00A933B0">
        <w:rPr>
          <w:rFonts w:ascii="Times New Roman" w:eastAsia="Times New Roman" w:hAnsi="Times New Roman"/>
          <w:sz w:val="24"/>
          <w:szCs w:val="24"/>
          <w:lang w:eastAsia="ru-RU"/>
        </w:rPr>
        <w:t xml:space="preserve"> настоящего Положения.</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4.3. Решение о проведении общественных обсуждений должно содержать:</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информацию о проекте (проекте решения), подлежащем рассмотрению на общественных обсуждениях;</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информацию об органе, уполномоченном на проведение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информацию о порядке и сроках проведения общественных обсуждений по проекту (проекту решения), подлежащему рассмотрению на общественных обсуждениях, о дате их проведения.</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lastRenderedPageBreak/>
        <w:t>4.4. Решение о проведении общественных обсуждений подлежит опубликованию не позднее 7 дней со дня принятия в официальных печатных изданиях в порядке, предусмотренном для официального опубликования муниципальных правовых актов в соответствии с Уставом городского округа Воскресенск, а также в иных средствах массовой информации.</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4.5. Процедура проведения общественных обсуждений состоит из следующих этапов:</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 оповещение о начале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bookmarkStart w:id="11" w:name="P94"/>
      <w:bookmarkEnd w:id="11"/>
      <w:r w:rsidRPr="00A933B0">
        <w:rPr>
          <w:rFonts w:ascii="Times New Roman" w:eastAsia="Times New Roman" w:hAnsi="Times New Roman"/>
          <w:sz w:val="24"/>
          <w:szCs w:val="24"/>
          <w:lang w:eastAsia="ru-RU"/>
        </w:rPr>
        <w:t>2) размещение проекта, подлежащего рассмотрению на общественных обсуждениях, и информационных материалов к нему на официальном сайте городского округа Воскресенск Московской области в информационно-телекоммуникационной сети Интернет https://vos-mo.ru (далее - официальный сайт), на региональном портале государственных и муниципальных услуг и открытие экспозиции или экспозиций такого проекта;</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3) проведение экспозиции или экспозиций проекта, подлежащего рассмотрению на общественных обсуждениях;</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4) подготовка и оформление протокола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5) подготовка и опубликование заключения о результатах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4.6. </w:t>
      </w:r>
      <w:hyperlink w:anchor="P224" w:history="1">
        <w:r w:rsidRPr="00A933B0">
          <w:rPr>
            <w:rFonts w:ascii="Times New Roman" w:eastAsia="Times New Roman" w:hAnsi="Times New Roman"/>
            <w:sz w:val="24"/>
            <w:szCs w:val="24"/>
            <w:lang w:eastAsia="ru-RU"/>
          </w:rPr>
          <w:t>Оповещение</w:t>
        </w:r>
      </w:hyperlink>
      <w:r w:rsidRPr="00A933B0">
        <w:rPr>
          <w:rFonts w:ascii="Times New Roman" w:eastAsia="Times New Roman" w:hAnsi="Times New Roman"/>
          <w:sz w:val="24"/>
          <w:szCs w:val="24"/>
          <w:lang w:eastAsia="ru-RU"/>
        </w:rPr>
        <w:t>о начале общественных обсуждений оформляется по форме согласно приложению 1 к настоящему Положению и должно содержать:</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 информацию о проекте (с указанием точного наименования проекта, подлежащего рассмотрению на общественных обсуждениях) и перечень информационных материалов к такому проекту;</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2) информацию о порядке и сроках проведения общественных обсуждений по проекту, подлежащему рассмотрению на общественных обсуждениях;</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3) информацию о месте, дате открытия экспозиции или экспозиций проекта, подлежащего рассмотрению на общественных обсуждениях,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4) наименование органа, уполномоченного на проведение общественных обсуждений, - Администрация городского округа Воскресенск Московской области;</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5) информацию об участниках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6) информацию о порядке, сроке и форме внесения участниками общественных обсуждений предложений и замечаний, касающихся проекта, подлежащего рассмотрению на общественных обсуждениях;</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7) информацию об официальном сайте и (или) информационных системах, региональном портале государственных и муниципальных услуг, на котором будет размещен проект, подлежащий рассмотрению на общественных обсуждениях, и информационные материалы к нему, и с использованием которых будут проводиться общественные обсуждения.</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bookmarkStart w:id="12" w:name="P106"/>
      <w:bookmarkEnd w:id="12"/>
      <w:r w:rsidRPr="00A933B0">
        <w:rPr>
          <w:rFonts w:ascii="Times New Roman" w:eastAsia="Times New Roman" w:hAnsi="Times New Roman"/>
          <w:sz w:val="24"/>
          <w:szCs w:val="24"/>
          <w:lang w:eastAsia="ru-RU"/>
        </w:rPr>
        <w:t xml:space="preserve">4.7. Оповещение о начале общественных обсуждений подлежит опубликованию в порядке, установленном для официального опубликования муниципальных правовых актов в соответствии с Уставом муниципального образования, и распространяется на информационных стендах, оборудованных около здания уполномоченного на проведение общественных обсуждений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79" w:history="1">
        <w:r w:rsidRPr="00A933B0">
          <w:rPr>
            <w:rFonts w:ascii="Times New Roman" w:eastAsia="Times New Roman" w:hAnsi="Times New Roman"/>
            <w:sz w:val="24"/>
            <w:szCs w:val="24"/>
            <w:lang w:eastAsia="ru-RU"/>
          </w:rPr>
          <w:t>пункте 3.2 части 3</w:t>
        </w:r>
      </w:hyperlink>
      <w:r w:rsidRPr="00A933B0">
        <w:rPr>
          <w:rFonts w:ascii="Times New Roman" w:eastAsia="Times New Roman" w:hAnsi="Times New Roman"/>
          <w:sz w:val="24"/>
          <w:szCs w:val="24"/>
          <w:lang w:eastAsia="ru-RU"/>
        </w:rPr>
        <w:t xml:space="preserve"> настоящего Положения, в установленных случаях иными способами, обеспечивающими доступ участников общественных обсуждений к указанной информации с момента принятия решения о назначении общественных обсуждений в следующие сроки:</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 в течение 7 дней на официальном сайте городского округа Воскресенск Московской области в сети Интернет или в официальных печатных изданиях в порядке, установленном для официального опубликования муниципальных правовых актов в соответствии с Уставом муниципального образования;</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2) в течение 7 дней на информационных стендах в местах массового скопления граждан и в иных местах, расположенных на территории, в отношении которой подготовлены </w:t>
      </w:r>
      <w:r w:rsidRPr="00A933B0">
        <w:rPr>
          <w:rFonts w:ascii="Times New Roman" w:eastAsia="Times New Roman" w:hAnsi="Times New Roman"/>
          <w:sz w:val="24"/>
          <w:szCs w:val="24"/>
          <w:lang w:eastAsia="ru-RU"/>
        </w:rPr>
        <w:lastRenderedPageBreak/>
        <w:t>соответствующие проекты.</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4.8. Проект, подлежащий рассмотрению на общественных обсуждениях, подлежит размещению на официальном сайте не позднее чем через 5 дней со дня принятия решения о проведении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outlineLvl w:val="2"/>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5. Орган, уполномоченный на организацию и проведение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5.1. Органом, уполномоченным на организацию и проведение общественных обсуждений по проектам, указанным в </w:t>
      </w:r>
      <w:hyperlink w:anchor="P58" w:history="1">
        <w:r w:rsidRPr="00A933B0">
          <w:rPr>
            <w:rFonts w:ascii="Times New Roman" w:eastAsia="Times New Roman" w:hAnsi="Times New Roman"/>
            <w:sz w:val="24"/>
            <w:szCs w:val="24"/>
            <w:lang w:eastAsia="ru-RU"/>
          </w:rPr>
          <w:t>пункте 2.1 части 2</w:t>
        </w:r>
      </w:hyperlink>
      <w:r w:rsidRPr="00A933B0">
        <w:rPr>
          <w:rFonts w:ascii="Times New Roman" w:eastAsia="Times New Roman" w:hAnsi="Times New Roman"/>
          <w:sz w:val="24"/>
          <w:szCs w:val="24"/>
          <w:lang w:eastAsia="ru-RU"/>
        </w:rPr>
        <w:t xml:space="preserve"> настоящего Положения, является Администрация городского округа Воскресенск Московской области (далее - уполномоченный орган).</w:t>
      </w:r>
    </w:p>
    <w:p w:rsidR="00A933B0" w:rsidRPr="00A933B0" w:rsidRDefault="00A933B0" w:rsidP="00756FF7">
      <w:pPr>
        <w:widowControl w:val="0"/>
        <w:tabs>
          <w:tab w:val="left" w:pos="4984"/>
        </w:tabs>
        <w:autoSpaceDE w:val="0"/>
        <w:autoSpaceDN w:val="0"/>
        <w:spacing w:after="0" w:line="240" w:lineRule="auto"/>
        <w:ind w:firstLine="567"/>
        <w:jc w:val="both"/>
        <w:outlineLvl w:val="2"/>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6. Требования к информационным стендам.</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6.1. Информационные стенды должны быть размещены около здания уполномоченного органа, в местах массового скопления граждан и в иных местах свободного доступа,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79" w:history="1">
        <w:r w:rsidRPr="00A933B0">
          <w:rPr>
            <w:rFonts w:ascii="Times New Roman" w:eastAsia="Times New Roman" w:hAnsi="Times New Roman"/>
            <w:sz w:val="24"/>
            <w:szCs w:val="24"/>
            <w:lang w:eastAsia="ru-RU"/>
          </w:rPr>
          <w:t>пункте 3.2 части 3</w:t>
        </w:r>
      </w:hyperlink>
      <w:r w:rsidRPr="00A933B0">
        <w:rPr>
          <w:rFonts w:ascii="Times New Roman" w:eastAsia="Times New Roman" w:hAnsi="Times New Roman"/>
          <w:sz w:val="24"/>
          <w:szCs w:val="24"/>
          <w:lang w:eastAsia="ru-RU"/>
        </w:rPr>
        <w:t xml:space="preserve"> настоящего Положения.</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6.2. На информационном стенде размещается оповещение о начале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outlineLvl w:val="2"/>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7. Организация экспозиции или экспозиций проекта и консультирование посетителей.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7.1. Уполномоченный орган организует экспозицию или экспозиции проекта, в том числе обеспечивает предоставление помещения или помещений для проведения экспозиции или экспозиций проекта.</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На экспозиции проекта должны быть представлены:</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 решение о проведении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2) оповещение о начале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7.2. Проекты (проекты о внесении изменений), указанные в </w:t>
      </w:r>
      <w:hyperlink w:anchor="P59" w:history="1">
        <w:r w:rsidRPr="00A933B0">
          <w:rPr>
            <w:rFonts w:ascii="Times New Roman" w:eastAsia="Times New Roman" w:hAnsi="Times New Roman"/>
            <w:sz w:val="24"/>
            <w:szCs w:val="24"/>
            <w:lang w:eastAsia="ru-RU"/>
          </w:rPr>
          <w:t>подпунктах «а»</w:t>
        </w:r>
      </w:hyperlink>
      <w:r w:rsidRPr="00A933B0">
        <w:rPr>
          <w:rFonts w:ascii="Times New Roman" w:eastAsia="Times New Roman" w:hAnsi="Times New Roman"/>
          <w:sz w:val="24"/>
          <w:szCs w:val="24"/>
          <w:lang w:eastAsia="ru-RU"/>
        </w:rPr>
        <w:t xml:space="preserve">, </w:t>
      </w:r>
      <w:hyperlink w:anchor="P60" w:history="1">
        <w:r w:rsidRPr="00A933B0">
          <w:rPr>
            <w:rFonts w:ascii="Times New Roman" w:eastAsia="Times New Roman" w:hAnsi="Times New Roman"/>
            <w:sz w:val="24"/>
            <w:szCs w:val="24"/>
            <w:lang w:eastAsia="ru-RU"/>
          </w:rPr>
          <w:t>«б»</w:t>
        </w:r>
      </w:hyperlink>
      <w:r w:rsidRPr="00A933B0">
        <w:rPr>
          <w:rFonts w:ascii="Times New Roman" w:eastAsia="Times New Roman" w:hAnsi="Times New Roman"/>
          <w:sz w:val="24"/>
          <w:szCs w:val="24"/>
          <w:lang w:eastAsia="ru-RU"/>
        </w:rPr>
        <w:t xml:space="preserve">, </w:t>
      </w:r>
      <w:hyperlink w:anchor="P61" w:history="1">
        <w:r w:rsidRPr="00A933B0">
          <w:rPr>
            <w:rFonts w:ascii="Times New Roman" w:eastAsia="Times New Roman" w:hAnsi="Times New Roman"/>
            <w:sz w:val="24"/>
            <w:szCs w:val="24"/>
            <w:lang w:eastAsia="ru-RU"/>
          </w:rPr>
          <w:t>«в»</w:t>
        </w:r>
      </w:hyperlink>
      <w:r w:rsidRPr="00A933B0">
        <w:rPr>
          <w:rFonts w:ascii="Times New Roman" w:eastAsia="Times New Roman" w:hAnsi="Times New Roman"/>
          <w:sz w:val="24"/>
          <w:szCs w:val="24"/>
          <w:lang w:eastAsia="ru-RU"/>
        </w:rPr>
        <w:t xml:space="preserve">, </w:t>
      </w:r>
      <w:hyperlink w:anchor="P62" w:history="1">
        <w:r w:rsidRPr="00A933B0">
          <w:rPr>
            <w:rFonts w:ascii="Times New Roman" w:eastAsia="Times New Roman" w:hAnsi="Times New Roman"/>
            <w:sz w:val="24"/>
            <w:szCs w:val="24"/>
            <w:lang w:eastAsia="ru-RU"/>
          </w:rPr>
          <w:t>«г» пункта 2.1 части 2</w:t>
        </w:r>
      </w:hyperlink>
      <w:r w:rsidRPr="00A933B0">
        <w:rPr>
          <w:rFonts w:ascii="Times New Roman" w:eastAsia="Times New Roman" w:hAnsi="Times New Roman"/>
          <w:sz w:val="24"/>
          <w:szCs w:val="24"/>
          <w:lang w:eastAsia="ru-RU"/>
        </w:rPr>
        <w:t xml:space="preserve"> настоящего Положения, представляются в виде демонстрационных и иных информационных материалов в случае их предоставления организацией, осуществившей подготовку такого проекта (далее - разработчик проекта).</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7.3. На экспозиции проекта ведется книга (журнал) учета посетителей экспозиции проекта, подлежащего рассмотрению на общественных обсуждениях.</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7.4. Консультирование посетителей экспозиции осуществляется представителями уполномоченного органа и (или) разработчика проекта, подлежащего рассмотрению на общественных обсуждениях.</w:t>
      </w:r>
    </w:p>
    <w:p w:rsidR="00A933B0" w:rsidRPr="00A933B0" w:rsidRDefault="00A933B0" w:rsidP="00756FF7">
      <w:pPr>
        <w:widowControl w:val="0"/>
        <w:tabs>
          <w:tab w:val="left" w:pos="4984"/>
        </w:tabs>
        <w:autoSpaceDE w:val="0"/>
        <w:autoSpaceDN w:val="0"/>
        <w:spacing w:after="0" w:line="240" w:lineRule="auto"/>
        <w:ind w:firstLine="567"/>
        <w:jc w:val="both"/>
        <w:outlineLvl w:val="2"/>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8. Организация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8.1. При организации общественных обсуждений уполномоченный орган:</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 определяет председателя и секретаря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2) составляет план работы по подготовке и проведению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3) принимает заявления от участников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4) определяет перечень представителей органов местного самоуправления городского округа, разработчиков градостроительной документации, экспертов, приглашаемых для консультирования на экспозиции проекта.</w:t>
      </w:r>
    </w:p>
    <w:p w:rsidR="00A933B0" w:rsidRPr="00A933B0" w:rsidRDefault="00A933B0" w:rsidP="00756FF7">
      <w:pPr>
        <w:widowControl w:val="0"/>
        <w:tabs>
          <w:tab w:val="left" w:pos="4984"/>
        </w:tabs>
        <w:autoSpaceDE w:val="0"/>
        <w:autoSpaceDN w:val="0"/>
        <w:spacing w:after="0" w:line="240" w:lineRule="auto"/>
        <w:ind w:firstLine="567"/>
        <w:jc w:val="both"/>
        <w:outlineLvl w:val="2"/>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9. Сроки проведения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9.1. Сроки проведения общественных обсуждений устанавливаются решением о назначении общественных обсуждений, указанным в </w:t>
      </w:r>
      <w:hyperlink w:anchor="P73" w:history="1">
        <w:r w:rsidRPr="00A933B0">
          <w:rPr>
            <w:rFonts w:ascii="Times New Roman" w:eastAsia="Times New Roman" w:hAnsi="Times New Roman"/>
            <w:sz w:val="24"/>
            <w:szCs w:val="24"/>
            <w:lang w:eastAsia="ru-RU"/>
          </w:rPr>
          <w:t>пункте 4.1 части 4</w:t>
        </w:r>
      </w:hyperlink>
      <w:r w:rsidRPr="00A933B0">
        <w:rPr>
          <w:rFonts w:ascii="Times New Roman" w:eastAsia="Times New Roman" w:hAnsi="Times New Roman"/>
          <w:sz w:val="24"/>
          <w:szCs w:val="24"/>
          <w:lang w:eastAsia="ru-RU"/>
        </w:rPr>
        <w:t xml:space="preserve"> настоящего Положения, в соответствии с Градостроительным </w:t>
      </w:r>
      <w:hyperlink r:id="rId9" w:history="1">
        <w:r w:rsidRPr="00A933B0">
          <w:rPr>
            <w:rFonts w:ascii="Times New Roman" w:eastAsia="Times New Roman" w:hAnsi="Times New Roman"/>
            <w:sz w:val="24"/>
            <w:szCs w:val="24"/>
            <w:lang w:eastAsia="ru-RU"/>
          </w:rPr>
          <w:t>кодексом</w:t>
        </w:r>
      </w:hyperlink>
      <w:r w:rsidRPr="00A933B0">
        <w:rPr>
          <w:rFonts w:ascii="Times New Roman" w:eastAsia="Times New Roman" w:hAnsi="Times New Roman"/>
          <w:sz w:val="24"/>
          <w:szCs w:val="24"/>
          <w:lang w:eastAsia="ru-RU"/>
        </w:rPr>
        <w:t xml:space="preserve"> Российской Федерации и требованиями </w:t>
      </w:r>
      <w:hyperlink w:anchor="P176" w:history="1">
        <w:r w:rsidRPr="00A933B0">
          <w:rPr>
            <w:rFonts w:ascii="Times New Roman" w:eastAsia="Times New Roman" w:hAnsi="Times New Roman"/>
            <w:sz w:val="24"/>
            <w:szCs w:val="24"/>
            <w:lang w:eastAsia="ru-RU"/>
          </w:rPr>
          <w:t>раздела III</w:t>
        </w:r>
      </w:hyperlink>
      <w:r w:rsidRPr="00A933B0">
        <w:rPr>
          <w:rFonts w:ascii="Times New Roman" w:eastAsia="Times New Roman" w:hAnsi="Times New Roman"/>
          <w:sz w:val="24"/>
          <w:szCs w:val="24"/>
          <w:lang w:eastAsia="ru-RU"/>
        </w:rPr>
        <w:t xml:space="preserve"> настоящего Положения.</w:t>
      </w:r>
    </w:p>
    <w:p w:rsidR="00A933B0" w:rsidRPr="00A933B0" w:rsidRDefault="00A933B0" w:rsidP="00756FF7">
      <w:pPr>
        <w:widowControl w:val="0"/>
        <w:tabs>
          <w:tab w:val="left" w:pos="4984"/>
        </w:tabs>
        <w:autoSpaceDE w:val="0"/>
        <w:autoSpaceDN w:val="0"/>
        <w:spacing w:after="0" w:line="240" w:lineRule="auto"/>
        <w:ind w:firstLine="567"/>
        <w:jc w:val="both"/>
        <w:outlineLvl w:val="2"/>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10. Прием предложений и замечаний по проекту, рассматриваемому на общественных обсуждениях.</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10.1. Участники общественных обсуждений вправе направлять предложения и замечания в уполномоченный орган по проекту, рассматриваемому на общественных обсуждениях, для включения их в протокол общественных обсуждений в сроки, указанные в оповещении о начале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10.2. В период размещения в соответствии с </w:t>
      </w:r>
      <w:hyperlink w:anchor="P94" w:history="1">
        <w:r w:rsidRPr="00A933B0">
          <w:rPr>
            <w:rFonts w:ascii="Times New Roman" w:eastAsia="Times New Roman" w:hAnsi="Times New Roman"/>
            <w:sz w:val="24"/>
            <w:szCs w:val="24"/>
            <w:lang w:eastAsia="ru-RU"/>
          </w:rPr>
          <w:t>подпунктом 2 пункта 4.5 части 4</w:t>
        </w:r>
      </w:hyperlink>
      <w:r w:rsidRPr="00A933B0">
        <w:rPr>
          <w:rFonts w:ascii="Times New Roman" w:eastAsia="Times New Roman" w:hAnsi="Times New Roman"/>
          <w:sz w:val="24"/>
          <w:szCs w:val="24"/>
          <w:lang w:eastAsia="ru-RU"/>
        </w:rPr>
        <w:t xml:space="preserve"> настоящего </w:t>
      </w:r>
      <w:r w:rsidRPr="00A933B0">
        <w:rPr>
          <w:rFonts w:ascii="Times New Roman" w:eastAsia="Times New Roman" w:hAnsi="Times New Roman"/>
          <w:sz w:val="24"/>
          <w:szCs w:val="24"/>
          <w:lang w:eastAsia="ru-RU"/>
        </w:rPr>
        <w:lastRenderedPageBreak/>
        <w:t>Положения проекта, подлежащего рассмотрению на общественных обсуждениях, и информационных материалов к нему и проведения экспозиции или экспозиций такого проекта участники общественных обсуждений, прошедшие идентификацию, имеют право вносить предложения и замечания, касающиеся такого проекта:</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 в письменной форме в адрес организатора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2) посредством государственной информационной системы Московской области «Портал государственных и муниципальных услуг Московской области» (далее - РПГУ) в электронном виде;</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3) посредством официального сайта или информационных систем;</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4) посредством записи в книге (журнале) учета посетителей экспозиции проекта, подлежащего рассмотрению на общественных обсуждениях.</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Все полученные предложения и замечания размещаются в государственной информационной системе обеспечения градостроительной деятельности Московской области (далее – ИСОГД).</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10.3. Предложения и замечания должны соответствовать предмету общественных обсуждений. В случае если поступившее предложение и замечание не соответствует предмету общественных обсуждений, уполномоченный орган вправе не включать такие предложения или замечания в протокол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10.4. Предложения и замечания не рассматриваются в случае выявления факта представления участником общественных обсуждений недостоверных сведений.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10.5. Уполномоченный орган информирует лиц, внесших предложения и замечания, о принятом решении по каждому предложению и замечанию в соответствии с Порядком предоставления предложений и замечаний по вопросу, рассматриваемому на общественных обсуждениях в сфере градостроительной деятельности способом, посредством которого были поданы указанные предложения и замечания.</w:t>
      </w:r>
    </w:p>
    <w:p w:rsidR="00A933B0" w:rsidRPr="00A933B0" w:rsidRDefault="00A933B0" w:rsidP="00756FF7">
      <w:pPr>
        <w:widowControl w:val="0"/>
        <w:tabs>
          <w:tab w:val="left" w:pos="4984"/>
        </w:tabs>
        <w:autoSpaceDE w:val="0"/>
        <w:autoSpaceDN w:val="0"/>
        <w:spacing w:after="0" w:line="240" w:lineRule="auto"/>
        <w:ind w:firstLine="567"/>
        <w:jc w:val="both"/>
        <w:outlineLvl w:val="2"/>
        <w:rPr>
          <w:rFonts w:ascii="Times New Roman" w:eastAsia="Times New Roman" w:hAnsi="Times New Roman"/>
          <w:sz w:val="24"/>
          <w:szCs w:val="24"/>
          <w:lang w:eastAsia="ru-RU"/>
        </w:rPr>
      </w:pPr>
      <w:bookmarkStart w:id="13" w:name="P142"/>
      <w:bookmarkEnd w:id="13"/>
      <w:r w:rsidRPr="00A933B0">
        <w:rPr>
          <w:rFonts w:ascii="Times New Roman" w:eastAsia="Times New Roman" w:hAnsi="Times New Roman"/>
          <w:sz w:val="24"/>
          <w:szCs w:val="24"/>
          <w:lang w:eastAsia="ru-RU"/>
        </w:rPr>
        <w:t>11. Протокол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11.1. Протокол общественных обсуждений подготавливается в течение 5 дней со дня окончания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11.2. Общественные обсуждения протоколируются. Протокол общественных обсуждений подписывается председателем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11.3. В протоколе общественных обсуждений указываются:</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 дата оформления протокола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2) информация об организаторе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3) информация, содержащаяся в опубликованном оповещении о начале общественных обсуждений, дата и источник его опубликования;</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4) информация о сроке, в течение которого принимались предложения и замечания участников общественных обсуждений, о территории, в пределах которой проводятся общественные обсуждения;</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5) все предложения и замечания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bookmarkStart w:id="14" w:name="P151"/>
      <w:bookmarkEnd w:id="14"/>
      <w:r w:rsidRPr="00A933B0">
        <w:rPr>
          <w:rFonts w:ascii="Times New Roman" w:eastAsia="Times New Roman" w:hAnsi="Times New Roman"/>
          <w:sz w:val="24"/>
          <w:szCs w:val="24"/>
          <w:lang w:eastAsia="ru-RU"/>
        </w:rPr>
        <w:t>11.4. К протоколу общественных обсуждений прилагается перечень принявших участие в рассмотрении проекта участников общественных обсуждений, включающий в себя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11.5. Предоставление документов, подтверждающих сведения, указанные в </w:t>
      </w:r>
      <w:hyperlink w:anchor="P151" w:history="1">
        <w:r w:rsidRPr="00A933B0">
          <w:rPr>
            <w:rFonts w:ascii="Times New Roman" w:eastAsia="Times New Roman" w:hAnsi="Times New Roman"/>
            <w:sz w:val="24"/>
            <w:szCs w:val="24"/>
            <w:lang w:eastAsia="ru-RU"/>
          </w:rPr>
          <w:t>пункте 11.4 части 11</w:t>
        </w:r>
      </w:hyperlink>
      <w:r w:rsidRPr="00A933B0">
        <w:rPr>
          <w:rFonts w:ascii="Times New Roman" w:eastAsia="Times New Roman" w:hAnsi="Times New Roman"/>
          <w:sz w:val="24"/>
          <w:szCs w:val="24"/>
          <w:lang w:eastAsia="ru-RU"/>
        </w:rPr>
        <w:t xml:space="preserve"> настоящего Положения, не требуется, если вносятся предложения и замечания, касающиеся проекта, подлежащего рассмотрению на общественных обсуждениях, посредством РПГУ. При этом для подтверждения сведений, указанных в </w:t>
      </w:r>
      <w:hyperlink w:anchor="P151" w:history="1">
        <w:r w:rsidRPr="00A933B0">
          <w:rPr>
            <w:rFonts w:ascii="Times New Roman" w:eastAsia="Times New Roman" w:hAnsi="Times New Roman"/>
            <w:sz w:val="24"/>
            <w:szCs w:val="24"/>
            <w:lang w:eastAsia="ru-RU"/>
          </w:rPr>
          <w:t>пункте 11.4 части 11</w:t>
        </w:r>
      </w:hyperlink>
      <w:r w:rsidRPr="00A933B0">
        <w:rPr>
          <w:rFonts w:ascii="Times New Roman" w:eastAsia="Times New Roman" w:hAnsi="Times New Roman"/>
          <w:sz w:val="24"/>
          <w:szCs w:val="24"/>
          <w:lang w:eastAsia="ru-RU"/>
        </w:rPr>
        <w:t xml:space="preserve"> настоящего Положения, может использоваться единая система идентификации и аутентификации (далее - ЕСИА).</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lastRenderedPageBreak/>
        <w:t>11.6. Участник общественных обсуждений, который внес предложения и замечания, касающиеся проекта, рассмотренного на общественных обсуждениях, имеет право получить выписку из протокола общественных обсуждений, содержащую внесенные этим участником предложения и замечания.</w:t>
      </w:r>
    </w:p>
    <w:p w:rsidR="00A933B0" w:rsidRPr="00A933B0" w:rsidRDefault="00A933B0" w:rsidP="00756FF7">
      <w:pPr>
        <w:widowControl w:val="0"/>
        <w:tabs>
          <w:tab w:val="left" w:pos="4984"/>
        </w:tabs>
        <w:autoSpaceDE w:val="0"/>
        <w:autoSpaceDN w:val="0"/>
        <w:spacing w:after="0" w:line="240" w:lineRule="auto"/>
        <w:ind w:firstLine="567"/>
        <w:jc w:val="both"/>
        <w:outlineLvl w:val="2"/>
        <w:rPr>
          <w:rFonts w:ascii="Times New Roman" w:eastAsia="Times New Roman" w:hAnsi="Times New Roman"/>
          <w:sz w:val="24"/>
          <w:szCs w:val="24"/>
          <w:lang w:eastAsia="ru-RU"/>
        </w:rPr>
      </w:pPr>
      <w:bookmarkStart w:id="15" w:name="P154"/>
      <w:bookmarkEnd w:id="15"/>
      <w:r w:rsidRPr="00A933B0">
        <w:rPr>
          <w:rFonts w:ascii="Times New Roman" w:eastAsia="Times New Roman" w:hAnsi="Times New Roman"/>
          <w:sz w:val="24"/>
          <w:szCs w:val="24"/>
          <w:lang w:eastAsia="ru-RU"/>
        </w:rPr>
        <w:t>12. Заключение о результатах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12.1. Заключение о результатах общественных обсуждений подготавливается в течение 7 дней со дня окончания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Заключение о результатах общественных обсуждений оформляется уполномоченным органом на основании протокола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12.2. В заключении о результатах общественных обсуждений должны быть указаны:</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 дата оформления заключения о результатах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2) наименование проекта, рассмотренного на общественных обсуждениях, сведения о количестве участников общественных обсуждений, которые приняли участие в общественных обсуждениях;</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3) количество поступивших предложений и замечаний по проекту, рассмотренному на общественных обсуждениях;</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4) реквизиты протокола общественных обсуждений, на основании которого подготовлено заключение о результатах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5) содержание внесенных предложений и замечаний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6) 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12.3. Заключение о результатах общественных обсуждений подлежит опубликованию в порядке, установленном для официального опубликования муниципальных правовых актов, и размещению на официальном интернет-сайте Администрации городского округа Воскресенск Московской области, на информационных стендах и в информационной системе.</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12.4. Уполномоченный орган не позднее 3 рабочих дней со дня публикации заключения о результатах общественных обсуждений по вопросам, указанным в</w:t>
      </w:r>
      <w:hyperlink w:anchor="P64" w:history="1">
        <w:r w:rsidRPr="00A933B0">
          <w:rPr>
            <w:rFonts w:ascii="Times New Roman" w:eastAsia="Times New Roman" w:hAnsi="Times New Roman"/>
            <w:sz w:val="24"/>
            <w:szCs w:val="24"/>
            <w:lang w:eastAsia="ru-RU"/>
          </w:rPr>
          <w:t>пункте 2.1</w:t>
        </w:r>
      </w:hyperlink>
      <w:r w:rsidRPr="00A933B0">
        <w:rPr>
          <w:rFonts w:ascii="Times New Roman" w:eastAsia="Times New Roman" w:hAnsi="Times New Roman"/>
          <w:sz w:val="24"/>
          <w:szCs w:val="24"/>
          <w:lang w:eastAsia="ru-RU"/>
        </w:rPr>
        <w:t xml:space="preserve"> настоящего Положения, направляет в Главное управление архитектуры и градостроительства Московской области материалы общественных обсуждений в составе следующих документов:</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 копия решения о назначении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2) копия печатного издания, в котором размещено оповещение о назначении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3) копия протокола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4) копия заключения о результатах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5) копия печатного издания, в котором размещено заключение о результатах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12.5. Заключение о результатах общественных обсуждений подлежит регистрации Администрацией городского округа Воскресенск в ИСОГД в течение 1 рабочего дня с момента подготовки.</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12.6. Администрация городского округа Воскресенск Московской области обеспечивает хранение итоговых документов общественных обсуждений и документов, связанных с организацией и проведением общественных обсуждений, в порядке, установленном законодательством Российской Федерации и законодательством Московской области для хранения официальных документов.</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12.7. Администрация городского округа Воскресенск Московской области обеспечивает предоставление документов в Главархитектуру Московской области для заполнения сведений по </w:t>
      </w:r>
      <w:r w:rsidRPr="00A933B0">
        <w:rPr>
          <w:rFonts w:ascii="Times New Roman" w:eastAsia="Times New Roman" w:hAnsi="Times New Roman"/>
          <w:sz w:val="24"/>
          <w:szCs w:val="24"/>
          <w:lang w:eastAsia="ru-RU"/>
        </w:rPr>
        <w:lastRenderedPageBreak/>
        <w:t xml:space="preserve">проведению общественных обсуждений в ИСОГД в течение 1 рабочего дня с момента опубликования соответствующих сведений на официальном сайте городского округа Воскресенск, а также размещение документов, указанных в </w:t>
      </w:r>
      <w:hyperlink w:anchor="P142" w:history="1">
        <w:r w:rsidRPr="00A933B0">
          <w:rPr>
            <w:rFonts w:ascii="Times New Roman" w:eastAsia="Times New Roman" w:hAnsi="Times New Roman"/>
            <w:sz w:val="24"/>
            <w:szCs w:val="24"/>
            <w:lang w:eastAsia="ru-RU"/>
          </w:rPr>
          <w:t>пунктах 11</w:t>
        </w:r>
      </w:hyperlink>
      <w:r w:rsidRPr="00A933B0">
        <w:rPr>
          <w:rFonts w:ascii="Times New Roman" w:eastAsia="Times New Roman" w:hAnsi="Times New Roman"/>
          <w:sz w:val="24"/>
          <w:szCs w:val="24"/>
          <w:lang w:eastAsia="ru-RU"/>
        </w:rPr>
        <w:t xml:space="preserve"> и </w:t>
      </w:r>
      <w:hyperlink w:anchor="P154" w:history="1">
        <w:r w:rsidRPr="00A933B0">
          <w:rPr>
            <w:rFonts w:ascii="Times New Roman" w:eastAsia="Times New Roman" w:hAnsi="Times New Roman"/>
            <w:sz w:val="24"/>
            <w:szCs w:val="24"/>
            <w:lang w:eastAsia="ru-RU"/>
          </w:rPr>
          <w:t>12</w:t>
        </w:r>
      </w:hyperlink>
      <w:r w:rsidRPr="00A933B0">
        <w:rPr>
          <w:rFonts w:ascii="Times New Roman" w:eastAsia="Times New Roman" w:hAnsi="Times New Roman"/>
          <w:sz w:val="24"/>
          <w:szCs w:val="24"/>
          <w:lang w:eastAsia="ru-RU"/>
        </w:rPr>
        <w:t xml:space="preserve"> настоящего Положения, в течение 1 рабочего дня с момента подготовки.</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13. Проведение общественных обсуждений в период действия на территории Московской области и городского округа Воскресенск Московской области режима повышенной готовности для органов и сил Московской областной системы предупреждения и ликвидации чрезвычайных ситуаций осуществляется в электронном формате в режиме «онлайн – трансляции» на официальном сайте городского округа Воскресенск Московской области в информационно-телекоммуникационной сети Интернет.</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13.1. Замечания и предложения по вопросам, по которым действующим законодательством предусмотрено проведение общественных обсуждений с участием жителей городского округа Воскресенск, могут быть направлены жителями городского округа в адрес организатора общественных обсуждений только посредством почтовой связи или электронной почты по адресу, указанному в решении (постановлении) о назначении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13.2. При проведении общественных обсуждений в электронной форме участниками общественных обсуждений посредством почтовой связи или электронной почты по адресу, указанному в решении (постановлении) о назначении общественных обсуждений, в адрес организатора общественных обсуждений могут направляться вопросы по обсуждаемой теме.</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13.3. Регистрация граждан, желающих выступить в день проведения общественных обсуждений в электронном формате, осуществляется путем направления в адрес организатора общественных обсуждений соответствующих заявок посредством почтовой связи или электронной почты по адресу, указанному в решении (постановлении) о назначении общественных обсуждений. В заявке указываются: фамилия, имя, отчество (при наличии), адрес места жительства и контактный телефон, адрес электронной почты гражданина, изъявившего желание выступить в день проведения общественных обсуждений в электронном формате.</w:t>
      </w:r>
    </w:p>
    <w:p w:rsidR="00A933B0" w:rsidRPr="00A933B0" w:rsidRDefault="00A933B0" w:rsidP="00756FF7">
      <w:pPr>
        <w:widowControl w:val="0"/>
        <w:tabs>
          <w:tab w:val="left" w:pos="4984"/>
        </w:tabs>
        <w:autoSpaceDE w:val="0"/>
        <w:autoSpaceDN w:val="0"/>
        <w:spacing w:after="0" w:line="240" w:lineRule="auto"/>
        <w:rPr>
          <w:rFonts w:ascii="Times New Roman" w:eastAsia="Times New Roman" w:hAnsi="Times New Roman"/>
          <w:sz w:val="24"/>
          <w:szCs w:val="24"/>
          <w:lang w:eastAsia="ru-RU"/>
        </w:rPr>
      </w:pPr>
    </w:p>
    <w:p w:rsidR="00A933B0" w:rsidRPr="00A933B0" w:rsidRDefault="00A933B0" w:rsidP="00756FF7">
      <w:pPr>
        <w:widowControl w:val="0"/>
        <w:tabs>
          <w:tab w:val="left" w:pos="4984"/>
        </w:tabs>
        <w:autoSpaceDE w:val="0"/>
        <w:autoSpaceDN w:val="0"/>
        <w:spacing w:after="0" w:line="240" w:lineRule="auto"/>
        <w:jc w:val="center"/>
        <w:outlineLvl w:val="1"/>
        <w:rPr>
          <w:rFonts w:ascii="Times New Roman" w:eastAsia="Times New Roman" w:hAnsi="Times New Roman"/>
          <w:b/>
          <w:sz w:val="24"/>
          <w:szCs w:val="24"/>
          <w:lang w:eastAsia="ru-RU"/>
        </w:rPr>
      </w:pPr>
      <w:bookmarkStart w:id="16" w:name="P176"/>
      <w:bookmarkEnd w:id="16"/>
      <w:r w:rsidRPr="00A933B0">
        <w:rPr>
          <w:rFonts w:ascii="Times New Roman" w:eastAsia="Times New Roman" w:hAnsi="Times New Roman"/>
          <w:b/>
          <w:sz w:val="24"/>
          <w:szCs w:val="24"/>
          <w:lang w:eastAsia="ru-RU"/>
        </w:rPr>
        <w:t>III. Особенности и сроки проведения общественных обсуждений</w:t>
      </w:r>
    </w:p>
    <w:p w:rsidR="00A933B0" w:rsidRPr="00A933B0" w:rsidRDefault="00A933B0" w:rsidP="00756FF7">
      <w:pPr>
        <w:widowControl w:val="0"/>
        <w:tabs>
          <w:tab w:val="left" w:pos="4984"/>
        </w:tabs>
        <w:autoSpaceDE w:val="0"/>
        <w:autoSpaceDN w:val="0"/>
        <w:spacing w:after="0" w:line="240" w:lineRule="auto"/>
        <w:jc w:val="center"/>
        <w:rPr>
          <w:rFonts w:ascii="Times New Roman" w:eastAsia="Times New Roman" w:hAnsi="Times New Roman"/>
          <w:b/>
          <w:sz w:val="24"/>
          <w:szCs w:val="24"/>
          <w:lang w:eastAsia="ru-RU"/>
        </w:rPr>
      </w:pPr>
      <w:r w:rsidRPr="00A933B0">
        <w:rPr>
          <w:rFonts w:ascii="Times New Roman" w:eastAsia="Times New Roman" w:hAnsi="Times New Roman"/>
          <w:b/>
          <w:sz w:val="24"/>
          <w:szCs w:val="24"/>
          <w:lang w:eastAsia="ru-RU"/>
        </w:rPr>
        <w:t>по отдельным проектам, выносимым на общественные обсуждения</w:t>
      </w:r>
    </w:p>
    <w:p w:rsidR="00A933B0" w:rsidRPr="00A933B0" w:rsidRDefault="00A933B0" w:rsidP="00756FF7">
      <w:pPr>
        <w:widowControl w:val="0"/>
        <w:tabs>
          <w:tab w:val="left" w:pos="4984"/>
        </w:tabs>
        <w:autoSpaceDE w:val="0"/>
        <w:autoSpaceDN w:val="0"/>
        <w:spacing w:after="0" w:line="240" w:lineRule="auto"/>
        <w:rPr>
          <w:rFonts w:ascii="Times New Roman" w:eastAsia="Times New Roman" w:hAnsi="Times New Roman"/>
          <w:sz w:val="24"/>
          <w:szCs w:val="24"/>
          <w:lang w:eastAsia="ru-RU"/>
        </w:rPr>
      </w:pPr>
    </w:p>
    <w:p w:rsidR="00A933B0" w:rsidRPr="00A933B0" w:rsidRDefault="00A933B0" w:rsidP="00756FF7">
      <w:pPr>
        <w:widowControl w:val="0"/>
        <w:tabs>
          <w:tab w:val="left" w:pos="4984"/>
        </w:tabs>
        <w:autoSpaceDE w:val="0"/>
        <w:autoSpaceDN w:val="0"/>
        <w:spacing w:after="0" w:line="240" w:lineRule="auto"/>
        <w:ind w:firstLine="567"/>
        <w:jc w:val="both"/>
        <w:outlineLvl w:val="2"/>
        <w:rPr>
          <w:rFonts w:ascii="Times New Roman" w:eastAsia="Times New Roman" w:hAnsi="Times New Roman"/>
          <w:sz w:val="24"/>
          <w:szCs w:val="24"/>
          <w:lang w:eastAsia="ru-RU"/>
        </w:rPr>
      </w:pPr>
      <w:bookmarkStart w:id="17" w:name="P179"/>
      <w:bookmarkEnd w:id="17"/>
      <w:r w:rsidRPr="00A933B0">
        <w:rPr>
          <w:rFonts w:ascii="Times New Roman" w:eastAsia="Times New Roman" w:hAnsi="Times New Roman"/>
          <w:sz w:val="24"/>
          <w:szCs w:val="24"/>
          <w:lang w:eastAsia="ru-RU"/>
        </w:rPr>
        <w:t>14. Особенности проведения общественных обсуждений по проекту генерального плана городского округа, проектам, предусматривающим внесение изменений в генеральный план городского округа.</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14.1. Решение о назначении общественных обсуждений по проекту генерального плана городского округа (далее - проект генерального плана), проекту, предусматривающему внесение изменений в генеральный план городского округа (далее - проект внесения изменений в генеральный план), принимается Главой городского округа Воскресенск Московской области в течение 7 дней со дня поступления проекта генерального плана, проекта о внесении изменений в генеральный план с приложением заключений и согласований, предусмотренных законодательством Российской Федерации.</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14.2. 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 составляет не менее одного и не более трех месяцев.</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14.3. При рассмотрении проекта генерального плана, проекта, предусматривающего внесение изменений в генеральный план городского округа, общественные обсуждения проводятся с участием граждан, постоянно проживающих на территории, в отношении которой подготовлены данные проекты, а также правообладателей находящихся в границах этой территории земельных участков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14.4. Общественные обсуждения проводятся в каждом населенном пункте городского округа.</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При проведении общественных обсуждений в целях обеспечения всем заинтересованным </w:t>
      </w:r>
      <w:r w:rsidRPr="00A933B0">
        <w:rPr>
          <w:rFonts w:ascii="Times New Roman" w:eastAsia="Times New Roman" w:hAnsi="Times New Roman"/>
          <w:sz w:val="24"/>
          <w:szCs w:val="24"/>
          <w:lang w:eastAsia="ru-RU"/>
        </w:rPr>
        <w:lastRenderedPageBreak/>
        <w:t>лицам равных возможностей для участия в общественных обсуждениях территория населенного пункта может быть разделена на части.</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14.5. Уполномоченный орган обеспечивает опубликование оповещения о начале общественных обсуждений по вопросам, указанным в </w:t>
      </w:r>
      <w:hyperlink w:anchor="P179" w:history="1">
        <w:r w:rsidRPr="00A933B0">
          <w:rPr>
            <w:rFonts w:ascii="Times New Roman" w:eastAsia="Times New Roman" w:hAnsi="Times New Roman"/>
            <w:sz w:val="24"/>
            <w:szCs w:val="24"/>
            <w:lang w:eastAsia="ru-RU"/>
          </w:rPr>
          <w:t>пункте 14</w:t>
        </w:r>
      </w:hyperlink>
      <w:r w:rsidRPr="00A933B0">
        <w:rPr>
          <w:rFonts w:ascii="Times New Roman" w:eastAsia="Times New Roman" w:hAnsi="Times New Roman"/>
          <w:sz w:val="24"/>
          <w:szCs w:val="24"/>
          <w:lang w:eastAsia="ru-RU"/>
        </w:rPr>
        <w:t xml:space="preserve"> настоящего Положения, в порядке, предусмотренном </w:t>
      </w:r>
      <w:hyperlink w:anchor="P84" w:history="1">
        <w:r w:rsidRPr="00A933B0">
          <w:rPr>
            <w:rFonts w:ascii="Times New Roman" w:eastAsia="Times New Roman" w:hAnsi="Times New Roman"/>
            <w:sz w:val="24"/>
            <w:szCs w:val="24"/>
            <w:lang w:eastAsia="ru-RU"/>
          </w:rPr>
          <w:t>пунктом 4</w:t>
        </w:r>
      </w:hyperlink>
      <w:r w:rsidRPr="00A933B0">
        <w:rPr>
          <w:rFonts w:ascii="Times New Roman" w:eastAsia="Times New Roman" w:hAnsi="Times New Roman"/>
          <w:sz w:val="24"/>
          <w:szCs w:val="24"/>
          <w:lang w:eastAsia="ru-RU"/>
        </w:rPr>
        <w:t xml:space="preserve"> настоящего Положения. Вместе с оповещением о начале общественных обсуждений опубликованию подлежит проект решения Совета депутатов городского округа Воскресенск об утверждении проекта генерального плана, проекта внесения изменений в генеральный план, а также материалы проекта генерального плана, проекта внесения изменений в генеральный план.</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14.6. В целях доведения до населения информации о содержании проекта генерального плана, проекта о внесении изменений в генеральный план уполномоченный орган организует выставки, экспозиции демонстрационных материалов проекта генерального плана, проекта о внесении изменений в генеральный план, выступления представителей органов местного самоуправления муниципального образования, разработчиков проекта генерального плана, проекта о внесении изменений в генеральный план на собраниях жителей, в печатных средствах массовой информации, по радио и телевидению, в сети Интернет.</w:t>
      </w:r>
    </w:p>
    <w:p w:rsidR="00A933B0" w:rsidRPr="00A933B0" w:rsidRDefault="00A933B0" w:rsidP="00756FF7">
      <w:pPr>
        <w:widowControl w:val="0"/>
        <w:tabs>
          <w:tab w:val="left" w:pos="4984"/>
        </w:tabs>
        <w:autoSpaceDE w:val="0"/>
        <w:autoSpaceDN w:val="0"/>
        <w:spacing w:after="0" w:line="240" w:lineRule="auto"/>
        <w:ind w:firstLine="567"/>
        <w:jc w:val="both"/>
        <w:outlineLvl w:val="2"/>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15. Особенности проведения общественных обсуждений по проектам правил землепользования и застройки городского округа, проектам, предусматривающим внесение изменений в правила землепользования и застройки городского округа.</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15.1. Решение о назначении общественных обсуждений по проекту правил землепользования и застройки городского округа (далее - проект правил землепользования и застройки), проекту, предусматривающему внесение изменений в правила землепользования и застройки городского округа (далее - проект о внесении изменений в правила землепользования и застройки), принимается Главой городского округа Воскресенск Московской области не позднее чем через 10 дней со дня получения проекта правил землепользования и застройки, проекта о внесении изменений в правила землепользования и застройки с приложением заключений и согласований, предусмотренных действующим законодательством Российской Федерации.</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15.2. Срок проведения общественных обсуждений по проекту правил землепользования и застройки, проекту о внесении изменений в правила землепользования и застройки, а также разработанному на часть территории городского округа составляет не менее одного и не более трех месяцев.</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В случае подготовки правил землепользования и застройки,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срок проведения общественных обсуждений не может быть более чем один месяц.</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15.3. При рассмотрении проекта правил землепользования и застройки, проекта, предусматривающего внесение изменений в правила землепользования и застройки, общественные обсуждения проводятся с участием граждан, постоянно проживающих на территории, в отношении которой подготовлены данные проекты, а также правообладателей находящихся в границах этой территории земельных участков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15.4.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по внесению изменений в правила землепользования и застройки городского округа проводятся в границах территориальной зоны, для которой установлен такой градостроительный регламент.</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15.5. Уполномоченный орган обеспечивает опубликование оповещения о начале общественных обсуждений в порядке, определенном </w:t>
      </w:r>
      <w:hyperlink w:anchor="P84" w:history="1">
        <w:r w:rsidRPr="00A933B0">
          <w:rPr>
            <w:rFonts w:ascii="Times New Roman" w:eastAsia="Times New Roman" w:hAnsi="Times New Roman"/>
            <w:sz w:val="24"/>
            <w:szCs w:val="24"/>
            <w:lang w:eastAsia="ru-RU"/>
          </w:rPr>
          <w:t>пунктом 4</w:t>
        </w:r>
      </w:hyperlink>
      <w:r w:rsidRPr="00A933B0">
        <w:rPr>
          <w:rFonts w:ascii="Times New Roman" w:eastAsia="Times New Roman" w:hAnsi="Times New Roman"/>
          <w:sz w:val="24"/>
          <w:szCs w:val="24"/>
          <w:lang w:eastAsia="ru-RU"/>
        </w:rPr>
        <w:t xml:space="preserve"> настоящего Положения. Вместе с указанным оповещением опубликованию подлежит проект правил землепользования и застройки, проект о внесении изменений в правила землепользования и застройки.</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15.6. В целях доведения до населения информации о содержании проекта правил </w:t>
      </w:r>
      <w:r w:rsidRPr="00A933B0">
        <w:rPr>
          <w:rFonts w:ascii="Times New Roman" w:eastAsia="Times New Roman" w:hAnsi="Times New Roman"/>
          <w:sz w:val="24"/>
          <w:szCs w:val="24"/>
          <w:lang w:eastAsia="ru-RU"/>
        </w:rPr>
        <w:lastRenderedPageBreak/>
        <w:t>землепользования и застройки, проекта о внесении изменений в правила землепользования и застройки уполномоченный орган организовывает выставки, экспозиции демонстрационных материалов проекта правил землепользования и застройки, проекта о внесении изменений в правила землепользования и застройки, выступления представителей органов местного самоуправления городского округа, разработчиков проекта правил землепользования и застройки, проекта о внесении изменений в правила землепользования и застройки на собраниях жителей, в печатных средствах массовой информации, по радио и телевидению.</w:t>
      </w:r>
    </w:p>
    <w:p w:rsidR="00A933B0" w:rsidRPr="00A933B0" w:rsidRDefault="00A933B0" w:rsidP="00756FF7">
      <w:pPr>
        <w:widowControl w:val="0"/>
        <w:tabs>
          <w:tab w:val="left" w:pos="4984"/>
        </w:tabs>
        <w:autoSpaceDE w:val="0"/>
        <w:autoSpaceDN w:val="0"/>
        <w:spacing w:after="0" w:line="240" w:lineRule="auto"/>
        <w:ind w:firstLine="567"/>
        <w:jc w:val="both"/>
        <w:outlineLvl w:val="2"/>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16. Особенности проведения общественных обсуждений по проектам планировки территорий, проектам межевания территорий, проектам, предусматривающим внесение изменений в один из указанных документов.</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16.1. Решение о назначении общественных обсуждений по проектам планировки территорий, проектам межевания территорий, проектам, предусматривающим внесение изменений в один из указанных документов, принимается органом местного самоуправления городского округа Воскресенск не позднее чем через двадцать дней после получения проекта планировки территории и (или) проекта межевания территории с приложением заключений и согласований, предусмотренных законодательством Российской Федерации и законодательством Московской области.</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16.2. Срок проведения общественных обсуждений со дня оповещения жителей о времени и месте их проведения до дня опубликования заключения о результатах общественных обсуждений для проектов планировки территории и (или) проектов межевания территории составляет не менее одного и не более трех месяцев.</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16.3. При рассмотрении проекта планировки территорий, проекта межевания территорий, проекта, предусматривающего внесение изменений в один из указанных документов, общественные обсуждения проводятся с участием граждан, постоянно проживающих на территории, в отношении которой подготовлены данные проекты, а также правообладателей находящихся в границах этой территории земельных участков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16.4. Уполномоченный орган обеспечивает опубликование оповещения о начале общественных обсуждений в порядке, определенном </w:t>
      </w:r>
      <w:hyperlink w:anchor="P84" w:history="1">
        <w:r w:rsidRPr="00A933B0">
          <w:rPr>
            <w:rFonts w:ascii="Times New Roman" w:eastAsia="Times New Roman" w:hAnsi="Times New Roman"/>
            <w:sz w:val="24"/>
            <w:szCs w:val="24"/>
            <w:lang w:eastAsia="ru-RU"/>
          </w:rPr>
          <w:t>пунктом 4</w:t>
        </w:r>
      </w:hyperlink>
      <w:r w:rsidRPr="00A933B0">
        <w:rPr>
          <w:rFonts w:ascii="Times New Roman" w:eastAsia="Times New Roman" w:hAnsi="Times New Roman"/>
          <w:sz w:val="24"/>
          <w:szCs w:val="24"/>
          <w:lang w:eastAsia="ru-RU"/>
        </w:rPr>
        <w:t xml:space="preserve"> настоящего Положения. Вместе с указанным оповещением опубликованию подлежат материалы проекта планировки территории и (или) проекта межевания территории, проекта, предусматривающего внесение изменений в проект планировки территории и (или) проекта межевания территории.</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16.5. В целях доведения до населения информации о содержании проекта планировки территории и (или) проекта межевания территории уполномоченный орган организовывает выставки, экспозиции демонстрационных материалов проекта планировки территории и(или) проекта межевания территории, выступления представителей органов местного самоуправления муниципального образования, разработчиков проекта планировки территории и(или) проекта межевания территории в печатных средствах массовой информации, по радио и телевидению.</w:t>
      </w:r>
    </w:p>
    <w:p w:rsidR="00A933B0" w:rsidRPr="00A933B0" w:rsidRDefault="00A933B0" w:rsidP="00756FF7">
      <w:pPr>
        <w:widowControl w:val="0"/>
        <w:tabs>
          <w:tab w:val="left" w:pos="4984"/>
        </w:tabs>
        <w:autoSpaceDE w:val="0"/>
        <w:autoSpaceDN w:val="0"/>
        <w:spacing w:after="0" w:line="240" w:lineRule="auto"/>
        <w:ind w:firstLine="567"/>
        <w:jc w:val="both"/>
        <w:outlineLvl w:val="2"/>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17. Особенности проведения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17.1. Решение 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принимается Главой городского округа Воскресенск не позднее чем через семь дней после получения уведомления от уполномоченного органа о проведении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17.2. Сроки проведения общественных обсуждений по проектам решений о предоставлении </w:t>
      </w:r>
      <w:r w:rsidRPr="00A933B0">
        <w:rPr>
          <w:rFonts w:ascii="Times New Roman" w:eastAsia="Times New Roman" w:hAnsi="Times New Roman"/>
          <w:sz w:val="24"/>
          <w:szCs w:val="24"/>
          <w:lang w:eastAsia="ru-RU"/>
        </w:rPr>
        <w:lastRenderedPageBreak/>
        <w:t>разрешения на условно разрешенный вид использования земельного участка или объекта капитального строительства,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не могут превышать одного месяца со дня оповещения жителей муниципального образования об их проведении до дня опубликования заключения о результатах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17.3. При рассмотрении проекта решения о предоставлении разрешения на условно разрешенный вид использования земельного участка или объекта капитального строительства,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общественные обсуждения проводятся с участием граждан, постоянно проживающих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правообладателей находящихся в границах этой территориальной зоны земельных участков и (или) расположенных на них объектов капитального строительства, граждан, постоянно проживающих в границах земельных участков, прилегающих к земельному участку, в отношении которого подготовлены данные проекты, правообладателей таких земельных участков или расположенных на них объектов капитального строительства, правообладателей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10" w:history="1">
        <w:r w:rsidRPr="00A933B0">
          <w:rPr>
            <w:rFonts w:ascii="Times New Roman" w:eastAsia="Times New Roman" w:hAnsi="Times New Roman"/>
            <w:sz w:val="24"/>
            <w:szCs w:val="24"/>
            <w:lang w:eastAsia="ru-RU"/>
          </w:rPr>
          <w:t>частью 3 статьи 39</w:t>
        </w:r>
      </w:hyperlink>
      <w:r w:rsidRPr="00A933B0">
        <w:rPr>
          <w:rFonts w:ascii="Times New Roman" w:eastAsia="Times New Roman" w:hAnsi="Times New Roman"/>
          <w:sz w:val="24"/>
          <w:szCs w:val="24"/>
          <w:lang w:eastAsia="ru-RU"/>
        </w:rPr>
        <w:t xml:space="preserve"> Градостроительного кодекса Российской Федерации, также правообладателей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17.4. Уполномоченный орган направляет извещения (сообщения) о проведении общественных обсуждений по проектам решений о предоставлении разрешения на условно разрешенный вид использования,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извещения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17.5. В оповещении (сообщении), направляемом правообладателям земельных участков, объектов капитального строительства, указанном в </w:t>
      </w:r>
      <w:hyperlink w:anchor="P106" w:history="1">
        <w:r w:rsidRPr="00A933B0">
          <w:rPr>
            <w:rFonts w:ascii="Times New Roman" w:eastAsia="Times New Roman" w:hAnsi="Times New Roman"/>
            <w:sz w:val="24"/>
            <w:szCs w:val="24"/>
            <w:lang w:eastAsia="ru-RU"/>
          </w:rPr>
          <w:t>подпункте 4.7</w:t>
        </w:r>
      </w:hyperlink>
      <w:r w:rsidRPr="00A933B0">
        <w:rPr>
          <w:rFonts w:ascii="Times New Roman" w:eastAsia="Times New Roman" w:hAnsi="Times New Roman"/>
          <w:sz w:val="24"/>
          <w:szCs w:val="24"/>
          <w:lang w:eastAsia="ru-RU"/>
        </w:rPr>
        <w:t xml:space="preserve"> настоящего Положения, указываются:</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 наименование проекта, по которому проводятся общественные обсуждения;</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2) сведения о сроках, времени и месте проведения общественных обсуждений;</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3) порядок приема предложений и замечаний по проекту (вопросу), рассматриваемому на общественных обсуждениях;</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4) информация об официальном сайте, на котором будет размещен проект, подлежащий рассмотрению на общественных обсуждениях, и информационные материалы к нему, или информационных системах, в которых будет размещен такой проект и информационные материалы к нему, с использованием которых будут проводиться общественные обсуждения.</w:t>
      </w:r>
    </w:p>
    <w:p w:rsidR="00A933B0" w:rsidRPr="00A933B0" w:rsidRDefault="00A933B0" w:rsidP="00756FF7">
      <w:pPr>
        <w:widowControl w:val="0"/>
        <w:tabs>
          <w:tab w:val="left" w:pos="4984"/>
        </w:tabs>
        <w:autoSpaceDE w:val="0"/>
        <w:autoSpaceDN w:val="0"/>
        <w:spacing w:after="0" w:line="240" w:lineRule="auto"/>
        <w:ind w:firstLine="567"/>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17.6. В течение всего периода размещения проекта, подлежащего рассмотрению на общественных обсуждениях, и информационных материалов к нему проводятся экспозиция или экспозиции такого проекта. В ходе работы экспозиции организовывается консультирование посетителей экспозиции, распространение информационных материалов о проекте, подлежащем </w:t>
      </w:r>
      <w:r w:rsidRPr="00A933B0">
        <w:rPr>
          <w:rFonts w:ascii="Times New Roman" w:eastAsia="Times New Roman" w:hAnsi="Times New Roman"/>
          <w:sz w:val="24"/>
          <w:szCs w:val="24"/>
          <w:lang w:eastAsia="ru-RU"/>
        </w:rPr>
        <w:lastRenderedPageBreak/>
        <w:t>рассмотрению на общественных обсуждениях.</w:t>
      </w:r>
    </w:p>
    <w:p w:rsidR="00A933B0" w:rsidRPr="00A933B0" w:rsidRDefault="00A933B0" w:rsidP="00756FF7">
      <w:pPr>
        <w:widowControl w:val="0"/>
        <w:tabs>
          <w:tab w:val="left" w:pos="4984"/>
        </w:tabs>
        <w:autoSpaceDE w:val="0"/>
        <w:autoSpaceDN w:val="0"/>
        <w:spacing w:after="0" w:line="240" w:lineRule="auto"/>
        <w:ind w:firstLine="567"/>
        <w:rPr>
          <w:rFonts w:ascii="Times New Roman" w:eastAsia="Times New Roman" w:hAnsi="Times New Roman"/>
          <w:sz w:val="24"/>
          <w:szCs w:val="24"/>
          <w:lang w:eastAsia="ru-RU"/>
        </w:rPr>
      </w:pPr>
    </w:p>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p>
    <w:tbl>
      <w:tblPr>
        <w:tblW w:w="0" w:type="auto"/>
        <w:tblInd w:w="5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1"/>
      </w:tblGrid>
      <w:tr w:rsidR="00A933B0" w:rsidRPr="00A933B0" w:rsidTr="006F5437">
        <w:tc>
          <w:tcPr>
            <w:tcW w:w="4501" w:type="dxa"/>
            <w:tcBorders>
              <w:top w:val="nil"/>
              <w:left w:val="nil"/>
              <w:bottom w:val="nil"/>
              <w:right w:val="nil"/>
            </w:tcBorders>
            <w:shd w:val="clear" w:color="auto" w:fill="auto"/>
          </w:tcPr>
          <w:p w:rsidR="00A933B0" w:rsidRPr="006F5437" w:rsidRDefault="00A933B0" w:rsidP="006F5437">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6F5437">
              <w:rPr>
                <w:rFonts w:ascii="Times New Roman" w:eastAsia="Times New Roman" w:hAnsi="Times New Roman"/>
                <w:sz w:val="24"/>
                <w:szCs w:val="24"/>
                <w:lang w:eastAsia="ru-RU"/>
              </w:rPr>
              <w:t>Приложение 1</w:t>
            </w:r>
          </w:p>
          <w:p w:rsidR="00A933B0" w:rsidRPr="006F5437" w:rsidRDefault="00A933B0" w:rsidP="006F5437">
            <w:pPr>
              <w:widowControl w:val="0"/>
              <w:autoSpaceDE w:val="0"/>
              <w:autoSpaceDN w:val="0"/>
              <w:spacing w:after="0" w:line="240" w:lineRule="auto"/>
              <w:jc w:val="right"/>
              <w:rPr>
                <w:rFonts w:ascii="Times New Roman" w:eastAsia="Times New Roman" w:hAnsi="Times New Roman"/>
                <w:sz w:val="24"/>
                <w:szCs w:val="24"/>
                <w:lang w:eastAsia="ru-RU"/>
              </w:rPr>
            </w:pPr>
            <w:r w:rsidRPr="006F5437">
              <w:rPr>
                <w:rFonts w:ascii="Times New Roman" w:eastAsia="Times New Roman" w:hAnsi="Times New Roman"/>
                <w:sz w:val="24"/>
                <w:szCs w:val="24"/>
                <w:lang w:eastAsia="ru-RU"/>
              </w:rPr>
              <w:t>к Положению об организации и проведении</w:t>
            </w:r>
            <w:r w:rsidR="00572223" w:rsidRPr="006F5437">
              <w:rPr>
                <w:rFonts w:ascii="Times New Roman" w:eastAsia="Times New Roman" w:hAnsi="Times New Roman"/>
                <w:sz w:val="24"/>
                <w:szCs w:val="24"/>
                <w:lang w:eastAsia="ru-RU"/>
              </w:rPr>
              <w:t xml:space="preserve"> </w:t>
            </w:r>
            <w:r w:rsidRPr="006F5437">
              <w:rPr>
                <w:rFonts w:ascii="Times New Roman" w:eastAsia="Times New Roman" w:hAnsi="Times New Roman"/>
                <w:sz w:val="24"/>
                <w:szCs w:val="24"/>
                <w:lang w:eastAsia="ru-RU"/>
              </w:rPr>
              <w:t>общественных обсуждений по вопросам</w:t>
            </w:r>
            <w:r w:rsidR="00572223" w:rsidRPr="006F5437">
              <w:rPr>
                <w:rFonts w:ascii="Times New Roman" w:eastAsia="Times New Roman" w:hAnsi="Times New Roman"/>
                <w:sz w:val="24"/>
                <w:szCs w:val="24"/>
                <w:lang w:eastAsia="ru-RU"/>
              </w:rPr>
              <w:t xml:space="preserve"> </w:t>
            </w:r>
            <w:r w:rsidRPr="006F5437">
              <w:rPr>
                <w:rFonts w:ascii="Times New Roman" w:eastAsia="Times New Roman" w:hAnsi="Times New Roman"/>
                <w:sz w:val="24"/>
                <w:szCs w:val="24"/>
                <w:lang w:eastAsia="ru-RU"/>
              </w:rPr>
              <w:t>градостроительной деятельности</w:t>
            </w:r>
            <w:r w:rsidR="00572223" w:rsidRPr="006F5437">
              <w:rPr>
                <w:rFonts w:ascii="Times New Roman" w:eastAsia="Times New Roman" w:hAnsi="Times New Roman"/>
                <w:sz w:val="24"/>
                <w:szCs w:val="24"/>
                <w:lang w:eastAsia="ru-RU"/>
              </w:rPr>
              <w:t xml:space="preserve"> </w:t>
            </w:r>
            <w:r w:rsidRPr="006F5437">
              <w:rPr>
                <w:rFonts w:ascii="Times New Roman" w:eastAsia="Times New Roman" w:hAnsi="Times New Roman"/>
                <w:sz w:val="24"/>
                <w:szCs w:val="24"/>
                <w:lang w:eastAsia="ru-RU"/>
              </w:rPr>
              <w:t>в городском округе Воскресенск</w:t>
            </w:r>
            <w:r w:rsidR="00572223" w:rsidRPr="006F5437">
              <w:rPr>
                <w:rFonts w:ascii="Times New Roman" w:eastAsia="Times New Roman" w:hAnsi="Times New Roman"/>
                <w:sz w:val="24"/>
                <w:szCs w:val="24"/>
                <w:lang w:eastAsia="ru-RU"/>
              </w:rPr>
              <w:t xml:space="preserve"> </w:t>
            </w:r>
            <w:r w:rsidRPr="006F5437">
              <w:rPr>
                <w:rFonts w:ascii="Times New Roman" w:eastAsia="Times New Roman" w:hAnsi="Times New Roman"/>
                <w:sz w:val="24"/>
                <w:szCs w:val="24"/>
                <w:lang w:eastAsia="ru-RU"/>
              </w:rPr>
              <w:t>Московской области</w:t>
            </w:r>
          </w:p>
        </w:tc>
      </w:tr>
    </w:tbl>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jc w:val="center"/>
        <w:rPr>
          <w:rFonts w:ascii="Times New Roman" w:eastAsia="Times New Roman" w:hAnsi="Times New Roman"/>
          <w:b/>
          <w:sz w:val="24"/>
          <w:szCs w:val="24"/>
          <w:lang w:eastAsia="ru-RU"/>
        </w:rPr>
      </w:pPr>
      <w:bookmarkStart w:id="18" w:name="P224"/>
      <w:bookmarkEnd w:id="18"/>
      <w:r w:rsidRPr="00A933B0">
        <w:rPr>
          <w:rFonts w:ascii="Times New Roman" w:eastAsia="Times New Roman" w:hAnsi="Times New Roman"/>
          <w:b/>
          <w:sz w:val="24"/>
          <w:szCs w:val="24"/>
          <w:lang w:eastAsia="ru-RU"/>
        </w:rPr>
        <w:t>Оповещение</w:t>
      </w:r>
    </w:p>
    <w:p w:rsidR="00A933B0" w:rsidRPr="00A933B0" w:rsidRDefault="00A933B0" w:rsidP="00A933B0">
      <w:pPr>
        <w:widowControl w:val="0"/>
        <w:autoSpaceDE w:val="0"/>
        <w:autoSpaceDN w:val="0"/>
        <w:spacing w:after="0" w:line="240" w:lineRule="auto"/>
        <w:jc w:val="center"/>
        <w:rPr>
          <w:rFonts w:ascii="Times New Roman" w:eastAsia="Times New Roman" w:hAnsi="Times New Roman"/>
          <w:b/>
          <w:sz w:val="24"/>
          <w:szCs w:val="24"/>
          <w:lang w:eastAsia="ru-RU"/>
        </w:rPr>
      </w:pPr>
      <w:r w:rsidRPr="00A933B0">
        <w:rPr>
          <w:rFonts w:ascii="Times New Roman" w:eastAsia="Times New Roman" w:hAnsi="Times New Roman"/>
          <w:b/>
          <w:sz w:val="24"/>
          <w:szCs w:val="24"/>
          <w:lang w:eastAsia="ru-RU"/>
        </w:rPr>
        <w:t>о начале общественных обсуждений</w:t>
      </w: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На общественные обсуждения представляется проект ______________________________________.</w:t>
      </w:r>
    </w:p>
    <w:p w:rsidR="00A933B0" w:rsidRPr="00A933B0" w:rsidRDefault="00A933B0" w:rsidP="00A933B0">
      <w:pPr>
        <w:widowControl w:val="0"/>
        <w:autoSpaceDE w:val="0"/>
        <w:autoSpaceDN w:val="0"/>
        <w:spacing w:after="0" w:line="240" w:lineRule="auto"/>
        <w:jc w:val="both"/>
        <w:rPr>
          <w:rFonts w:ascii="Times New Roman" w:eastAsia="Times New Roman" w:hAnsi="Times New Roman"/>
          <w:lang w:eastAsia="ru-RU"/>
        </w:rPr>
      </w:pPr>
      <w:r w:rsidRPr="00A933B0">
        <w:rPr>
          <w:rFonts w:ascii="Times New Roman" w:eastAsia="Times New Roman" w:hAnsi="Times New Roman"/>
          <w:lang w:eastAsia="ru-RU"/>
        </w:rPr>
        <w:t xml:space="preserve">                                                                                                                       (наименование проекта)</w:t>
      </w:r>
    </w:p>
    <w:p w:rsidR="00A933B0" w:rsidRPr="00A933B0" w:rsidRDefault="00A933B0" w:rsidP="00A933B0">
      <w:pPr>
        <w:widowControl w:val="0"/>
        <w:autoSpaceDE w:val="0"/>
        <w:autoSpaceDN w:val="0"/>
        <w:spacing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Общественные обсуждения проводятся в порядке, установленном </w:t>
      </w:r>
      <w:hyperlink r:id="rId11" w:history="1">
        <w:r w:rsidRPr="00A933B0">
          <w:rPr>
            <w:rFonts w:ascii="Times New Roman" w:eastAsia="Times New Roman" w:hAnsi="Times New Roman"/>
            <w:sz w:val="24"/>
            <w:szCs w:val="24"/>
            <w:lang w:eastAsia="ru-RU"/>
          </w:rPr>
          <w:t>статьями 5.1</w:t>
        </w:r>
      </w:hyperlink>
      <w:r w:rsidRPr="00A933B0">
        <w:rPr>
          <w:rFonts w:ascii="Times New Roman" w:eastAsia="Times New Roman" w:hAnsi="Times New Roman"/>
          <w:sz w:val="24"/>
          <w:szCs w:val="24"/>
          <w:lang w:eastAsia="ru-RU"/>
        </w:rPr>
        <w:t xml:space="preserve"> и </w:t>
      </w:r>
      <w:hyperlink r:id="rId12" w:history="1">
        <w:r w:rsidRPr="00A933B0">
          <w:rPr>
            <w:rFonts w:ascii="Times New Roman" w:eastAsia="Times New Roman" w:hAnsi="Times New Roman"/>
            <w:sz w:val="24"/>
            <w:szCs w:val="24"/>
            <w:lang w:eastAsia="ru-RU"/>
          </w:rPr>
          <w:t>28</w:t>
        </w:r>
      </w:hyperlink>
      <w:r w:rsidRPr="00A933B0">
        <w:rPr>
          <w:rFonts w:ascii="Times New Roman" w:eastAsia="Times New Roman" w:hAnsi="Times New Roman"/>
          <w:sz w:val="24"/>
          <w:szCs w:val="24"/>
          <w:lang w:eastAsia="ru-RU"/>
        </w:rPr>
        <w:t xml:space="preserve">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Воскресенск Московской области.</w:t>
      </w:r>
    </w:p>
    <w:p w:rsidR="00A933B0" w:rsidRPr="00A933B0" w:rsidRDefault="00A933B0" w:rsidP="00A933B0">
      <w:pPr>
        <w:widowControl w:val="0"/>
        <w:autoSpaceDE w:val="0"/>
        <w:autoSpaceDN w:val="0"/>
        <w:spacing w:before="220"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Орган, уполномоченный на проведение общественных обсуждений, - Администрация городского округа Воскресенск Московской области.</w:t>
      </w:r>
    </w:p>
    <w:p w:rsidR="00A933B0" w:rsidRPr="00A933B0" w:rsidRDefault="00A933B0" w:rsidP="00A933B0">
      <w:pPr>
        <w:widowControl w:val="0"/>
        <w:autoSpaceDE w:val="0"/>
        <w:autoSpaceDN w:val="0"/>
        <w:spacing w:before="220"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Срок проведения общественных обсуждений - _________________.</w:t>
      </w:r>
    </w:p>
    <w:p w:rsidR="00A933B0" w:rsidRPr="00A933B0" w:rsidRDefault="00A933B0" w:rsidP="00A933B0">
      <w:pPr>
        <w:widowControl w:val="0"/>
        <w:autoSpaceDE w:val="0"/>
        <w:autoSpaceDN w:val="0"/>
        <w:spacing w:before="220"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Информационные материалы по теме общественных обсуждений представлены на экспозиции по адресу ________________________________________________________________.</w:t>
      </w:r>
    </w:p>
    <w:p w:rsidR="00A933B0" w:rsidRPr="00A933B0" w:rsidRDefault="00A933B0" w:rsidP="00A933B0">
      <w:pPr>
        <w:widowControl w:val="0"/>
        <w:autoSpaceDE w:val="0"/>
        <w:autoSpaceDN w:val="0"/>
        <w:spacing w:before="220"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Экспозиция открыта с _________ </w:t>
      </w:r>
      <w:r w:rsidRPr="00A933B0">
        <w:rPr>
          <w:rFonts w:ascii="Times New Roman" w:eastAsia="Times New Roman" w:hAnsi="Times New Roman"/>
          <w:lang w:eastAsia="ru-RU"/>
        </w:rPr>
        <w:t>(дата открытия экспозиции)</w:t>
      </w:r>
      <w:r w:rsidRPr="00A933B0">
        <w:rPr>
          <w:rFonts w:ascii="Times New Roman" w:eastAsia="Times New Roman" w:hAnsi="Times New Roman"/>
          <w:sz w:val="24"/>
          <w:szCs w:val="24"/>
          <w:lang w:eastAsia="ru-RU"/>
        </w:rPr>
        <w:t xml:space="preserve"> по ___________ </w:t>
      </w:r>
      <w:r w:rsidRPr="00A933B0">
        <w:rPr>
          <w:rFonts w:ascii="Times New Roman" w:eastAsia="Times New Roman" w:hAnsi="Times New Roman"/>
          <w:lang w:eastAsia="ru-RU"/>
        </w:rPr>
        <w:t>(дата закрытия экспозиции)</w:t>
      </w:r>
      <w:r w:rsidRPr="00A933B0">
        <w:rPr>
          <w:rFonts w:ascii="Times New Roman" w:eastAsia="Times New Roman" w:hAnsi="Times New Roman"/>
          <w:sz w:val="24"/>
          <w:szCs w:val="24"/>
          <w:lang w:eastAsia="ru-RU"/>
        </w:rPr>
        <w:t xml:space="preserve">. Часы работы: ________.________ </w:t>
      </w:r>
      <w:r w:rsidRPr="00A933B0">
        <w:rPr>
          <w:rFonts w:ascii="Times New Roman" w:eastAsia="Times New Roman" w:hAnsi="Times New Roman"/>
          <w:lang w:eastAsia="ru-RU"/>
        </w:rPr>
        <w:t>(дата, время)</w:t>
      </w:r>
      <w:r w:rsidRPr="00A933B0">
        <w:rPr>
          <w:rFonts w:ascii="Times New Roman" w:eastAsia="Times New Roman" w:hAnsi="Times New Roman"/>
          <w:sz w:val="24"/>
          <w:szCs w:val="24"/>
          <w:lang w:eastAsia="ru-RU"/>
        </w:rPr>
        <w:t xml:space="preserve"> на выставке проводятся консультации по теме общественных обсуждений.</w:t>
      </w:r>
    </w:p>
    <w:p w:rsidR="00A933B0" w:rsidRPr="00A933B0" w:rsidRDefault="00A933B0" w:rsidP="00A933B0">
      <w:pPr>
        <w:widowControl w:val="0"/>
        <w:autoSpaceDE w:val="0"/>
        <w:autoSpaceDN w:val="0"/>
        <w:spacing w:before="220"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В период общественных обсуждений участники общественных обсуждений имеют право представить свои предложения и замечания в срок с _____ до _____ по обсуждаемому проекту посредством:</w:t>
      </w:r>
    </w:p>
    <w:p w:rsidR="00A933B0" w:rsidRPr="00A933B0" w:rsidRDefault="00A933B0" w:rsidP="00A933B0">
      <w:pPr>
        <w:widowControl w:val="0"/>
        <w:autoSpaceDE w:val="0"/>
        <w:autoSpaceDN w:val="0"/>
        <w:spacing w:before="220"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записи предложений и замечаний в период работы экспозиции;</w:t>
      </w:r>
    </w:p>
    <w:p w:rsidR="00A933B0" w:rsidRPr="00A933B0" w:rsidRDefault="00A933B0" w:rsidP="00A933B0">
      <w:pPr>
        <w:widowControl w:val="0"/>
        <w:autoSpaceDE w:val="0"/>
        <w:autoSpaceDN w:val="0"/>
        <w:spacing w:before="220"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личного обращения в уполномоченный орган;</w:t>
      </w:r>
    </w:p>
    <w:p w:rsidR="00A933B0" w:rsidRPr="00A933B0" w:rsidRDefault="00A933B0" w:rsidP="00A933B0">
      <w:pPr>
        <w:widowControl w:val="0"/>
        <w:autoSpaceDE w:val="0"/>
        <w:autoSpaceDN w:val="0"/>
        <w:spacing w:before="220"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портала государственных и муниципальных услуг Московской области;</w:t>
      </w:r>
    </w:p>
    <w:p w:rsidR="00A933B0" w:rsidRPr="00A933B0" w:rsidRDefault="00A933B0" w:rsidP="00A933B0">
      <w:pPr>
        <w:widowControl w:val="0"/>
        <w:autoSpaceDE w:val="0"/>
        <w:autoSpaceDN w:val="0"/>
        <w:spacing w:before="220"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почтового отправления.</w:t>
      </w:r>
    </w:p>
    <w:p w:rsidR="00A933B0" w:rsidRPr="00A933B0" w:rsidRDefault="00A933B0" w:rsidP="00A933B0">
      <w:pPr>
        <w:widowControl w:val="0"/>
        <w:autoSpaceDE w:val="0"/>
        <w:autoSpaceDN w:val="0"/>
        <w:spacing w:before="220"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Информационные материалы по проекту _____________________ размещены на сайте.</w:t>
      </w:r>
    </w:p>
    <w:p w:rsidR="00A933B0" w:rsidRPr="00A933B0" w:rsidRDefault="00A933B0" w:rsidP="00A933B0">
      <w:pPr>
        <w:widowControl w:val="0"/>
        <w:autoSpaceDE w:val="0"/>
        <w:autoSpaceDN w:val="0"/>
        <w:spacing w:after="0" w:line="240" w:lineRule="auto"/>
        <w:jc w:val="both"/>
        <w:rPr>
          <w:rFonts w:ascii="Times New Roman" w:eastAsia="Times New Roman" w:hAnsi="Times New Roman"/>
          <w:lang w:eastAsia="ru-RU"/>
        </w:rPr>
      </w:pPr>
      <w:r w:rsidRPr="00A933B0">
        <w:rPr>
          <w:rFonts w:ascii="Times New Roman" w:eastAsia="Times New Roman" w:hAnsi="Times New Roman"/>
          <w:lang w:eastAsia="ru-RU"/>
        </w:rPr>
        <w:t xml:space="preserve">                                                                              (наименование проекта)</w:t>
      </w: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rPr>
          <w:rFonts w:eastAsia="Times New Roman" w:cs="Calibri"/>
          <w:szCs w:val="20"/>
          <w:lang w:eastAsia="ru-RU"/>
        </w:rPr>
      </w:pPr>
    </w:p>
    <w:tbl>
      <w:tblPr>
        <w:tblW w:w="0" w:type="auto"/>
        <w:tblInd w:w="5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1"/>
      </w:tblGrid>
      <w:tr w:rsidR="00A933B0" w:rsidRPr="00A933B0" w:rsidTr="006F5437">
        <w:tc>
          <w:tcPr>
            <w:tcW w:w="4501" w:type="dxa"/>
            <w:tcBorders>
              <w:top w:val="nil"/>
              <w:left w:val="nil"/>
              <w:bottom w:val="nil"/>
              <w:right w:val="nil"/>
            </w:tcBorders>
            <w:shd w:val="clear" w:color="auto" w:fill="auto"/>
          </w:tcPr>
          <w:p w:rsidR="00A933B0" w:rsidRPr="006F5437" w:rsidRDefault="00A933B0" w:rsidP="006F5437">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6F5437">
              <w:rPr>
                <w:rFonts w:ascii="Times New Roman" w:eastAsia="Times New Roman" w:hAnsi="Times New Roman"/>
                <w:sz w:val="24"/>
                <w:szCs w:val="24"/>
                <w:lang w:eastAsia="ru-RU"/>
              </w:rPr>
              <w:t>Приложение 2</w:t>
            </w:r>
          </w:p>
          <w:p w:rsidR="00A933B0" w:rsidRPr="006F5437" w:rsidRDefault="00A933B0" w:rsidP="006F5437">
            <w:pPr>
              <w:widowControl w:val="0"/>
              <w:autoSpaceDE w:val="0"/>
              <w:autoSpaceDN w:val="0"/>
              <w:spacing w:after="0" w:line="240" w:lineRule="auto"/>
              <w:jc w:val="right"/>
              <w:rPr>
                <w:rFonts w:ascii="Times New Roman" w:eastAsia="Times New Roman" w:hAnsi="Times New Roman"/>
                <w:sz w:val="24"/>
                <w:szCs w:val="24"/>
                <w:lang w:eastAsia="ru-RU"/>
              </w:rPr>
            </w:pPr>
            <w:r w:rsidRPr="006F5437">
              <w:rPr>
                <w:rFonts w:ascii="Times New Roman" w:eastAsia="Times New Roman" w:hAnsi="Times New Roman"/>
                <w:sz w:val="24"/>
                <w:szCs w:val="24"/>
                <w:lang w:eastAsia="ru-RU"/>
              </w:rPr>
              <w:t>к Положению об организации и проведении</w:t>
            </w:r>
            <w:r w:rsidR="00572223" w:rsidRPr="006F5437">
              <w:rPr>
                <w:rFonts w:ascii="Times New Roman" w:eastAsia="Times New Roman" w:hAnsi="Times New Roman"/>
                <w:sz w:val="24"/>
                <w:szCs w:val="24"/>
                <w:lang w:eastAsia="ru-RU"/>
              </w:rPr>
              <w:t xml:space="preserve"> </w:t>
            </w:r>
            <w:r w:rsidRPr="006F5437">
              <w:rPr>
                <w:rFonts w:ascii="Times New Roman" w:eastAsia="Times New Roman" w:hAnsi="Times New Roman"/>
                <w:sz w:val="24"/>
                <w:szCs w:val="24"/>
                <w:lang w:eastAsia="ru-RU"/>
              </w:rPr>
              <w:t>общественных обсуждений по вопросам</w:t>
            </w:r>
            <w:r w:rsidR="00572223" w:rsidRPr="006F5437">
              <w:rPr>
                <w:rFonts w:ascii="Times New Roman" w:eastAsia="Times New Roman" w:hAnsi="Times New Roman"/>
                <w:sz w:val="24"/>
                <w:szCs w:val="24"/>
                <w:lang w:eastAsia="ru-RU"/>
              </w:rPr>
              <w:t xml:space="preserve"> </w:t>
            </w:r>
            <w:r w:rsidRPr="006F5437">
              <w:rPr>
                <w:rFonts w:ascii="Times New Roman" w:eastAsia="Times New Roman" w:hAnsi="Times New Roman"/>
                <w:sz w:val="24"/>
                <w:szCs w:val="24"/>
                <w:lang w:eastAsia="ru-RU"/>
              </w:rPr>
              <w:t>градостроительной деятельности</w:t>
            </w:r>
            <w:r w:rsidR="00572223" w:rsidRPr="006F5437">
              <w:rPr>
                <w:rFonts w:ascii="Times New Roman" w:eastAsia="Times New Roman" w:hAnsi="Times New Roman"/>
                <w:sz w:val="24"/>
                <w:szCs w:val="24"/>
                <w:lang w:eastAsia="ru-RU"/>
              </w:rPr>
              <w:t xml:space="preserve"> </w:t>
            </w:r>
            <w:r w:rsidRPr="006F5437">
              <w:rPr>
                <w:rFonts w:ascii="Times New Roman" w:eastAsia="Times New Roman" w:hAnsi="Times New Roman"/>
                <w:sz w:val="24"/>
                <w:szCs w:val="24"/>
                <w:lang w:eastAsia="ru-RU"/>
              </w:rPr>
              <w:t>в городском округе Воскресенск</w:t>
            </w:r>
            <w:r w:rsidR="00572223" w:rsidRPr="006F5437">
              <w:rPr>
                <w:rFonts w:ascii="Times New Roman" w:eastAsia="Times New Roman" w:hAnsi="Times New Roman"/>
                <w:sz w:val="24"/>
                <w:szCs w:val="24"/>
                <w:lang w:eastAsia="ru-RU"/>
              </w:rPr>
              <w:t xml:space="preserve"> </w:t>
            </w:r>
            <w:r w:rsidRPr="006F5437">
              <w:rPr>
                <w:rFonts w:ascii="Times New Roman" w:eastAsia="Times New Roman" w:hAnsi="Times New Roman"/>
                <w:sz w:val="24"/>
                <w:szCs w:val="24"/>
                <w:lang w:eastAsia="ru-RU"/>
              </w:rPr>
              <w:t>Московской области</w:t>
            </w:r>
          </w:p>
        </w:tc>
      </w:tr>
    </w:tbl>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jc w:val="center"/>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                                               Утверждаю</w:t>
      </w:r>
    </w:p>
    <w:p w:rsidR="00A933B0" w:rsidRPr="00A933B0" w:rsidRDefault="00A933B0" w:rsidP="00A933B0">
      <w:pPr>
        <w:widowControl w:val="0"/>
        <w:autoSpaceDE w:val="0"/>
        <w:autoSpaceDN w:val="0"/>
        <w:spacing w:after="0" w:line="240" w:lineRule="auto"/>
        <w:jc w:val="right"/>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Председатель общественных обсуждений</w:t>
      </w:r>
    </w:p>
    <w:p w:rsidR="00A933B0" w:rsidRPr="00A933B0" w:rsidRDefault="00A933B0" w:rsidP="00A933B0">
      <w:pPr>
        <w:widowControl w:val="0"/>
        <w:autoSpaceDE w:val="0"/>
        <w:autoSpaceDN w:val="0"/>
        <w:spacing w:after="0" w:line="240" w:lineRule="auto"/>
        <w:jc w:val="right"/>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____________________________________</w:t>
      </w:r>
    </w:p>
    <w:p w:rsidR="00A933B0" w:rsidRPr="00A933B0" w:rsidRDefault="00A933B0" w:rsidP="00A933B0">
      <w:pPr>
        <w:widowControl w:val="0"/>
        <w:autoSpaceDE w:val="0"/>
        <w:autoSpaceDN w:val="0"/>
        <w:spacing w:after="0" w:line="240" w:lineRule="auto"/>
        <w:jc w:val="center"/>
        <w:rPr>
          <w:rFonts w:ascii="Times New Roman" w:eastAsia="Times New Roman" w:hAnsi="Times New Roman"/>
          <w:lang w:eastAsia="ru-RU"/>
        </w:rPr>
      </w:pPr>
      <w:r w:rsidRPr="00A933B0">
        <w:rPr>
          <w:rFonts w:ascii="Times New Roman" w:eastAsia="Times New Roman" w:hAnsi="Times New Roman"/>
          <w:lang w:eastAsia="ru-RU"/>
        </w:rPr>
        <w:t xml:space="preserve">                                                                                                   (Ф.И.О., подпись, дата)</w:t>
      </w:r>
    </w:p>
    <w:p w:rsidR="00A933B0" w:rsidRPr="00A933B0" w:rsidRDefault="00A933B0" w:rsidP="00A933B0">
      <w:pPr>
        <w:widowControl w:val="0"/>
        <w:autoSpaceDE w:val="0"/>
        <w:autoSpaceDN w:val="0"/>
        <w:spacing w:after="0" w:line="240" w:lineRule="auto"/>
        <w:jc w:val="both"/>
        <w:rPr>
          <w:rFonts w:ascii="Courier New" w:eastAsia="Times New Roman" w:hAnsi="Courier New" w:cs="Courier New"/>
          <w:sz w:val="20"/>
          <w:szCs w:val="20"/>
          <w:lang w:eastAsia="ru-RU"/>
        </w:rPr>
      </w:pPr>
    </w:p>
    <w:p w:rsidR="00A933B0" w:rsidRPr="00A933B0" w:rsidRDefault="00A933B0" w:rsidP="00A933B0">
      <w:pPr>
        <w:widowControl w:val="0"/>
        <w:autoSpaceDE w:val="0"/>
        <w:autoSpaceDN w:val="0"/>
        <w:spacing w:after="0" w:line="240" w:lineRule="auto"/>
        <w:jc w:val="center"/>
        <w:rPr>
          <w:rFonts w:ascii="Times New Roman" w:eastAsia="Times New Roman" w:hAnsi="Times New Roman"/>
          <w:b/>
          <w:sz w:val="24"/>
          <w:szCs w:val="24"/>
          <w:lang w:eastAsia="ru-RU"/>
        </w:rPr>
      </w:pPr>
      <w:r w:rsidRPr="00A933B0">
        <w:rPr>
          <w:rFonts w:ascii="Times New Roman" w:eastAsia="Times New Roman" w:hAnsi="Times New Roman"/>
          <w:b/>
          <w:sz w:val="24"/>
          <w:szCs w:val="24"/>
          <w:lang w:eastAsia="ru-RU"/>
        </w:rPr>
        <w:t>Протокол</w:t>
      </w:r>
    </w:p>
    <w:p w:rsidR="00A933B0" w:rsidRPr="00A933B0" w:rsidRDefault="00A933B0" w:rsidP="00A933B0">
      <w:pPr>
        <w:widowControl w:val="0"/>
        <w:autoSpaceDE w:val="0"/>
        <w:autoSpaceDN w:val="0"/>
        <w:spacing w:after="0" w:line="240" w:lineRule="auto"/>
        <w:jc w:val="center"/>
        <w:rPr>
          <w:rFonts w:ascii="Times New Roman" w:eastAsia="Times New Roman" w:hAnsi="Times New Roman"/>
          <w:b/>
          <w:sz w:val="24"/>
          <w:szCs w:val="24"/>
          <w:lang w:eastAsia="ru-RU"/>
        </w:rPr>
      </w:pPr>
      <w:r w:rsidRPr="00A933B0">
        <w:rPr>
          <w:rFonts w:ascii="Times New Roman" w:eastAsia="Times New Roman" w:hAnsi="Times New Roman"/>
          <w:b/>
          <w:sz w:val="24"/>
          <w:szCs w:val="24"/>
          <w:lang w:eastAsia="ru-RU"/>
        </w:rPr>
        <w:t>общественных обсуждений</w:t>
      </w:r>
    </w:p>
    <w:p w:rsidR="00A933B0" w:rsidRPr="00A933B0" w:rsidRDefault="00A933B0" w:rsidP="00A933B0">
      <w:pPr>
        <w:widowControl w:val="0"/>
        <w:autoSpaceDE w:val="0"/>
        <w:autoSpaceDN w:val="0"/>
        <w:spacing w:after="0" w:line="240" w:lineRule="auto"/>
        <w:jc w:val="center"/>
        <w:rPr>
          <w:rFonts w:ascii="Times New Roman" w:eastAsia="Times New Roman" w:hAnsi="Times New Roman"/>
          <w:sz w:val="24"/>
          <w:szCs w:val="24"/>
          <w:lang w:eastAsia="ru-RU"/>
        </w:rPr>
      </w:pPr>
    </w:p>
    <w:p w:rsidR="00A933B0" w:rsidRPr="00A933B0" w:rsidRDefault="00A933B0" w:rsidP="00A933B0">
      <w:pPr>
        <w:widowControl w:val="0"/>
        <w:autoSpaceDE w:val="0"/>
        <w:autoSpaceDN w:val="0"/>
        <w:spacing w:after="0" w:line="240" w:lineRule="auto"/>
        <w:jc w:val="center"/>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________ от _________</w:t>
      </w:r>
    </w:p>
    <w:p w:rsidR="00A933B0" w:rsidRPr="00A933B0" w:rsidRDefault="00A933B0" w:rsidP="00A933B0">
      <w:pPr>
        <w:widowControl w:val="0"/>
        <w:autoSpaceDE w:val="0"/>
        <w:autoSpaceDN w:val="0"/>
        <w:spacing w:after="0" w:line="240" w:lineRule="auto"/>
        <w:jc w:val="both"/>
        <w:rPr>
          <w:rFonts w:ascii="Courier New" w:eastAsia="Times New Roman" w:hAnsi="Courier New" w:cs="Courier New"/>
          <w:sz w:val="20"/>
          <w:szCs w:val="20"/>
          <w:lang w:eastAsia="ru-RU"/>
        </w:rPr>
      </w:pPr>
    </w:p>
    <w:p w:rsidR="00A933B0" w:rsidRPr="00A933B0" w:rsidRDefault="00A933B0" w:rsidP="00A933B0">
      <w:pPr>
        <w:widowControl w:val="0"/>
        <w:autoSpaceDE w:val="0"/>
        <w:autoSpaceDN w:val="0"/>
        <w:spacing w:after="0" w:line="240" w:lineRule="auto"/>
        <w:jc w:val="both"/>
        <w:rPr>
          <w:rFonts w:ascii="Courier New" w:eastAsia="Times New Roman" w:hAnsi="Courier New" w:cs="Courier New"/>
          <w:sz w:val="20"/>
          <w:szCs w:val="20"/>
          <w:lang w:eastAsia="ru-RU"/>
        </w:rPr>
      </w:pPr>
      <w:r w:rsidRPr="00A933B0">
        <w:rPr>
          <w:rFonts w:ascii="Times New Roman" w:eastAsia="Times New Roman" w:hAnsi="Times New Roman"/>
          <w:sz w:val="24"/>
          <w:szCs w:val="24"/>
          <w:lang w:eastAsia="ru-RU"/>
        </w:rPr>
        <w:t>По проекту_________________________________________________________________________</w:t>
      </w:r>
    </w:p>
    <w:p w:rsidR="00A933B0" w:rsidRPr="00A933B0" w:rsidRDefault="00A933B0" w:rsidP="00A933B0">
      <w:pPr>
        <w:widowControl w:val="0"/>
        <w:autoSpaceDE w:val="0"/>
        <w:autoSpaceDN w:val="0"/>
        <w:spacing w:after="0" w:line="240" w:lineRule="auto"/>
        <w:jc w:val="both"/>
        <w:rPr>
          <w:rFonts w:ascii="Times New Roman" w:eastAsia="Times New Roman" w:hAnsi="Times New Roman"/>
          <w:lang w:eastAsia="ru-RU"/>
        </w:rPr>
      </w:pPr>
      <w:r w:rsidRPr="00A933B0">
        <w:rPr>
          <w:rFonts w:ascii="Times New Roman" w:eastAsia="Times New Roman" w:hAnsi="Times New Roman"/>
          <w:lang w:eastAsia="ru-RU"/>
        </w:rPr>
        <w:t xml:space="preserve">                                                                      (наименование проекта)</w:t>
      </w:r>
    </w:p>
    <w:p w:rsidR="00A933B0" w:rsidRPr="00A933B0" w:rsidRDefault="00A933B0" w:rsidP="00A933B0">
      <w:pPr>
        <w:widowControl w:val="0"/>
        <w:autoSpaceDE w:val="0"/>
        <w:autoSpaceDN w:val="0"/>
        <w:spacing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 1. Общие сведения о проекте, представленном на общественные обсуждения:</w:t>
      </w:r>
    </w:p>
    <w:p w:rsidR="00A933B0" w:rsidRPr="00A933B0" w:rsidRDefault="00A933B0" w:rsidP="00A933B0">
      <w:pPr>
        <w:widowControl w:val="0"/>
        <w:autoSpaceDE w:val="0"/>
        <w:autoSpaceDN w:val="0"/>
        <w:spacing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_________________________________________________________________________________</w:t>
      </w:r>
    </w:p>
    <w:p w:rsidR="00A933B0" w:rsidRPr="00A933B0" w:rsidRDefault="00A933B0" w:rsidP="00A933B0">
      <w:pPr>
        <w:widowControl w:val="0"/>
        <w:autoSpaceDE w:val="0"/>
        <w:autoSpaceDN w:val="0"/>
        <w:spacing w:after="0" w:line="240" w:lineRule="auto"/>
        <w:jc w:val="both"/>
        <w:rPr>
          <w:rFonts w:ascii="Courier New" w:eastAsia="Times New Roman" w:hAnsi="Courier New" w:cs="Courier New"/>
          <w:sz w:val="20"/>
          <w:szCs w:val="20"/>
          <w:lang w:eastAsia="ru-RU"/>
        </w:rPr>
      </w:pPr>
      <w:r w:rsidRPr="00A933B0">
        <w:rPr>
          <w:rFonts w:ascii="Times New Roman" w:eastAsia="Times New Roman" w:hAnsi="Times New Roman"/>
          <w:sz w:val="24"/>
          <w:szCs w:val="24"/>
          <w:lang w:eastAsia="ru-RU"/>
        </w:rPr>
        <w:t>2. Заявитель  (в  случае  рассмотрения проекта планировки территории и (или)проекта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предоставлениеразрешения    на   отклонение   от   предельных   параметров   разрешенногостроительства, реконструкции объектов капитального строительства) _____________________________________________________________________________________</w:t>
      </w:r>
    </w:p>
    <w:p w:rsidR="00A933B0" w:rsidRPr="00A933B0" w:rsidRDefault="00A933B0" w:rsidP="00A933B0">
      <w:pPr>
        <w:widowControl w:val="0"/>
        <w:autoSpaceDE w:val="0"/>
        <w:autoSpaceDN w:val="0"/>
        <w:spacing w:after="0" w:line="240" w:lineRule="auto"/>
        <w:rPr>
          <w:rFonts w:ascii="Courier New" w:eastAsia="Times New Roman" w:hAnsi="Courier New" w:cs="Courier New"/>
          <w:sz w:val="20"/>
          <w:szCs w:val="20"/>
          <w:lang w:eastAsia="ru-RU"/>
        </w:rPr>
      </w:pPr>
      <w:r w:rsidRPr="00A933B0">
        <w:rPr>
          <w:rFonts w:ascii="Times New Roman" w:eastAsia="Times New Roman" w:hAnsi="Times New Roman"/>
          <w:sz w:val="24"/>
          <w:szCs w:val="24"/>
          <w:lang w:eastAsia="ru-RU"/>
        </w:rPr>
        <w:t>3. Организация-разработчик____________________________________________________________</w:t>
      </w:r>
    </w:p>
    <w:p w:rsidR="00A933B0" w:rsidRPr="00A933B0" w:rsidRDefault="00A933B0" w:rsidP="00A933B0">
      <w:pPr>
        <w:widowControl w:val="0"/>
        <w:autoSpaceDE w:val="0"/>
        <w:autoSpaceDN w:val="0"/>
        <w:spacing w:after="0" w:line="240" w:lineRule="auto"/>
        <w:jc w:val="center"/>
        <w:rPr>
          <w:rFonts w:ascii="Times New Roman" w:eastAsia="Times New Roman" w:hAnsi="Times New Roman"/>
          <w:lang w:eastAsia="ru-RU"/>
        </w:rPr>
      </w:pPr>
      <w:r w:rsidRPr="00A933B0">
        <w:rPr>
          <w:rFonts w:ascii="Times New Roman" w:eastAsia="Times New Roman" w:hAnsi="Times New Roman"/>
          <w:lang w:eastAsia="ru-RU"/>
        </w:rPr>
        <w:t xml:space="preserve">                                                  (наименование, юридический адрес, телефон, адрес электронной почты)</w:t>
      </w:r>
    </w:p>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4. Сроки проведения общественных обсуждений</w:t>
      </w:r>
    </w:p>
    <w:p w:rsidR="00A933B0" w:rsidRPr="00A933B0" w:rsidRDefault="00A933B0" w:rsidP="00A933B0">
      <w:pPr>
        <w:widowControl w:val="0"/>
        <w:autoSpaceDE w:val="0"/>
        <w:autoSpaceDN w:val="0"/>
        <w:spacing w:after="0" w:line="240" w:lineRule="auto"/>
        <w:rPr>
          <w:rFonts w:ascii="Courier New" w:eastAsia="Times New Roman" w:hAnsi="Courier New" w:cs="Courier New"/>
          <w:sz w:val="20"/>
          <w:szCs w:val="20"/>
          <w:lang w:eastAsia="ru-RU"/>
        </w:rPr>
      </w:pPr>
      <w:r w:rsidRPr="00A933B0">
        <w:rPr>
          <w:rFonts w:ascii="Times New Roman" w:eastAsia="Times New Roman" w:hAnsi="Times New Roman"/>
          <w:sz w:val="24"/>
          <w:szCs w:val="24"/>
          <w:lang w:eastAsia="ru-RU"/>
        </w:rPr>
        <w:t>_____________________________________________________________________________________</w:t>
      </w:r>
    </w:p>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5.  Формы оповещения о начале общественных обсуждений (название, номер,дата печатных изданий и др. формы)</w:t>
      </w:r>
    </w:p>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 ____________________________________________________________________________________</w:t>
      </w:r>
    </w:p>
    <w:p w:rsidR="00A933B0" w:rsidRPr="00A933B0" w:rsidRDefault="00A933B0" w:rsidP="00A933B0">
      <w:pPr>
        <w:widowControl w:val="0"/>
        <w:autoSpaceDE w:val="0"/>
        <w:autoSpaceDN w:val="0"/>
        <w:spacing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6.  Сведения  о  проведении  экспозиции  по  материалам  (где  и  когда проведена)</w:t>
      </w:r>
    </w:p>
    <w:p w:rsidR="00A933B0" w:rsidRPr="00A933B0" w:rsidRDefault="00A933B0" w:rsidP="00A933B0">
      <w:pPr>
        <w:widowControl w:val="0"/>
        <w:autoSpaceDE w:val="0"/>
        <w:autoSpaceDN w:val="0"/>
        <w:spacing w:after="0" w:line="240" w:lineRule="auto"/>
        <w:rPr>
          <w:rFonts w:eastAsia="Times New Roman"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65"/>
        <w:gridCol w:w="1701"/>
        <w:gridCol w:w="3402"/>
      </w:tblGrid>
      <w:tr w:rsidR="00A933B0" w:rsidRPr="00A933B0" w:rsidTr="00A933B0">
        <w:tc>
          <w:tcPr>
            <w:tcW w:w="5165" w:type="dxa"/>
          </w:tcPr>
          <w:p w:rsidR="00A933B0" w:rsidRPr="00A933B0" w:rsidRDefault="00A933B0" w:rsidP="00A933B0">
            <w:pPr>
              <w:widowControl w:val="0"/>
              <w:autoSpaceDE w:val="0"/>
              <w:autoSpaceDN w:val="0"/>
              <w:spacing w:after="0" w:line="240" w:lineRule="auto"/>
              <w:jc w:val="center"/>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Предложения и замечания участников общественных обсуждений</w:t>
            </w:r>
          </w:p>
        </w:tc>
        <w:tc>
          <w:tcPr>
            <w:tcW w:w="1701" w:type="dxa"/>
          </w:tcPr>
          <w:p w:rsidR="00A933B0" w:rsidRPr="00A933B0" w:rsidRDefault="00A933B0" w:rsidP="00A933B0">
            <w:pPr>
              <w:widowControl w:val="0"/>
              <w:autoSpaceDE w:val="0"/>
              <w:autoSpaceDN w:val="0"/>
              <w:spacing w:after="0" w:line="240" w:lineRule="auto"/>
              <w:jc w:val="center"/>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Количество</w:t>
            </w:r>
          </w:p>
        </w:tc>
        <w:tc>
          <w:tcPr>
            <w:tcW w:w="3402" w:type="dxa"/>
          </w:tcPr>
          <w:p w:rsidR="00A933B0" w:rsidRPr="00A933B0" w:rsidRDefault="00A933B0" w:rsidP="00A933B0">
            <w:pPr>
              <w:widowControl w:val="0"/>
              <w:autoSpaceDE w:val="0"/>
              <w:autoSpaceDN w:val="0"/>
              <w:spacing w:after="0" w:line="240" w:lineRule="auto"/>
              <w:jc w:val="center"/>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Выводы</w:t>
            </w:r>
          </w:p>
        </w:tc>
      </w:tr>
      <w:tr w:rsidR="00A933B0" w:rsidRPr="00A933B0" w:rsidTr="00A933B0">
        <w:tc>
          <w:tcPr>
            <w:tcW w:w="5165" w:type="dxa"/>
          </w:tcPr>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p>
        </w:tc>
        <w:tc>
          <w:tcPr>
            <w:tcW w:w="1701" w:type="dxa"/>
          </w:tcPr>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p>
        </w:tc>
        <w:tc>
          <w:tcPr>
            <w:tcW w:w="3402" w:type="dxa"/>
          </w:tcPr>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p>
        </w:tc>
      </w:tr>
    </w:tbl>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Подпись                                                                                         Секретарь общественных обсуждений</w:t>
      </w:r>
    </w:p>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572223" w:rsidP="00A933B0">
      <w:pPr>
        <w:widowControl w:val="0"/>
        <w:autoSpaceDE w:val="0"/>
        <w:autoSpaceDN w:val="0"/>
        <w:spacing w:after="0" w:line="240" w:lineRule="auto"/>
        <w:rPr>
          <w:rFonts w:eastAsia="Times New Roman" w:cs="Calibri"/>
          <w:szCs w:val="20"/>
          <w:lang w:eastAsia="ru-RU"/>
        </w:rPr>
      </w:pPr>
      <w:r>
        <w:rPr>
          <w:rFonts w:eastAsia="Times New Roman" w:cs="Calibri"/>
          <w:szCs w:val="20"/>
          <w:lang w:eastAsia="ru-RU"/>
        </w:rPr>
        <w:br w:type="page"/>
      </w:r>
    </w:p>
    <w:tbl>
      <w:tblPr>
        <w:tblW w:w="0" w:type="auto"/>
        <w:tblInd w:w="5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1"/>
      </w:tblGrid>
      <w:tr w:rsidR="00A933B0" w:rsidRPr="00A933B0" w:rsidTr="006F5437">
        <w:tc>
          <w:tcPr>
            <w:tcW w:w="4501" w:type="dxa"/>
            <w:tcBorders>
              <w:top w:val="nil"/>
              <w:left w:val="nil"/>
              <w:bottom w:val="nil"/>
              <w:right w:val="nil"/>
            </w:tcBorders>
            <w:shd w:val="clear" w:color="auto" w:fill="auto"/>
          </w:tcPr>
          <w:p w:rsidR="00A933B0" w:rsidRPr="006F5437" w:rsidRDefault="00A933B0" w:rsidP="006F5437">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6F5437">
              <w:rPr>
                <w:rFonts w:ascii="Times New Roman" w:eastAsia="Times New Roman" w:hAnsi="Times New Roman"/>
                <w:sz w:val="24"/>
                <w:szCs w:val="24"/>
                <w:lang w:eastAsia="ru-RU"/>
              </w:rPr>
              <w:lastRenderedPageBreak/>
              <w:t>Приложение 3</w:t>
            </w:r>
          </w:p>
          <w:p w:rsidR="00A933B0" w:rsidRPr="006F5437" w:rsidRDefault="00A933B0" w:rsidP="006F5437">
            <w:pPr>
              <w:widowControl w:val="0"/>
              <w:autoSpaceDE w:val="0"/>
              <w:autoSpaceDN w:val="0"/>
              <w:spacing w:after="0" w:line="240" w:lineRule="auto"/>
              <w:jc w:val="right"/>
              <w:rPr>
                <w:rFonts w:ascii="Times New Roman" w:eastAsia="Times New Roman" w:hAnsi="Times New Roman"/>
                <w:sz w:val="24"/>
                <w:szCs w:val="24"/>
                <w:lang w:eastAsia="ru-RU"/>
              </w:rPr>
            </w:pPr>
            <w:r w:rsidRPr="006F5437">
              <w:rPr>
                <w:rFonts w:ascii="Times New Roman" w:eastAsia="Times New Roman" w:hAnsi="Times New Roman"/>
                <w:sz w:val="24"/>
                <w:szCs w:val="24"/>
                <w:lang w:eastAsia="ru-RU"/>
              </w:rPr>
              <w:t>к Положению об организации и проведении</w:t>
            </w:r>
            <w:r w:rsidR="00572223" w:rsidRPr="006F5437">
              <w:rPr>
                <w:rFonts w:ascii="Times New Roman" w:eastAsia="Times New Roman" w:hAnsi="Times New Roman"/>
                <w:sz w:val="24"/>
                <w:szCs w:val="24"/>
                <w:lang w:eastAsia="ru-RU"/>
              </w:rPr>
              <w:t xml:space="preserve"> </w:t>
            </w:r>
            <w:r w:rsidRPr="006F5437">
              <w:rPr>
                <w:rFonts w:ascii="Times New Roman" w:eastAsia="Times New Roman" w:hAnsi="Times New Roman"/>
                <w:sz w:val="24"/>
                <w:szCs w:val="24"/>
                <w:lang w:eastAsia="ru-RU"/>
              </w:rPr>
              <w:t>общественных обсуждений по вопросам</w:t>
            </w:r>
            <w:r w:rsidR="00572223" w:rsidRPr="006F5437">
              <w:rPr>
                <w:rFonts w:ascii="Times New Roman" w:eastAsia="Times New Roman" w:hAnsi="Times New Roman"/>
                <w:sz w:val="24"/>
                <w:szCs w:val="24"/>
                <w:lang w:eastAsia="ru-RU"/>
              </w:rPr>
              <w:t xml:space="preserve"> </w:t>
            </w:r>
            <w:r w:rsidRPr="006F5437">
              <w:rPr>
                <w:rFonts w:ascii="Times New Roman" w:eastAsia="Times New Roman" w:hAnsi="Times New Roman"/>
                <w:sz w:val="24"/>
                <w:szCs w:val="24"/>
                <w:lang w:eastAsia="ru-RU"/>
              </w:rPr>
              <w:t>градостроительной деятельности</w:t>
            </w:r>
            <w:r w:rsidR="00572223" w:rsidRPr="006F5437">
              <w:rPr>
                <w:rFonts w:ascii="Times New Roman" w:eastAsia="Times New Roman" w:hAnsi="Times New Roman"/>
                <w:sz w:val="24"/>
                <w:szCs w:val="24"/>
                <w:lang w:eastAsia="ru-RU"/>
              </w:rPr>
              <w:t xml:space="preserve"> </w:t>
            </w:r>
            <w:r w:rsidRPr="006F5437">
              <w:rPr>
                <w:rFonts w:ascii="Times New Roman" w:eastAsia="Times New Roman" w:hAnsi="Times New Roman"/>
                <w:sz w:val="24"/>
                <w:szCs w:val="24"/>
                <w:lang w:eastAsia="ru-RU"/>
              </w:rPr>
              <w:t>в городском округе Воскресенск</w:t>
            </w:r>
            <w:r w:rsidR="00572223" w:rsidRPr="006F5437">
              <w:rPr>
                <w:rFonts w:ascii="Times New Roman" w:eastAsia="Times New Roman" w:hAnsi="Times New Roman"/>
                <w:sz w:val="24"/>
                <w:szCs w:val="24"/>
                <w:lang w:eastAsia="ru-RU"/>
              </w:rPr>
              <w:t xml:space="preserve"> </w:t>
            </w:r>
            <w:r w:rsidRPr="006F5437">
              <w:rPr>
                <w:rFonts w:ascii="Times New Roman" w:eastAsia="Times New Roman" w:hAnsi="Times New Roman"/>
                <w:sz w:val="24"/>
                <w:szCs w:val="24"/>
                <w:lang w:eastAsia="ru-RU"/>
              </w:rPr>
              <w:t>Московской области</w:t>
            </w:r>
          </w:p>
        </w:tc>
      </w:tr>
    </w:tbl>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                                                                                                 Утверждаю</w:t>
      </w:r>
    </w:p>
    <w:p w:rsidR="00A933B0" w:rsidRPr="00A933B0" w:rsidRDefault="00A933B0" w:rsidP="00A933B0">
      <w:pPr>
        <w:widowControl w:val="0"/>
        <w:autoSpaceDE w:val="0"/>
        <w:autoSpaceDN w:val="0"/>
        <w:spacing w:after="0" w:line="240" w:lineRule="auto"/>
        <w:jc w:val="both"/>
        <w:rPr>
          <w:rFonts w:ascii="Courier New" w:eastAsia="Times New Roman" w:hAnsi="Courier New" w:cs="Courier New"/>
          <w:sz w:val="20"/>
          <w:szCs w:val="20"/>
          <w:lang w:eastAsia="ru-RU"/>
        </w:rPr>
      </w:pPr>
      <w:r w:rsidRPr="00A933B0">
        <w:rPr>
          <w:rFonts w:ascii="Times New Roman" w:eastAsia="Times New Roman" w:hAnsi="Times New Roman"/>
          <w:sz w:val="24"/>
          <w:szCs w:val="24"/>
          <w:lang w:eastAsia="ru-RU"/>
        </w:rPr>
        <w:t xml:space="preserve">                                                                                                  ____________________________________</w:t>
      </w:r>
    </w:p>
    <w:p w:rsidR="00A933B0" w:rsidRPr="00A933B0" w:rsidRDefault="00A933B0" w:rsidP="00A933B0">
      <w:pPr>
        <w:widowControl w:val="0"/>
        <w:autoSpaceDE w:val="0"/>
        <w:autoSpaceDN w:val="0"/>
        <w:spacing w:after="0" w:line="240" w:lineRule="auto"/>
        <w:jc w:val="both"/>
        <w:rPr>
          <w:rFonts w:ascii="Times New Roman" w:eastAsia="Times New Roman" w:hAnsi="Times New Roman"/>
          <w:lang w:eastAsia="ru-RU"/>
        </w:rPr>
      </w:pPr>
      <w:r w:rsidRPr="00A933B0">
        <w:rPr>
          <w:rFonts w:ascii="Times New Roman" w:eastAsia="Times New Roman" w:hAnsi="Times New Roman"/>
          <w:lang w:eastAsia="ru-RU"/>
        </w:rPr>
        <w:t xml:space="preserve">                                                                                                              (должность, Ф.И.О., подпись, дата)</w:t>
      </w:r>
    </w:p>
    <w:p w:rsidR="00A933B0" w:rsidRPr="00A933B0" w:rsidRDefault="00A933B0" w:rsidP="00A933B0">
      <w:pPr>
        <w:widowControl w:val="0"/>
        <w:autoSpaceDE w:val="0"/>
        <w:autoSpaceDN w:val="0"/>
        <w:spacing w:after="0" w:line="240" w:lineRule="auto"/>
        <w:jc w:val="both"/>
        <w:rPr>
          <w:rFonts w:ascii="Courier New" w:eastAsia="Times New Roman" w:hAnsi="Courier New" w:cs="Courier New"/>
          <w:sz w:val="20"/>
          <w:szCs w:val="20"/>
          <w:lang w:eastAsia="ru-RU"/>
        </w:rPr>
      </w:pPr>
    </w:p>
    <w:p w:rsidR="00A933B0" w:rsidRPr="00A933B0" w:rsidRDefault="00A933B0" w:rsidP="00A933B0">
      <w:pPr>
        <w:widowControl w:val="0"/>
        <w:autoSpaceDE w:val="0"/>
        <w:autoSpaceDN w:val="0"/>
        <w:spacing w:after="0" w:line="240" w:lineRule="auto"/>
        <w:jc w:val="center"/>
        <w:rPr>
          <w:rFonts w:ascii="Times New Roman" w:eastAsia="Times New Roman" w:hAnsi="Times New Roman"/>
          <w:b/>
          <w:sz w:val="24"/>
          <w:szCs w:val="24"/>
          <w:lang w:eastAsia="ru-RU"/>
        </w:rPr>
      </w:pPr>
      <w:r w:rsidRPr="00A933B0">
        <w:rPr>
          <w:rFonts w:ascii="Times New Roman" w:eastAsia="Times New Roman" w:hAnsi="Times New Roman"/>
          <w:b/>
          <w:sz w:val="24"/>
          <w:szCs w:val="24"/>
          <w:lang w:eastAsia="ru-RU"/>
        </w:rPr>
        <w:t>ЗАКЛЮЧЕНИЕ</w:t>
      </w:r>
    </w:p>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                                                         по результатам общественных</w:t>
      </w:r>
    </w:p>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                                                             обсуждений по проекту</w:t>
      </w:r>
    </w:p>
    <w:p w:rsidR="00A933B0" w:rsidRPr="00A933B0" w:rsidRDefault="00A933B0" w:rsidP="00A933B0">
      <w:pPr>
        <w:widowControl w:val="0"/>
        <w:autoSpaceDE w:val="0"/>
        <w:autoSpaceDN w:val="0"/>
        <w:spacing w:after="0" w:line="240" w:lineRule="auto"/>
        <w:jc w:val="center"/>
        <w:rPr>
          <w:rFonts w:ascii="Courier New" w:eastAsia="Times New Roman" w:hAnsi="Courier New" w:cs="Courier New"/>
          <w:sz w:val="20"/>
          <w:szCs w:val="20"/>
          <w:lang w:eastAsia="ru-RU"/>
        </w:rPr>
      </w:pPr>
      <w:r w:rsidRPr="00A933B0">
        <w:rPr>
          <w:rFonts w:ascii="Times New Roman" w:eastAsia="Times New Roman" w:hAnsi="Times New Roman"/>
          <w:sz w:val="24"/>
          <w:szCs w:val="24"/>
          <w:lang w:eastAsia="ru-RU"/>
        </w:rPr>
        <w:t>_____________________________________________________________________________________</w:t>
      </w:r>
      <w:r w:rsidRPr="00A933B0">
        <w:rPr>
          <w:rFonts w:ascii="Times New Roman" w:eastAsia="Times New Roman" w:hAnsi="Times New Roman"/>
          <w:lang w:eastAsia="ru-RU"/>
        </w:rPr>
        <w:t>(наименование проекта)</w:t>
      </w:r>
    </w:p>
    <w:p w:rsidR="00A933B0" w:rsidRPr="00A933B0" w:rsidRDefault="00A933B0" w:rsidP="00A933B0">
      <w:pPr>
        <w:widowControl w:val="0"/>
        <w:autoSpaceDE w:val="0"/>
        <w:autoSpaceDN w:val="0"/>
        <w:spacing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 Общие сведения о проекте, представленном на общественные обсуждения:</w:t>
      </w:r>
    </w:p>
    <w:p w:rsidR="00A933B0" w:rsidRPr="00A933B0" w:rsidRDefault="00A933B0" w:rsidP="00A933B0">
      <w:pPr>
        <w:widowControl w:val="0"/>
        <w:autoSpaceDE w:val="0"/>
        <w:autoSpaceDN w:val="0"/>
        <w:spacing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_________________________________________________________________________________</w:t>
      </w:r>
    </w:p>
    <w:p w:rsidR="00A933B0" w:rsidRPr="00A933B0" w:rsidRDefault="00A933B0" w:rsidP="00A933B0">
      <w:pPr>
        <w:widowControl w:val="0"/>
        <w:autoSpaceDE w:val="0"/>
        <w:autoSpaceDN w:val="0"/>
        <w:spacing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2.  Заявитель  (в  случае  рассмотрения проекта планировки территории и(или)  проекта  межевания  территории,  проекта  решения  о  предоставленииразрешений на условно разрешенные виды использования земельных участков илиобъектов  капитального  строительства,  проекта  решения  на предоставлениеразрешения    на   отклонение   от   предельных   параметров   разрешенногостроительства, реконструкции объектов капитального строительства)_______________________________________________________________________</w:t>
      </w:r>
    </w:p>
    <w:p w:rsidR="00A933B0" w:rsidRPr="00A933B0" w:rsidRDefault="00A933B0" w:rsidP="00A933B0">
      <w:pPr>
        <w:widowControl w:val="0"/>
        <w:autoSpaceDE w:val="0"/>
        <w:autoSpaceDN w:val="0"/>
        <w:spacing w:after="0" w:line="240" w:lineRule="auto"/>
        <w:jc w:val="both"/>
        <w:rPr>
          <w:rFonts w:ascii="Courier New" w:eastAsia="Times New Roman" w:hAnsi="Courier New" w:cs="Courier New"/>
          <w:sz w:val="20"/>
          <w:szCs w:val="20"/>
          <w:lang w:eastAsia="ru-RU"/>
        </w:rPr>
      </w:pPr>
      <w:r w:rsidRPr="00A933B0">
        <w:rPr>
          <w:rFonts w:ascii="Times New Roman" w:eastAsia="Times New Roman" w:hAnsi="Times New Roman"/>
          <w:sz w:val="24"/>
          <w:szCs w:val="24"/>
          <w:lang w:eastAsia="ru-RU"/>
        </w:rPr>
        <w:t xml:space="preserve"> 3. Организация-разработчик____________________________________________________________</w:t>
      </w:r>
    </w:p>
    <w:p w:rsidR="00A933B0" w:rsidRPr="00A933B0" w:rsidRDefault="00A933B0" w:rsidP="00A933B0">
      <w:pPr>
        <w:widowControl w:val="0"/>
        <w:autoSpaceDE w:val="0"/>
        <w:autoSpaceDN w:val="0"/>
        <w:spacing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xml:space="preserve">_____________________________________________________________________________________                    </w:t>
      </w:r>
    </w:p>
    <w:p w:rsidR="00A933B0" w:rsidRPr="00A933B0" w:rsidRDefault="00A933B0" w:rsidP="00A933B0">
      <w:pPr>
        <w:widowControl w:val="0"/>
        <w:autoSpaceDE w:val="0"/>
        <w:autoSpaceDN w:val="0"/>
        <w:spacing w:after="0" w:line="240" w:lineRule="auto"/>
        <w:jc w:val="both"/>
        <w:rPr>
          <w:rFonts w:ascii="Courier New" w:eastAsia="Times New Roman" w:hAnsi="Courier New" w:cs="Courier New"/>
          <w:sz w:val="20"/>
          <w:szCs w:val="20"/>
          <w:lang w:eastAsia="ru-RU"/>
        </w:rPr>
      </w:pPr>
      <w:r w:rsidRPr="00A933B0">
        <w:rPr>
          <w:rFonts w:ascii="Times New Roman" w:eastAsia="Times New Roman" w:hAnsi="Times New Roman"/>
          <w:sz w:val="24"/>
          <w:szCs w:val="24"/>
          <w:lang w:eastAsia="ru-RU"/>
        </w:rPr>
        <w:t xml:space="preserve">                                 </w:t>
      </w:r>
      <w:r w:rsidRPr="00A933B0">
        <w:rPr>
          <w:rFonts w:ascii="Times New Roman" w:eastAsia="Times New Roman" w:hAnsi="Times New Roman"/>
          <w:lang w:eastAsia="ru-RU"/>
        </w:rPr>
        <w:t>(наименование, юридический адрес, телефон, адрес электронной почты)</w:t>
      </w:r>
    </w:p>
    <w:p w:rsidR="00A933B0" w:rsidRPr="00A933B0" w:rsidRDefault="00A933B0" w:rsidP="00A933B0">
      <w:pPr>
        <w:widowControl w:val="0"/>
        <w:autoSpaceDE w:val="0"/>
        <w:autoSpaceDN w:val="0"/>
        <w:spacing w:after="0" w:line="240" w:lineRule="auto"/>
        <w:jc w:val="both"/>
        <w:rPr>
          <w:rFonts w:ascii="Courier New" w:eastAsia="Times New Roman" w:hAnsi="Courier New" w:cs="Courier New"/>
          <w:sz w:val="20"/>
          <w:szCs w:val="20"/>
          <w:lang w:eastAsia="ru-RU"/>
        </w:rPr>
      </w:pPr>
      <w:r w:rsidRPr="00A933B0">
        <w:rPr>
          <w:rFonts w:ascii="Times New Roman" w:eastAsia="Times New Roman" w:hAnsi="Times New Roman"/>
          <w:sz w:val="24"/>
          <w:szCs w:val="24"/>
          <w:lang w:eastAsia="ru-RU"/>
        </w:rPr>
        <w:t>4. Сроки проведения общественных обсуждений__________________________________________</w:t>
      </w:r>
    </w:p>
    <w:p w:rsidR="00A933B0" w:rsidRPr="00A933B0" w:rsidRDefault="00A933B0" w:rsidP="00A933B0">
      <w:pPr>
        <w:widowControl w:val="0"/>
        <w:autoSpaceDE w:val="0"/>
        <w:autoSpaceDN w:val="0"/>
        <w:spacing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_________________________________________________________________________________</w:t>
      </w:r>
    </w:p>
    <w:p w:rsidR="00A933B0" w:rsidRPr="00A933B0" w:rsidRDefault="00A933B0" w:rsidP="00A933B0">
      <w:pPr>
        <w:widowControl w:val="0"/>
        <w:autoSpaceDE w:val="0"/>
        <w:autoSpaceDN w:val="0"/>
        <w:spacing w:after="0" w:line="240" w:lineRule="auto"/>
        <w:jc w:val="both"/>
        <w:rPr>
          <w:rFonts w:ascii="Courier New" w:eastAsia="Times New Roman" w:hAnsi="Courier New" w:cs="Courier New"/>
          <w:sz w:val="20"/>
          <w:szCs w:val="20"/>
          <w:lang w:eastAsia="ru-RU"/>
        </w:rPr>
      </w:pPr>
      <w:r w:rsidRPr="00A933B0">
        <w:rPr>
          <w:rFonts w:ascii="Times New Roman" w:eastAsia="Times New Roman" w:hAnsi="Times New Roman"/>
          <w:sz w:val="24"/>
          <w:szCs w:val="24"/>
          <w:lang w:eastAsia="ru-RU"/>
        </w:rPr>
        <w:t xml:space="preserve">5.  Формы оповещения о начале общественных обсуждений </w:t>
      </w:r>
      <w:r w:rsidRPr="00A933B0">
        <w:rPr>
          <w:rFonts w:ascii="Times New Roman" w:eastAsia="Times New Roman" w:hAnsi="Times New Roman"/>
          <w:lang w:eastAsia="ru-RU"/>
        </w:rPr>
        <w:t xml:space="preserve">(название, номер, дата печатных изданий </w:t>
      </w:r>
      <w:r w:rsidRPr="00A933B0">
        <w:rPr>
          <w:rFonts w:ascii="Times New Roman" w:eastAsia="Times New Roman" w:hAnsi="Times New Roman"/>
          <w:sz w:val="24"/>
          <w:szCs w:val="24"/>
          <w:lang w:eastAsia="ru-RU"/>
        </w:rPr>
        <w:t>и др. формы</w:t>
      </w:r>
      <w:r w:rsidRPr="00A933B0">
        <w:rPr>
          <w:rFonts w:ascii="Courier New" w:eastAsia="Times New Roman" w:hAnsi="Courier New" w:cs="Courier New"/>
          <w:sz w:val="24"/>
          <w:szCs w:val="24"/>
          <w:lang w:eastAsia="ru-RU"/>
        </w:rPr>
        <w:t>)</w:t>
      </w:r>
      <w:r w:rsidRPr="00A933B0">
        <w:rPr>
          <w:rFonts w:ascii="Times New Roman" w:eastAsia="Times New Roman" w:hAnsi="Times New Roman"/>
          <w:sz w:val="24"/>
          <w:szCs w:val="24"/>
          <w:lang w:eastAsia="ru-RU"/>
        </w:rPr>
        <w:t>_________________________________________________________________ _____________________________________________________________________________________</w:t>
      </w:r>
    </w:p>
    <w:p w:rsidR="00A933B0" w:rsidRPr="00A933B0" w:rsidRDefault="00A933B0" w:rsidP="00A933B0">
      <w:pPr>
        <w:widowControl w:val="0"/>
        <w:autoSpaceDE w:val="0"/>
        <w:autoSpaceDN w:val="0"/>
        <w:spacing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6.  Сведения  о  проведении  экспозиции  по  материалам  (где  и  когда проведена, количество предложений и замечаний)____________________________________________________________</w:t>
      </w:r>
    </w:p>
    <w:p w:rsidR="00A933B0" w:rsidRPr="00A933B0" w:rsidRDefault="00A933B0" w:rsidP="00A933B0">
      <w:pPr>
        <w:widowControl w:val="0"/>
        <w:autoSpaceDE w:val="0"/>
        <w:autoSpaceDN w:val="0"/>
        <w:spacing w:after="0" w:line="240" w:lineRule="auto"/>
        <w:jc w:val="both"/>
        <w:rPr>
          <w:rFonts w:ascii="Courier New" w:eastAsia="Times New Roman" w:hAnsi="Courier New" w:cs="Courier New"/>
          <w:sz w:val="20"/>
          <w:szCs w:val="20"/>
          <w:lang w:eastAsia="ru-RU"/>
        </w:rPr>
      </w:pPr>
      <w:r w:rsidRPr="00A933B0">
        <w:rPr>
          <w:rFonts w:ascii="Times New Roman" w:eastAsia="Times New Roman" w:hAnsi="Times New Roman"/>
          <w:sz w:val="24"/>
          <w:szCs w:val="24"/>
          <w:lang w:eastAsia="ru-RU"/>
        </w:rPr>
        <w:t>_________________________________________________________________________________</w:t>
      </w:r>
    </w:p>
    <w:p w:rsidR="00A933B0" w:rsidRPr="00A933B0" w:rsidRDefault="00A933B0" w:rsidP="00A933B0">
      <w:pPr>
        <w:widowControl w:val="0"/>
        <w:autoSpaceDE w:val="0"/>
        <w:autoSpaceDN w:val="0"/>
        <w:spacing w:after="0" w:line="240" w:lineRule="auto"/>
        <w:jc w:val="both"/>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Предложения и замечания участников общественных обсуждений. Количество, выводы _____________________________________________________________________________________</w:t>
      </w:r>
    </w:p>
    <w:p w:rsidR="00A933B0" w:rsidRPr="00A933B0" w:rsidRDefault="00A933B0" w:rsidP="00A933B0">
      <w:pPr>
        <w:widowControl w:val="0"/>
        <w:autoSpaceDE w:val="0"/>
        <w:autoSpaceDN w:val="0"/>
        <w:spacing w:after="0" w:line="240" w:lineRule="auto"/>
        <w:jc w:val="both"/>
        <w:rPr>
          <w:rFonts w:ascii="Courier New" w:eastAsia="Times New Roman" w:hAnsi="Courier New" w:cs="Courier New"/>
          <w:sz w:val="20"/>
          <w:szCs w:val="20"/>
          <w:lang w:eastAsia="ru-RU"/>
        </w:rPr>
      </w:pPr>
      <w:r w:rsidRPr="00A933B0">
        <w:rPr>
          <w:rFonts w:ascii="Times New Roman" w:eastAsia="Times New Roman" w:hAnsi="Times New Roman"/>
          <w:sz w:val="24"/>
          <w:szCs w:val="24"/>
          <w:lang w:eastAsia="ru-RU"/>
        </w:rPr>
        <w:t xml:space="preserve">7. Сведения о протоколе общественных обсуждений </w:t>
      </w:r>
      <w:r w:rsidRPr="00A933B0">
        <w:rPr>
          <w:rFonts w:ascii="Times New Roman" w:eastAsia="Times New Roman" w:hAnsi="Times New Roman"/>
          <w:lang w:eastAsia="ru-RU"/>
        </w:rPr>
        <w:t xml:space="preserve">(когда подписан) </w:t>
      </w:r>
      <w:r w:rsidRPr="00A933B0">
        <w:rPr>
          <w:rFonts w:ascii="Times New Roman" w:eastAsia="Times New Roman" w:hAnsi="Times New Roman"/>
          <w:sz w:val="24"/>
          <w:szCs w:val="24"/>
          <w:lang w:eastAsia="ru-RU"/>
        </w:rPr>
        <w:t>_____________________________________________________________________________________</w:t>
      </w:r>
    </w:p>
    <w:p w:rsidR="00A933B0" w:rsidRPr="00A933B0" w:rsidRDefault="00A933B0" w:rsidP="00A933B0">
      <w:pPr>
        <w:widowControl w:val="0"/>
        <w:autoSpaceDE w:val="0"/>
        <w:autoSpaceDN w:val="0"/>
        <w:spacing w:after="0" w:line="240" w:lineRule="auto"/>
        <w:jc w:val="both"/>
        <w:rPr>
          <w:rFonts w:ascii="Courier New" w:eastAsia="Times New Roman" w:hAnsi="Courier New" w:cs="Courier New"/>
          <w:sz w:val="20"/>
          <w:szCs w:val="20"/>
          <w:lang w:eastAsia="ru-RU"/>
        </w:rPr>
      </w:pPr>
      <w:r w:rsidRPr="00A933B0">
        <w:rPr>
          <w:rFonts w:ascii="Times New Roman" w:eastAsia="Times New Roman" w:hAnsi="Times New Roman"/>
          <w:sz w:val="24"/>
          <w:szCs w:val="24"/>
          <w:lang w:eastAsia="ru-RU"/>
        </w:rPr>
        <w:t>8. Выводы  и  рекомендации  по  проведению  общественных обсуждений по проекту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обсуждений):______________________________________________________________________________________________________________________________________________________________</w:t>
      </w:r>
      <w:r w:rsidRPr="00A933B0">
        <w:rPr>
          <w:rFonts w:ascii="Courier New" w:eastAsia="Times New Roman" w:hAnsi="Courier New" w:cs="Courier New"/>
          <w:sz w:val="20"/>
          <w:szCs w:val="20"/>
          <w:lang w:eastAsia="ru-RU"/>
        </w:rPr>
        <w:t xml:space="preserve"> </w:t>
      </w:r>
    </w:p>
    <w:p w:rsidR="00A933B0" w:rsidRPr="00A933B0" w:rsidRDefault="00A933B0" w:rsidP="00A933B0">
      <w:pPr>
        <w:widowControl w:val="0"/>
        <w:autoSpaceDE w:val="0"/>
        <w:autoSpaceDN w:val="0"/>
        <w:spacing w:after="0" w:line="240" w:lineRule="auto"/>
        <w:jc w:val="both"/>
        <w:rPr>
          <w:rFonts w:ascii="Courier New" w:eastAsia="Times New Roman" w:hAnsi="Courier New" w:cs="Courier New"/>
          <w:sz w:val="20"/>
          <w:szCs w:val="20"/>
          <w:lang w:eastAsia="ru-RU"/>
        </w:rPr>
      </w:pPr>
      <w:r w:rsidRPr="00A933B0">
        <w:rPr>
          <w:rFonts w:ascii="Times New Roman" w:eastAsia="Times New Roman" w:hAnsi="Times New Roman"/>
          <w:sz w:val="24"/>
          <w:szCs w:val="24"/>
          <w:lang w:eastAsia="ru-RU"/>
        </w:rPr>
        <w:t>Подписи членов уполномоченного органа</w:t>
      </w:r>
      <w:r w:rsidRPr="00A933B0">
        <w:rPr>
          <w:rFonts w:ascii="Courier New" w:eastAsia="Times New Roman" w:hAnsi="Courier New" w:cs="Courier New"/>
          <w:sz w:val="20"/>
          <w:szCs w:val="20"/>
          <w:lang w:eastAsia="ru-RU"/>
        </w:rPr>
        <w:t xml:space="preserve"> ________________________________________________</w:t>
      </w: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572223" w:rsidP="00A933B0">
      <w:pPr>
        <w:widowControl w:val="0"/>
        <w:autoSpaceDE w:val="0"/>
        <w:autoSpaceDN w:val="0"/>
        <w:spacing w:after="0" w:line="240" w:lineRule="auto"/>
        <w:rPr>
          <w:rFonts w:eastAsia="Times New Roman" w:cs="Calibri"/>
          <w:szCs w:val="20"/>
          <w:lang w:eastAsia="ru-RU"/>
        </w:rPr>
      </w:pPr>
      <w:r>
        <w:rPr>
          <w:rFonts w:eastAsia="Times New Roman" w:cs="Calibri"/>
          <w:szCs w:val="20"/>
          <w:lang w:eastAsia="ru-RU"/>
        </w:rPr>
        <w:br w:type="page"/>
      </w:r>
    </w:p>
    <w:tbl>
      <w:tblPr>
        <w:tblW w:w="0" w:type="auto"/>
        <w:tblInd w:w="5637" w:type="dxa"/>
        <w:tblLook w:val="04A0"/>
      </w:tblPr>
      <w:tblGrid>
        <w:gridCol w:w="4784"/>
      </w:tblGrid>
      <w:tr w:rsidR="00A933B0" w:rsidRPr="00A933B0" w:rsidTr="006F5437">
        <w:tc>
          <w:tcPr>
            <w:tcW w:w="4784" w:type="dxa"/>
            <w:shd w:val="clear" w:color="auto" w:fill="auto"/>
          </w:tcPr>
          <w:p w:rsidR="00A933B0" w:rsidRPr="006F5437" w:rsidRDefault="00A933B0" w:rsidP="006F5437">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6F5437">
              <w:rPr>
                <w:rFonts w:ascii="Times New Roman" w:eastAsia="Times New Roman" w:hAnsi="Times New Roman"/>
                <w:sz w:val="24"/>
                <w:szCs w:val="24"/>
                <w:lang w:eastAsia="ru-RU"/>
              </w:rPr>
              <w:lastRenderedPageBreak/>
              <w:t>Приложение 4</w:t>
            </w:r>
          </w:p>
          <w:p w:rsidR="00A933B0" w:rsidRPr="006F5437" w:rsidRDefault="00A933B0" w:rsidP="006F5437">
            <w:pPr>
              <w:widowControl w:val="0"/>
              <w:autoSpaceDE w:val="0"/>
              <w:autoSpaceDN w:val="0"/>
              <w:spacing w:after="0" w:line="240" w:lineRule="auto"/>
              <w:jc w:val="right"/>
              <w:rPr>
                <w:rFonts w:ascii="Times New Roman" w:eastAsia="Times New Roman" w:hAnsi="Times New Roman"/>
                <w:sz w:val="24"/>
                <w:szCs w:val="24"/>
                <w:lang w:eastAsia="ru-RU"/>
              </w:rPr>
            </w:pPr>
            <w:r w:rsidRPr="006F5437">
              <w:rPr>
                <w:rFonts w:ascii="Times New Roman" w:eastAsia="Times New Roman" w:hAnsi="Times New Roman"/>
                <w:sz w:val="24"/>
                <w:szCs w:val="24"/>
                <w:lang w:eastAsia="ru-RU"/>
              </w:rPr>
              <w:t>к Положению об организации и проведении</w:t>
            </w:r>
          </w:p>
          <w:p w:rsidR="00A933B0" w:rsidRPr="006F5437" w:rsidRDefault="00A933B0" w:rsidP="006F5437">
            <w:pPr>
              <w:widowControl w:val="0"/>
              <w:autoSpaceDE w:val="0"/>
              <w:autoSpaceDN w:val="0"/>
              <w:spacing w:after="0" w:line="240" w:lineRule="auto"/>
              <w:jc w:val="right"/>
              <w:rPr>
                <w:rFonts w:ascii="Times New Roman" w:eastAsia="Times New Roman" w:hAnsi="Times New Roman"/>
                <w:sz w:val="24"/>
                <w:szCs w:val="24"/>
                <w:lang w:eastAsia="ru-RU"/>
              </w:rPr>
            </w:pPr>
            <w:r w:rsidRPr="006F5437">
              <w:rPr>
                <w:rFonts w:ascii="Times New Roman" w:eastAsia="Times New Roman" w:hAnsi="Times New Roman"/>
                <w:sz w:val="24"/>
                <w:szCs w:val="24"/>
                <w:lang w:eastAsia="ru-RU"/>
              </w:rPr>
              <w:t>общественных обсуждений по вопросам</w:t>
            </w:r>
          </w:p>
          <w:p w:rsidR="00A933B0" w:rsidRPr="006F5437" w:rsidRDefault="00A933B0" w:rsidP="006F5437">
            <w:pPr>
              <w:widowControl w:val="0"/>
              <w:autoSpaceDE w:val="0"/>
              <w:autoSpaceDN w:val="0"/>
              <w:spacing w:after="0" w:line="240" w:lineRule="auto"/>
              <w:jc w:val="right"/>
              <w:rPr>
                <w:rFonts w:ascii="Times New Roman" w:eastAsia="Times New Roman" w:hAnsi="Times New Roman"/>
                <w:sz w:val="24"/>
                <w:szCs w:val="24"/>
                <w:lang w:eastAsia="ru-RU"/>
              </w:rPr>
            </w:pPr>
            <w:r w:rsidRPr="006F5437">
              <w:rPr>
                <w:rFonts w:ascii="Times New Roman" w:eastAsia="Times New Roman" w:hAnsi="Times New Roman"/>
                <w:sz w:val="24"/>
                <w:szCs w:val="24"/>
                <w:lang w:eastAsia="ru-RU"/>
              </w:rPr>
              <w:t>градостроительной деятельности</w:t>
            </w:r>
          </w:p>
          <w:p w:rsidR="00A933B0" w:rsidRPr="006F5437" w:rsidRDefault="00A933B0" w:rsidP="006F5437">
            <w:pPr>
              <w:widowControl w:val="0"/>
              <w:autoSpaceDE w:val="0"/>
              <w:autoSpaceDN w:val="0"/>
              <w:spacing w:after="0" w:line="240" w:lineRule="auto"/>
              <w:jc w:val="right"/>
              <w:rPr>
                <w:rFonts w:ascii="Times New Roman" w:eastAsia="Times New Roman" w:hAnsi="Times New Roman"/>
                <w:sz w:val="24"/>
                <w:szCs w:val="24"/>
                <w:lang w:eastAsia="ru-RU"/>
              </w:rPr>
            </w:pPr>
            <w:r w:rsidRPr="006F5437">
              <w:rPr>
                <w:rFonts w:ascii="Times New Roman" w:eastAsia="Times New Roman" w:hAnsi="Times New Roman"/>
                <w:sz w:val="24"/>
                <w:szCs w:val="24"/>
                <w:lang w:eastAsia="ru-RU"/>
              </w:rPr>
              <w:t>в городском округе Воскресенск</w:t>
            </w:r>
          </w:p>
          <w:p w:rsidR="00A933B0" w:rsidRPr="006F5437" w:rsidRDefault="00A933B0" w:rsidP="006F5437">
            <w:pPr>
              <w:widowControl w:val="0"/>
              <w:autoSpaceDE w:val="0"/>
              <w:autoSpaceDN w:val="0"/>
              <w:spacing w:after="0" w:line="240" w:lineRule="auto"/>
              <w:jc w:val="right"/>
              <w:rPr>
                <w:rFonts w:ascii="Times New Roman" w:eastAsia="Times New Roman" w:hAnsi="Times New Roman"/>
                <w:sz w:val="24"/>
                <w:szCs w:val="24"/>
                <w:lang w:eastAsia="ru-RU"/>
              </w:rPr>
            </w:pPr>
            <w:r w:rsidRPr="006F5437">
              <w:rPr>
                <w:rFonts w:ascii="Times New Roman" w:eastAsia="Times New Roman" w:hAnsi="Times New Roman"/>
                <w:sz w:val="24"/>
                <w:szCs w:val="24"/>
                <w:lang w:eastAsia="ru-RU"/>
              </w:rPr>
              <w:t>Московской области</w:t>
            </w:r>
          </w:p>
        </w:tc>
      </w:tr>
    </w:tbl>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widowControl w:val="0"/>
        <w:autoSpaceDE w:val="0"/>
        <w:autoSpaceDN w:val="0"/>
        <w:spacing w:after="0" w:line="240" w:lineRule="auto"/>
        <w:jc w:val="center"/>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Форма</w:t>
      </w:r>
    </w:p>
    <w:p w:rsidR="00A933B0" w:rsidRPr="00A933B0" w:rsidRDefault="00A933B0" w:rsidP="00A933B0">
      <w:pPr>
        <w:widowControl w:val="0"/>
        <w:autoSpaceDE w:val="0"/>
        <w:autoSpaceDN w:val="0"/>
        <w:spacing w:after="0" w:line="240" w:lineRule="auto"/>
        <w:jc w:val="center"/>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книги (журнала) учета посетителей и записи предложений</w:t>
      </w:r>
    </w:p>
    <w:p w:rsidR="00A933B0" w:rsidRPr="00A933B0" w:rsidRDefault="00A933B0" w:rsidP="00A933B0">
      <w:pPr>
        <w:widowControl w:val="0"/>
        <w:autoSpaceDE w:val="0"/>
        <w:autoSpaceDN w:val="0"/>
        <w:spacing w:after="0" w:line="240" w:lineRule="auto"/>
        <w:jc w:val="center"/>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и замечаний при проведении экспозиции</w:t>
      </w:r>
    </w:p>
    <w:tbl>
      <w:tblPr>
        <w:tblpPr w:leftFromText="180" w:rightFromText="180" w:vertAnchor="text" w:horzAnchor="margin" w:tblpX="62" w:tblpY="330"/>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5"/>
        <w:gridCol w:w="1137"/>
        <w:gridCol w:w="1701"/>
        <w:gridCol w:w="3260"/>
        <w:gridCol w:w="1782"/>
        <w:gridCol w:w="628"/>
        <w:gridCol w:w="1134"/>
      </w:tblGrid>
      <w:tr w:rsidR="00A933B0" w:rsidRPr="00A933B0" w:rsidTr="00A933B0">
        <w:tc>
          <w:tcPr>
            <w:tcW w:w="485" w:type="dxa"/>
          </w:tcPr>
          <w:p w:rsidR="00A933B0" w:rsidRPr="00A933B0" w:rsidRDefault="00A933B0" w:rsidP="00A933B0">
            <w:pPr>
              <w:widowControl w:val="0"/>
              <w:autoSpaceDE w:val="0"/>
              <w:autoSpaceDN w:val="0"/>
              <w:spacing w:after="0" w:line="240" w:lineRule="auto"/>
              <w:jc w:val="center"/>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 п/п</w:t>
            </w:r>
          </w:p>
        </w:tc>
        <w:tc>
          <w:tcPr>
            <w:tcW w:w="1137" w:type="dxa"/>
          </w:tcPr>
          <w:p w:rsidR="00A933B0" w:rsidRPr="00A933B0" w:rsidRDefault="00A933B0" w:rsidP="00A933B0">
            <w:pPr>
              <w:widowControl w:val="0"/>
              <w:autoSpaceDE w:val="0"/>
              <w:autoSpaceDN w:val="0"/>
              <w:spacing w:after="0" w:line="240" w:lineRule="auto"/>
              <w:jc w:val="center"/>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Фамилия, имя, отчество</w:t>
            </w:r>
          </w:p>
        </w:tc>
        <w:tc>
          <w:tcPr>
            <w:tcW w:w="1701" w:type="dxa"/>
          </w:tcPr>
          <w:p w:rsidR="00A933B0" w:rsidRPr="00A933B0" w:rsidRDefault="00A933B0" w:rsidP="00A933B0">
            <w:pPr>
              <w:widowControl w:val="0"/>
              <w:autoSpaceDE w:val="0"/>
              <w:autoSpaceDN w:val="0"/>
              <w:spacing w:after="0" w:line="240" w:lineRule="auto"/>
              <w:jc w:val="center"/>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Место жительства (заполняется жителями городского округа)</w:t>
            </w:r>
          </w:p>
        </w:tc>
        <w:tc>
          <w:tcPr>
            <w:tcW w:w="3260" w:type="dxa"/>
          </w:tcPr>
          <w:p w:rsidR="00A933B0" w:rsidRPr="00A933B0" w:rsidRDefault="00A933B0" w:rsidP="00A933B0">
            <w:pPr>
              <w:widowControl w:val="0"/>
              <w:autoSpaceDE w:val="0"/>
              <w:autoSpaceDN w:val="0"/>
              <w:spacing w:after="0" w:line="240" w:lineRule="auto"/>
              <w:jc w:val="center"/>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Правоустанавливающие документы (заполняется правообладателями земельных участков, объектов капитального строительства, помещений на территории, применительно к которой рассматривается проект на общественных обсуждениях)</w:t>
            </w:r>
          </w:p>
        </w:tc>
        <w:tc>
          <w:tcPr>
            <w:tcW w:w="1782" w:type="dxa"/>
          </w:tcPr>
          <w:p w:rsidR="00A933B0" w:rsidRPr="00A933B0" w:rsidRDefault="00A933B0" w:rsidP="00A933B0">
            <w:pPr>
              <w:widowControl w:val="0"/>
              <w:autoSpaceDE w:val="0"/>
              <w:autoSpaceDN w:val="0"/>
              <w:spacing w:after="0" w:line="240" w:lineRule="auto"/>
              <w:jc w:val="center"/>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Предложения и замечания</w:t>
            </w:r>
          </w:p>
        </w:tc>
        <w:tc>
          <w:tcPr>
            <w:tcW w:w="628" w:type="dxa"/>
          </w:tcPr>
          <w:p w:rsidR="00A933B0" w:rsidRPr="00A933B0" w:rsidRDefault="00A933B0" w:rsidP="00A933B0">
            <w:pPr>
              <w:widowControl w:val="0"/>
              <w:autoSpaceDE w:val="0"/>
              <w:autoSpaceDN w:val="0"/>
              <w:spacing w:after="0" w:line="240" w:lineRule="auto"/>
              <w:jc w:val="center"/>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Дата</w:t>
            </w:r>
          </w:p>
        </w:tc>
        <w:tc>
          <w:tcPr>
            <w:tcW w:w="1134" w:type="dxa"/>
          </w:tcPr>
          <w:p w:rsidR="00A933B0" w:rsidRPr="00A933B0" w:rsidRDefault="00A933B0" w:rsidP="00A933B0">
            <w:pPr>
              <w:widowControl w:val="0"/>
              <w:autoSpaceDE w:val="0"/>
              <w:autoSpaceDN w:val="0"/>
              <w:spacing w:after="0" w:line="240" w:lineRule="auto"/>
              <w:jc w:val="center"/>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Подпись</w:t>
            </w:r>
          </w:p>
        </w:tc>
      </w:tr>
      <w:tr w:rsidR="00A933B0" w:rsidRPr="00A933B0" w:rsidTr="00A933B0">
        <w:tc>
          <w:tcPr>
            <w:tcW w:w="485" w:type="dxa"/>
            <w:vAlign w:val="center"/>
          </w:tcPr>
          <w:p w:rsidR="00A933B0" w:rsidRPr="00A933B0" w:rsidRDefault="00A933B0" w:rsidP="00A933B0">
            <w:pPr>
              <w:widowControl w:val="0"/>
              <w:autoSpaceDE w:val="0"/>
              <w:autoSpaceDN w:val="0"/>
              <w:spacing w:after="0" w:line="240" w:lineRule="auto"/>
              <w:jc w:val="center"/>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1</w:t>
            </w:r>
          </w:p>
        </w:tc>
        <w:tc>
          <w:tcPr>
            <w:tcW w:w="1137" w:type="dxa"/>
          </w:tcPr>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p>
        </w:tc>
        <w:tc>
          <w:tcPr>
            <w:tcW w:w="1701" w:type="dxa"/>
          </w:tcPr>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p>
        </w:tc>
        <w:tc>
          <w:tcPr>
            <w:tcW w:w="3260" w:type="dxa"/>
          </w:tcPr>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p>
        </w:tc>
        <w:tc>
          <w:tcPr>
            <w:tcW w:w="1782" w:type="dxa"/>
          </w:tcPr>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p>
        </w:tc>
        <w:tc>
          <w:tcPr>
            <w:tcW w:w="628" w:type="dxa"/>
          </w:tcPr>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p>
        </w:tc>
        <w:tc>
          <w:tcPr>
            <w:tcW w:w="1134" w:type="dxa"/>
          </w:tcPr>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p>
        </w:tc>
      </w:tr>
      <w:tr w:rsidR="00A933B0" w:rsidRPr="00A933B0" w:rsidTr="00A933B0">
        <w:tc>
          <w:tcPr>
            <w:tcW w:w="485" w:type="dxa"/>
            <w:vAlign w:val="center"/>
          </w:tcPr>
          <w:p w:rsidR="00A933B0" w:rsidRPr="00A933B0" w:rsidRDefault="00A933B0" w:rsidP="00A933B0">
            <w:pPr>
              <w:widowControl w:val="0"/>
              <w:autoSpaceDE w:val="0"/>
              <w:autoSpaceDN w:val="0"/>
              <w:spacing w:after="0" w:line="240" w:lineRule="auto"/>
              <w:jc w:val="center"/>
              <w:rPr>
                <w:rFonts w:ascii="Times New Roman" w:eastAsia="Times New Roman" w:hAnsi="Times New Roman"/>
                <w:sz w:val="24"/>
                <w:szCs w:val="24"/>
                <w:lang w:eastAsia="ru-RU"/>
              </w:rPr>
            </w:pPr>
            <w:r w:rsidRPr="00A933B0">
              <w:rPr>
                <w:rFonts w:ascii="Times New Roman" w:eastAsia="Times New Roman" w:hAnsi="Times New Roman"/>
                <w:sz w:val="24"/>
                <w:szCs w:val="24"/>
                <w:lang w:eastAsia="ru-RU"/>
              </w:rPr>
              <w:t>2</w:t>
            </w:r>
          </w:p>
        </w:tc>
        <w:tc>
          <w:tcPr>
            <w:tcW w:w="1137" w:type="dxa"/>
          </w:tcPr>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p>
        </w:tc>
        <w:tc>
          <w:tcPr>
            <w:tcW w:w="1701" w:type="dxa"/>
          </w:tcPr>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p>
        </w:tc>
        <w:tc>
          <w:tcPr>
            <w:tcW w:w="3260" w:type="dxa"/>
          </w:tcPr>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p>
        </w:tc>
        <w:tc>
          <w:tcPr>
            <w:tcW w:w="1782" w:type="dxa"/>
          </w:tcPr>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p>
        </w:tc>
        <w:tc>
          <w:tcPr>
            <w:tcW w:w="628" w:type="dxa"/>
          </w:tcPr>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p>
        </w:tc>
        <w:tc>
          <w:tcPr>
            <w:tcW w:w="1134" w:type="dxa"/>
          </w:tcPr>
          <w:p w:rsidR="00A933B0" w:rsidRPr="00A933B0" w:rsidRDefault="00A933B0" w:rsidP="00A933B0">
            <w:pPr>
              <w:widowControl w:val="0"/>
              <w:autoSpaceDE w:val="0"/>
              <w:autoSpaceDN w:val="0"/>
              <w:spacing w:after="0" w:line="240" w:lineRule="auto"/>
              <w:rPr>
                <w:rFonts w:ascii="Times New Roman" w:eastAsia="Times New Roman" w:hAnsi="Times New Roman"/>
                <w:sz w:val="24"/>
                <w:szCs w:val="24"/>
                <w:lang w:eastAsia="ru-RU"/>
              </w:rPr>
            </w:pPr>
          </w:p>
        </w:tc>
      </w:tr>
    </w:tbl>
    <w:p w:rsidR="00A933B0" w:rsidRPr="00A933B0" w:rsidRDefault="00A933B0" w:rsidP="00A933B0">
      <w:pPr>
        <w:widowControl w:val="0"/>
        <w:autoSpaceDE w:val="0"/>
        <w:autoSpaceDN w:val="0"/>
        <w:spacing w:after="0" w:line="240" w:lineRule="auto"/>
        <w:rPr>
          <w:rFonts w:eastAsia="Times New Roman" w:cs="Calibri"/>
          <w:szCs w:val="20"/>
          <w:lang w:eastAsia="ru-RU"/>
        </w:rPr>
      </w:pPr>
    </w:p>
    <w:p w:rsidR="00A933B0" w:rsidRPr="00A933B0" w:rsidRDefault="00A933B0" w:rsidP="00A933B0">
      <w:pPr>
        <w:spacing w:after="160" w:line="259" w:lineRule="auto"/>
        <w:sectPr w:rsidR="00A933B0" w:rsidRPr="00A933B0" w:rsidSect="00A933B0">
          <w:footerReference w:type="default" r:id="rId13"/>
          <w:pgSz w:w="11906" w:h="16838"/>
          <w:pgMar w:top="1134" w:right="567" w:bottom="1134" w:left="1134" w:header="709" w:footer="709" w:gutter="0"/>
          <w:cols w:space="708"/>
          <w:docGrid w:linePitch="360"/>
        </w:sectPr>
      </w:pPr>
    </w:p>
    <w:p w:rsidR="00587055" w:rsidRPr="000437E4" w:rsidRDefault="00587055" w:rsidP="00A933B0">
      <w:pPr>
        <w:autoSpaceDE w:val="0"/>
        <w:autoSpaceDN w:val="0"/>
        <w:adjustRightInd w:val="0"/>
        <w:spacing w:after="0" w:line="240" w:lineRule="auto"/>
        <w:jc w:val="center"/>
        <w:rPr>
          <w:rFonts w:ascii="Times New Roman" w:hAnsi="Times New Roman"/>
          <w:b/>
          <w:color w:val="000000"/>
          <w:sz w:val="24"/>
          <w:szCs w:val="24"/>
        </w:rPr>
      </w:pPr>
    </w:p>
    <w:sectPr w:rsidR="00587055" w:rsidRPr="000437E4" w:rsidSect="00E22569">
      <w:footerReference w:type="default" r:id="rId14"/>
      <w:pgSz w:w="11906" w:h="16838"/>
      <w:pgMar w:top="993" w:right="566"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4C0" w:rsidRDefault="009834C0" w:rsidP="00555243">
      <w:pPr>
        <w:spacing w:after="0" w:line="240" w:lineRule="auto"/>
      </w:pPr>
      <w:r>
        <w:separator/>
      </w:r>
    </w:p>
  </w:endnote>
  <w:endnote w:type="continuationSeparator" w:id="1">
    <w:p w:rsidR="009834C0" w:rsidRDefault="009834C0" w:rsidP="005552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3B0" w:rsidRPr="00A01672" w:rsidRDefault="00A933B0" w:rsidP="00A933B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3B0" w:rsidRDefault="00A933B0" w:rsidP="00212273">
    <w:pPr>
      <w:pStyle w:val="a6"/>
      <w:ind w:left="1080"/>
    </w:pPr>
  </w:p>
  <w:p w:rsidR="00A933B0" w:rsidRDefault="00A933B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4C0" w:rsidRDefault="009834C0" w:rsidP="00555243">
      <w:pPr>
        <w:spacing w:after="0" w:line="240" w:lineRule="auto"/>
      </w:pPr>
      <w:r>
        <w:separator/>
      </w:r>
    </w:p>
  </w:footnote>
  <w:footnote w:type="continuationSeparator" w:id="1">
    <w:p w:rsidR="009834C0" w:rsidRDefault="009834C0" w:rsidP="005552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07187"/>
    <w:multiLevelType w:val="multilevel"/>
    <w:tmpl w:val="22FA4610"/>
    <w:lvl w:ilvl="0">
      <w:start w:val="1"/>
      <w:numFmt w:val="decimal"/>
      <w:lvlText w:val="%1."/>
      <w:lvlJc w:val="left"/>
      <w:pPr>
        <w:ind w:left="928" w:hanging="360"/>
      </w:pPr>
      <w:rPr>
        <w:rFonts w:hint="default"/>
      </w:rPr>
    </w:lvl>
    <w:lvl w:ilvl="1">
      <w:start w:val="1"/>
      <w:numFmt w:val="decimal"/>
      <w:isLgl/>
      <w:lvlText w:val="%1.%2."/>
      <w:lvlJc w:val="left"/>
      <w:pPr>
        <w:ind w:left="1408" w:hanging="48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
    <w:nsid w:val="23E00ABE"/>
    <w:multiLevelType w:val="hybridMultilevel"/>
    <w:tmpl w:val="53F0932E"/>
    <w:lvl w:ilvl="0" w:tplc="4DD40FE6">
      <w:start w:val="5"/>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D777155"/>
    <w:multiLevelType w:val="hybridMultilevel"/>
    <w:tmpl w:val="7ECA7A88"/>
    <w:lvl w:ilvl="0" w:tplc="1F845536">
      <w:start w:val="5"/>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4C743D77"/>
    <w:multiLevelType w:val="hybridMultilevel"/>
    <w:tmpl w:val="0C6A9A14"/>
    <w:lvl w:ilvl="0" w:tplc="1AF804F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37D2C1F"/>
    <w:multiLevelType w:val="hybridMultilevel"/>
    <w:tmpl w:val="5C187212"/>
    <w:lvl w:ilvl="0" w:tplc="F73691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2"/>
  </w:num>
  <w:num w:numId="3">
    <w:abstractNumId w:val="1"/>
  </w:num>
  <w:num w:numId="4">
    <w:abstractNumId w:val="4"/>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51849"/>
    <w:rsid w:val="000008C7"/>
    <w:rsid w:val="00000990"/>
    <w:rsid w:val="000029FA"/>
    <w:rsid w:val="00003710"/>
    <w:rsid w:val="0000391E"/>
    <w:rsid w:val="00005C15"/>
    <w:rsid w:val="000066D1"/>
    <w:rsid w:val="00006880"/>
    <w:rsid w:val="0000706C"/>
    <w:rsid w:val="00010F56"/>
    <w:rsid w:val="00011403"/>
    <w:rsid w:val="00013C8D"/>
    <w:rsid w:val="00015467"/>
    <w:rsid w:val="00015850"/>
    <w:rsid w:val="000170D2"/>
    <w:rsid w:val="0002303F"/>
    <w:rsid w:val="00030A86"/>
    <w:rsid w:val="00031CB5"/>
    <w:rsid w:val="00031FE5"/>
    <w:rsid w:val="00032896"/>
    <w:rsid w:val="00033566"/>
    <w:rsid w:val="00037BEA"/>
    <w:rsid w:val="0004128E"/>
    <w:rsid w:val="000437E4"/>
    <w:rsid w:val="0004448B"/>
    <w:rsid w:val="0005199E"/>
    <w:rsid w:val="00053390"/>
    <w:rsid w:val="00054F82"/>
    <w:rsid w:val="0006039D"/>
    <w:rsid w:val="00060695"/>
    <w:rsid w:val="000608FE"/>
    <w:rsid w:val="000635C5"/>
    <w:rsid w:val="00065F2F"/>
    <w:rsid w:val="00067652"/>
    <w:rsid w:val="00067CE4"/>
    <w:rsid w:val="00071D02"/>
    <w:rsid w:val="00075376"/>
    <w:rsid w:val="00075B2F"/>
    <w:rsid w:val="0007785C"/>
    <w:rsid w:val="00080F5D"/>
    <w:rsid w:val="00082B9D"/>
    <w:rsid w:val="000838CC"/>
    <w:rsid w:val="000847CF"/>
    <w:rsid w:val="00084AEC"/>
    <w:rsid w:val="00085523"/>
    <w:rsid w:val="00085ADD"/>
    <w:rsid w:val="000904E7"/>
    <w:rsid w:val="00090B03"/>
    <w:rsid w:val="0009185F"/>
    <w:rsid w:val="00092DD3"/>
    <w:rsid w:val="000947CD"/>
    <w:rsid w:val="000A0FA1"/>
    <w:rsid w:val="000A3452"/>
    <w:rsid w:val="000A42F4"/>
    <w:rsid w:val="000A5880"/>
    <w:rsid w:val="000A75F7"/>
    <w:rsid w:val="000B3E53"/>
    <w:rsid w:val="000B61BE"/>
    <w:rsid w:val="000B697A"/>
    <w:rsid w:val="000C1021"/>
    <w:rsid w:val="000C27D7"/>
    <w:rsid w:val="000C2FA6"/>
    <w:rsid w:val="000D17B8"/>
    <w:rsid w:val="000D1E8A"/>
    <w:rsid w:val="000D319C"/>
    <w:rsid w:val="000D3492"/>
    <w:rsid w:val="000D50CB"/>
    <w:rsid w:val="000D5261"/>
    <w:rsid w:val="000D5311"/>
    <w:rsid w:val="000D59AB"/>
    <w:rsid w:val="000D6D47"/>
    <w:rsid w:val="000E1A31"/>
    <w:rsid w:val="000E4061"/>
    <w:rsid w:val="000E53BA"/>
    <w:rsid w:val="000E542E"/>
    <w:rsid w:val="000E653D"/>
    <w:rsid w:val="000E6B5D"/>
    <w:rsid w:val="000E7684"/>
    <w:rsid w:val="000F0034"/>
    <w:rsid w:val="000F07E4"/>
    <w:rsid w:val="000F1A4D"/>
    <w:rsid w:val="000F1A5D"/>
    <w:rsid w:val="000F345F"/>
    <w:rsid w:val="000F457B"/>
    <w:rsid w:val="000F55D9"/>
    <w:rsid w:val="001006BC"/>
    <w:rsid w:val="001014E0"/>
    <w:rsid w:val="00104599"/>
    <w:rsid w:val="00104F81"/>
    <w:rsid w:val="0010536C"/>
    <w:rsid w:val="00107D48"/>
    <w:rsid w:val="00110275"/>
    <w:rsid w:val="00112F31"/>
    <w:rsid w:val="001140B1"/>
    <w:rsid w:val="00114831"/>
    <w:rsid w:val="00116301"/>
    <w:rsid w:val="00116F8D"/>
    <w:rsid w:val="0012165E"/>
    <w:rsid w:val="00123754"/>
    <w:rsid w:val="00127648"/>
    <w:rsid w:val="001304B5"/>
    <w:rsid w:val="00130705"/>
    <w:rsid w:val="001323A0"/>
    <w:rsid w:val="0013416F"/>
    <w:rsid w:val="001373FC"/>
    <w:rsid w:val="001400C7"/>
    <w:rsid w:val="00145A3C"/>
    <w:rsid w:val="00147C24"/>
    <w:rsid w:val="0015051A"/>
    <w:rsid w:val="00152A9C"/>
    <w:rsid w:val="00161527"/>
    <w:rsid w:val="00162364"/>
    <w:rsid w:val="00162750"/>
    <w:rsid w:val="00163EF3"/>
    <w:rsid w:val="0016441D"/>
    <w:rsid w:val="00164E5D"/>
    <w:rsid w:val="00164E6B"/>
    <w:rsid w:val="00171210"/>
    <w:rsid w:val="00171A61"/>
    <w:rsid w:val="00173A42"/>
    <w:rsid w:val="00173C63"/>
    <w:rsid w:val="0017467E"/>
    <w:rsid w:val="00180F88"/>
    <w:rsid w:val="00184A75"/>
    <w:rsid w:val="0018634F"/>
    <w:rsid w:val="001919B0"/>
    <w:rsid w:val="00192109"/>
    <w:rsid w:val="00194DDB"/>
    <w:rsid w:val="001A1361"/>
    <w:rsid w:val="001A2DE6"/>
    <w:rsid w:val="001A2FB4"/>
    <w:rsid w:val="001A39DC"/>
    <w:rsid w:val="001A4559"/>
    <w:rsid w:val="001A497D"/>
    <w:rsid w:val="001A5D2C"/>
    <w:rsid w:val="001B0DEB"/>
    <w:rsid w:val="001B229B"/>
    <w:rsid w:val="001B2F52"/>
    <w:rsid w:val="001B5550"/>
    <w:rsid w:val="001C03CB"/>
    <w:rsid w:val="001C1DDD"/>
    <w:rsid w:val="001D14DA"/>
    <w:rsid w:val="001D1ED0"/>
    <w:rsid w:val="001D209F"/>
    <w:rsid w:val="001D66DB"/>
    <w:rsid w:val="001D7D4D"/>
    <w:rsid w:val="001E0EF7"/>
    <w:rsid w:val="001E2955"/>
    <w:rsid w:val="001E400F"/>
    <w:rsid w:val="001E5F37"/>
    <w:rsid w:val="001F11F2"/>
    <w:rsid w:val="001F1732"/>
    <w:rsid w:val="001F4146"/>
    <w:rsid w:val="001F7722"/>
    <w:rsid w:val="00202751"/>
    <w:rsid w:val="00204D1A"/>
    <w:rsid w:val="00205AB3"/>
    <w:rsid w:val="00205DD0"/>
    <w:rsid w:val="00206973"/>
    <w:rsid w:val="00207026"/>
    <w:rsid w:val="00207896"/>
    <w:rsid w:val="002113DF"/>
    <w:rsid w:val="00212273"/>
    <w:rsid w:val="00212779"/>
    <w:rsid w:val="00214D10"/>
    <w:rsid w:val="00216706"/>
    <w:rsid w:val="00221257"/>
    <w:rsid w:val="00221387"/>
    <w:rsid w:val="002214B7"/>
    <w:rsid w:val="00222131"/>
    <w:rsid w:val="00225089"/>
    <w:rsid w:val="00225C91"/>
    <w:rsid w:val="00225DF9"/>
    <w:rsid w:val="00227B55"/>
    <w:rsid w:val="00231163"/>
    <w:rsid w:val="00231FA3"/>
    <w:rsid w:val="00232BC5"/>
    <w:rsid w:val="00233EA3"/>
    <w:rsid w:val="002354EC"/>
    <w:rsid w:val="00236209"/>
    <w:rsid w:val="00236B48"/>
    <w:rsid w:val="00237256"/>
    <w:rsid w:val="00237F1B"/>
    <w:rsid w:val="00241484"/>
    <w:rsid w:val="00241A5C"/>
    <w:rsid w:val="002424F9"/>
    <w:rsid w:val="00243104"/>
    <w:rsid w:val="00246A7D"/>
    <w:rsid w:val="00251426"/>
    <w:rsid w:val="002525FA"/>
    <w:rsid w:val="00252FA2"/>
    <w:rsid w:val="00253242"/>
    <w:rsid w:val="00254B3E"/>
    <w:rsid w:val="00254C06"/>
    <w:rsid w:val="00256FE0"/>
    <w:rsid w:val="002608CF"/>
    <w:rsid w:val="00261C20"/>
    <w:rsid w:val="002623AA"/>
    <w:rsid w:val="002642F4"/>
    <w:rsid w:val="00266ADC"/>
    <w:rsid w:val="00267FD1"/>
    <w:rsid w:val="00272E52"/>
    <w:rsid w:val="00273E2E"/>
    <w:rsid w:val="002754B1"/>
    <w:rsid w:val="00276FF4"/>
    <w:rsid w:val="00281D1C"/>
    <w:rsid w:val="00282709"/>
    <w:rsid w:val="002865CF"/>
    <w:rsid w:val="00286723"/>
    <w:rsid w:val="0029094C"/>
    <w:rsid w:val="002916D2"/>
    <w:rsid w:val="00291EAF"/>
    <w:rsid w:val="00293553"/>
    <w:rsid w:val="002936C5"/>
    <w:rsid w:val="00294498"/>
    <w:rsid w:val="00295828"/>
    <w:rsid w:val="002A45EB"/>
    <w:rsid w:val="002A720E"/>
    <w:rsid w:val="002B149D"/>
    <w:rsid w:val="002B72F9"/>
    <w:rsid w:val="002C0789"/>
    <w:rsid w:val="002C0C8E"/>
    <w:rsid w:val="002C1D2E"/>
    <w:rsid w:val="002C24A6"/>
    <w:rsid w:val="002C3E7D"/>
    <w:rsid w:val="002C4ACE"/>
    <w:rsid w:val="002C4F47"/>
    <w:rsid w:val="002C5EB2"/>
    <w:rsid w:val="002D201B"/>
    <w:rsid w:val="002D3ED4"/>
    <w:rsid w:val="002D4E7D"/>
    <w:rsid w:val="002D6747"/>
    <w:rsid w:val="002D6DE5"/>
    <w:rsid w:val="002D7828"/>
    <w:rsid w:val="002D7DA4"/>
    <w:rsid w:val="002E25A3"/>
    <w:rsid w:val="002E2C79"/>
    <w:rsid w:val="002E4714"/>
    <w:rsid w:val="0030046B"/>
    <w:rsid w:val="003015DE"/>
    <w:rsid w:val="00306137"/>
    <w:rsid w:val="00306C02"/>
    <w:rsid w:val="003155E3"/>
    <w:rsid w:val="003160BB"/>
    <w:rsid w:val="00322BB2"/>
    <w:rsid w:val="00323346"/>
    <w:rsid w:val="00325010"/>
    <w:rsid w:val="00325FF2"/>
    <w:rsid w:val="003271BC"/>
    <w:rsid w:val="00332980"/>
    <w:rsid w:val="00334384"/>
    <w:rsid w:val="00336AC0"/>
    <w:rsid w:val="00337A40"/>
    <w:rsid w:val="003401E0"/>
    <w:rsid w:val="00340CB3"/>
    <w:rsid w:val="00341279"/>
    <w:rsid w:val="003419CD"/>
    <w:rsid w:val="00341B9E"/>
    <w:rsid w:val="00342777"/>
    <w:rsid w:val="00344366"/>
    <w:rsid w:val="0034564E"/>
    <w:rsid w:val="00346DB3"/>
    <w:rsid w:val="00347172"/>
    <w:rsid w:val="00354EC7"/>
    <w:rsid w:val="0035676A"/>
    <w:rsid w:val="003612D1"/>
    <w:rsid w:val="00366A48"/>
    <w:rsid w:val="003670B8"/>
    <w:rsid w:val="00371B4D"/>
    <w:rsid w:val="00373127"/>
    <w:rsid w:val="003741CF"/>
    <w:rsid w:val="00377B83"/>
    <w:rsid w:val="00381E54"/>
    <w:rsid w:val="00382659"/>
    <w:rsid w:val="00384C53"/>
    <w:rsid w:val="0038504C"/>
    <w:rsid w:val="00385D81"/>
    <w:rsid w:val="00386591"/>
    <w:rsid w:val="00386941"/>
    <w:rsid w:val="00391EC7"/>
    <w:rsid w:val="00392358"/>
    <w:rsid w:val="00393195"/>
    <w:rsid w:val="00393450"/>
    <w:rsid w:val="00393D5A"/>
    <w:rsid w:val="003968BC"/>
    <w:rsid w:val="003A4ABC"/>
    <w:rsid w:val="003A60D6"/>
    <w:rsid w:val="003A651C"/>
    <w:rsid w:val="003A6A10"/>
    <w:rsid w:val="003B2D8E"/>
    <w:rsid w:val="003B4993"/>
    <w:rsid w:val="003B5102"/>
    <w:rsid w:val="003C0C2F"/>
    <w:rsid w:val="003C368C"/>
    <w:rsid w:val="003C4E5C"/>
    <w:rsid w:val="003C5421"/>
    <w:rsid w:val="003C7174"/>
    <w:rsid w:val="003C72FE"/>
    <w:rsid w:val="003D0E3C"/>
    <w:rsid w:val="003D5C5B"/>
    <w:rsid w:val="003D6E43"/>
    <w:rsid w:val="003E2431"/>
    <w:rsid w:val="003E5287"/>
    <w:rsid w:val="003E6A0B"/>
    <w:rsid w:val="003E7B9D"/>
    <w:rsid w:val="003F1706"/>
    <w:rsid w:val="003F4836"/>
    <w:rsid w:val="003F5359"/>
    <w:rsid w:val="00403AD0"/>
    <w:rsid w:val="0040646A"/>
    <w:rsid w:val="00410DAB"/>
    <w:rsid w:val="004160E3"/>
    <w:rsid w:val="004169AA"/>
    <w:rsid w:val="004222BB"/>
    <w:rsid w:val="004240A9"/>
    <w:rsid w:val="00424E1D"/>
    <w:rsid w:val="00425AB5"/>
    <w:rsid w:val="00425C8F"/>
    <w:rsid w:val="00430063"/>
    <w:rsid w:val="0043086D"/>
    <w:rsid w:val="00430AE2"/>
    <w:rsid w:val="00430DA2"/>
    <w:rsid w:val="00431885"/>
    <w:rsid w:val="00431A01"/>
    <w:rsid w:val="00431FFA"/>
    <w:rsid w:val="00434666"/>
    <w:rsid w:val="00435487"/>
    <w:rsid w:val="0043690D"/>
    <w:rsid w:val="00436BF8"/>
    <w:rsid w:val="00437146"/>
    <w:rsid w:val="00440F31"/>
    <w:rsid w:val="004459C4"/>
    <w:rsid w:val="00450563"/>
    <w:rsid w:val="00451148"/>
    <w:rsid w:val="00451F83"/>
    <w:rsid w:val="0045218F"/>
    <w:rsid w:val="004539FC"/>
    <w:rsid w:val="00454093"/>
    <w:rsid w:val="004545C9"/>
    <w:rsid w:val="004578EE"/>
    <w:rsid w:val="0046009B"/>
    <w:rsid w:val="004602EC"/>
    <w:rsid w:val="00461464"/>
    <w:rsid w:val="00461497"/>
    <w:rsid w:val="00461D67"/>
    <w:rsid w:val="00462862"/>
    <w:rsid w:val="00462EF0"/>
    <w:rsid w:val="004653D1"/>
    <w:rsid w:val="00466815"/>
    <w:rsid w:val="00471373"/>
    <w:rsid w:val="004718F9"/>
    <w:rsid w:val="00480DDC"/>
    <w:rsid w:val="00481303"/>
    <w:rsid w:val="004816C1"/>
    <w:rsid w:val="00481C46"/>
    <w:rsid w:val="004822F6"/>
    <w:rsid w:val="00486553"/>
    <w:rsid w:val="00487E19"/>
    <w:rsid w:val="00490CC2"/>
    <w:rsid w:val="00491523"/>
    <w:rsid w:val="0049285C"/>
    <w:rsid w:val="00494871"/>
    <w:rsid w:val="004A2E4D"/>
    <w:rsid w:val="004A4F2B"/>
    <w:rsid w:val="004A68C0"/>
    <w:rsid w:val="004A76BF"/>
    <w:rsid w:val="004A7C23"/>
    <w:rsid w:val="004B0AFF"/>
    <w:rsid w:val="004B0F23"/>
    <w:rsid w:val="004B2B84"/>
    <w:rsid w:val="004C0E4C"/>
    <w:rsid w:val="004C3A9A"/>
    <w:rsid w:val="004C4AA6"/>
    <w:rsid w:val="004C5462"/>
    <w:rsid w:val="004C6B5B"/>
    <w:rsid w:val="004D06B2"/>
    <w:rsid w:val="004D21B4"/>
    <w:rsid w:val="004D2CD7"/>
    <w:rsid w:val="004D34CD"/>
    <w:rsid w:val="004D4E31"/>
    <w:rsid w:val="004D5DE8"/>
    <w:rsid w:val="004E03A8"/>
    <w:rsid w:val="004E0A71"/>
    <w:rsid w:val="004E0F42"/>
    <w:rsid w:val="004E2028"/>
    <w:rsid w:val="004E2AC3"/>
    <w:rsid w:val="004E479C"/>
    <w:rsid w:val="004E5948"/>
    <w:rsid w:val="004E601E"/>
    <w:rsid w:val="004E608F"/>
    <w:rsid w:val="004E701C"/>
    <w:rsid w:val="004E70D3"/>
    <w:rsid w:val="004F1716"/>
    <w:rsid w:val="004F2A33"/>
    <w:rsid w:val="004F47AE"/>
    <w:rsid w:val="004F768C"/>
    <w:rsid w:val="00500E31"/>
    <w:rsid w:val="005017EF"/>
    <w:rsid w:val="00502E05"/>
    <w:rsid w:val="005039B3"/>
    <w:rsid w:val="00503B6D"/>
    <w:rsid w:val="00504226"/>
    <w:rsid w:val="005056CB"/>
    <w:rsid w:val="005057FB"/>
    <w:rsid w:val="0050717B"/>
    <w:rsid w:val="005101A7"/>
    <w:rsid w:val="005112C3"/>
    <w:rsid w:val="00515075"/>
    <w:rsid w:val="00515C1D"/>
    <w:rsid w:val="00515D27"/>
    <w:rsid w:val="00516004"/>
    <w:rsid w:val="00516E6D"/>
    <w:rsid w:val="00517629"/>
    <w:rsid w:val="00517B36"/>
    <w:rsid w:val="00520D21"/>
    <w:rsid w:val="00521185"/>
    <w:rsid w:val="005222CC"/>
    <w:rsid w:val="00523A33"/>
    <w:rsid w:val="00523CCC"/>
    <w:rsid w:val="00527C4D"/>
    <w:rsid w:val="00531783"/>
    <w:rsid w:val="0053262A"/>
    <w:rsid w:val="005358E5"/>
    <w:rsid w:val="00543679"/>
    <w:rsid w:val="00543D82"/>
    <w:rsid w:val="005457AE"/>
    <w:rsid w:val="00545A05"/>
    <w:rsid w:val="00545AC9"/>
    <w:rsid w:val="00546661"/>
    <w:rsid w:val="00550128"/>
    <w:rsid w:val="00551837"/>
    <w:rsid w:val="00551849"/>
    <w:rsid w:val="00552382"/>
    <w:rsid w:val="0055317F"/>
    <w:rsid w:val="00555243"/>
    <w:rsid w:val="005574B4"/>
    <w:rsid w:val="0055789A"/>
    <w:rsid w:val="00562C0B"/>
    <w:rsid w:val="00562CFB"/>
    <w:rsid w:val="00562D77"/>
    <w:rsid w:val="00563C26"/>
    <w:rsid w:val="00564215"/>
    <w:rsid w:val="0056422B"/>
    <w:rsid w:val="005647F1"/>
    <w:rsid w:val="00564E32"/>
    <w:rsid w:val="00565556"/>
    <w:rsid w:val="00566C6E"/>
    <w:rsid w:val="005670A5"/>
    <w:rsid w:val="005708DF"/>
    <w:rsid w:val="00571342"/>
    <w:rsid w:val="00571F33"/>
    <w:rsid w:val="00572223"/>
    <w:rsid w:val="005730DE"/>
    <w:rsid w:val="005751E0"/>
    <w:rsid w:val="005753ED"/>
    <w:rsid w:val="00577FEC"/>
    <w:rsid w:val="00580E9B"/>
    <w:rsid w:val="00582C0D"/>
    <w:rsid w:val="00583524"/>
    <w:rsid w:val="00583F9B"/>
    <w:rsid w:val="00585277"/>
    <w:rsid w:val="00585E5D"/>
    <w:rsid w:val="00587055"/>
    <w:rsid w:val="005915D2"/>
    <w:rsid w:val="005920E3"/>
    <w:rsid w:val="0059334D"/>
    <w:rsid w:val="0059466E"/>
    <w:rsid w:val="00595067"/>
    <w:rsid w:val="00595DA2"/>
    <w:rsid w:val="005A3289"/>
    <w:rsid w:val="005A506B"/>
    <w:rsid w:val="005A5E25"/>
    <w:rsid w:val="005A73B5"/>
    <w:rsid w:val="005B0AE8"/>
    <w:rsid w:val="005B1288"/>
    <w:rsid w:val="005B30A8"/>
    <w:rsid w:val="005B4924"/>
    <w:rsid w:val="005B4B94"/>
    <w:rsid w:val="005B6AB6"/>
    <w:rsid w:val="005C0F67"/>
    <w:rsid w:val="005C2D21"/>
    <w:rsid w:val="005C398F"/>
    <w:rsid w:val="005C59C9"/>
    <w:rsid w:val="005C6CA9"/>
    <w:rsid w:val="005D027F"/>
    <w:rsid w:val="005E1684"/>
    <w:rsid w:val="005E2629"/>
    <w:rsid w:val="005E2EC9"/>
    <w:rsid w:val="005E462D"/>
    <w:rsid w:val="005E468B"/>
    <w:rsid w:val="005F0078"/>
    <w:rsid w:val="005F173E"/>
    <w:rsid w:val="005F6E0D"/>
    <w:rsid w:val="005F71EF"/>
    <w:rsid w:val="00602ADE"/>
    <w:rsid w:val="00603745"/>
    <w:rsid w:val="00606EE4"/>
    <w:rsid w:val="006075F8"/>
    <w:rsid w:val="00607CBD"/>
    <w:rsid w:val="00610467"/>
    <w:rsid w:val="006109E9"/>
    <w:rsid w:val="00614871"/>
    <w:rsid w:val="00617175"/>
    <w:rsid w:val="00621784"/>
    <w:rsid w:val="00621A16"/>
    <w:rsid w:val="00631C4D"/>
    <w:rsid w:val="00633437"/>
    <w:rsid w:val="006338C4"/>
    <w:rsid w:val="0063567D"/>
    <w:rsid w:val="0063697A"/>
    <w:rsid w:val="00636EA7"/>
    <w:rsid w:val="00640426"/>
    <w:rsid w:val="00642126"/>
    <w:rsid w:val="00642D63"/>
    <w:rsid w:val="00645560"/>
    <w:rsid w:val="00645774"/>
    <w:rsid w:val="00647040"/>
    <w:rsid w:val="006535B5"/>
    <w:rsid w:val="006561BA"/>
    <w:rsid w:val="006566C9"/>
    <w:rsid w:val="0066057C"/>
    <w:rsid w:val="00662472"/>
    <w:rsid w:val="00662FD0"/>
    <w:rsid w:val="00666787"/>
    <w:rsid w:val="00670B46"/>
    <w:rsid w:val="00670B8C"/>
    <w:rsid w:val="00672290"/>
    <w:rsid w:val="00672454"/>
    <w:rsid w:val="006727B9"/>
    <w:rsid w:val="00673AD8"/>
    <w:rsid w:val="00675333"/>
    <w:rsid w:val="006763CA"/>
    <w:rsid w:val="0067682E"/>
    <w:rsid w:val="00680CD2"/>
    <w:rsid w:val="0068180A"/>
    <w:rsid w:val="006868F5"/>
    <w:rsid w:val="006925B7"/>
    <w:rsid w:val="006A0BBD"/>
    <w:rsid w:val="006A1C86"/>
    <w:rsid w:val="006A2368"/>
    <w:rsid w:val="006A3930"/>
    <w:rsid w:val="006A6043"/>
    <w:rsid w:val="006A64FE"/>
    <w:rsid w:val="006A665A"/>
    <w:rsid w:val="006B08D2"/>
    <w:rsid w:val="006B10CC"/>
    <w:rsid w:val="006B4006"/>
    <w:rsid w:val="006B4166"/>
    <w:rsid w:val="006B601C"/>
    <w:rsid w:val="006B72AF"/>
    <w:rsid w:val="006C0C19"/>
    <w:rsid w:val="006C111D"/>
    <w:rsid w:val="006C13B7"/>
    <w:rsid w:val="006C27E9"/>
    <w:rsid w:val="006D0E1D"/>
    <w:rsid w:val="006D1142"/>
    <w:rsid w:val="006D2150"/>
    <w:rsid w:val="006D3CCD"/>
    <w:rsid w:val="006D5BE8"/>
    <w:rsid w:val="006E0AE7"/>
    <w:rsid w:val="006E191F"/>
    <w:rsid w:val="006E213A"/>
    <w:rsid w:val="006E2B89"/>
    <w:rsid w:val="006E4539"/>
    <w:rsid w:val="006E59E8"/>
    <w:rsid w:val="006F3B87"/>
    <w:rsid w:val="006F49A2"/>
    <w:rsid w:val="006F5437"/>
    <w:rsid w:val="006F687D"/>
    <w:rsid w:val="006F7B11"/>
    <w:rsid w:val="00700F05"/>
    <w:rsid w:val="00701697"/>
    <w:rsid w:val="00701DCD"/>
    <w:rsid w:val="00703522"/>
    <w:rsid w:val="00705F27"/>
    <w:rsid w:val="00706A70"/>
    <w:rsid w:val="00706D71"/>
    <w:rsid w:val="00711530"/>
    <w:rsid w:val="00713E1F"/>
    <w:rsid w:val="00713EF6"/>
    <w:rsid w:val="007143E5"/>
    <w:rsid w:val="007164B1"/>
    <w:rsid w:val="00720F5B"/>
    <w:rsid w:val="00721ABF"/>
    <w:rsid w:val="007226E8"/>
    <w:rsid w:val="00724F6D"/>
    <w:rsid w:val="007277E7"/>
    <w:rsid w:val="00727B1C"/>
    <w:rsid w:val="00740DA1"/>
    <w:rsid w:val="0074223D"/>
    <w:rsid w:val="007432DD"/>
    <w:rsid w:val="00745477"/>
    <w:rsid w:val="0075059E"/>
    <w:rsid w:val="00750B18"/>
    <w:rsid w:val="00751D4F"/>
    <w:rsid w:val="00752B3D"/>
    <w:rsid w:val="00753567"/>
    <w:rsid w:val="00754E8E"/>
    <w:rsid w:val="00755095"/>
    <w:rsid w:val="00755CAC"/>
    <w:rsid w:val="00756AE2"/>
    <w:rsid w:val="00756FF7"/>
    <w:rsid w:val="00763D05"/>
    <w:rsid w:val="0076434D"/>
    <w:rsid w:val="007673D1"/>
    <w:rsid w:val="00767F5A"/>
    <w:rsid w:val="00770BDF"/>
    <w:rsid w:val="007712FD"/>
    <w:rsid w:val="00771C7E"/>
    <w:rsid w:val="00771F9F"/>
    <w:rsid w:val="00775934"/>
    <w:rsid w:val="00780012"/>
    <w:rsid w:val="0078106C"/>
    <w:rsid w:val="00783A27"/>
    <w:rsid w:val="0078534D"/>
    <w:rsid w:val="00790294"/>
    <w:rsid w:val="00792D6C"/>
    <w:rsid w:val="00795B50"/>
    <w:rsid w:val="00796AEA"/>
    <w:rsid w:val="007A3506"/>
    <w:rsid w:val="007A3914"/>
    <w:rsid w:val="007A3B31"/>
    <w:rsid w:val="007A3F4A"/>
    <w:rsid w:val="007A74FD"/>
    <w:rsid w:val="007B1BD8"/>
    <w:rsid w:val="007B2179"/>
    <w:rsid w:val="007B384E"/>
    <w:rsid w:val="007B3E78"/>
    <w:rsid w:val="007C2484"/>
    <w:rsid w:val="007C6038"/>
    <w:rsid w:val="007D0307"/>
    <w:rsid w:val="007D12D0"/>
    <w:rsid w:val="007D262C"/>
    <w:rsid w:val="007D2F61"/>
    <w:rsid w:val="007D3D4C"/>
    <w:rsid w:val="007D402E"/>
    <w:rsid w:val="007D4373"/>
    <w:rsid w:val="007D699B"/>
    <w:rsid w:val="007D763A"/>
    <w:rsid w:val="007D775E"/>
    <w:rsid w:val="007E48A9"/>
    <w:rsid w:val="007F217E"/>
    <w:rsid w:val="00800CDD"/>
    <w:rsid w:val="008017AB"/>
    <w:rsid w:val="00801FE3"/>
    <w:rsid w:val="00803553"/>
    <w:rsid w:val="00804378"/>
    <w:rsid w:val="00804594"/>
    <w:rsid w:val="008101B7"/>
    <w:rsid w:val="00810646"/>
    <w:rsid w:val="00813D98"/>
    <w:rsid w:val="008143F2"/>
    <w:rsid w:val="008144F7"/>
    <w:rsid w:val="008145BD"/>
    <w:rsid w:val="00821348"/>
    <w:rsid w:val="00822171"/>
    <w:rsid w:val="00823166"/>
    <w:rsid w:val="00823E9D"/>
    <w:rsid w:val="008250D0"/>
    <w:rsid w:val="00826BD7"/>
    <w:rsid w:val="00827437"/>
    <w:rsid w:val="00831239"/>
    <w:rsid w:val="00833F57"/>
    <w:rsid w:val="0083470A"/>
    <w:rsid w:val="0083498D"/>
    <w:rsid w:val="00834C8D"/>
    <w:rsid w:val="00834DBA"/>
    <w:rsid w:val="00840F9A"/>
    <w:rsid w:val="00842C0D"/>
    <w:rsid w:val="00844F13"/>
    <w:rsid w:val="008470E1"/>
    <w:rsid w:val="00855112"/>
    <w:rsid w:val="008556BD"/>
    <w:rsid w:val="00856196"/>
    <w:rsid w:val="008563A6"/>
    <w:rsid w:val="0085734C"/>
    <w:rsid w:val="0086050E"/>
    <w:rsid w:val="00861170"/>
    <w:rsid w:val="008614BD"/>
    <w:rsid w:val="00861856"/>
    <w:rsid w:val="00865F19"/>
    <w:rsid w:val="00866F03"/>
    <w:rsid w:val="008671E6"/>
    <w:rsid w:val="008678CD"/>
    <w:rsid w:val="0087262E"/>
    <w:rsid w:val="0087288F"/>
    <w:rsid w:val="00875C34"/>
    <w:rsid w:val="00880C9E"/>
    <w:rsid w:val="008855BE"/>
    <w:rsid w:val="00885F8B"/>
    <w:rsid w:val="00886F9F"/>
    <w:rsid w:val="0088752B"/>
    <w:rsid w:val="0089101F"/>
    <w:rsid w:val="00891A56"/>
    <w:rsid w:val="0089290B"/>
    <w:rsid w:val="008931B3"/>
    <w:rsid w:val="008935AB"/>
    <w:rsid w:val="00893D0F"/>
    <w:rsid w:val="008953DA"/>
    <w:rsid w:val="00895574"/>
    <w:rsid w:val="00895C16"/>
    <w:rsid w:val="0089757E"/>
    <w:rsid w:val="008A2800"/>
    <w:rsid w:val="008A3756"/>
    <w:rsid w:val="008A4475"/>
    <w:rsid w:val="008A59CA"/>
    <w:rsid w:val="008A6C5B"/>
    <w:rsid w:val="008A7412"/>
    <w:rsid w:val="008A744D"/>
    <w:rsid w:val="008B2295"/>
    <w:rsid w:val="008B2CC9"/>
    <w:rsid w:val="008B475D"/>
    <w:rsid w:val="008B4E61"/>
    <w:rsid w:val="008B6115"/>
    <w:rsid w:val="008B7EAA"/>
    <w:rsid w:val="008C2875"/>
    <w:rsid w:val="008C30E1"/>
    <w:rsid w:val="008C4E58"/>
    <w:rsid w:val="008C7D35"/>
    <w:rsid w:val="008C7F74"/>
    <w:rsid w:val="008D0EFC"/>
    <w:rsid w:val="008D51C7"/>
    <w:rsid w:val="008D7022"/>
    <w:rsid w:val="008E25F0"/>
    <w:rsid w:val="008E466D"/>
    <w:rsid w:val="008E5457"/>
    <w:rsid w:val="008E7476"/>
    <w:rsid w:val="008F0723"/>
    <w:rsid w:val="008F0E88"/>
    <w:rsid w:val="008F36B6"/>
    <w:rsid w:val="008F3F10"/>
    <w:rsid w:val="008F7644"/>
    <w:rsid w:val="008F7767"/>
    <w:rsid w:val="00900CE1"/>
    <w:rsid w:val="009017A9"/>
    <w:rsid w:val="009041E3"/>
    <w:rsid w:val="00905194"/>
    <w:rsid w:val="0090557F"/>
    <w:rsid w:val="009061AC"/>
    <w:rsid w:val="00907E7F"/>
    <w:rsid w:val="00912D6E"/>
    <w:rsid w:val="00916442"/>
    <w:rsid w:val="009172BA"/>
    <w:rsid w:val="00920577"/>
    <w:rsid w:val="0092057E"/>
    <w:rsid w:val="00921128"/>
    <w:rsid w:val="009250C8"/>
    <w:rsid w:val="009300B4"/>
    <w:rsid w:val="00930B4A"/>
    <w:rsid w:val="009320A4"/>
    <w:rsid w:val="00935DF5"/>
    <w:rsid w:val="00945DE7"/>
    <w:rsid w:val="00947B6D"/>
    <w:rsid w:val="00951B64"/>
    <w:rsid w:val="00952F1B"/>
    <w:rsid w:val="00953466"/>
    <w:rsid w:val="00954ABF"/>
    <w:rsid w:val="00955CCD"/>
    <w:rsid w:val="009577A2"/>
    <w:rsid w:val="00960BB3"/>
    <w:rsid w:val="00960BC8"/>
    <w:rsid w:val="00960D4B"/>
    <w:rsid w:val="0096220B"/>
    <w:rsid w:val="00962BA1"/>
    <w:rsid w:val="009641D0"/>
    <w:rsid w:val="0096455E"/>
    <w:rsid w:val="00964794"/>
    <w:rsid w:val="009665B6"/>
    <w:rsid w:val="00966D41"/>
    <w:rsid w:val="00967DE5"/>
    <w:rsid w:val="009709E7"/>
    <w:rsid w:val="00972540"/>
    <w:rsid w:val="009764D7"/>
    <w:rsid w:val="009775DE"/>
    <w:rsid w:val="00981FD7"/>
    <w:rsid w:val="009834C0"/>
    <w:rsid w:val="009836ED"/>
    <w:rsid w:val="00984340"/>
    <w:rsid w:val="009867D5"/>
    <w:rsid w:val="00991B38"/>
    <w:rsid w:val="0099395B"/>
    <w:rsid w:val="00996CBB"/>
    <w:rsid w:val="00997E08"/>
    <w:rsid w:val="009A064D"/>
    <w:rsid w:val="009A13CD"/>
    <w:rsid w:val="009A20B7"/>
    <w:rsid w:val="009A64EE"/>
    <w:rsid w:val="009B1649"/>
    <w:rsid w:val="009B3304"/>
    <w:rsid w:val="009B382A"/>
    <w:rsid w:val="009B4DAF"/>
    <w:rsid w:val="009B6DA5"/>
    <w:rsid w:val="009B72AE"/>
    <w:rsid w:val="009C017B"/>
    <w:rsid w:val="009C2761"/>
    <w:rsid w:val="009C542B"/>
    <w:rsid w:val="009C6537"/>
    <w:rsid w:val="009C7556"/>
    <w:rsid w:val="009C7932"/>
    <w:rsid w:val="009D0E9A"/>
    <w:rsid w:val="009D141A"/>
    <w:rsid w:val="009D1E14"/>
    <w:rsid w:val="009D26BB"/>
    <w:rsid w:val="009D2A61"/>
    <w:rsid w:val="009D5B3D"/>
    <w:rsid w:val="009D7901"/>
    <w:rsid w:val="009E0777"/>
    <w:rsid w:val="009E1347"/>
    <w:rsid w:val="009E1DA9"/>
    <w:rsid w:val="009E2FAC"/>
    <w:rsid w:val="009E4533"/>
    <w:rsid w:val="009E6917"/>
    <w:rsid w:val="009E7596"/>
    <w:rsid w:val="009E7FB9"/>
    <w:rsid w:val="009F0488"/>
    <w:rsid w:val="009F3373"/>
    <w:rsid w:val="009F5120"/>
    <w:rsid w:val="00A00DEF"/>
    <w:rsid w:val="00A014A6"/>
    <w:rsid w:val="00A124E5"/>
    <w:rsid w:val="00A25D54"/>
    <w:rsid w:val="00A264B3"/>
    <w:rsid w:val="00A26D1F"/>
    <w:rsid w:val="00A30439"/>
    <w:rsid w:val="00A3083D"/>
    <w:rsid w:val="00A31490"/>
    <w:rsid w:val="00A34159"/>
    <w:rsid w:val="00A36475"/>
    <w:rsid w:val="00A41317"/>
    <w:rsid w:val="00A42645"/>
    <w:rsid w:val="00A4310F"/>
    <w:rsid w:val="00A43E0B"/>
    <w:rsid w:val="00A443A1"/>
    <w:rsid w:val="00A44FC2"/>
    <w:rsid w:val="00A4554B"/>
    <w:rsid w:val="00A47310"/>
    <w:rsid w:val="00A51BBA"/>
    <w:rsid w:val="00A52CD7"/>
    <w:rsid w:val="00A52D51"/>
    <w:rsid w:val="00A537AF"/>
    <w:rsid w:val="00A54852"/>
    <w:rsid w:val="00A55DC3"/>
    <w:rsid w:val="00A570DB"/>
    <w:rsid w:val="00A60BCA"/>
    <w:rsid w:val="00A6123C"/>
    <w:rsid w:val="00A6600A"/>
    <w:rsid w:val="00A668CE"/>
    <w:rsid w:val="00A669EB"/>
    <w:rsid w:val="00A66DC6"/>
    <w:rsid w:val="00A67EC8"/>
    <w:rsid w:val="00A71DC0"/>
    <w:rsid w:val="00A7203C"/>
    <w:rsid w:val="00A7330E"/>
    <w:rsid w:val="00A7380A"/>
    <w:rsid w:val="00A7555A"/>
    <w:rsid w:val="00A76C73"/>
    <w:rsid w:val="00A76E4F"/>
    <w:rsid w:val="00A80E9C"/>
    <w:rsid w:val="00A8135E"/>
    <w:rsid w:val="00A813BA"/>
    <w:rsid w:val="00A82236"/>
    <w:rsid w:val="00A82731"/>
    <w:rsid w:val="00A86925"/>
    <w:rsid w:val="00A90D1B"/>
    <w:rsid w:val="00A92DA6"/>
    <w:rsid w:val="00A933B0"/>
    <w:rsid w:val="00A938EF"/>
    <w:rsid w:val="00A939EA"/>
    <w:rsid w:val="00A94B5E"/>
    <w:rsid w:val="00A9544D"/>
    <w:rsid w:val="00A95810"/>
    <w:rsid w:val="00A968E7"/>
    <w:rsid w:val="00A971E5"/>
    <w:rsid w:val="00A97312"/>
    <w:rsid w:val="00A97F16"/>
    <w:rsid w:val="00AA751A"/>
    <w:rsid w:val="00AB0DFA"/>
    <w:rsid w:val="00AB1475"/>
    <w:rsid w:val="00AB482F"/>
    <w:rsid w:val="00AB5895"/>
    <w:rsid w:val="00AB7845"/>
    <w:rsid w:val="00AB7BCB"/>
    <w:rsid w:val="00AC1A19"/>
    <w:rsid w:val="00AC3B5D"/>
    <w:rsid w:val="00AC4304"/>
    <w:rsid w:val="00AC5EAE"/>
    <w:rsid w:val="00AD356C"/>
    <w:rsid w:val="00AD5C30"/>
    <w:rsid w:val="00AD7EE3"/>
    <w:rsid w:val="00AE1586"/>
    <w:rsid w:val="00AE299F"/>
    <w:rsid w:val="00AE3853"/>
    <w:rsid w:val="00AE4785"/>
    <w:rsid w:val="00AE534F"/>
    <w:rsid w:val="00AE655F"/>
    <w:rsid w:val="00AE6EA5"/>
    <w:rsid w:val="00AE7B52"/>
    <w:rsid w:val="00AF289B"/>
    <w:rsid w:val="00AF44DC"/>
    <w:rsid w:val="00AF4567"/>
    <w:rsid w:val="00AF5C0C"/>
    <w:rsid w:val="00AF78C9"/>
    <w:rsid w:val="00B02492"/>
    <w:rsid w:val="00B02C80"/>
    <w:rsid w:val="00B03A5F"/>
    <w:rsid w:val="00B03EA9"/>
    <w:rsid w:val="00B06807"/>
    <w:rsid w:val="00B07656"/>
    <w:rsid w:val="00B100BD"/>
    <w:rsid w:val="00B11773"/>
    <w:rsid w:val="00B11CD5"/>
    <w:rsid w:val="00B1257D"/>
    <w:rsid w:val="00B12A6C"/>
    <w:rsid w:val="00B13934"/>
    <w:rsid w:val="00B15AFC"/>
    <w:rsid w:val="00B16A94"/>
    <w:rsid w:val="00B16FEB"/>
    <w:rsid w:val="00B173F1"/>
    <w:rsid w:val="00B1759D"/>
    <w:rsid w:val="00B20DF3"/>
    <w:rsid w:val="00B2253B"/>
    <w:rsid w:val="00B24917"/>
    <w:rsid w:val="00B34838"/>
    <w:rsid w:val="00B362E3"/>
    <w:rsid w:val="00B3780A"/>
    <w:rsid w:val="00B37C43"/>
    <w:rsid w:val="00B37E7F"/>
    <w:rsid w:val="00B411C3"/>
    <w:rsid w:val="00B433D1"/>
    <w:rsid w:val="00B44479"/>
    <w:rsid w:val="00B45270"/>
    <w:rsid w:val="00B455CE"/>
    <w:rsid w:val="00B46400"/>
    <w:rsid w:val="00B47A7E"/>
    <w:rsid w:val="00B51D48"/>
    <w:rsid w:val="00B52A03"/>
    <w:rsid w:val="00B53AD5"/>
    <w:rsid w:val="00B552F3"/>
    <w:rsid w:val="00B63ABA"/>
    <w:rsid w:val="00B63B44"/>
    <w:rsid w:val="00B642AB"/>
    <w:rsid w:val="00B64F68"/>
    <w:rsid w:val="00B65C6F"/>
    <w:rsid w:val="00B67FA5"/>
    <w:rsid w:val="00B732B6"/>
    <w:rsid w:val="00B73D70"/>
    <w:rsid w:val="00B7576D"/>
    <w:rsid w:val="00B76708"/>
    <w:rsid w:val="00B77F6C"/>
    <w:rsid w:val="00B838EA"/>
    <w:rsid w:val="00B87F7E"/>
    <w:rsid w:val="00B96A4D"/>
    <w:rsid w:val="00B96AC1"/>
    <w:rsid w:val="00B96C24"/>
    <w:rsid w:val="00B96DA7"/>
    <w:rsid w:val="00BA2597"/>
    <w:rsid w:val="00BA31BB"/>
    <w:rsid w:val="00BA33AD"/>
    <w:rsid w:val="00BA53DD"/>
    <w:rsid w:val="00BA5E47"/>
    <w:rsid w:val="00BB10B9"/>
    <w:rsid w:val="00BB1CD1"/>
    <w:rsid w:val="00BB2871"/>
    <w:rsid w:val="00BB3D9D"/>
    <w:rsid w:val="00BB42E5"/>
    <w:rsid w:val="00BB57FC"/>
    <w:rsid w:val="00BC0E5E"/>
    <w:rsid w:val="00BC1ACD"/>
    <w:rsid w:val="00BC4614"/>
    <w:rsid w:val="00BC7C16"/>
    <w:rsid w:val="00BD377E"/>
    <w:rsid w:val="00BD5D2A"/>
    <w:rsid w:val="00BD7DD2"/>
    <w:rsid w:val="00BE1AC3"/>
    <w:rsid w:val="00BE2BF9"/>
    <w:rsid w:val="00BE3575"/>
    <w:rsid w:val="00BE6D79"/>
    <w:rsid w:val="00BF1B69"/>
    <w:rsid w:val="00BF3D10"/>
    <w:rsid w:val="00BF3E8D"/>
    <w:rsid w:val="00BF5D0E"/>
    <w:rsid w:val="00BF62AD"/>
    <w:rsid w:val="00BF64E4"/>
    <w:rsid w:val="00BF692E"/>
    <w:rsid w:val="00BF6C80"/>
    <w:rsid w:val="00BF6F71"/>
    <w:rsid w:val="00C00B09"/>
    <w:rsid w:val="00C01CE0"/>
    <w:rsid w:val="00C01E27"/>
    <w:rsid w:val="00C01F61"/>
    <w:rsid w:val="00C02855"/>
    <w:rsid w:val="00C028A9"/>
    <w:rsid w:val="00C03F26"/>
    <w:rsid w:val="00C0502A"/>
    <w:rsid w:val="00C05804"/>
    <w:rsid w:val="00C061D2"/>
    <w:rsid w:val="00C069FE"/>
    <w:rsid w:val="00C07D35"/>
    <w:rsid w:val="00C13FE2"/>
    <w:rsid w:val="00C143C8"/>
    <w:rsid w:val="00C15188"/>
    <w:rsid w:val="00C200A7"/>
    <w:rsid w:val="00C20830"/>
    <w:rsid w:val="00C23414"/>
    <w:rsid w:val="00C276FF"/>
    <w:rsid w:val="00C3082B"/>
    <w:rsid w:val="00C30B52"/>
    <w:rsid w:val="00C32ED9"/>
    <w:rsid w:val="00C3356C"/>
    <w:rsid w:val="00C3476B"/>
    <w:rsid w:val="00C35E3A"/>
    <w:rsid w:val="00C35EBB"/>
    <w:rsid w:val="00C3693C"/>
    <w:rsid w:val="00C372B7"/>
    <w:rsid w:val="00C412CA"/>
    <w:rsid w:val="00C428CA"/>
    <w:rsid w:val="00C431D0"/>
    <w:rsid w:val="00C467B7"/>
    <w:rsid w:val="00C46CE0"/>
    <w:rsid w:val="00C473A1"/>
    <w:rsid w:val="00C479ED"/>
    <w:rsid w:val="00C50D62"/>
    <w:rsid w:val="00C52A5A"/>
    <w:rsid w:val="00C55413"/>
    <w:rsid w:val="00C569DC"/>
    <w:rsid w:val="00C56FAB"/>
    <w:rsid w:val="00C6004B"/>
    <w:rsid w:val="00C60930"/>
    <w:rsid w:val="00C60DE7"/>
    <w:rsid w:val="00C65C7B"/>
    <w:rsid w:val="00C65EF5"/>
    <w:rsid w:val="00C66104"/>
    <w:rsid w:val="00C721A7"/>
    <w:rsid w:val="00C728B8"/>
    <w:rsid w:val="00C76165"/>
    <w:rsid w:val="00C766B1"/>
    <w:rsid w:val="00C767F3"/>
    <w:rsid w:val="00C80210"/>
    <w:rsid w:val="00C8266B"/>
    <w:rsid w:val="00C83488"/>
    <w:rsid w:val="00C84FBE"/>
    <w:rsid w:val="00C8533B"/>
    <w:rsid w:val="00C85AE1"/>
    <w:rsid w:val="00C86095"/>
    <w:rsid w:val="00C909FE"/>
    <w:rsid w:val="00C941EF"/>
    <w:rsid w:val="00C9617F"/>
    <w:rsid w:val="00CA3424"/>
    <w:rsid w:val="00CA4B10"/>
    <w:rsid w:val="00CA5C3F"/>
    <w:rsid w:val="00CA5D66"/>
    <w:rsid w:val="00CA7DC8"/>
    <w:rsid w:val="00CB1ABB"/>
    <w:rsid w:val="00CB508A"/>
    <w:rsid w:val="00CB65C4"/>
    <w:rsid w:val="00CB6744"/>
    <w:rsid w:val="00CB780C"/>
    <w:rsid w:val="00CC0491"/>
    <w:rsid w:val="00CC094D"/>
    <w:rsid w:val="00CC3ADF"/>
    <w:rsid w:val="00CC53EA"/>
    <w:rsid w:val="00CC5A7F"/>
    <w:rsid w:val="00CC6390"/>
    <w:rsid w:val="00CC6EDF"/>
    <w:rsid w:val="00CD1E46"/>
    <w:rsid w:val="00CD2A44"/>
    <w:rsid w:val="00CD4911"/>
    <w:rsid w:val="00CD6763"/>
    <w:rsid w:val="00CD67D6"/>
    <w:rsid w:val="00CE04AB"/>
    <w:rsid w:val="00CE0CD8"/>
    <w:rsid w:val="00CE3DF1"/>
    <w:rsid w:val="00CE6A96"/>
    <w:rsid w:val="00CE6BAF"/>
    <w:rsid w:val="00CF10AD"/>
    <w:rsid w:val="00CF1118"/>
    <w:rsid w:val="00CF266E"/>
    <w:rsid w:val="00CF2964"/>
    <w:rsid w:val="00CF3E18"/>
    <w:rsid w:val="00CF6ACC"/>
    <w:rsid w:val="00D0112F"/>
    <w:rsid w:val="00D02D6E"/>
    <w:rsid w:val="00D02EA3"/>
    <w:rsid w:val="00D03000"/>
    <w:rsid w:val="00D062FD"/>
    <w:rsid w:val="00D069F8"/>
    <w:rsid w:val="00D11BE9"/>
    <w:rsid w:val="00D14F9D"/>
    <w:rsid w:val="00D16DD6"/>
    <w:rsid w:val="00D173B7"/>
    <w:rsid w:val="00D17592"/>
    <w:rsid w:val="00D2020A"/>
    <w:rsid w:val="00D20AE1"/>
    <w:rsid w:val="00D20F89"/>
    <w:rsid w:val="00D24DC8"/>
    <w:rsid w:val="00D24FF4"/>
    <w:rsid w:val="00D30BEE"/>
    <w:rsid w:val="00D3215B"/>
    <w:rsid w:val="00D3219E"/>
    <w:rsid w:val="00D33CF8"/>
    <w:rsid w:val="00D34BC8"/>
    <w:rsid w:val="00D37CB6"/>
    <w:rsid w:val="00D37F69"/>
    <w:rsid w:val="00D40546"/>
    <w:rsid w:val="00D40576"/>
    <w:rsid w:val="00D426EE"/>
    <w:rsid w:val="00D4655C"/>
    <w:rsid w:val="00D469F3"/>
    <w:rsid w:val="00D5075C"/>
    <w:rsid w:val="00D52E92"/>
    <w:rsid w:val="00D533AB"/>
    <w:rsid w:val="00D53661"/>
    <w:rsid w:val="00D565E0"/>
    <w:rsid w:val="00D62415"/>
    <w:rsid w:val="00D64A4D"/>
    <w:rsid w:val="00D6550D"/>
    <w:rsid w:val="00D6699C"/>
    <w:rsid w:val="00D66EC5"/>
    <w:rsid w:val="00D70E96"/>
    <w:rsid w:val="00D72910"/>
    <w:rsid w:val="00D73808"/>
    <w:rsid w:val="00D747BF"/>
    <w:rsid w:val="00D818DA"/>
    <w:rsid w:val="00D849A8"/>
    <w:rsid w:val="00D85A71"/>
    <w:rsid w:val="00D85F0C"/>
    <w:rsid w:val="00D8613E"/>
    <w:rsid w:val="00D909A0"/>
    <w:rsid w:val="00D91284"/>
    <w:rsid w:val="00D9285A"/>
    <w:rsid w:val="00D960AB"/>
    <w:rsid w:val="00D962E7"/>
    <w:rsid w:val="00D96709"/>
    <w:rsid w:val="00D97D10"/>
    <w:rsid w:val="00DA1348"/>
    <w:rsid w:val="00DA1480"/>
    <w:rsid w:val="00DA68F8"/>
    <w:rsid w:val="00DA6CBE"/>
    <w:rsid w:val="00DB0CF6"/>
    <w:rsid w:val="00DB5429"/>
    <w:rsid w:val="00DC2FA3"/>
    <w:rsid w:val="00DC30DC"/>
    <w:rsid w:val="00DC5FE4"/>
    <w:rsid w:val="00DC6205"/>
    <w:rsid w:val="00DD13DD"/>
    <w:rsid w:val="00DD2BAF"/>
    <w:rsid w:val="00DD36E3"/>
    <w:rsid w:val="00DD6620"/>
    <w:rsid w:val="00DD7038"/>
    <w:rsid w:val="00DE0CD3"/>
    <w:rsid w:val="00DE1EC0"/>
    <w:rsid w:val="00DE6170"/>
    <w:rsid w:val="00DE6808"/>
    <w:rsid w:val="00DE6CAA"/>
    <w:rsid w:val="00DF2BDC"/>
    <w:rsid w:val="00DF6A00"/>
    <w:rsid w:val="00E009E9"/>
    <w:rsid w:val="00E02543"/>
    <w:rsid w:val="00E03E35"/>
    <w:rsid w:val="00E05D47"/>
    <w:rsid w:val="00E10508"/>
    <w:rsid w:val="00E10891"/>
    <w:rsid w:val="00E11C87"/>
    <w:rsid w:val="00E129B1"/>
    <w:rsid w:val="00E131F8"/>
    <w:rsid w:val="00E148D8"/>
    <w:rsid w:val="00E14AFA"/>
    <w:rsid w:val="00E14EBA"/>
    <w:rsid w:val="00E212CE"/>
    <w:rsid w:val="00E2200C"/>
    <w:rsid w:val="00E22569"/>
    <w:rsid w:val="00E256A1"/>
    <w:rsid w:val="00E26707"/>
    <w:rsid w:val="00E26D99"/>
    <w:rsid w:val="00E36320"/>
    <w:rsid w:val="00E40CD2"/>
    <w:rsid w:val="00E41F07"/>
    <w:rsid w:val="00E43079"/>
    <w:rsid w:val="00E447BD"/>
    <w:rsid w:val="00E45D44"/>
    <w:rsid w:val="00E47067"/>
    <w:rsid w:val="00E52B16"/>
    <w:rsid w:val="00E52C64"/>
    <w:rsid w:val="00E5464E"/>
    <w:rsid w:val="00E57A72"/>
    <w:rsid w:val="00E602DA"/>
    <w:rsid w:val="00E60E0A"/>
    <w:rsid w:val="00E642CB"/>
    <w:rsid w:val="00E64DE2"/>
    <w:rsid w:val="00E70289"/>
    <w:rsid w:val="00E714F3"/>
    <w:rsid w:val="00E72F7C"/>
    <w:rsid w:val="00E74331"/>
    <w:rsid w:val="00E7470C"/>
    <w:rsid w:val="00E7500A"/>
    <w:rsid w:val="00E75FC9"/>
    <w:rsid w:val="00E76CBB"/>
    <w:rsid w:val="00E83F7C"/>
    <w:rsid w:val="00E853A8"/>
    <w:rsid w:val="00E8583F"/>
    <w:rsid w:val="00E87358"/>
    <w:rsid w:val="00E87DD9"/>
    <w:rsid w:val="00E90347"/>
    <w:rsid w:val="00E91635"/>
    <w:rsid w:val="00E91AB7"/>
    <w:rsid w:val="00E91EA7"/>
    <w:rsid w:val="00E91EDA"/>
    <w:rsid w:val="00E92B0A"/>
    <w:rsid w:val="00E93742"/>
    <w:rsid w:val="00E943D3"/>
    <w:rsid w:val="00E950A0"/>
    <w:rsid w:val="00E97095"/>
    <w:rsid w:val="00E97AA7"/>
    <w:rsid w:val="00EA02E6"/>
    <w:rsid w:val="00EA2347"/>
    <w:rsid w:val="00EA4E0A"/>
    <w:rsid w:val="00EB1176"/>
    <w:rsid w:val="00EB1266"/>
    <w:rsid w:val="00EB215F"/>
    <w:rsid w:val="00EB21FD"/>
    <w:rsid w:val="00EB35C4"/>
    <w:rsid w:val="00EB46CB"/>
    <w:rsid w:val="00EB6AF0"/>
    <w:rsid w:val="00EC0B5B"/>
    <w:rsid w:val="00EC3AB3"/>
    <w:rsid w:val="00EC5607"/>
    <w:rsid w:val="00EC77EE"/>
    <w:rsid w:val="00ED0511"/>
    <w:rsid w:val="00ED20F2"/>
    <w:rsid w:val="00ED251A"/>
    <w:rsid w:val="00ED30DD"/>
    <w:rsid w:val="00ED7154"/>
    <w:rsid w:val="00ED7912"/>
    <w:rsid w:val="00EE28F2"/>
    <w:rsid w:val="00EE457C"/>
    <w:rsid w:val="00EE458F"/>
    <w:rsid w:val="00EE552B"/>
    <w:rsid w:val="00EF15B2"/>
    <w:rsid w:val="00EF18EF"/>
    <w:rsid w:val="00EF50EA"/>
    <w:rsid w:val="00EF557F"/>
    <w:rsid w:val="00EF6640"/>
    <w:rsid w:val="00EF78FA"/>
    <w:rsid w:val="00F009C4"/>
    <w:rsid w:val="00F045FC"/>
    <w:rsid w:val="00F061FA"/>
    <w:rsid w:val="00F070CB"/>
    <w:rsid w:val="00F07901"/>
    <w:rsid w:val="00F12D6E"/>
    <w:rsid w:val="00F167DC"/>
    <w:rsid w:val="00F206EF"/>
    <w:rsid w:val="00F20D85"/>
    <w:rsid w:val="00F21B51"/>
    <w:rsid w:val="00F21C4B"/>
    <w:rsid w:val="00F267AE"/>
    <w:rsid w:val="00F26FAE"/>
    <w:rsid w:val="00F3331A"/>
    <w:rsid w:val="00F360B1"/>
    <w:rsid w:val="00F3657B"/>
    <w:rsid w:val="00F3657E"/>
    <w:rsid w:val="00F378EF"/>
    <w:rsid w:val="00F4094C"/>
    <w:rsid w:val="00F42344"/>
    <w:rsid w:val="00F4280C"/>
    <w:rsid w:val="00F42A8B"/>
    <w:rsid w:val="00F4364C"/>
    <w:rsid w:val="00F43665"/>
    <w:rsid w:val="00F4564A"/>
    <w:rsid w:val="00F47BD0"/>
    <w:rsid w:val="00F47CA7"/>
    <w:rsid w:val="00F5309B"/>
    <w:rsid w:val="00F554E5"/>
    <w:rsid w:val="00F55A37"/>
    <w:rsid w:val="00F65740"/>
    <w:rsid w:val="00F726ED"/>
    <w:rsid w:val="00F7279B"/>
    <w:rsid w:val="00F72DE9"/>
    <w:rsid w:val="00F77BC6"/>
    <w:rsid w:val="00F820BC"/>
    <w:rsid w:val="00F82DF1"/>
    <w:rsid w:val="00F856B9"/>
    <w:rsid w:val="00F86266"/>
    <w:rsid w:val="00F928C8"/>
    <w:rsid w:val="00F95296"/>
    <w:rsid w:val="00F95A60"/>
    <w:rsid w:val="00F97B4E"/>
    <w:rsid w:val="00FA055A"/>
    <w:rsid w:val="00FA0878"/>
    <w:rsid w:val="00FA63D3"/>
    <w:rsid w:val="00FA6865"/>
    <w:rsid w:val="00FA68A3"/>
    <w:rsid w:val="00FA76DF"/>
    <w:rsid w:val="00FB16EF"/>
    <w:rsid w:val="00FB198B"/>
    <w:rsid w:val="00FB5663"/>
    <w:rsid w:val="00FC050C"/>
    <w:rsid w:val="00FC147C"/>
    <w:rsid w:val="00FC1BFA"/>
    <w:rsid w:val="00FC2C47"/>
    <w:rsid w:val="00FC4065"/>
    <w:rsid w:val="00FC4666"/>
    <w:rsid w:val="00FC6C47"/>
    <w:rsid w:val="00FC7056"/>
    <w:rsid w:val="00FD0D62"/>
    <w:rsid w:val="00FD13B0"/>
    <w:rsid w:val="00FD1EF9"/>
    <w:rsid w:val="00FD4DEF"/>
    <w:rsid w:val="00FD5791"/>
    <w:rsid w:val="00FD656F"/>
    <w:rsid w:val="00FD68C4"/>
    <w:rsid w:val="00FD7FBA"/>
    <w:rsid w:val="00FE1E64"/>
    <w:rsid w:val="00FE2F24"/>
    <w:rsid w:val="00FE2F79"/>
    <w:rsid w:val="00FE5014"/>
    <w:rsid w:val="00FE50A5"/>
    <w:rsid w:val="00FE5EE6"/>
    <w:rsid w:val="00FE6FCE"/>
    <w:rsid w:val="00FF30FC"/>
    <w:rsid w:val="00FF50CA"/>
    <w:rsid w:val="00FF63C3"/>
    <w:rsid w:val="00FF68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4F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6C5"/>
    <w:pPr>
      <w:ind w:left="720"/>
      <w:contextualSpacing/>
    </w:pPr>
  </w:style>
  <w:style w:type="paragraph" w:customStyle="1" w:styleId="ConsPlusNormal">
    <w:name w:val="ConsPlusNormal"/>
    <w:link w:val="ConsPlusNormal0"/>
    <w:rsid w:val="00FC147C"/>
    <w:pPr>
      <w:widowControl w:val="0"/>
      <w:autoSpaceDE w:val="0"/>
      <w:autoSpaceDN w:val="0"/>
      <w:adjustRightInd w:val="0"/>
      <w:ind w:firstLine="720"/>
    </w:pPr>
    <w:rPr>
      <w:rFonts w:ascii="Arial" w:eastAsia="Times New Roman" w:hAnsi="Arial" w:cs="Arial"/>
    </w:rPr>
  </w:style>
  <w:style w:type="paragraph" w:styleId="a4">
    <w:name w:val="header"/>
    <w:basedOn w:val="a"/>
    <w:link w:val="a5"/>
    <w:uiPriority w:val="99"/>
    <w:unhideWhenUsed/>
    <w:rsid w:val="0055524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55243"/>
  </w:style>
  <w:style w:type="paragraph" w:styleId="a6">
    <w:name w:val="footer"/>
    <w:basedOn w:val="a"/>
    <w:link w:val="a7"/>
    <w:uiPriority w:val="99"/>
    <w:unhideWhenUsed/>
    <w:rsid w:val="0055524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55243"/>
  </w:style>
  <w:style w:type="paragraph" w:styleId="a8">
    <w:name w:val="footnote text"/>
    <w:basedOn w:val="a"/>
    <w:link w:val="a9"/>
    <w:uiPriority w:val="99"/>
    <w:semiHidden/>
    <w:unhideWhenUsed/>
    <w:rsid w:val="007A3506"/>
    <w:pPr>
      <w:spacing w:after="0" w:line="240" w:lineRule="auto"/>
    </w:pPr>
    <w:rPr>
      <w:sz w:val="20"/>
      <w:szCs w:val="20"/>
    </w:rPr>
  </w:style>
  <w:style w:type="character" w:customStyle="1" w:styleId="a9">
    <w:name w:val="Текст сноски Знак"/>
    <w:link w:val="a8"/>
    <w:uiPriority w:val="99"/>
    <w:semiHidden/>
    <w:rsid w:val="007A3506"/>
    <w:rPr>
      <w:sz w:val="20"/>
      <w:szCs w:val="20"/>
    </w:rPr>
  </w:style>
  <w:style w:type="character" w:styleId="aa">
    <w:name w:val="footnote reference"/>
    <w:uiPriority w:val="99"/>
    <w:semiHidden/>
    <w:unhideWhenUsed/>
    <w:rsid w:val="007A3506"/>
    <w:rPr>
      <w:vertAlign w:val="superscript"/>
    </w:rPr>
  </w:style>
  <w:style w:type="paragraph" w:styleId="ab">
    <w:name w:val="Balloon Text"/>
    <w:basedOn w:val="a"/>
    <w:link w:val="ac"/>
    <w:uiPriority w:val="99"/>
    <w:semiHidden/>
    <w:unhideWhenUsed/>
    <w:rsid w:val="00212273"/>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212273"/>
    <w:rPr>
      <w:rFonts w:ascii="Tahoma" w:hAnsi="Tahoma" w:cs="Tahoma"/>
      <w:sz w:val="16"/>
      <w:szCs w:val="16"/>
    </w:rPr>
  </w:style>
  <w:style w:type="paragraph" w:styleId="ad">
    <w:name w:val="No Spacing"/>
    <w:uiPriority w:val="1"/>
    <w:qFormat/>
    <w:rsid w:val="00531783"/>
    <w:rPr>
      <w:rFonts w:eastAsia="Times New Roman"/>
      <w:sz w:val="22"/>
      <w:szCs w:val="22"/>
    </w:rPr>
  </w:style>
  <w:style w:type="paragraph" w:customStyle="1" w:styleId="ConsPlusTitle">
    <w:name w:val="ConsPlusTitle"/>
    <w:rsid w:val="002754B1"/>
    <w:pPr>
      <w:widowControl w:val="0"/>
      <w:autoSpaceDE w:val="0"/>
      <w:autoSpaceDN w:val="0"/>
    </w:pPr>
    <w:rPr>
      <w:rFonts w:eastAsia="Times New Roman" w:cs="Calibri"/>
      <w:b/>
      <w:sz w:val="22"/>
    </w:rPr>
  </w:style>
  <w:style w:type="paragraph" w:customStyle="1" w:styleId="ConsPlusTitlePage">
    <w:name w:val="ConsPlusTitlePage"/>
    <w:rsid w:val="002754B1"/>
    <w:pPr>
      <w:widowControl w:val="0"/>
      <w:autoSpaceDE w:val="0"/>
      <w:autoSpaceDN w:val="0"/>
    </w:pPr>
    <w:rPr>
      <w:rFonts w:ascii="Tahoma" w:eastAsia="Times New Roman" w:hAnsi="Tahoma" w:cs="Tahoma"/>
    </w:rPr>
  </w:style>
  <w:style w:type="character" w:customStyle="1" w:styleId="ConsPlusNormal0">
    <w:name w:val="ConsPlusNormal Знак"/>
    <w:link w:val="ConsPlusNormal"/>
    <w:rsid w:val="002754B1"/>
    <w:rPr>
      <w:rFonts w:ascii="Arial" w:eastAsia="Times New Roman" w:hAnsi="Arial" w:cs="Arial"/>
    </w:rPr>
  </w:style>
  <w:style w:type="numbering" w:customStyle="1" w:styleId="1">
    <w:name w:val="Нет списка1"/>
    <w:next w:val="a2"/>
    <w:uiPriority w:val="99"/>
    <w:semiHidden/>
    <w:unhideWhenUsed/>
    <w:rsid w:val="00A933B0"/>
  </w:style>
  <w:style w:type="paragraph" w:customStyle="1" w:styleId="ConsPlusNonformat">
    <w:name w:val="ConsPlusNonformat"/>
    <w:rsid w:val="00A933B0"/>
    <w:pPr>
      <w:widowControl w:val="0"/>
      <w:autoSpaceDE w:val="0"/>
      <w:autoSpaceDN w:val="0"/>
    </w:pPr>
    <w:rPr>
      <w:rFonts w:ascii="Courier New" w:eastAsia="Times New Roman" w:hAnsi="Courier New" w:cs="Courier New"/>
    </w:rPr>
  </w:style>
  <w:style w:type="character" w:styleId="ae">
    <w:name w:val="Hyperlink"/>
    <w:uiPriority w:val="99"/>
    <w:semiHidden/>
    <w:unhideWhenUsed/>
    <w:rsid w:val="00A933B0"/>
    <w:rPr>
      <w:color w:val="0000FF"/>
      <w:u w:val="single"/>
    </w:rPr>
  </w:style>
  <w:style w:type="paragraph" w:styleId="af">
    <w:name w:val="Title"/>
    <w:aliases w:val=" Знак2,Знак2"/>
    <w:basedOn w:val="a"/>
    <w:link w:val="af0"/>
    <w:qFormat/>
    <w:rsid w:val="00A933B0"/>
    <w:pPr>
      <w:spacing w:after="0" w:line="240" w:lineRule="auto"/>
      <w:jc w:val="center"/>
    </w:pPr>
    <w:rPr>
      <w:rFonts w:ascii="Times New Roman" w:eastAsia="Times New Roman" w:hAnsi="Times New Roman"/>
      <w:b/>
      <w:sz w:val="28"/>
      <w:szCs w:val="20"/>
      <w:lang w:eastAsia="ru-RU"/>
    </w:rPr>
  </w:style>
  <w:style w:type="character" w:customStyle="1" w:styleId="af0">
    <w:name w:val="Название Знак"/>
    <w:aliases w:val=" Знак2 Знак,Знак2 Знак"/>
    <w:link w:val="af"/>
    <w:rsid w:val="00A933B0"/>
    <w:rPr>
      <w:rFonts w:ascii="Times New Roman" w:eastAsia="Times New Roman" w:hAnsi="Times New Roman"/>
      <w:b/>
      <w:sz w:val="28"/>
    </w:rPr>
  </w:style>
  <w:style w:type="character" w:customStyle="1" w:styleId="10">
    <w:name w:val="Заголовок 1 Знак"/>
    <w:uiPriority w:val="99"/>
    <w:rsid w:val="00A933B0"/>
    <w:rPr>
      <w:rFonts w:ascii="Cambria" w:hAnsi="Cambria" w:cs="Times New Roman"/>
      <w:b/>
      <w:bCs/>
      <w:color w:val="365F91"/>
      <w:sz w:val="28"/>
      <w:szCs w:val="28"/>
      <w:lang w:eastAsia="ru-RU"/>
    </w:rPr>
  </w:style>
  <w:style w:type="table" w:customStyle="1" w:styleId="11">
    <w:name w:val="Сетка таблицы1"/>
    <w:basedOn w:val="a1"/>
    <w:next w:val="af1"/>
    <w:uiPriority w:val="59"/>
    <w:rsid w:val="00A933B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
    <w:name w:val="HTML Cite"/>
    <w:uiPriority w:val="99"/>
    <w:semiHidden/>
    <w:rsid w:val="00A933B0"/>
    <w:rPr>
      <w:rFonts w:cs="Times New Roman"/>
      <w:i/>
      <w:iCs/>
    </w:rPr>
  </w:style>
  <w:style w:type="table" w:styleId="af1">
    <w:name w:val="Table Grid"/>
    <w:basedOn w:val="a1"/>
    <w:uiPriority w:val="59"/>
    <w:rsid w:val="00A93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434011">
      <w:bodyDiv w:val="1"/>
      <w:marLeft w:val="0"/>
      <w:marRight w:val="0"/>
      <w:marTop w:val="0"/>
      <w:marBottom w:val="0"/>
      <w:divBdr>
        <w:top w:val="none" w:sz="0" w:space="0" w:color="auto"/>
        <w:left w:val="none" w:sz="0" w:space="0" w:color="auto"/>
        <w:bottom w:val="none" w:sz="0" w:space="0" w:color="auto"/>
        <w:right w:val="none" w:sz="0" w:space="0" w:color="auto"/>
      </w:divBdr>
    </w:div>
    <w:div w:id="258149154">
      <w:bodyDiv w:val="1"/>
      <w:marLeft w:val="0"/>
      <w:marRight w:val="0"/>
      <w:marTop w:val="0"/>
      <w:marBottom w:val="0"/>
      <w:divBdr>
        <w:top w:val="none" w:sz="0" w:space="0" w:color="auto"/>
        <w:left w:val="none" w:sz="0" w:space="0" w:color="auto"/>
        <w:bottom w:val="none" w:sz="0" w:space="0" w:color="auto"/>
        <w:right w:val="none" w:sz="0" w:space="0" w:color="auto"/>
      </w:divBdr>
    </w:div>
    <w:div w:id="207389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F80689A7EFDF4518EBCB9F2E713E536D1D69564004FD4F0E3E5A5B5BD2F40D8A037B2494D85981996771BC0C7CCE1F45A8DB81C338p2N8J"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F80689A7EFDF4518EBCB9F2E713E536D1D69564004FD4F0E3E5A5B5BD2F40D8A037B2796DB5981996771BC0C7CCE1F45A8DB81C338p2N8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F80689A7EFDF4518EBCB9F2E713E536D1D69564004FD4F0E3E5A5B5BD2F40D8A037B2796DC5881996771BC0C7CCE1F45A8DB81C338p2N8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6F80689A7EFDF4518EBCB9F2E713E536D1D69564004FD4F0E3E5A5B5BD2F40D8A037B2796D55981996771BC0C7CCE1F45A8DB81C338p2N8J" TargetMode="External"/><Relationship Id="rId4" Type="http://schemas.openxmlformats.org/officeDocument/2006/relationships/settings" Target="settings.xml"/><Relationship Id="rId9" Type="http://schemas.openxmlformats.org/officeDocument/2006/relationships/hyperlink" Target="consultantplus://offline/ref=56F80689A7EFDF4518EBCB9F2E713E536D1D69564004FD4F0E3E5A5B5BD2F40D9803232896D4428AC82837E903p7NDJ"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8146D-0F6E-4268-A4DD-C81B5E6A4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7493</Words>
  <Characters>42712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50105</CharactersWithSpaces>
  <SharedDoc>false</SharedDoc>
  <HLinks>
    <vt:vector size="636" baseType="variant">
      <vt:variant>
        <vt:i4>720901</vt:i4>
      </vt:variant>
      <vt:variant>
        <vt:i4>315</vt:i4>
      </vt:variant>
      <vt:variant>
        <vt:i4>0</vt:i4>
      </vt:variant>
      <vt:variant>
        <vt:i4>5</vt:i4>
      </vt:variant>
      <vt:variant>
        <vt:lpwstr>consultantplus://offline/ref=56F80689A7EFDF4518EBCB9F2E713E536F1C60534704FD4F0E3E5A5B5BD2F40D9803232896D4428AC82837E903p7NDJ</vt:lpwstr>
      </vt:variant>
      <vt:variant>
        <vt:lpwstr/>
      </vt:variant>
      <vt:variant>
        <vt:i4>3342448</vt:i4>
      </vt:variant>
      <vt:variant>
        <vt:i4>312</vt:i4>
      </vt:variant>
      <vt:variant>
        <vt:i4>0</vt:i4>
      </vt:variant>
      <vt:variant>
        <vt:i4>5</vt:i4>
      </vt:variant>
      <vt:variant>
        <vt:lpwstr/>
      </vt:variant>
      <vt:variant>
        <vt:lpwstr>P38</vt:lpwstr>
      </vt:variant>
      <vt:variant>
        <vt:i4>655375</vt:i4>
      </vt:variant>
      <vt:variant>
        <vt:i4>309</vt:i4>
      </vt:variant>
      <vt:variant>
        <vt:i4>0</vt:i4>
      </vt:variant>
      <vt:variant>
        <vt:i4>5</vt:i4>
      </vt:variant>
      <vt:variant>
        <vt:lpwstr>consultantplus://offline/ref=56F80689A7EFDF4518EBCA913B713E536D186C53460FFD4F0E3E5A5B5BD2F40D9803232896D4428AC82837E903p7NDJ</vt:lpwstr>
      </vt:variant>
      <vt:variant>
        <vt:lpwstr/>
      </vt:variant>
      <vt:variant>
        <vt:i4>655443</vt:i4>
      </vt:variant>
      <vt:variant>
        <vt:i4>306</vt:i4>
      </vt:variant>
      <vt:variant>
        <vt:i4>0</vt:i4>
      </vt:variant>
      <vt:variant>
        <vt:i4>5</vt:i4>
      </vt:variant>
      <vt:variant>
        <vt:lpwstr>consultantplus://offline/ref=56F80689A7EFDF4518EBCA913B713E536D186C504609FD4F0E3E5A5B5BD2F40D9803232896D4428AC82837E903p7NDJ</vt:lpwstr>
      </vt:variant>
      <vt:variant>
        <vt:lpwstr/>
      </vt:variant>
      <vt:variant>
        <vt:i4>720981</vt:i4>
      </vt:variant>
      <vt:variant>
        <vt:i4>303</vt:i4>
      </vt:variant>
      <vt:variant>
        <vt:i4>0</vt:i4>
      </vt:variant>
      <vt:variant>
        <vt:i4>5</vt:i4>
      </vt:variant>
      <vt:variant>
        <vt:lpwstr>consultantplus://offline/ref=56F80689A7EFDF4518EBCB9F2E713E536C106E5D4304FD4F0E3E5A5B5BD2F40D9803232896D4428AC82837E903p7NDJ</vt:lpwstr>
      </vt:variant>
      <vt:variant>
        <vt:lpwstr/>
      </vt:variant>
      <vt:variant>
        <vt:i4>720902</vt:i4>
      </vt:variant>
      <vt:variant>
        <vt:i4>300</vt:i4>
      </vt:variant>
      <vt:variant>
        <vt:i4>0</vt:i4>
      </vt:variant>
      <vt:variant>
        <vt:i4>5</vt:i4>
      </vt:variant>
      <vt:variant>
        <vt:lpwstr>consultantplus://offline/ref=56F80689A7EFDF4518EBCB9F2E713E536D1D69564009FD4F0E3E5A5B5BD2F40D9803232896D4428AC82837E903p7NDJ</vt:lpwstr>
      </vt:variant>
      <vt:variant>
        <vt:lpwstr/>
      </vt:variant>
      <vt:variant>
        <vt:i4>720983</vt:i4>
      </vt:variant>
      <vt:variant>
        <vt:i4>297</vt:i4>
      </vt:variant>
      <vt:variant>
        <vt:i4>0</vt:i4>
      </vt:variant>
      <vt:variant>
        <vt:i4>5</vt:i4>
      </vt:variant>
      <vt:variant>
        <vt:lpwstr>consultantplus://offline/ref=56F80689A7EFDF4518EBCB9F2E713E536D1A6F524E0CFD4F0E3E5A5B5BD2F40D9803232896D4428AC82837E903p7NDJ</vt:lpwstr>
      </vt:variant>
      <vt:variant>
        <vt:lpwstr/>
      </vt:variant>
      <vt:variant>
        <vt:i4>720907</vt:i4>
      </vt:variant>
      <vt:variant>
        <vt:i4>294</vt:i4>
      </vt:variant>
      <vt:variant>
        <vt:i4>0</vt:i4>
      </vt:variant>
      <vt:variant>
        <vt:i4>5</vt:i4>
      </vt:variant>
      <vt:variant>
        <vt:lpwstr>consultantplus://offline/ref=56F80689A7EFDF4518EBCB9F2E713E536D1D69564004FD4F0E3E5A5B5BD2F40D9803232896D4428AC82837E903p7NDJ</vt:lpwstr>
      </vt:variant>
      <vt:variant>
        <vt:lpwstr/>
      </vt:variant>
      <vt:variant>
        <vt:i4>720909</vt:i4>
      </vt:variant>
      <vt:variant>
        <vt:i4>291</vt:i4>
      </vt:variant>
      <vt:variant>
        <vt:i4>0</vt:i4>
      </vt:variant>
      <vt:variant>
        <vt:i4>5</vt:i4>
      </vt:variant>
      <vt:variant>
        <vt:lpwstr>consultantplus://offline/ref=56F80689A7EFDF4518EBCB9F2E713E536C1A685C460BFD4F0E3E5A5B5BD2F40D9803232896D4428AC82837E903p7NDJ</vt:lpwstr>
      </vt:variant>
      <vt:variant>
        <vt:lpwstr/>
      </vt:variant>
      <vt:variant>
        <vt:i4>720990</vt:i4>
      </vt:variant>
      <vt:variant>
        <vt:i4>288</vt:i4>
      </vt:variant>
      <vt:variant>
        <vt:i4>0</vt:i4>
      </vt:variant>
      <vt:variant>
        <vt:i4>5</vt:i4>
      </vt:variant>
      <vt:variant>
        <vt:lpwstr>consultantplus://offline/ref=56F80689A7EFDF4518EBCB9F2E713E536D1C6A544509FD4F0E3E5A5B5BD2F40D9803232896D4428AC82837E903p7NDJ</vt:lpwstr>
      </vt:variant>
      <vt:variant>
        <vt:lpwstr/>
      </vt:variant>
      <vt:variant>
        <vt:i4>6357107</vt:i4>
      </vt:variant>
      <vt:variant>
        <vt:i4>285</vt:i4>
      </vt:variant>
      <vt:variant>
        <vt:i4>0</vt:i4>
      </vt:variant>
      <vt:variant>
        <vt:i4>5</vt:i4>
      </vt:variant>
      <vt:variant>
        <vt:lpwstr>https://vos-mo.ru/</vt:lpwstr>
      </vt:variant>
      <vt:variant>
        <vt:lpwstr/>
      </vt:variant>
      <vt:variant>
        <vt:i4>3801156</vt:i4>
      </vt:variant>
      <vt:variant>
        <vt:i4>282</vt:i4>
      </vt:variant>
      <vt:variant>
        <vt:i4>0</vt:i4>
      </vt:variant>
      <vt:variant>
        <vt:i4>5</vt:i4>
      </vt:variant>
      <vt:variant>
        <vt:lpwstr>mailto:mfc-beloozerskiy@mosreg.ru</vt:lpwstr>
      </vt:variant>
      <vt:variant>
        <vt:lpwstr/>
      </vt:variant>
      <vt:variant>
        <vt:i4>4128851</vt:i4>
      </vt:variant>
      <vt:variant>
        <vt:i4>279</vt:i4>
      </vt:variant>
      <vt:variant>
        <vt:i4>0</vt:i4>
      </vt:variant>
      <vt:variant>
        <vt:i4>5</vt:i4>
      </vt:variant>
      <vt:variant>
        <vt:lpwstr>mailto:mfc-voskresenskmr@mosreg.ru</vt:lpwstr>
      </vt:variant>
      <vt:variant>
        <vt:lpwstr/>
      </vt:variant>
      <vt:variant>
        <vt:i4>5308462</vt:i4>
      </vt:variant>
      <vt:variant>
        <vt:i4>276</vt:i4>
      </vt:variant>
      <vt:variant>
        <vt:i4>0</vt:i4>
      </vt:variant>
      <vt:variant>
        <vt:i4>5</vt:i4>
      </vt:variant>
      <vt:variant>
        <vt:lpwstr>mailto:graddoc@vmr-mo.ru</vt:lpwstr>
      </vt:variant>
      <vt:variant>
        <vt:lpwstr/>
      </vt:variant>
      <vt:variant>
        <vt:i4>131145</vt:i4>
      </vt:variant>
      <vt:variant>
        <vt:i4>273</vt:i4>
      </vt:variant>
      <vt:variant>
        <vt:i4>0</vt:i4>
      </vt:variant>
      <vt:variant>
        <vt:i4>5</vt:i4>
      </vt:variant>
      <vt:variant>
        <vt:lpwstr/>
      </vt:variant>
      <vt:variant>
        <vt:lpwstr>P496</vt:lpwstr>
      </vt:variant>
      <vt:variant>
        <vt:i4>131145</vt:i4>
      </vt:variant>
      <vt:variant>
        <vt:i4>270</vt:i4>
      </vt:variant>
      <vt:variant>
        <vt:i4>0</vt:i4>
      </vt:variant>
      <vt:variant>
        <vt:i4>5</vt:i4>
      </vt:variant>
      <vt:variant>
        <vt:lpwstr/>
      </vt:variant>
      <vt:variant>
        <vt:lpwstr>P496</vt:lpwstr>
      </vt:variant>
      <vt:variant>
        <vt:i4>262208</vt:i4>
      </vt:variant>
      <vt:variant>
        <vt:i4>267</vt:i4>
      </vt:variant>
      <vt:variant>
        <vt:i4>0</vt:i4>
      </vt:variant>
      <vt:variant>
        <vt:i4>5</vt:i4>
      </vt:variant>
      <vt:variant>
        <vt:lpwstr/>
      </vt:variant>
      <vt:variant>
        <vt:lpwstr>P1059</vt:lpwstr>
      </vt:variant>
      <vt:variant>
        <vt:i4>131136</vt:i4>
      </vt:variant>
      <vt:variant>
        <vt:i4>264</vt:i4>
      </vt:variant>
      <vt:variant>
        <vt:i4>0</vt:i4>
      </vt:variant>
      <vt:variant>
        <vt:i4>5</vt:i4>
      </vt:variant>
      <vt:variant>
        <vt:lpwstr/>
      </vt:variant>
      <vt:variant>
        <vt:lpwstr>P1032</vt:lpwstr>
      </vt:variant>
      <vt:variant>
        <vt:i4>458822</vt:i4>
      </vt:variant>
      <vt:variant>
        <vt:i4>261</vt:i4>
      </vt:variant>
      <vt:variant>
        <vt:i4>0</vt:i4>
      </vt:variant>
      <vt:variant>
        <vt:i4>5</vt:i4>
      </vt:variant>
      <vt:variant>
        <vt:lpwstr/>
      </vt:variant>
      <vt:variant>
        <vt:lpwstr>P661</vt:lpwstr>
      </vt:variant>
      <vt:variant>
        <vt:i4>458822</vt:i4>
      </vt:variant>
      <vt:variant>
        <vt:i4>258</vt:i4>
      </vt:variant>
      <vt:variant>
        <vt:i4>0</vt:i4>
      </vt:variant>
      <vt:variant>
        <vt:i4>5</vt:i4>
      </vt:variant>
      <vt:variant>
        <vt:lpwstr/>
      </vt:variant>
      <vt:variant>
        <vt:lpwstr>P661</vt:lpwstr>
      </vt:variant>
      <vt:variant>
        <vt:i4>131145</vt:i4>
      </vt:variant>
      <vt:variant>
        <vt:i4>255</vt:i4>
      </vt:variant>
      <vt:variant>
        <vt:i4>0</vt:i4>
      </vt:variant>
      <vt:variant>
        <vt:i4>5</vt:i4>
      </vt:variant>
      <vt:variant>
        <vt:lpwstr/>
      </vt:variant>
      <vt:variant>
        <vt:lpwstr>P496</vt:lpwstr>
      </vt:variant>
      <vt:variant>
        <vt:i4>7274544</vt:i4>
      </vt:variant>
      <vt:variant>
        <vt:i4>252</vt:i4>
      </vt:variant>
      <vt:variant>
        <vt:i4>0</vt:i4>
      </vt:variant>
      <vt:variant>
        <vt:i4>5</vt:i4>
      </vt:variant>
      <vt:variant>
        <vt:lpwstr>consultantplus://offline/ref=56F80689A7EFDF4518EBCB9F2E713E536D1D69564004FD4F0E3E5A5B5BD2F40D8A037B2796DF5B81996771BC0C7CCE1F45A8DB81C338p2N8J</vt:lpwstr>
      </vt:variant>
      <vt:variant>
        <vt:lpwstr/>
      </vt:variant>
      <vt:variant>
        <vt:i4>983111</vt:i4>
      </vt:variant>
      <vt:variant>
        <vt:i4>249</vt:i4>
      </vt:variant>
      <vt:variant>
        <vt:i4>0</vt:i4>
      </vt:variant>
      <vt:variant>
        <vt:i4>5</vt:i4>
      </vt:variant>
      <vt:variant>
        <vt:lpwstr/>
      </vt:variant>
      <vt:variant>
        <vt:lpwstr>P778</vt:lpwstr>
      </vt:variant>
      <vt:variant>
        <vt:i4>983111</vt:i4>
      </vt:variant>
      <vt:variant>
        <vt:i4>246</vt:i4>
      </vt:variant>
      <vt:variant>
        <vt:i4>0</vt:i4>
      </vt:variant>
      <vt:variant>
        <vt:i4>5</vt:i4>
      </vt:variant>
      <vt:variant>
        <vt:lpwstr/>
      </vt:variant>
      <vt:variant>
        <vt:lpwstr>P778</vt:lpwstr>
      </vt:variant>
      <vt:variant>
        <vt:i4>65608</vt:i4>
      </vt:variant>
      <vt:variant>
        <vt:i4>243</vt:i4>
      </vt:variant>
      <vt:variant>
        <vt:i4>0</vt:i4>
      </vt:variant>
      <vt:variant>
        <vt:i4>5</vt:i4>
      </vt:variant>
      <vt:variant>
        <vt:lpwstr/>
      </vt:variant>
      <vt:variant>
        <vt:lpwstr>P485</vt:lpwstr>
      </vt:variant>
      <vt:variant>
        <vt:i4>852038</vt:i4>
      </vt:variant>
      <vt:variant>
        <vt:i4>240</vt:i4>
      </vt:variant>
      <vt:variant>
        <vt:i4>0</vt:i4>
      </vt:variant>
      <vt:variant>
        <vt:i4>5</vt:i4>
      </vt:variant>
      <vt:variant>
        <vt:lpwstr/>
      </vt:variant>
      <vt:variant>
        <vt:lpwstr>P469</vt:lpwstr>
      </vt:variant>
      <vt:variant>
        <vt:i4>65608</vt:i4>
      </vt:variant>
      <vt:variant>
        <vt:i4>237</vt:i4>
      </vt:variant>
      <vt:variant>
        <vt:i4>0</vt:i4>
      </vt:variant>
      <vt:variant>
        <vt:i4>5</vt:i4>
      </vt:variant>
      <vt:variant>
        <vt:lpwstr/>
      </vt:variant>
      <vt:variant>
        <vt:lpwstr>P485</vt:lpwstr>
      </vt:variant>
      <vt:variant>
        <vt:i4>852038</vt:i4>
      </vt:variant>
      <vt:variant>
        <vt:i4>234</vt:i4>
      </vt:variant>
      <vt:variant>
        <vt:i4>0</vt:i4>
      </vt:variant>
      <vt:variant>
        <vt:i4>5</vt:i4>
      </vt:variant>
      <vt:variant>
        <vt:lpwstr/>
      </vt:variant>
      <vt:variant>
        <vt:lpwstr>P469</vt:lpwstr>
      </vt:variant>
      <vt:variant>
        <vt:i4>983111</vt:i4>
      </vt:variant>
      <vt:variant>
        <vt:i4>231</vt:i4>
      </vt:variant>
      <vt:variant>
        <vt:i4>0</vt:i4>
      </vt:variant>
      <vt:variant>
        <vt:i4>5</vt:i4>
      </vt:variant>
      <vt:variant>
        <vt:lpwstr/>
      </vt:variant>
      <vt:variant>
        <vt:lpwstr>P778</vt:lpwstr>
      </vt:variant>
      <vt:variant>
        <vt:i4>70</vt:i4>
      </vt:variant>
      <vt:variant>
        <vt:i4>228</vt:i4>
      </vt:variant>
      <vt:variant>
        <vt:i4>0</vt:i4>
      </vt:variant>
      <vt:variant>
        <vt:i4>5</vt:i4>
      </vt:variant>
      <vt:variant>
        <vt:lpwstr/>
      </vt:variant>
      <vt:variant>
        <vt:lpwstr>P969</vt:lpwstr>
      </vt:variant>
      <vt:variant>
        <vt:i4>852040</vt:i4>
      </vt:variant>
      <vt:variant>
        <vt:i4>225</vt:i4>
      </vt:variant>
      <vt:variant>
        <vt:i4>0</vt:i4>
      </vt:variant>
      <vt:variant>
        <vt:i4>5</vt:i4>
      </vt:variant>
      <vt:variant>
        <vt:lpwstr/>
      </vt:variant>
      <vt:variant>
        <vt:lpwstr>P588</vt:lpwstr>
      </vt:variant>
      <vt:variant>
        <vt:i4>65608</vt:i4>
      </vt:variant>
      <vt:variant>
        <vt:i4>222</vt:i4>
      </vt:variant>
      <vt:variant>
        <vt:i4>0</vt:i4>
      </vt:variant>
      <vt:variant>
        <vt:i4>5</vt:i4>
      </vt:variant>
      <vt:variant>
        <vt:lpwstr/>
      </vt:variant>
      <vt:variant>
        <vt:lpwstr>P485</vt:lpwstr>
      </vt:variant>
      <vt:variant>
        <vt:i4>852038</vt:i4>
      </vt:variant>
      <vt:variant>
        <vt:i4>219</vt:i4>
      </vt:variant>
      <vt:variant>
        <vt:i4>0</vt:i4>
      </vt:variant>
      <vt:variant>
        <vt:i4>5</vt:i4>
      </vt:variant>
      <vt:variant>
        <vt:lpwstr/>
      </vt:variant>
      <vt:variant>
        <vt:lpwstr>P469</vt:lpwstr>
      </vt:variant>
      <vt:variant>
        <vt:i4>852032</vt:i4>
      </vt:variant>
      <vt:variant>
        <vt:i4>216</vt:i4>
      </vt:variant>
      <vt:variant>
        <vt:i4>0</vt:i4>
      </vt:variant>
      <vt:variant>
        <vt:i4>5</vt:i4>
      </vt:variant>
      <vt:variant>
        <vt:lpwstr/>
      </vt:variant>
      <vt:variant>
        <vt:lpwstr>P409</vt:lpwstr>
      </vt:variant>
      <vt:variant>
        <vt:i4>196672</vt:i4>
      </vt:variant>
      <vt:variant>
        <vt:i4>213</vt:i4>
      </vt:variant>
      <vt:variant>
        <vt:i4>0</vt:i4>
      </vt:variant>
      <vt:variant>
        <vt:i4>5</vt:i4>
      </vt:variant>
      <vt:variant>
        <vt:lpwstr/>
      </vt:variant>
      <vt:variant>
        <vt:lpwstr>P407</vt:lpwstr>
      </vt:variant>
      <vt:variant>
        <vt:i4>65600</vt:i4>
      </vt:variant>
      <vt:variant>
        <vt:i4>210</vt:i4>
      </vt:variant>
      <vt:variant>
        <vt:i4>0</vt:i4>
      </vt:variant>
      <vt:variant>
        <vt:i4>5</vt:i4>
      </vt:variant>
      <vt:variant>
        <vt:lpwstr/>
      </vt:variant>
      <vt:variant>
        <vt:lpwstr>P405</vt:lpwstr>
      </vt:variant>
      <vt:variant>
        <vt:i4>720981</vt:i4>
      </vt:variant>
      <vt:variant>
        <vt:i4>207</vt:i4>
      </vt:variant>
      <vt:variant>
        <vt:i4>0</vt:i4>
      </vt:variant>
      <vt:variant>
        <vt:i4>5</vt:i4>
      </vt:variant>
      <vt:variant>
        <vt:lpwstr>consultantplus://offline/ref=56F80689A7EFDF4518EBCB9F2E713E536C106E5D4304FD4F0E3E5A5B5BD2F40D9803232896D4428AC82837E903p7NDJ</vt:lpwstr>
      </vt:variant>
      <vt:variant>
        <vt:lpwstr/>
      </vt:variant>
      <vt:variant>
        <vt:i4>196680</vt:i4>
      </vt:variant>
      <vt:variant>
        <vt:i4>204</vt:i4>
      </vt:variant>
      <vt:variant>
        <vt:i4>0</vt:i4>
      </vt:variant>
      <vt:variant>
        <vt:i4>5</vt:i4>
      </vt:variant>
      <vt:variant>
        <vt:lpwstr/>
      </vt:variant>
      <vt:variant>
        <vt:lpwstr>P487</vt:lpwstr>
      </vt:variant>
      <vt:variant>
        <vt:i4>131144</vt:i4>
      </vt:variant>
      <vt:variant>
        <vt:i4>201</vt:i4>
      </vt:variant>
      <vt:variant>
        <vt:i4>0</vt:i4>
      </vt:variant>
      <vt:variant>
        <vt:i4>5</vt:i4>
      </vt:variant>
      <vt:variant>
        <vt:lpwstr/>
      </vt:variant>
      <vt:variant>
        <vt:lpwstr>P486</vt:lpwstr>
      </vt:variant>
      <vt:variant>
        <vt:i4>72</vt:i4>
      </vt:variant>
      <vt:variant>
        <vt:i4>198</vt:i4>
      </vt:variant>
      <vt:variant>
        <vt:i4>0</vt:i4>
      </vt:variant>
      <vt:variant>
        <vt:i4>5</vt:i4>
      </vt:variant>
      <vt:variant>
        <vt:lpwstr/>
      </vt:variant>
      <vt:variant>
        <vt:lpwstr>P484</vt:lpwstr>
      </vt:variant>
      <vt:variant>
        <vt:i4>458824</vt:i4>
      </vt:variant>
      <vt:variant>
        <vt:i4>195</vt:i4>
      </vt:variant>
      <vt:variant>
        <vt:i4>0</vt:i4>
      </vt:variant>
      <vt:variant>
        <vt:i4>5</vt:i4>
      </vt:variant>
      <vt:variant>
        <vt:lpwstr/>
      </vt:variant>
      <vt:variant>
        <vt:lpwstr>P483</vt:lpwstr>
      </vt:variant>
      <vt:variant>
        <vt:i4>327752</vt:i4>
      </vt:variant>
      <vt:variant>
        <vt:i4>192</vt:i4>
      </vt:variant>
      <vt:variant>
        <vt:i4>0</vt:i4>
      </vt:variant>
      <vt:variant>
        <vt:i4>5</vt:i4>
      </vt:variant>
      <vt:variant>
        <vt:lpwstr/>
      </vt:variant>
      <vt:variant>
        <vt:lpwstr>P481</vt:lpwstr>
      </vt:variant>
      <vt:variant>
        <vt:i4>262216</vt:i4>
      </vt:variant>
      <vt:variant>
        <vt:i4>189</vt:i4>
      </vt:variant>
      <vt:variant>
        <vt:i4>0</vt:i4>
      </vt:variant>
      <vt:variant>
        <vt:i4>5</vt:i4>
      </vt:variant>
      <vt:variant>
        <vt:lpwstr/>
      </vt:variant>
      <vt:variant>
        <vt:lpwstr>P480</vt:lpwstr>
      </vt:variant>
      <vt:variant>
        <vt:i4>852039</vt:i4>
      </vt:variant>
      <vt:variant>
        <vt:i4>186</vt:i4>
      </vt:variant>
      <vt:variant>
        <vt:i4>0</vt:i4>
      </vt:variant>
      <vt:variant>
        <vt:i4>5</vt:i4>
      </vt:variant>
      <vt:variant>
        <vt:lpwstr/>
      </vt:variant>
      <vt:variant>
        <vt:lpwstr>P479</vt:lpwstr>
      </vt:variant>
      <vt:variant>
        <vt:i4>131143</vt:i4>
      </vt:variant>
      <vt:variant>
        <vt:i4>183</vt:i4>
      </vt:variant>
      <vt:variant>
        <vt:i4>0</vt:i4>
      </vt:variant>
      <vt:variant>
        <vt:i4>5</vt:i4>
      </vt:variant>
      <vt:variant>
        <vt:lpwstr/>
      </vt:variant>
      <vt:variant>
        <vt:lpwstr>P476</vt:lpwstr>
      </vt:variant>
      <vt:variant>
        <vt:i4>65607</vt:i4>
      </vt:variant>
      <vt:variant>
        <vt:i4>180</vt:i4>
      </vt:variant>
      <vt:variant>
        <vt:i4>0</vt:i4>
      </vt:variant>
      <vt:variant>
        <vt:i4>5</vt:i4>
      </vt:variant>
      <vt:variant>
        <vt:lpwstr/>
      </vt:variant>
      <vt:variant>
        <vt:lpwstr>P475</vt:lpwstr>
      </vt:variant>
      <vt:variant>
        <vt:i4>393287</vt:i4>
      </vt:variant>
      <vt:variant>
        <vt:i4>177</vt:i4>
      </vt:variant>
      <vt:variant>
        <vt:i4>0</vt:i4>
      </vt:variant>
      <vt:variant>
        <vt:i4>5</vt:i4>
      </vt:variant>
      <vt:variant>
        <vt:lpwstr/>
      </vt:variant>
      <vt:variant>
        <vt:lpwstr>P472</vt:lpwstr>
      </vt:variant>
      <vt:variant>
        <vt:i4>65608</vt:i4>
      </vt:variant>
      <vt:variant>
        <vt:i4>174</vt:i4>
      </vt:variant>
      <vt:variant>
        <vt:i4>0</vt:i4>
      </vt:variant>
      <vt:variant>
        <vt:i4>5</vt:i4>
      </vt:variant>
      <vt:variant>
        <vt:lpwstr/>
      </vt:variant>
      <vt:variant>
        <vt:lpwstr>P485</vt:lpwstr>
      </vt:variant>
      <vt:variant>
        <vt:i4>852038</vt:i4>
      </vt:variant>
      <vt:variant>
        <vt:i4>171</vt:i4>
      </vt:variant>
      <vt:variant>
        <vt:i4>0</vt:i4>
      </vt:variant>
      <vt:variant>
        <vt:i4>5</vt:i4>
      </vt:variant>
      <vt:variant>
        <vt:lpwstr/>
      </vt:variant>
      <vt:variant>
        <vt:lpwstr>P469</vt:lpwstr>
      </vt:variant>
      <vt:variant>
        <vt:i4>327744</vt:i4>
      </vt:variant>
      <vt:variant>
        <vt:i4>168</vt:i4>
      </vt:variant>
      <vt:variant>
        <vt:i4>0</vt:i4>
      </vt:variant>
      <vt:variant>
        <vt:i4>5</vt:i4>
      </vt:variant>
      <vt:variant>
        <vt:lpwstr/>
      </vt:variant>
      <vt:variant>
        <vt:lpwstr>P500</vt:lpwstr>
      </vt:variant>
      <vt:variant>
        <vt:i4>327744</vt:i4>
      </vt:variant>
      <vt:variant>
        <vt:i4>165</vt:i4>
      </vt:variant>
      <vt:variant>
        <vt:i4>0</vt:i4>
      </vt:variant>
      <vt:variant>
        <vt:i4>5</vt:i4>
      </vt:variant>
      <vt:variant>
        <vt:lpwstr/>
      </vt:variant>
      <vt:variant>
        <vt:lpwstr>P500</vt:lpwstr>
      </vt:variant>
      <vt:variant>
        <vt:i4>720989</vt:i4>
      </vt:variant>
      <vt:variant>
        <vt:i4>162</vt:i4>
      </vt:variant>
      <vt:variant>
        <vt:i4>0</vt:i4>
      </vt:variant>
      <vt:variant>
        <vt:i4>5</vt:i4>
      </vt:variant>
      <vt:variant>
        <vt:lpwstr>consultantplus://offline/ref=56F80689A7EFDF4518EBCB9F2E713E536D1B6856410DFD4F0E3E5A5B5BD2F40D9803232896D4428AC82837E903p7NDJ</vt:lpwstr>
      </vt:variant>
      <vt:variant>
        <vt:lpwstr/>
      </vt:variant>
      <vt:variant>
        <vt:i4>67</vt:i4>
      </vt:variant>
      <vt:variant>
        <vt:i4>159</vt:i4>
      </vt:variant>
      <vt:variant>
        <vt:i4>0</vt:i4>
      </vt:variant>
      <vt:variant>
        <vt:i4>5</vt:i4>
      </vt:variant>
      <vt:variant>
        <vt:lpwstr/>
      </vt:variant>
      <vt:variant>
        <vt:lpwstr>P838</vt:lpwstr>
      </vt:variant>
      <vt:variant>
        <vt:i4>131137</vt:i4>
      </vt:variant>
      <vt:variant>
        <vt:i4>156</vt:i4>
      </vt:variant>
      <vt:variant>
        <vt:i4>0</vt:i4>
      </vt:variant>
      <vt:variant>
        <vt:i4>5</vt:i4>
      </vt:variant>
      <vt:variant>
        <vt:lpwstr/>
      </vt:variant>
      <vt:variant>
        <vt:lpwstr>P416</vt:lpwstr>
      </vt:variant>
      <vt:variant>
        <vt:i4>327745</vt:i4>
      </vt:variant>
      <vt:variant>
        <vt:i4>153</vt:i4>
      </vt:variant>
      <vt:variant>
        <vt:i4>0</vt:i4>
      </vt:variant>
      <vt:variant>
        <vt:i4>5</vt:i4>
      </vt:variant>
      <vt:variant>
        <vt:lpwstr/>
      </vt:variant>
      <vt:variant>
        <vt:lpwstr>P411</vt:lpwstr>
      </vt:variant>
      <vt:variant>
        <vt:i4>720989</vt:i4>
      </vt:variant>
      <vt:variant>
        <vt:i4>150</vt:i4>
      </vt:variant>
      <vt:variant>
        <vt:i4>0</vt:i4>
      </vt:variant>
      <vt:variant>
        <vt:i4>5</vt:i4>
      </vt:variant>
      <vt:variant>
        <vt:lpwstr>consultantplus://offline/ref=56F80689A7EFDF4518EBCB9F2E713E536D1B6856410DFD4F0E3E5A5B5BD2F40D9803232896D4428AC82837E903p7NDJ</vt:lpwstr>
      </vt:variant>
      <vt:variant>
        <vt:lpwstr/>
      </vt:variant>
      <vt:variant>
        <vt:i4>67</vt:i4>
      </vt:variant>
      <vt:variant>
        <vt:i4>147</vt:i4>
      </vt:variant>
      <vt:variant>
        <vt:i4>0</vt:i4>
      </vt:variant>
      <vt:variant>
        <vt:i4>5</vt:i4>
      </vt:variant>
      <vt:variant>
        <vt:lpwstr/>
      </vt:variant>
      <vt:variant>
        <vt:lpwstr>P838</vt:lpwstr>
      </vt:variant>
      <vt:variant>
        <vt:i4>262209</vt:i4>
      </vt:variant>
      <vt:variant>
        <vt:i4>144</vt:i4>
      </vt:variant>
      <vt:variant>
        <vt:i4>0</vt:i4>
      </vt:variant>
      <vt:variant>
        <vt:i4>5</vt:i4>
      </vt:variant>
      <vt:variant>
        <vt:lpwstr/>
      </vt:variant>
      <vt:variant>
        <vt:lpwstr>P410</vt:lpwstr>
      </vt:variant>
      <vt:variant>
        <vt:i4>786496</vt:i4>
      </vt:variant>
      <vt:variant>
        <vt:i4>141</vt:i4>
      </vt:variant>
      <vt:variant>
        <vt:i4>0</vt:i4>
      </vt:variant>
      <vt:variant>
        <vt:i4>5</vt:i4>
      </vt:variant>
      <vt:variant>
        <vt:lpwstr/>
      </vt:variant>
      <vt:variant>
        <vt:lpwstr>P408</vt:lpwstr>
      </vt:variant>
      <vt:variant>
        <vt:i4>64</vt:i4>
      </vt:variant>
      <vt:variant>
        <vt:i4>138</vt:i4>
      </vt:variant>
      <vt:variant>
        <vt:i4>0</vt:i4>
      </vt:variant>
      <vt:variant>
        <vt:i4>5</vt:i4>
      </vt:variant>
      <vt:variant>
        <vt:lpwstr/>
      </vt:variant>
      <vt:variant>
        <vt:lpwstr>P404</vt:lpwstr>
      </vt:variant>
      <vt:variant>
        <vt:i4>67</vt:i4>
      </vt:variant>
      <vt:variant>
        <vt:i4>135</vt:i4>
      </vt:variant>
      <vt:variant>
        <vt:i4>0</vt:i4>
      </vt:variant>
      <vt:variant>
        <vt:i4>5</vt:i4>
      </vt:variant>
      <vt:variant>
        <vt:lpwstr/>
      </vt:variant>
      <vt:variant>
        <vt:lpwstr>P838</vt:lpwstr>
      </vt:variant>
      <vt:variant>
        <vt:i4>852032</vt:i4>
      </vt:variant>
      <vt:variant>
        <vt:i4>132</vt:i4>
      </vt:variant>
      <vt:variant>
        <vt:i4>0</vt:i4>
      </vt:variant>
      <vt:variant>
        <vt:i4>5</vt:i4>
      </vt:variant>
      <vt:variant>
        <vt:lpwstr/>
      </vt:variant>
      <vt:variant>
        <vt:lpwstr>P409</vt:lpwstr>
      </vt:variant>
      <vt:variant>
        <vt:i4>196672</vt:i4>
      </vt:variant>
      <vt:variant>
        <vt:i4>129</vt:i4>
      </vt:variant>
      <vt:variant>
        <vt:i4>0</vt:i4>
      </vt:variant>
      <vt:variant>
        <vt:i4>5</vt:i4>
      </vt:variant>
      <vt:variant>
        <vt:lpwstr/>
      </vt:variant>
      <vt:variant>
        <vt:lpwstr>P407</vt:lpwstr>
      </vt:variant>
      <vt:variant>
        <vt:i4>65600</vt:i4>
      </vt:variant>
      <vt:variant>
        <vt:i4>126</vt:i4>
      </vt:variant>
      <vt:variant>
        <vt:i4>0</vt:i4>
      </vt:variant>
      <vt:variant>
        <vt:i4>5</vt:i4>
      </vt:variant>
      <vt:variant>
        <vt:lpwstr/>
      </vt:variant>
      <vt:variant>
        <vt:lpwstr>P405</vt:lpwstr>
      </vt:variant>
      <vt:variant>
        <vt:i4>524353</vt:i4>
      </vt:variant>
      <vt:variant>
        <vt:i4>123</vt:i4>
      </vt:variant>
      <vt:variant>
        <vt:i4>0</vt:i4>
      </vt:variant>
      <vt:variant>
        <vt:i4>5</vt:i4>
      </vt:variant>
      <vt:variant>
        <vt:lpwstr/>
      </vt:variant>
      <vt:variant>
        <vt:lpwstr>P810</vt:lpwstr>
      </vt:variant>
      <vt:variant>
        <vt:i4>720902</vt:i4>
      </vt:variant>
      <vt:variant>
        <vt:i4>120</vt:i4>
      </vt:variant>
      <vt:variant>
        <vt:i4>0</vt:i4>
      </vt:variant>
      <vt:variant>
        <vt:i4>5</vt:i4>
      </vt:variant>
      <vt:variant>
        <vt:lpwstr>consultantplus://offline/ref=56F80689A7EFDF4518EBCB9F2E713E536D1D69564009FD4F0E3E5A5B5BD2F40D9803232896D4428AC82837E903p7NDJ</vt:lpwstr>
      </vt:variant>
      <vt:variant>
        <vt:lpwstr/>
      </vt:variant>
      <vt:variant>
        <vt:i4>720907</vt:i4>
      </vt:variant>
      <vt:variant>
        <vt:i4>117</vt:i4>
      </vt:variant>
      <vt:variant>
        <vt:i4>0</vt:i4>
      </vt:variant>
      <vt:variant>
        <vt:i4>5</vt:i4>
      </vt:variant>
      <vt:variant>
        <vt:lpwstr>consultantplus://offline/ref=56F80689A7EFDF4518EBCB9F2E713E536D1D69564004FD4F0E3E5A5B5BD2F40D9803232896D4428AC82837E903p7NDJ</vt:lpwstr>
      </vt:variant>
      <vt:variant>
        <vt:lpwstr/>
      </vt:variant>
      <vt:variant>
        <vt:i4>983111</vt:i4>
      </vt:variant>
      <vt:variant>
        <vt:i4>114</vt:i4>
      </vt:variant>
      <vt:variant>
        <vt:i4>0</vt:i4>
      </vt:variant>
      <vt:variant>
        <vt:i4>5</vt:i4>
      </vt:variant>
      <vt:variant>
        <vt:lpwstr/>
      </vt:variant>
      <vt:variant>
        <vt:lpwstr>P778</vt:lpwstr>
      </vt:variant>
      <vt:variant>
        <vt:i4>917572</vt:i4>
      </vt:variant>
      <vt:variant>
        <vt:i4>111</vt:i4>
      </vt:variant>
      <vt:variant>
        <vt:i4>0</vt:i4>
      </vt:variant>
      <vt:variant>
        <vt:i4>5</vt:i4>
      </vt:variant>
      <vt:variant>
        <vt:lpwstr/>
      </vt:variant>
      <vt:variant>
        <vt:lpwstr>P749</vt:lpwstr>
      </vt:variant>
      <vt:variant>
        <vt:i4>458822</vt:i4>
      </vt:variant>
      <vt:variant>
        <vt:i4>108</vt:i4>
      </vt:variant>
      <vt:variant>
        <vt:i4>0</vt:i4>
      </vt:variant>
      <vt:variant>
        <vt:i4>5</vt:i4>
      </vt:variant>
      <vt:variant>
        <vt:lpwstr/>
      </vt:variant>
      <vt:variant>
        <vt:lpwstr>P661</vt:lpwstr>
      </vt:variant>
      <vt:variant>
        <vt:i4>262209</vt:i4>
      </vt:variant>
      <vt:variant>
        <vt:i4>105</vt:i4>
      </vt:variant>
      <vt:variant>
        <vt:i4>0</vt:i4>
      </vt:variant>
      <vt:variant>
        <vt:i4>5</vt:i4>
      </vt:variant>
      <vt:variant>
        <vt:lpwstr/>
      </vt:variant>
      <vt:variant>
        <vt:lpwstr>P713</vt:lpwstr>
      </vt:variant>
      <vt:variant>
        <vt:i4>458822</vt:i4>
      </vt:variant>
      <vt:variant>
        <vt:i4>102</vt:i4>
      </vt:variant>
      <vt:variant>
        <vt:i4>0</vt:i4>
      </vt:variant>
      <vt:variant>
        <vt:i4>5</vt:i4>
      </vt:variant>
      <vt:variant>
        <vt:lpwstr/>
      </vt:variant>
      <vt:variant>
        <vt:lpwstr>P661</vt:lpwstr>
      </vt:variant>
      <vt:variant>
        <vt:i4>393280</vt:i4>
      </vt:variant>
      <vt:variant>
        <vt:i4>99</vt:i4>
      </vt:variant>
      <vt:variant>
        <vt:i4>0</vt:i4>
      </vt:variant>
      <vt:variant>
        <vt:i4>5</vt:i4>
      </vt:variant>
      <vt:variant>
        <vt:lpwstr/>
      </vt:variant>
      <vt:variant>
        <vt:lpwstr>P402</vt:lpwstr>
      </vt:variant>
      <vt:variant>
        <vt:i4>3539056</vt:i4>
      </vt:variant>
      <vt:variant>
        <vt:i4>96</vt:i4>
      </vt:variant>
      <vt:variant>
        <vt:i4>0</vt:i4>
      </vt:variant>
      <vt:variant>
        <vt:i4>5</vt:i4>
      </vt:variant>
      <vt:variant>
        <vt:lpwstr/>
      </vt:variant>
      <vt:variant>
        <vt:lpwstr>P64</vt:lpwstr>
      </vt:variant>
      <vt:variant>
        <vt:i4>3539056</vt:i4>
      </vt:variant>
      <vt:variant>
        <vt:i4>93</vt:i4>
      </vt:variant>
      <vt:variant>
        <vt:i4>0</vt:i4>
      </vt:variant>
      <vt:variant>
        <vt:i4>5</vt:i4>
      </vt:variant>
      <vt:variant>
        <vt:lpwstr/>
      </vt:variant>
      <vt:variant>
        <vt:lpwstr>P63</vt:lpwstr>
      </vt:variant>
      <vt:variant>
        <vt:i4>3539056</vt:i4>
      </vt:variant>
      <vt:variant>
        <vt:i4>90</vt:i4>
      </vt:variant>
      <vt:variant>
        <vt:i4>0</vt:i4>
      </vt:variant>
      <vt:variant>
        <vt:i4>5</vt:i4>
      </vt:variant>
      <vt:variant>
        <vt:lpwstr/>
      </vt:variant>
      <vt:variant>
        <vt:lpwstr>P64</vt:lpwstr>
      </vt:variant>
      <vt:variant>
        <vt:i4>3539056</vt:i4>
      </vt:variant>
      <vt:variant>
        <vt:i4>87</vt:i4>
      </vt:variant>
      <vt:variant>
        <vt:i4>0</vt:i4>
      </vt:variant>
      <vt:variant>
        <vt:i4>5</vt:i4>
      </vt:variant>
      <vt:variant>
        <vt:lpwstr/>
      </vt:variant>
      <vt:variant>
        <vt:lpwstr>P63</vt:lpwstr>
      </vt:variant>
      <vt:variant>
        <vt:i4>196674</vt:i4>
      </vt:variant>
      <vt:variant>
        <vt:i4>84</vt:i4>
      </vt:variant>
      <vt:variant>
        <vt:i4>0</vt:i4>
      </vt:variant>
      <vt:variant>
        <vt:i4>5</vt:i4>
      </vt:variant>
      <vt:variant>
        <vt:lpwstr/>
      </vt:variant>
      <vt:variant>
        <vt:lpwstr>P625</vt:lpwstr>
      </vt:variant>
      <vt:variant>
        <vt:i4>7274607</vt:i4>
      </vt:variant>
      <vt:variant>
        <vt:i4>81</vt:i4>
      </vt:variant>
      <vt:variant>
        <vt:i4>0</vt:i4>
      </vt:variant>
      <vt:variant>
        <vt:i4>5</vt:i4>
      </vt:variant>
      <vt:variant>
        <vt:lpwstr>consultantplus://offline/ref=56F80689A7EFDF4518EBCB9F2E713E536D1D69564004FD4F0E3E5A5B5BD2F40D8A037B2796DB5981996771BC0C7CCE1F45A8DB81C338p2N8J</vt:lpwstr>
      </vt:variant>
      <vt:variant>
        <vt:lpwstr/>
      </vt:variant>
      <vt:variant>
        <vt:i4>7274607</vt:i4>
      </vt:variant>
      <vt:variant>
        <vt:i4>78</vt:i4>
      </vt:variant>
      <vt:variant>
        <vt:i4>0</vt:i4>
      </vt:variant>
      <vt:variant>
        <vt:i4>5</vt:i4>
      </vt:variant>
      <vt:variant>
        <vt:lpwstr>consultantplus://offline/ref=56F80689A7EFDF4518EBCB9F2E713E536D1D69564004FD4F0E3E5A5B5BD2F40D8A037B2796DC5881996771BC0C7CCE1F45A8DB81C338p2N8J</vt:lpwstr>
      </vt:variant>
      <vt:variant>
        <vt:lpwstr/>
      </vt:variant>
      <vt:variant>
        <vt:i4>458816</vt:i4>
      </vt:variant>
      <vt:variant>
        <vt:i4>75</vt:i4>
      </vt:variant>
      <vt:variant>
        <vt:i4>0</vt:i4>
      </vt:variant>
      <vt:variant>
        <vt:i4>5</vt:i4>
      </vt:variant>
      <vt:variant>
        <vt:lpwstr/>
      </vt:variant>
      <vt:variant>
        <vt:lpwstr>P106</vt:lpwstr>
      </vt:variant>
      <vt:variant>
        <vt:i4>7274552</vt:i4>
      </vt:variant>
      <vt:variant>
        <vt:i4>72</vt:i4>
      </vt:variant>
      <vt:variant>
        <vt:i4>0</vt:i4>
      </vt:variant>
      <vt:variant>
        <vt:i4>5</vt:i4>
      </vt:variant>
      <vt:variant>
        <vt:lpwstr>consultantplus://offline/ref=56F80689A7EFDF4518EBCB9F2E713E536D1D69564004FD4F0E3E5A5B5BD2F40D8A037B2796D55981996771BC0C7CCE1F45A8DB81C338p2N8J</vt:lpwstr>
      </vt:variant>
      <vt:variant>
        <vt:lpwstr/>
      </vt:variant>
      <vt:variant>
        <vt:i4>3670128</vt:i4>
      </vt:variant>
      <vt:variant>
        <vt:i4>69</vt:i4>
      </vt:variant>
      <vt:variant>
        <vt:i4>0</vt:i4>
      </vt:variant>
      <vt:variant>
        <vt:i4>5</vt:i4>
      </vt:variant>
      <vt:variant>
        <vt:lpwstr/>
      </vt:variant>
      <vt:variant>
        <vt:lpwstr>P84</vt:lpwstr>
      </vt:variant>
      <vt:variant>
        <vt:i4>3670128</vt:i4>
      </vt:variant>
      <vt:variant>
        <vt:i4>66</vt:i4>
      </vt:variant>
      <vt:variant>
        <vt:i4>0</vt:i4>
      </vt:variant>
      <vt:variant>
        <vt:i4>5</vt:i4>
      </vt:variant>
      <vt:variant>
        <vt:lpwstr/>
      </vt:variant>
      <vt:variant>
        <vt:lpwstr>P84</vt:lpwstr>
      </vt:variant>
      <vt:variant>
        <vt:i4>3670128</vt:i4>
      </vt:variant>
      <vt:variant>
        <vt:i4>63</vt:i4>
      </vt:variant>
      <vt:variant>
        <vt:i4>0</vt:i4>
      </vt:variant>
      <vt:variant>
        <vt:i4>5</vt:i4>
      </vt:variant>
      <vt:variant>
        <vt:lpwstr/>
      </vt:variant>
      <vt:variant>
        <vt:lpwstr>P84</vt:lpwstr>
      </vt:variant>
      <vt:variant>
        <vt:i4>524359</vt:i4>
      </vt:variant>
      <vt:variant>
        <vt:i4>60</vt:i4>
      </vt:variant>
      <vt:variant>
        <vt:i4>0</vt:i4>
      </vt:variant>
      <vt:variant>
        <vt:i4>5</vt:i4>
      </vt:variant>
      <vt:variant>
        <vt:lpwstr/>
      </vt:variant>
      <vt:variant>
        <vt:lpwstr>P179</vt:lpwstr>
      </vt:variant>
      <vt:variant>
        <vt:i4>327749</vt:i4>
      </vt:variant>
      <vt:variant>
        <vt:i4>57</vt:i4>
      </vt:variant>
      <vt:variant>
        <vt:i4>0</vt:i4>
      </vt:variant>
      <vt:variant>
        <vt:i4>5</vt:i4>
      </vt:variant>
      <vt:variant>
        <vt:lpwstr/>
      </vt:variant>
      <vt:variant>
        <vt:lpwstr>P154</vt:lpwstr>
      </vt:variant>
      <vt:variant>
        <vt:i4>196676</vt:i4>
      </vt:variant>
      <vt:variant>
        <vt:i4>54</vt:i4>
      </vt:variant>
      <vt:variant>
        <vt:i4>0</vt:i4>
      </vt:variant>
      <vt:variant>
        <vt:i4>5</vt:i4>
      </vt:variant>
      <vt:variant>
        <vt:lpwstr/>
      </vt:variant>
      <vt:variant>
        <vt:lpwstr>P142</vt:lpwstr>
      </vt:variant>
      <vt:variant>
        <vt:i4>3539056</vt:i4>
      </vt:variant>
      <vt:variant>
        <vt:i4>51</vt:i4>
      </vt:variant>
      <vt:variant>
        <vt:i4>0</vt:i4>
      </vt:variant>
      <vt:variant>
        <vt:i4>5</vt:i4>
      </vt:variant>
      <vt:variant>
        <vt:lpwstr/>
      </vt:variant>
      <vt:variant>
        <vt:lpwstr>P64</vt:lpwstr>
      </vt:variant>
      <vt:variant>
        <vt:i4>69</vt:i4>
      </vt:variant>
      <vt:variant>
        <vt:i4>48</vt:i4>
      </vt:variant>
      <vt:variant>
        <vt:i4>0</vt:i4>
      </vt:variant>
      <vt:variant>
        <vt:i4>5</vt:i4>
      </vt:variant>
      <vt:variant>
        <vt:lpwstr/>
      </vt:variant>
      <vt:variant>
        <vt:lpwstr>P151</vt:lpwstr>
      </vt:variant>
      <vt:variant>
        <vt:i4>69</vt:i4>
      </vt:variant>
      <vt:variant>
        <vt:i4>45</vt:i4>
      </vt:variant>
      <vt:variant>
        <vt:i4>0</vt:i4>
      </vt:variant>
      <vt:variant>
        <vt:i4>5</vt:i4>
      </vt:variant>
      <vt:variant>
        <vt:lpwstr/>
      </vt:variant>
      <vt:variant>
        <vt:lpwstr>P151</vt:lpwstr>
      </vt:variant>
      <vt:variant>
        <vt:i4>3735664</vt:i4>
      </vt:variant>
      <vt:variant>
        <vt:i4>42</vt:i4>
      </vt:variant>
      <vt:variant>
        <vt:i4>0</vt:i4>
      </vt:variant>
      <vt:variant>
        <vt:i4>5</vt:i4>
      </vt:variant>
      <vt:variant>
        <vt:lpwstr/>
      </vt:variant>
      <vt:variant>
        <vt:lpwstr>P94</vt:lpwstr>
      </vt:variant>
      <vt:variant>
        <vt:i4>458823</vt:i4>
      </vt:variant>
      <vt:variant>
        <vt:i4>39</vt:i4>
      </vt:variant>
      <vt:variant>
        <vt:i4>0</vt:i4>
      </vt:variant>
      <vt:variant>
        <vt:i4>5</vt:i4>
      </vt:variant>
      <vt:variant>
        <vt:lpwstr/>
      </vt:variant>
      <vt:variant>
        <vt:lpwstr>P176</vt:lpwstr>
      </vt:variant>
      <vt:variant>
        <vt:i4>720907</vt:i4>
      </vt:variant>
      <vt:variant>
        <vt:i4>36</vt:i4>
      </vt:variant>
      <vt:variant>
        <vt:i4>0</vt:i4>
      </vt:variant>
      <vt:variant>
        <vt:i4>5</vt:i4>
      </vt:variant>
      <vt:variant>
        <vt:lpwstr>consultantplus://offline/ref=56F80689A7EFDF4518EBCB9F2E713E536D1D69564004FD4F0E3E5A5B5BD2F40D9803232896D4428AC82837E903p7NDJ</vt:lpwstr>
      </vt:variant>
      <vt:variant>
        <vt:lpwstr/>
      </vt:variant>
      <vt:variant>
        <vt:i4>3604592</vt:i4>
      </vt:variant>
      <vt:variant>
        <vt:i4>33</vt:i4>
      </vt:variant>
      <vt:variant>
        <vt:i4>0</vt:i4>
      </vt:variant>
      <vt:variant>
        <vt:i4>5</vt:i4>
      </vt:variant>
      <vt:variant>
        <vt:lpwstr/>
      </vt:variant>
      <vt:variant>
        <vt:lpwstr>P73</vt:lpwstr>
      </vt:variant>
      <vt:variant>
        <vt:i4>3539056</vt:i4>
      </vt:variant>
      <vt:variant>
        <vt:i4>30</vt:i4>
      </vt:variant>
      <vt:variant>
        <vt:i4>0</vt:i4>
      </vt:variant>
      <vt:variant>
        <vt:i4>5</vt:i4>
      </vt:variant>
      <vt:variant>
        <vt:lpwstr/>
      </vt:variant>
      <vt:variant>
        <vt:lpwstr>P62</vt:lpwstr>
      </vt:variant>
      <vt:variant>
        <vt:i4>3539056</vt:i4>
      </vt:variant>
      <vt:variant>
        <vt:i4>27</vt:i4>
      </vt:variant>
      <vt:variant>
        <vt:i4>0</vt:i4>
      </vt:variant>
      <vt:variant>
        <vt:i4>5</vt:i4>
      </vt:variant>
      <vt:variant>
        <vt:lpwstr/>
      </vt:variant>
      <vt:variant>
        <vt:lpwstr>P61</vt:lpwstr>
      </vt:variant>
      <vt:variant>
        <vt:i4>3539056</vt:i4>
      </vt:variant>
      <vt:variant>
        <vt:i4>24</vt:i4>
      </vt:variant>
      <vt:variant>
        <vt:i4>0</vt:i4>
      </vt:variant>
      <vt:variant>
        <vt:i4>5</vt:i4>
      </vt:variant>
      <vt:variant>
        <vt:lpwstr/>
      </vt:variant>
      <vt:variant>
        <vt:lpwstr>P60</vt:lpwstr>
      </vt:variant>
      <vt:variant>
        <vt:i4>3473520</vt:i4>
      </vt:variant>
      <vt:variant>
        <vt:i4>21</vt:i4>
      </vt:variant>
      <vt:variant>
        <vt:i4>0</vt:i4>
      </vt:variant>
      <vt:variant>
        <vt:i4>5</vt:i4>
      </vt:variant>
      <vt:variant>
        <vt:lpwstr/>
      </vt:variant>
      <vt:variant>
        <vt:lpwstr>P59</vt:lpwstr>
      </vt:variant>
      <vt:variant>
        <vt:i4>3604592</vt:i4>
      </vt:variant>
      <vt:variant>
        <vt:i4>18</vt:i4>
      </vt:variant>
      <vt:variant>
        <vt:i4>0</vt:i4>
      </vt:variant>
      <vt:variant>
        <vt:i4>5</vt:i4>
      </vt:variant>
      <vt:variant>
        <vt:lpwstr/>
      </vt:variant>
      <vt:variant>
        <vt:lpwstr>P79</vt:lpwstr>
      </vt:variant>
      <vt:variant>
        <vt:i4>3473520</vt:i4>
      </vt:variant>
      <vt:variant>
        <vt:i4>15</vt:i4>
      </vt:variant>
      <vt:variant>
        <vt:i4>0</vt:i4>
      </vt:variant>
      <vt:variant>
        <vt:i4>5</vt:i4>
      </vt:variant>
      <vt:variant>
        <vt:lpwstr/>
      </vt:variant>
      <vt:variant>
        <vt:lpwstr>P58</vt:lpwstr>
      </vt:variant>
      <vt:variant>
        <vt:i4>3604592</vt:i4>
      </vt:variant>
      <vt:variant>
        <vt:i4>12</vt:i4>
      </vt:variant>
      <vt:variant>
        <vt:i4>0</vt:i4>
      </vt:variant>
      <vt:variant>
        <vt:i4>5</vt:i4>
      </vt:variant>
      <vt:variant>
        <vt:lpwstr/>
      </vt:variant>
      <vt:variant>
        <vt:lpwstr>P79</vt:lpwstr>
      </vt:variant>
      <vt:variant>
        <vt:i4>393282</vt:i4>
      </vt:variant>
      <vt:variant>
        <vt:i4>9</vt:i4>
      </vt:variant>
      <vt:variant>
        <vt:i4>0</vt:i4>
      </vt:variant>
      <vt:variant>
        <vt:i4>5</vt:i4>
      </vt:variant>
      <vt:variant>
        <vt:lpwstr/>
      </vt:variant>
      <vt:variant>
        <vt:lpwstr>P224</vt:lpwstr>
      </vt:variant>
      <vt:variant>
        <vt:i4>458823</vt:i4>
      </vt:variant>
      <vt:variant>
        <vt:i4>6</vt:i4>
      </vt:variant>
      <vt:variant>
        <vt:i4>0</vt:i4>
      </vt:variant>
      <vt:variant>
        <vt:i4>5</vt:i4>
      </vt:variant>
      <vt:variant>
        <vt:lpwstr/>
      </vt:variant>
      <vt:variant>
        <vt:lpwstr>P176</vt:lpwstr>
      </vt:variant>
      <vt:variant>
        <vt:i4>7274548</vt:i4>
      </vt:variant>
      <vt:variant>
        <vt:i4>3</vt:i4>
      </vt:variant>
      <vt:variant>
        <vt:i4>0</vt:i4>
      </vt:variant>
      <vt:variant>
        <vt:i4>5</vt:i4>
      </vt:variant>
      <vt:variant>
        <vt:lpwstr>consultantplus://offline/ref=56F80689A7EFDF4518EBCB9F2E713E536D1D69564004FD4F0E3E5A5B5BD2F40D8A037B2494D85981996771BC0C7CCE1F45A8DB81C338p2N8J</vt:lpwstr>
      </vt:variant>
      <vt:variant>
        <vt:lpwstr/>
      </vt:variant>
      <vt:variant>
        <vt:i4>3473520</vt:i4>
      </vt:variant>
      <vt:variant>
        <vt:i4>0</vt:i4>
      </vt:variant>
      <vt:variant>
        <vt:i4>0</vt:i4>
      </vt:variant>
      <vt:variant>
        <vt:i4>5</vt:i4>
      </vt:variant>
      <vt:variant>
        <vt:lpwstr/>
      </vt:variant>
      <vt:variant>
        <vt:lpwstr>P58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volkova-ea</dc:creator>
  <cp:lastModifiedBy>ИСОГД</cp:lastModifiedBy>
  <cp:revision>2</cp:revision>
  <cp:lastPrinted>2020-06-29T14:12:00Z</cp:lastPrinted>
  <dcterms:created xsi:type="dcterms:W3CDTF">2021-02-25T12:28:00Z</dcterms:created>
  <dcterms:modified xsi:type="dcterms:W3CDTF">2021-02-25T12:28:00Z</dcterms:modified>
</cp:coreProperties>
</file>