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371" w:rsidRPr="002836FA" w:rsidRDefault="00CD4371" w:rsidP="002836FA">
      <w:pPr>
        <w:widowControl/>
        <w:tabs>
          <w:tab w:val="left" w:pos="851"/>
        </w:tabs>
        <w:suppressAutoHyphens w:val="0"/>
        <w:autoSpaceDN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</w:rPr>
      </w:pPr>
      <w:r w:rsidRPr="002836FA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</w:rPr>
        <w:t>Информация</w:t>
      </w:r>
    </w:p>
    <w:p w:rsidR="00CD4371" w:rsidRPr="002836FA" w:rsidRDefault="002836FA" w:rsidP="0086419C">
      <w:pPr>
        <w:widowControl/>
        <w:tabs>
          <w:tab w:val="left" w:pos="851"/>
        </w:tabs>
        <w:suppressAutoHyphens w:val="0"/>
        <w:autoSpaceDN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</w:rPr>
      </w:pPr>
      <w:r w:rsidRPr="002836FA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</w:rPr>
        <w:t>п</w:t>
      </w:r>
      <w:r w:rsidR="00CD4371" w:rsidRPr="002836FA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</w:rPr>
        <w:t>о результата</w:t>
      </w:r>
      <w:r w:rsidRPr="002836FA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</w:rPr>
        <w:t>м</w:t>
      </w:r>
      <w:r w:rsidR="00CD4371" w:rsidRPr="002836FA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</w:rPr>
        <w:t xml:space="preserve"> контрольного мероприятия</w:t>
      </w:r>
    </w:p>
    <w:p w:rsidR="0086419C" w:rsidRPr="0086419C" w:rsidRDefault="0086419C" w:rsidP="002C1354">
      <w:pPr>
        <w:spacing w:before="240" w:afterLines="200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</w:rPr>
      </w:pPr>
      <w:r w:rsidRPr="0086419C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</w:rPr>
        <w:t>«Проверка законности и результативности использования средств бюджета городского поселения им. </w:t>
      </w:r>
      <w:proofErr w:type="spellStart"/>
      <w:r w:rsidRPr="0086419C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</w:rPr>
        <w:t>Цюрупы</w:t>
      </w:r>
      <w:proofErr w:type="spellEnd"/>
      <w:r w:rsidRPr="0086419C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</w:rPr>
        <w:t xml:space="preserve"> Воскресенского муниципального района Московской области на функционирование муниципального казенного учреждения «Спортивный клуб «Эдельвейс» </w:t>
      </w:r>
    </w:p>
    <w:p w:rsidR="0086419C" w:rsidRPr="0086419C" w:rsidRDefault="0086419C" w:rsidP="0086419C">
      <w:pPr>
        <w:spacing w:before="240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</w:rPr>
      </w:pPr>
      <w:r w:rsidRPr="0086419C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</w:rPr>
        <w:t>(с элементами аудита в сфере закупок)»</w:t>
      </w:r>
    </w:p>
    <w:p w:rsidR="0086419C" w:rsidRDefault="0086419C" w:rsidP="00BB00F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6419C" w:rsidRPr="0086419C" w:rsidRDefault="0086419C" w:rsidP="0086419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6419C">
        <w:rPr>
          <w:rFonts w:ascii="Times New Roman" w:hAnsi="Times New Roman"/>
          <w:b/>
          <w:sz w:val="28"/>
          <w:szCs w:val="28"/>
        </w:rPr>
        <w:t>1. Объект контрольного мероприятия:</w:t>
      </w:r>
    </w:p>
    <w:p w:rsidR="0086419C" w:rsidRPr="0086419C" w:rsidRDefault="0086419C" w:rsidP="0086419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6419C">
        <w:rPr>
          <w:rFonts w:ascii="Times New Roman" w:hAnsi="Times New Roman"/>
          <w:sz w:val="28"/>
          <w:szCs w:val="28"/>
        </w:rPr>
        <w:t>Муниципальное казенное учреждение «Спортивный клуб «Эдельвейс» (далее – МКУ «СК «Эдельвейс»).</w:t>
      </w:r>
    </w:p>
    <w:p w:rsidR="0086419C" w:rsidRPr="0086419C" w:rsidRDefault="0086419C" w:rsidP="0086419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6419C">
        <w:rPr>
          <w:rFonts w:ascii="Times New Roman" w:hAnsi="Times New Roman"/>
          <w:b/>
          <w:sz w:val="28"/>
          <w:szCs w:val="28"/>
        </w:rPr>
        <w:t>2. Проверяемый период деятельности:</w:t>
      </w:r>
      <w:r w:rsidRPr="0086419C">
        <w:rPr>
          <w:rFonts w:ascii="Times New Roman" w:hAnsi="Times New Roman"/>
          <w:sz w:val="28"/>
          <w:szCs w:val="28"/>
        </w:rPr>
        <w:t xml:space="preserve"> 2017 год, текущий период 2018 года.</w:t>
      </w:r>
    </w:p>
    <w:p w:rsidR="00BD3136" w:rsidRPr="00DC50E2" w:rsidRDefault="00BD3136" w:rsidP="002C1354">
      <w:pPr>
        <w:tabs>
          <w:tab w:val="left" w:pos="0"/>
        </w:tabs>
        <w:spacing w:after="0"/>
        <w:ind w:firstLine="709"/>
        <w:jc w:val="both"/>
        <w:rPr>
          <w:rFonts w:eastAsia="Times New Roman"/>
          <w:b/>
          <w:szCs w:val="20"/>
          <w:lang w:eastAsia="ru-RU"/>
        </w:rPr>
      </w:pPr>
      <w:r w:rsidRPr="00DC50E2">
        <w:rPr>
          <w:rFonts w:ascii="Times New Roman" w:hAnsi="Times New Roman" w:cs="Times New Roman"/>
          <w:b/>
          <w:sz w:val="28"/>
          <w:szCs w:val="28"/>
        </w:rPr>
        <w:t>По результатам контрольного мероприятия установлено следующее.</w:t>
      </w:r>
    </w:p>
    <w:p w:rsidR="0086419C" w:rsidRPr="0086419C" w:rsidRDefault="0086419C" w:rsidP="0086419C">
      <w:pPr>
        <w:autoSpaceDE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6419C">
        <w:rPr>
          <w:rFonts w:ascii="Times New Roman" w:hAnsi="Times New Roman"/>
          <w:sz w:val="28"/>
          <w:szCs w:val="28"/>
        </w:rPr>
        <w:t>В ходе контрольного мероприятия проверены средства на общую сумму 5 678,3 тыс. рублей, в том числе за 2017 год: 3 504,3 тыс. рублей, за 2018 год: 2 174,0 тыс. рублей.</w:t>
      </w:r>
    </w:p>
    <w:p w:rsidR="0086419C" w:rsidRPr="0086419C" w:rsidRDefault="0086419C" w:rsidP="0086419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6419C">
        <w:rPr>
          <w:rFonts w:ascii="Times New Roman" w:hAnsi="Times New Roman"/>
          <w:sz w:val="28"/>
          <w:szCs w:val="28"/>
        </w:rPr>
        <w:t>При проверке расходования средств, выделенных на финансирование МКУ «СК «Эдельвейс», выявлены следующие нарушения:</w:t>
      </w:r>
    </w:p>
    <w:p w:rsidR="0086419C" w:rsidRPr="0086419C" w:rsidRDefault="0086419C" w:rsidP="0086419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6419C">
        <w:rPr>
          <w:rFonts w:ascii="Times New Roman" w:hAnsi="Times New Roman"/>
          <w:sz w:val="28"/>
          <w:szCs w:val="28"/>
        </w:rPr>
        <w:t>1) нарушения ведения бухгалтерского учета, составления и представления бухгалтерской (финансовой) отчетности – 4 вида нарушений;</w:t>
      </w:r>
    </w:p>
    <w:p w:rsidR="0086419C" w:rsidRPr="0086419C" w:rsidRDefault="0086419C" w:rsidP="00E60F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6419C">
        <w:rPr>
          <w:rFonts w:ascii="Times New Roman" w:hAnsi="Times New Roman"/>
          <w:sz w:val="28"/>
          <w:szCs w:val="28"/>
        </w:rPr>
        <w:t>2) нарушения в сфере управления и распоряжения государственной (муниципальной) собственностью – 1 вид нарушений;</w:t>
      </w:r>
    </w:p>
    <w:p w:rsidR="0086419C" w:rsidRDefault="0086419C" w:rsidP="0086419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6419C">
        <w:rPr>
          <w:rFonts w:ascii="Times New Roman" w:hAnsi="Times New Roman"/>
          <w:sz w:val="28"/>
          <w:szCs w:val="28"/>
        </w:rPr>
        <w:t>3) нарушения при осуществлении государственных (муниципальных) закупок и закупок отдельными видами юридических лиц – 4 вида нарушений (всего 9 фактов нарушений).</w:t>
      </w:r>
    </w:p>
    <w:p w:rsidR="00E60FF2" w:rsidRPr="00E60FF2" w:rsidRDefault="00E60FF2" w:rsidP="00E60FF2">
      <w:pPr>
        <w:autoSpaceDE w:val="0"/>
        <w:adjustRightIn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60FF2">
        <w:rPr>
          <w:rFonts w:ascii="Times New Roman" w:hAnsi="Times New Roman"/>
          <w:b/>
          <w:sz w:val="28"/>
          <w:szCs w:val="28"/>
        </w:rPr>
        <w:t>Выводы:</w:t>
      </w:r>
    </w:p>
    <w:p w:rsidR="00E60FF2" w:rsidRPr="00E60FF2" w:rsidRDefault="00E60FF2" w:rsidP="00E60FF2">
      <w:pPr>
        <w:autoSpaceDE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0FF2">
        <w:rPr>
          <w:rFonts w:ascii="Times New Roman" w:hAnsi="Times New Roman"/>
          <w:sz w:val="28"/>
          <w:szCs w:val="28"/>
        </w:rPr>
        <w:t>Руководителем МКУ «СК «Эдельвейс» обязанности по ведению бухгалтерского учета на главного бухгалтера или иное должностное лицо этого Учреждения не возлагались, договор об оказании услуг по ведению бухгалтерского учета не заключался.</w:t>
      </w:r>
    </w:p>
    <w:p w:rsidR="00E60FF2" w:rsidRPr="00E60FF2" w:rsidRDefault="00E60FF2" w:rsidP="00E60FF2">
      <w:pPr>
        <w:autoSpaceDE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0FF2">
        <w:rPr>
          <w:rFonts w:ascii="Times New Roman" w:hAnsi="Times New Roman"/>
          <w:sz w:val="28"/>
          <w:szCs w:val="28"/>
        </w:rPr>
        <w:t>Документально не закреплено право оперативного управления на объекты основных средств.</w:t>
      </w:r>
    </w:p>
    <w:p w:rsidR="00E60FF2" w:rsidRPr="00E60FF2" w:rsidRDefault="00E60FF2" w:rsidP="00E60FF2">
      <w:pPr>
        <w:autoSpaceDE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0FF2">
        <w:rPr>
          <w:rFonts w:ascii="Times New Roman" w:hAnsi="Times New Roman"/>
          <w:sz w:val="28"/>
          <w:szCs w:val="28"/>
        </w:rPr>
        <w:t xml:space="preserve">Нежилые помещения и спортивные объекты, переданные МКУ «СК «Эдельвейс» по договорам с Администрацией в безвозмездное пользование, не приняты к учету на </w:t>
      </w:r>
      <w:proofErr w:type="spellStart"/>
      <w:r w:rsidRPr="00E60FF2">
        <w:rPr>
          <w:rFonts w:ascii="Times New Roman" w:hAnsi="Times New Roman"/>
          <w:sz w:val="28"/>
          <w:szCs w:val="28"/>
        </w:rPr>
        <w:t>забалансовом</w:t>
      </w:r>
      <w:proofErr w:type="spellEnd"/>
      <w:r w:rsidRPr="00E60FF2">
        <w:rPr>
          <w:rFonts w:ascii="Times New Roman" w:hAnsi="Times New Roman"/>
          <w:sz w:val="28"/>
          <w:szCs w:val="28"/>
        </w:rPr>
        <w:t xml:space="preserve"> счете 01 – «</w:t>
      </w:r>
      <w:proofErr w:type="gramStart"/>
      <w:r w:rsidRPr="00E60FF2">
        <w:rPr>
          <w:rFonts w:ascii="Times New Roman" w:hAnsi="Times New Roman"/>
          <w:sz w:val="28"/>
          <w:szCs w:val="28"/>
        </w:rPr>
        <w:t>Имущество</w:t>
      </w:r>
      <w:proofErr w:type="gramEnd"/>
      <w:r w:rsidRPr="00E60FF2">
        <w:rPr>
          <w:rFonts w:ascii="Times New Roman" w:hAnsi="Times New Roman"/>
          <w:sz w:val="28"/>
          <w:szCs w:val="28"/>
        </w:rPr>
        <w:t xml:space="preserve"> полученное в пользование».</w:t>
      </w:r>
    </w:p>
    <w:p w:rsidR="00E60FF2" w:rsidRPr="00E60FF2" w:rsidRDefault="00E60FF2" w:rsidP="00E60FF2">
      <w:pPr>
        <w:autoSpaceDE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0FF2">
        <w:rPr>
          <w:rFonts w:ascii="Times New Roman" w:hAnsi="Times New Roman"/>
          <w:sz w:val="28"/>
          <w:szCs w:val="28"/>
        </w:rPr>
        <w:t xml:space="preserve">В проверяемом периоде МКУ «СК «Эдельвейс» применялись счета бюджетного учета (синтетические счета объекта учета), не предусмотренные </w:t>
      </w:r>
      <w:r w:rsidRPr="00E60FF2">
        <w:rPr>
          <w:rFonts w:ascii="Times New Roman" w:hAnsi="Times New Roman"/>
          <w:sz w:val="28"/>
          <w:szCs w:val="28"/>
        </w:rPr>
        <w:lastRenderedPageBreak/>
        <w:t>Рабочим планом счетов.</w:t>
      </w:r>
    </w:p>
    <w:p w:rsidR="00E60FF2" w:rsidRPr="00E60FF2" w:rsidRDefault="00E60FF2" w:rsidP="00E60FF2">
      <w:pPr>
        <w:autoSpaceDE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0FF2">
        <w:rPr>
          <w:rFonts w:ascii="Times New Roman" w:hAnsi="Times New Roman"/>
          <w:sz w:val="28"/>
          <w:szCs w:val="28"/>
        </w:rPr>
        <w:t>Перед составлением годовой бюджетной отчетности за 2017 год в МКУ «СК «Эдельвейс» не проводилась обязательная инвентаризация финансовых обязательств, установлены нарушения действующего в части формирования отдельных форм, входящих в состав бюджетной отчетности</w:t>
      </w:r>
    </w:p>
    <w:p w:rsidR="00E60FF2" w:rsidRPr="00E60FF2" w:rsidRDefault="00E60FF2" w:rsidP="00E60FF2">
      <w:pPr>
        <w:autoSpaceDE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0FF2">
        <w:rPr>
          <w:rFonts w:ascii="Times New Roman" w:hAnsi="Times New Roman"/>
          <w:sz w:val="28"/>
          <w:szCs w:val="28"/>
        </w:rPr>
        <w:t>Выявлены нарушения в сфере закупок:</w:t>
      </w:r>
    </w:p>
    <w:p w:rsidR="00E60FF2" w:rsidRPr="00E60FF2" w:rsidRDefault="00E60FF2" w:rsidP="00E60FF2">
      <w:pPr>
        <w:autoSpaceDE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0FF2">
        <w:rPr>
          <w:rFonts w:ascii="Times New Roman" w:hAnsi="Times New Roman"/>
          <w:sz w:val="28"/>
          <w:szCs w:val="28"/>
        </w:rPr>
        <w:t>- не назначено должностное лицо МКУ «СК «Эдельвейс», ответственное за осуществление закупок (контрактный управляющий);</w:t>
      </w:r>
    </w:p>
    <w:p w:rsidR="00E60FF2" w:rsidRPr="00E60FF2" w:rsidRDefault="00E60FF2" w:rsidP="00E60FF2">
      <w:pPr>
        <w:autoSpaceDE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0FF2">
        <w:rPr>
          <w:rFonts w:ascii="Times New Roman" w:hAnsi="Times New Roman"/>
          <w:sz w:val="28"/>
          <w:szCs w:val="28"/>
        </w:rPr>
        <w:t>- в Единую информационную систему направлялась недостоверная информация об исполнении контрактов;</w:t>
      </w:r>
    </w:p>
    <w:p w:rsidR="00E60FF2" w:rsidRPr="00E60FF2" w:rsidRDefault="00E60FF2" w:rsidP="00E60FF2">
      <w:pPr>
        <w:autoSpaceDE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0FF2">
        <w:rPr>
          <w:rFonts w:ascii="Times New Roman" w:hAnsi="Times New Roman"/>
          <w:sz w:val="28"/>
          <w:szCs w:val="28"/>
        </w:rPr>
        <w:t>- Учреждением заключен контракт, сумма которого превышает сумму, указанную в извещении;</w:t>
      </w:r>
    </w:p>
    <w:p w:rsidR="00E60FF2" w:rsidRPr="00E60FF2" w:rsidRDefault="00E60FF2" w:rsidP="00E60FF2">
      <w:pPr>
        <w:autoSpaceDE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0FF2">
        <w:rPr>
          <w:rFonts w:ascii="Times New Roman" w:hAnsi="Times New Roman"/>
          <w:sz w:val="28"/>
          <w:szCs w:val="28"/>
        </w:rPr>
        <w:t>- не размещались в Единой информационной системе отчеты об исполнении отдельных контрактов;</w:t>
      </w:r>
    </w:p>
    <w:p w:rsidR="00E60FF2" w:rsidRPr="00E60FF2" w:rsidRDefault="00E60FF2" w:rsidP="00E60FF2">
      <w:pPr>
        <w:autoSpaceDE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0FF2">
        <w:rPr>
          <w:rFonts w:ascii="Times New Roman" w:hAnsi="Times New Roman"/>
          <w:sz w:val="28"/>
          <w:szCs w:val="28"/>
        </w:rPr>
        <w:t>- Учреждением в 2018 году были осуществлены закупки на основании пункта 4 части 1 статьи 93 Федерального закона № 44-ФЗ, превышающие сумму особой закупки, отраженной в плане-графике.</w:t>
      </w:r>
    </w:p>
    <w:p w:rsidR="00E60FF2" w:rsidRDefault="00E60FF2" w:rsidP="00E60FF2">
      <w:pPr>
        <w:autoSpaceDE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0FF2" w:rsidRPr="00E60FF2" w:rsidRDefault="00E60FF2" w:rsidP="00E60FF2">
      <w:pPr>
        <w:autoSpaceDE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3577">
        <w:rPr>
          <w:rFonts w:ascii="Times New Roman" w:hAnsi="Times New Roman" w:cs="Times New Roman"/>
          <w:bCs/>
          <w:sz w:val="28"/>
          <w:szCs w:val="28"/>
        </w:rPr>
        <w:t xml:space="preserve">По результатам </w:t>
      </w:r>
      <w:r w:rsidR="00BB00F4">
        <w:rPr>
          <w:rFonts w:ascii="Times New Roman" w:hAnsi="Times New Roman" w:cs="Times New Roman"/>
          <w:bCs/>
          <w:sz w:val="28"/>
          <w:szCs w:val="28"/>
        </w:rPr>
        <w:t>проверки</w:t>
      </w:r>
      <w:r w:rsidRPr="007E3577">
        <w:rPr>
          <w:rFonts w:ascii="Times New Roman" w:hAnsi="Times New Roman" w:cs="Times New Roman"/>
          <w:bCs/>
          <w:sz w:val="28"/>
          <w:szCs w:val="28"/>
        </w:rPr>
        <w:t xml:space="preserve"> в адрес </w:t>
      </w:r>
      <w:r w:rsidRPr="00E60FF2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ы</w:t>
      </w:r>
      <w:r w:rsidRPr="00E60FF2">
        <w:rPr>
          <w:rFonts w:ascii="Times New Roman" w:hAnsi="Times New Roman"/>
          <w:sz w:val="28"/>
          <w:szCs w:val="28"/>
        </w:rPr>
        <w:t xml:space="preserve"> городского поселения им. </w:t>
      </w:r>
      <w:proofErr w:type="spellStart"/>
      <w:r w:rsidRPr="00E60FF2">
        <w:rPr>
          <w:rFonts w:ascii="Times New Roman" w:hAnsi="Times New Roman"/>
          <w:sz w:val="28"/>
          <w:szCs w:val="28"/>
        </w:rPr>
        <w:t>Цюрупы</w:t>
      </w:r>
      <w:proofErr w:type="spellEnd"/>
      <w:r w:rsidRPr="00E60FF2">
        <w:rPr>
          <w:rFonts w:ascii="Times New Roman" w:hAnsi="Times New Roman"/>
          <w:sz w:val="28"/>
          <w:szCs w:val="28"/>
        </w:rPr>
        <w:t xml:space="preserve"> С.В. Матвиенко </w:t>
      </w:r>
      <w:r>
        <w:rPr>
          <w:rFonts w:ascii="Times New Roman" w:hAnsi="Times New Roman"/>
          <w:sz w:val="28"/>
          <w:szCs w:val="28"/>
        </w:rPr>
        <w:t xml:space="preserve">направлен </w:t>
      </w:r>
      <w:r w:rsidRPr="00E60FF2">
        <w:rPr>
          <w:rFonts w:ascii="Times New Roman" w:hAnsi="Times New Roman"/>
          <w:sz w:val="28"/>
          <w:szCs w:val="28"/>
        </w:rPr>
        <w:t>Отчет о результатах проведенного контрольного мероприятия</w:t>
      </w:r>
      <w:r w:rsidR="00BB00F4">
        <w:rPr>
          <w:rFonts w:ascii="Times New Roman" w:hAnsi="Times New Roman"/>
          <w:sz w:val="28"/>
          <w:szCs w:val="28"/>
        </w:rPr>
        <w:t>.</w:t>
      </w:r>
      <w:r w:rsidRPr="00E60FF2">
        <w:rPr>
          <w:rFonts w:ascii="Times New Roman" w:hAnsi="Times New Roman"/>
          <w:sz w:val="28"/>
          <w:szCs w:val="28"/>
        </w:rPr>
        <w:t xml:space="preserve"> </w:t>
      </w:r>
    </w:p>
    <w:p w:rsidR="00E60FF2" w:rsidRPr="00E60FF2" w:rsidRDefault="00EB686D" w:rsidP="00E60FF2">
      <w:pPr>
        <w:autoSpaceDE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E60FF2">
        <w:rPr>
          <w:rFonts w:ascii="Times New Roman" w:hAnsi="Times New Roman"/>
          <w:sz w:val="28"/>
          <w:szCs w:val="28"/>
        </w:rPr>
        <w:t>иректору МКУ «СК «Эдельвейс» С.А. </w:t>
      </w:r>
      <w:proofErr w:type="spellStart"/>
      <w:r w:rsidRPr="00E60FF2">
        <w:rPr>
          <w:rFonts w:ascii="Times New Roman" w:hAnsi="Times New Roman"/>
          <w:sz w:val="28"/>
          <w:szCs w:val="28"/>
        </w:rPr>
        <w:t>Арзамазову</w:t>
      </w:r>
      <w:proofErr w:type="spellEnd"/>
      <w:r w:rsidRPr="00E60F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="00E60FF2" w:rsidRPr="00E60FF2">
        <w:rPr>
          <w:rFonts w:ascii="Times New Roman" w:hAnsi="Times New Roman"/>
          <w:sz w:val="28"/>
          <w:szCs w:val="28"/>
        </w:rPr>
        <w:t>аправ</w:t>
      </w:r>
      <w:r w:rsidR="00E60FF2">
        <w:rPr>
          <w:rFonts w:ascii="Times New Roman" w:hAnsi="Times New Roman"/>
          <w:sz w:val="28"/>
          <w:szCs w:val="28"/>
        </w:rPr>
        <w:t>лено</w:t>
      </w:r>
      <w:r w:rsidR="00E60FF2" w:rsidRPr="00E60FF2">
        <w:rPr>
          <w:rFonts w:ascii="Times New Roman" w:hAnsi="Times New Roman"/>
          <w:sz w:val="28"/>
          <w:szCs w:val="28"/>
        </w:rPr>
        <w:t xml:space="preserve"> </w:t>
      </w:r>
      <w:r w:rsidR="00E60FF2">
        <w:rPr>
          <w:rFonts w:ascii="Times New Roman" w:hAnsi="Times New Roman"/>
          <w:sz w:val="28"/>
          <w:szCs w:val="28"/>
        </w:rPr>
        <w:t>п</w:t>
      </w:r>
      <w:r w:rsidR="00E60FF2" w:rsidRPr="00E60FF2">
        <w:rPr>
          <w:rFonts w:ascii="Times New Roman" w:hAnsi="Times New Roman"/>
          <w:sz w:val="28"/>
          <w:szCs w:val="28"/>
        </w:rPr>
        <w:t xml:space="preserve">редставление Контрольно-счетной палаты Воскресенского муниципального района </w:t>
      </w:r>
      <w:r w:rsidR="00E60FF2" w:rsidRPr="007E3577">
        <w:rPr>
          <w:rFonts w:ascii="Times New Roman" w:hAnsi="Times New Roman" w:cs="Times New Roman"/>
          <w:bCs/>
          <w:sz w:val="28"/>
          <w:szCs w:val="28"/>
        </w:rPr>
        <w:t>о принятии мер по устранению выявленных нарушений</w:t>
      </w:r>
      <w:r w:rsidR="00E60FF2">
        <w:rPr>
          <w:rFonts w:ascii="Times New Roman" w:hAnsi="Times New Roman" w:cs="Times New Roman"/>
          <w:bCs/>
          <w:sz w:val="28"/>
          <w:szCs w:val="28"/>
        </w:rPr>
        <w:t>.</w:t>
      </w:r>
      <w:r w:rsidR="00E60FF2" w:rsidRPr="00E60FF2">
        <w:rPr>
          <w:rFonts w:ascii="Times New Roman" w:hAnsi="Times New Roman"/>
          <w:sz w:val="28"/>
          <w:szCs w:val="28"/>
        </w:rPr>
        <w:t xml:space="preserve"> </w:t>
      </w:r>
    </w:p>
    <w:p w:rsidR="00E60FF2" w:rsidRPr="00E60FF2" w:rsidRDefault="00EB686D" w:rsidP="00E60FF2">
      <w:pPr>
        <w:autoSpaceDE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нарушениям, выявленным в ходе контрольного мероприятия, </w:t>
      </w:r>
      <w:r w:rsidRPr="00E60FF2">
        <w:rPr>
          <w:rFonts w:ascii="Times New Roman" w:hAnsi="Times New Roman"/>
          <w:sz w:val="28"/>
          <w:szCs w:val="28"/>
        </w:rPr>
        <w:t>в Главное контрольн</w:t>
      </w:r>
      <w:r>
        <w:rPr>
          <w:rFonts w:ascii="Times New Roman" w:hAnsi="Times New Roman"/>
          <w:sz w:val="28"/>
          <w:szCs w:val="28"/>
        </w:rPr>
        <w:t>ое управление Московской области</w:t>
      </w:r>
      <w:r w:rsidRPr="00E60F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также </w:t>
      </w:r>
      <w:r w:rsidR="00091871">
        <w:rPr>
          <w:rFonts w:ascii="Times New Roman" w:hAnsi="Times New Roman"/>
          <w:sz w:val="28"/>
          <w:szCs w:val="28"/>
        </w:rPr>
        <w:t xml:space="preserve">были </w:t>
      </w:r>
      <w:r w:rsidRPr="00E60FF2">
        <w:rPr>
          <w:rFonts w:ascii="Times New Roman" w:hAnsi="Times New Roman"/>
          <w:sz w:val="28"/>
          <w:szCs w:val="28"/>
        </w:rPr>
        <w:t>направ</w:t>
      </w:r>
      <w:r>
        <w:rPr>
          <w:rFonts w:ascii="Times New Roman" w:hAnsi="Times New Roman"/>
          <w:sz w:val="28"/>
          <w:szCs w:val="28"/>
        </w:rPr>
        <w:t>лены м</w:t>
      </w:r>
      <w:r w:rsidR="00E60FF2" w:rsidRPr="00E60FF2">
        <w:rPr>
          <w:rFonts w:ascii="Times New Roman" w:hAnsi="Times New Roman"/>
          <w:sz w:val="28"/>
          <w:szCs w:val="28"/>
        </w:rPr>
        <w:t>атериалы контрольного мероприятия.</w:t>
      </w:r>
    </w:p>
    <w:p w:rsidR="00E60FF2" w:rsidRPr="00E60FF2" w:rsidRDefault="00E60FF2" w:rsidP="00E60FF2">
      <w:pPr>
        <w:autoSpaceDE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0FF2" w:rsidRPr="00E60FF2" w:rsidRDefault="00E60FF2" w:rsidP="00E60FF2">
      <w:pPr>
        <w:autoSpaceDE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0FF2" w:rsidRDefault="00E60FF2" w:rsidP="0086419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7DF8" w:rsidRPr="007E3577" w:rsidRDefault="003A7DF8" w:rsidP="007E357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3A7DF8" w:rsidRPr="007E3577" w:rsidSect="00E60FF2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D1F" w:rsidRDefault="00360D1F" w:rsidP="0005178E">
      <w:pPr>
        <w:spacing w:after="0" w:line="240" w:lineRule="auto"/>
      </w:pPr>
      <w:r>
        <w:separator/>
      </w:r>
    </w:p>
  </w:endnote>
  <w:endnote w:type="continuationSeparator" w:id="0">
    <w:p w:rsidR="00360D1F" w:rsidRDefault="00360D1F" w:rsidP="00051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D1F" w:rsidRDefault="00360D1F" w:rsidP="0005178E">
      <w:pPr>
        <w:spacing w:after="0" w:line="240" w:lineRule="auto"/>
      </w:pPr>
      <w:r>
        <w:separator/>
      </w:r>
    </w:p>
  </w:footnote>
  <w:footnote w:type="continuationSeparator" w:id="0">
    <w:p w:rsidR="00360D1F" w:rsidRDefault="00360D1F" w:rsidP="00051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59546"/>
      <w:docPartObj>
        <w:docPartGallery w:val="Page Numbers (Top of Page)"/>
        <w:docPartUnique/>
      </w:docPartObj>
    </w:sdtPr>
    <w:sdtContent>
      <w:p w:rsidR="0005178E" w:rsidRDefault="00941A48">
        <w:pPr>
          <w:pStyle w:val="a7"/>
          <w:jc w:val="center"/>
        </w:pPr>
        <w:fldSimple w:instr=" PAGE   \* MERGEFORMAT ">
          <w:r w:rsidR="002C1354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53DA"/>
    <w:rsid w:val="000320C9"/>
    <w:rsid w:val="0005178E"/>
    <w:rsid w:val="00091871"/>
    <w:rsid w:val="000F77CA"/>
    <w:rsid w:val="001546F0"/>
    <w:rsid w:val="002836FA"/>
    <w:rsid w:val="002C1354"/>
    <w:rsid w:val="00360D1F"/>
    <w:rsid w:val="003A7DF8"/>
    <w:rsid w:val="006F60FE"/>
    <w:rsid w:val="007E3577"/>
    <w:rsid w:val="0086419C"/>
    <w:rsid w:val="008C1E25"/>
    <w:rsid w:val="00941A48"/>
    <w:rsid w:val="009840D9"/>
    <w:rsid w:val="00994A49"/>
    <w:rsid w:val="009C69F4"/>
    <w:rsid w:val="00A90D7A"/>
    <w:rsid w:val="00AB357E"/>
    <w:rsid w:val="00AF5B40"/>
    <w:rsid w:val="00B73610"/>
    <w:rsid w:val="00BB00F4"/>
    <w:rsid w:val="00BC3D34"/>
    <w:rsid w:val="00BD3136"/>
    <w:rsid w:val="00BF7276"/>
    <w:rsid w:val="00C00A73"/>
    <w:rsid w:val="00C47270"/>
    <w:rsid w:val="00CA1995"/>
    <w:rsid w:val="00CB2013"/>
    <w:rsid w:val="00CD4371"/>
    <w:rsid w:val="00DB6114"/>
    <w:rsid w:val="00DC50E2"/>
    <w:rsid w:val="00E21A2E"/>
    <w:rsid w:val="00E5457B"/>
    <w:rsid w:val="00E60FF2"/>
    <w:rsid w:val="00EB686D"/>
    <w:rsid w:val="00EE7EBA"/>
    <w:rsid w:val="00EF2622"/>
    <w:rsid w:val="00F45262"/>
    <w:rsid w:val="00FA53DA"/>
    <w:rsid w:val="00FC6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3DA"/>
    <w:pPr>
      <w:widowControl w:val="0"/>
      <w:suppressAutoHyphens/>
      <w:autoSpaceDN w:val="0"/>
    </w:pPr>
    <w:rPr>
      <w:rFonts w:ascii="Calibri" w:eastAsia="SimSun" w:hAnsi="Calibri" w:cs="Calibri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53DA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rsid w:val="00C00A73"/>
    <w:pPr>
      <w:widowControl/>
      <w:suppressAutoHyphens w:val="0"/>
      <w:autoSpaceDN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C00A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C68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FontStyle15">
    <w:name w:val="Font Style15"/>
    <w:basedOn w:val="a0"/>
    <w:rsid w:val="00FC68EA"/>
    <w:rPr>
      <w:rFonts w:ascii="Times New Roman" w:hAnsi="Times New Roman" w:cs="Times New Roman"/>
      <w:sz w:val="22"/>
      <w:szCs w:val="22"/>
    </w:rPr>
  </w:style>
  <w:style w:type="paragraph" w:styleId="a6">
    <w:name w:val="List Paragraph"/>
    <w:basedOn w:val="a"/>
    <w:uiPriority w:val="34"/>
    <w:qFormat/>
    <w:rsid w:val="00FC68EA"/>
    <w:pPr>
      <w:widowControl/>
      <w:autoSpaceDN/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051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5178E"/>
    <w:rPr>
      <w:rFonts w:ascii="Calibri" w:eastAsia="SimSun" w:hAnsi="Calibri" w:cs="Calibri"/>
      <w:kern w:val="3"/>
    </w:rPr>
  </w:style>
  <w:style w:type="paragraph" w:styleId="a9">
    <w:name w:val="footer"/>
    <w:basedOn w:val="a"/>
    <w:link w:val="aa"/>
    <w:uiPriority w:val="99"/>
    <w:semiHidden/>
    <w:unhideWhenUsed/>
    <w:rsid w:val="00051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5178E"/>
    <w:rPr>
      <w:rFonts w:ascii="Calibri" w:eastAsia="SimSun" w:hAnsi="Calibri" w:cs="Calibri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DBF8EA-DE98-4C58-88E7-11EC8D245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Демина</dc:creator>
  <cp:lastModifiedBy>Демина</cp:lastModifiedBy>
  <cp:revision>5</cp:revision>
  <dcterms:created xsi:type="dcterms:W3CDTF">2019-01-14T11:19:00Z</dcterms:created>
  <dcterms:modified xsi:type="dcterms:W3CDTF">2019-01-21T07:43:00Z</dcterms:modified>
</cp:coreProperties>
</file>