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3" w:rsidRPr="008A1EA3" w:rsidRDefault="008A1EA3" w:rsidP="008A1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A1EA3">
        <w:rPr>
          <w:rFonts w:ascii="Times New Roman" w:hAnsi="Times New Roman" w:cs="Times New Roman"/>
          <w:b/>
          <w:bCs/>
          <w:sz w:val="24"/>
          <w:szCs w:val="24"/>
        </w:rPr>
        <w:t>Информирование</w:t>
      </w:r>
    </w:p>
    <w:p w:rsidR="008A1EA3" w:rsidRPr="008A1EA3" w:rsidRDefault="008A1EA3" w:rsidP="008A1EA3">
      <w:pPr>
        <w:rPr>
          <w:rFonts w:ascii="Times New Roman" w:hAnsi="Times New Roman" w:cs="Times New Roman"/>
          <w:sz w:val="24"/>
          <w:szCs w:val="24"/>
        </w:rPr>
      </w:pPr>
    </w:p>
    <w:p w:rsidR="008A1EA3" w:rsidRPr="008A1EA3" w:rsidRDefault="008A1EA3" w:rsidP="008A1EA3">
      <w:pPr>
        <w:jc w:val="both"/>
        <w:rPr>
          <w:rFonts w:ascii="Times New Roman" w:hAnsi="Times New Roman" w:cs="Times New Roman"/>
          <w:sz w:val="24"/>
          <w:szCs w:val="24"/>
        </w:rPr>
      </w:pPr>
      <w:r w:rsidRPr="008A1EA3">
        <w:rPr>
          <w:rFonts w:ascii="Times New Roman" w:hAnsi="Times New Roman" w:cs="Times New Roman"/>
          <w:sz w:val="24"/>
          <w:szCs w:val="24"/>
        </w:rPr>
        <w:t>4.3. Информирование 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Воскресенск в информационно-телекоммуникационной сети Интернет и средствах массовой информации.</w:t>
      </w:r>
    </w:p>
    <w:p w:rsidR="008A1EA3" w:rsidRPr="008A1EA3" w:rsidRDefault="008A1EA3" w:rsidP="008A1EA3">
      <w:pPr>
        <w:jc w:val="both"/>
        <w:rPr>
          <w:rFonts w:ascii="Times New Roman" w:hAnsi="Times New Roman" w:cs="Times New Roman"/>
          <w:sz w:val="24"/>
          <w:szCs w:val="24"/>
        </w:rPr>
      </w:pPr>
      <w:r w:rsidRPr="008A1EA3">
        <w:rPr>
          <w:rFonts w:ascii="Times New Roman" w:hAnsi="Times New Roman" w:cs="Times New Roman"/>
          <w:sz w:val="24"/>
          <w:szCs w:val="24"/>
        </w:rPr>
        <w:t xml:space="preserve">Орган муниципального жилищного контроля обязан размещать и поддерживать в актуальном состоянии на официальном сайте Администрации городского округа Воскресенск в сети Интернет сведения, предусмотренные </w:t>
      </w:r>
      <w:hyperlink r:id="rId4" w:history="1">
        <w:r w:rsidRPr="008A1EA3">
          <w:rPr>
            <w:rStyle w:val="a3"/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8A1EA3">
        <w:rPr>
          <w:rFonts w:ascii="Times New Roman" w:hAnsi="Times New Roman" w:cs="Times New Roman"/>
          <w:sz w:val="24"/>
          <w:szCs w:val="24"/>
        </w:rPr>
        <w:t xml:space="preserve"> Законом N 248-ФЗ.</w:t>
      </w:r>
    </w:p>
    <w:p w:rsidR="00694152" w:rsidRDefault="00694152"/>
    <w:sectPr w:rsidR="00694152" w:rsidSect="00A71F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3"/>
    <w:rsid w:val="00694152"/>
    <w:rsid w:val="008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285B-4683-4557-8EE7-35D0072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64F6F18376AF47711DDEE6948A06CBED311FDDCE1B88F0D224B99B49E3E9AC31A98EA9E61B2B6CA8E0E1C650342FDC68C6730D4EA647E5153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2023-03-06T13:55:00Z</dcterms:created>
  <dcterms:modified xsi:type="dcterms:W3CDTF">2023-03-06T13:57:00Z</dcterms:modified>
</cp:coreProperties>
</file>