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CE" w:rsidRDefault="003F74CE" w:rsidP="00586801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</w:pPr>
      <w:r w:rsidRPr="00586801"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  <w:t>Разъяснения по часто задаваемым вопросам в сфере муниципального земельного контроля</w:t>
      </w:r>
    </w:p>
    <w:p w:rsidR="00586801" w:rsidRPr="00586801" w:rsidRDefault="00586801" w:rsidP="00586801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</w:pPr>
    </w:p>
    <w:p w:rsidR="003F74CE" w:rsidRDefault="003F74CE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</w:pP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Вопрос </w:t>
      </w:r>
      <w:r w:rsidR="002571C6"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1</w:t>
      </w: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. Какие существуют основания для проведения </w:t>
      </w:r>
      <w:r w:rsidR="00BA4D7A"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 внеплановой </w:t>
      </w: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проверки</w:t>
      </w:r>
      <w:r w:rsidR="002571C6"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 в отношении граждан</w:t>
      </w: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?</w:t>
      </w:r>
    </w:p>
    <w:p w:rsidR="002325FA" w:rsidRPr="002325FA" w:rsidRDefault="002325FA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</w:p>
    <w:p w:rsidR="002571C6" w:rsidRDefault="003F74CE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5FA">
        <w:rPr>
          <w:rFonts w:ascii="Times New Roman" w:eastAsia="Times New Roman" w:hAnsi="Times New Roman" w:cs="Times New Roman"/>
          <w:b/>
          <w:bCs/>
          <w:color w:val="464646"/>
          <w:spacing w:val="-1"/>
          <w:sz w:val="24"/>
          <w:szCs w:val="24"/>
          <w:u w:val="single"/>
          <w:lang w:eastAsia="ru-RU"/>
        </w:rPr>
        <w:t>Ответ.</w:t>
      </w:r>
      <w:r w:rsidRPr="003F74CE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 </w:t>
      </w:r>
      <w:r w:rsidR="002571C6">
        <w:rPr>
          <w:rFonts w:ascii="Times New Roman" w:hAnsi="Times New Roman" w:cs="Times New Roman"/>
          <w:sz w:val="24"/>
          <w:szCs w:val="24"/>
        </w:rPr>
        <w:t>Основанием для проведения внеплановой проверки является:</w:t>
      </w: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исполнения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325FA" w:rsidRDefault="002325FA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поступление в орган муниципального земельного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признаках нарушения земельного законодательства или фактах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ранее выявленных нарушений;</w:t>
      </w:r>
    </w:p>
    <w:p w:rsidR="002325FA" w:rsidRDefault="002325FA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мотивированное представление должностного лица по результатам проведения планового (рейдового) осмотра, обследования земельных участков без взаимодействия с правообладателями земельных участков о выявленных нарушениях земельного законодательства;</w:t>
      </w:r>
    </w:p>
    <w:p w:rsidR="002325FA" w:rsidRDefault="002325FA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или распоряжение руководителя, заместителя руководителя органа муниципального земельного контроля,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2571C6" w:rsidRDefault="002571C6" w:rsidP="0058680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color w:val="464646"/>
          <w:spacing w:val="-1"/>
          <w:sz w:val="24"/>
          <w:szCs w:val="24"/>
          <w:lang w:eastAsia="ru-RU"/>
        </w:rPr>
      </w:pPr>
    </w:p>
    <w:p w:rsidR="002571C6" w:rsidRPr="002325FA" w:rsidRDefault="002571C6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</w:pP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Вопрос 2. Какие меры применяются к нарушителям земельного законодательства за неисполнение предписания?</w:t>
      </w:r>
    </w:p>
    <w:p w:rsidR="002325FA" w:rsidRPr="00407BDA" w:rsidRDefault="002325FA" w:rsidP="005868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64646"/>
          <w:spacing w:val="-1"/>
          <w:sz w:val="24"/>
          <w:szCs w:val="24"/>
          <w:lang w:eastAsia="ru-RU"/>
        </w:rPr>
      </w:pPr>
    </w:p>
    <w:p w:rsidR="002571C6" w:rsidRPr="002325FA" w:rsidRDefault="002571C6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  <w:r w:rsidRPr="002325FA">
        <w:rPr>
          <w:rFonts w:ascii="Times New Roman" w:eastAsia="Times New Roman" w:hAnsi="Times New Roman" w:cs="Times New Roman"/>
          <w:b/>
          <w:color w:val="464646"/>
          <w:spacing w:val="-1"/>
          <w:sz w:val="24"/>
          <w:szCs w:val="24"/>
          <w:u w:val="single"/>
          <w:lang w:eastAsia="ru-RU"/>
        </w:rPr>
        <w:t>Ответ.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 Ответственность за неисполнение предписания предусмотрена статьей 19.5 Кодекса РФ об административных правонарушениях - 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контроль».</w:t>
      </w:r>
    </w:p>
    <w:p w:rsidR="002571C6" w:rsidRDefault="002571C6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В случае неисполнения предписания должностное лицо выносит повторное предписание, а также составляет соответствующий протокол об административном правонарушении и направляет материалы на рассмотрение в Мировой суд.</w:t>
      </w:r>
    </w:p>
    <w:p w:rsidR="00EE56BA" w:rsidRPr="002325FA" w:rsidRDefault="00EE56BA" w:rsidP="0058680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</w:p>
    <w:p w:rsidR="002325FA" w:rsidRPr="00EE56BA" w:rsidRDefault="002325FA" w:rsidP="0058680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</w:pPr>
      <w:r w:rsidRPr="00EE56B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Вопрос </w:t>
      </w:r>
      <w:r w:rsidR="00634477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3</w:t>
      </w:r>
      <w:r w:rsidRPr="00EE56B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. Какая предусмотрена ответственность за нарушение земельного законодательства?</w:t>
      </w:r>
    </w:p>
    <w:p w:rsidR="00EE56BA" w:rsidRPr="002325FA" w:rsidRDefault="00EE56BA" w:rsidP="0058680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</w:p>
    <w:p w:rsidR="002325FA" w:rsidRDefault="002325FA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  <w:r w:rsidRPr="00EE56BA">
        <w:rPr>
          <w:rFonts w:ascii="Times New Roman" w:eastAsia="Times New Roman" w:hAnsi="Times New Roman" w:cs="Times New Roman"/>
          <w:b/>
          <w:color w:val="464646"/>
          <w:spacing w:val="-1"/>
          <w:sz w:val="24"/>
          <w:szCs w:val="24"/>
          <w:u w:val="single"/>
          <w:lang w:eastAsia="ru-RU"/>
        </w:rPr>
        <w:t>Ответ.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  За нарушение земельного законодательства Кодексом Российской Федерации об административных правонарушениях от 30.12.2001 № 195-ФЗ и Законом Московской области от 04.05.2016 №37/2016-ОЗ «Кодекс Московской области об административных правонарушениях» предусмотрено наложение административного штрафа, в том числе за: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7.1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нарушение сроков и порядка переоформления права постоянного (бессрочного) пользования земельными участками на право аренды земельных участков или сроков и порядка приобретения земельных участков в собственность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7.34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порча земель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8.6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8.8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часть 4 ст. 8.8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часть 1 ст.19.4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19.4.1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19.5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непредставление сведений (информации)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ст.19.7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Default="00586801" w:rsidP="00EF7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проведение мероприятий по удалению с земельных участков борщевика Сосновского 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ч.5 ст. 6.11 Кодекса Московской области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</w:t>
      </w:r>
    </w:p>
    <w:p w:rsidR="00EF7514" w:rsidRPr="00EF7514" w:rsidRDefault="00EF7514" w:rsidP="00EF7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EF7514" w:rsidRDefault="00EF7514" w:rsidP="00EF751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F7514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>Вопрос</w:t>
      </w:r>
      <w:r w:rsidRPr="00EF7514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 xml:space="preserve"> 4.</w:t>
      </w:r>
      <w:r w:rsidRPr="00EF7514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 xml:space="preserve"> Является ли размещение торговых ларьков на земельных участках, предоставленных для индивидуального жилищного строительства, нарушением законодательства?</w:t>
      </w:r>
    </w:p>
    <w:p w:rsidR="00EF7514" w:rsidRPr="00EF7514" w:rsidRDefault="00EF7514" w:rsidP="00EF751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EF7514" w:rsidRPr="00EF7514" w:rsidRDefault="00EF7514" w:rsidP="00EF75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751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EF751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Ответ.</w:t>
      </w:r>
      <w:r w:rsidRPr="00EF75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Размещение торговых объектов на земельных участках, предоставленных под индивидуальное жилищное строительство, является нарушением законодательства Российской Федерации. Нарушения такого рода довольно часто фиксируются </w:t>
      </w:r>
      <w:r w:rsidRPr="00EF75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проведении плановых и внеплановых выездных проверках</w:t>
      </w:r>
      <w:r w:rsidRPr="00EF75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Частью 1 статьи 8.8 195-ФЗ от 30.12.2001 «Кодекс Российской Федерации об административных правонарушениях» (КоАП РФ) предусмотрена ответственность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За нарушение предусмотрено наложение административного штрафа:</w:t>
      </w:r>
    </w:p>
    <w:p w:rsidR="00EF7514" w:rsidRPr="00EF7514" w:rsidRDefault="00EF7514" w:rsidP="00EF7514">
      <w:pPr>
        <w:numPr>
          <w:ilvl w:val="0"/>
          <w:numId w:val="3"/>
        </w:numPr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75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случае, если определена кадастровая стоимость земельного участка:</w:t>
      </w:r>
    </w:p>
    <w:p w:rsidR="00EF7514" w:rsidRPr="00EF7514" w:rsidRDefault="00EF7514" w:rsidP="00EF7514">
      <w:pPr>
        <w:numPr>
          <w:ilvl w:val="0"/>
          <w:numId w:val="4"/>
        </w:numPr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75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граждан в размере — от 0,5 до 1 процента кадастровой стоимости земельного участка, но не менее десяти тысяч рублей;</w:t>
      </w:r>
    </w:p>
    <w:p w:rsidR="00EF7514" w:rsidRPr="00EF7514" w:rsidRDefault="00EF7514" w:rsidP="00EF7514">
      <w:pPr>
        <w:numPr>
          <w:ilvl w:val="0"/>
          <w:numId w:val="4"/>
        </w:numPr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75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должностных лиц — от 1 до 1,5 процента кадастровой стоимости земельного участка, но не менее двадцати тысяч рублей;</w:t>
      </w:r>
      <w:bookmarkStart w:id="0" w:name="_GoBack"/>
      <w:bookmarkEnd w:id="0"/>
    </w:p>
    <w:p w:rsidR="00EF7514" w:rsidRPr="00EF7514" w:rsidRDefault="00EF7514" w:rsidP="00EF7514">
      <w:pPr>
        <w:numPr>
          <w:ilvl w:val="0"/>
          <w:numId w:val="4"/>
        </w:numPr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75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 юридических лиц — от 1,5 до 2 процентов кадастровой стоимости земельного участка, но не менее ста тысяч рублей;</w:t>
      </w:r>
    </w:p>
    <w:p w:rsidR="00EF7514" w:rsidRPr="00EF7514" w:rsidRDefault="00EF7514" w:rsidP="00EF7514">
      <w:pPr>
        <w:numPr>
          <w:ilvl w:val="0"/>
          <w:numId w:val="5"/>
        </w:numPr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75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случае, если не определена кадастровая стоимость земельного участка:</w:t>
      </w:r>
    </w:p>
    <w:p w:rsidR="00EF7514" w:rsidRPr="00EF7514" w:rsidRDefault="00EF7514" w:rsidP="00EF7514">
      <w:pPr>
        <w:numPr>
          <w:ilvl w:val="0"/>
          <w:numId w:val="6"/>
        </w:numPr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75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граждан — в размере от десяти тысяч до двадцати тысяч рублей;</w:t>
      </w:r>
    </w:p>
    <w:p w:rsidR="00EF7514" w:rsidRPr="00EF7514" w:rsidRDefault="00EF7514" w:rsidP="00EF7514">
      <w:pPr>
        <w:numPr>
          <w:ilvl w:val="0"/>
          <w:numId w:val="6"/>
        </w:numPr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75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должностных лиц — от двадцати тысяч до пятидесяти тысяч рублей;</w:t>
      </w:r>
    </w:p>
    <w:p w:rsidR="00EF7514" w:rsidRPr="00EF7514" w:rsidRDefault="00EF7514" w:rsidP="00EF7514">
      <w:pPr>
        <w:numPr>
          <w:ilvl w:val="0"/>
          <w:numId w:val="6"/>
        </w:numPr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75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юридических лиц — от ста тысяч до двухсот тысяч рублей.</w:t>
      </w:r>
    </w:p>
    <w:p w:rsidR="002571C6" w:rsidRPr="00EF7514" w:rsidRDefault="002571C6" w:rsidP="00EF751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4CE" w:rsidRPr="00EF7514" w:rsidRDefault="003F74CE" w:rsidP="00EF7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</w:p>
    <w:p w:rsidR="00F13E56" w:rsidRPr="00EF7514" w:rsidRDefault="00F13E56" w:rsidP="00EF751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13E56" w:rsidRPr="00EF7514" w:rsidSect="005868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F4B"/>
    <w:multiLevelType w:val="multilevel"/>
    <w:tmpl w:val="5788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370A1"/>
    <w:multiLevelType w:val="multilevel"/>
    <w:tmpl w:val="398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532F2"/>
    <w:multiLevelType w:val="multilevel"/>
    <w:tmpl w:val="68EE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72CE0"/>
    <w:multiLevelType w:val="multilevel"/>
    <w:tmpl w:val="7DDC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66999"/>
    <w:multiLevelType w:val="multilevel"/>
    <w:tmpl w:val="CFD4A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837AE"/>
    <w:multiLevelType w:val="multilevel"/>
    <w:tmpl w:val="AD8C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CE"/>
    <w:rsid w:val="002325FA"/>
    <w:rsid w:val="002571C6"/>
    <w:rsid w:val="003F74CE"/>
    <w:rsid w:val="00586801"/>
    <w:rsid w:val="00634477"/>
    <w:rsid w:val="00BA4D7A"/>
    <w:rsid w:val="00DE11E0"/>
    <w:rsid w:val="00EE56BA"/>
    <w:rsid w:val="00EF7514"/>
    <w:rsid w:val="00F1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94394-4D74-4BD3-8EC5-27B0DA7A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Филимонова Мария Владиславовна</cp:lastModifiedBy>
  <cp:revision>3</cp:revision>
  <dcterms:created xsi:type="dcterms:W3CDTF">2020-03-03T09:23:00Z</dcterms:created>
  <dcterms:modified xsi:type="dcterms:W3CDTF">2020-03-03T09:35:00Z</dcterms:modified>
</cp:coreProperties>
</file>