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7303E6" w14:textId="03CCE058" w:rsidR="00B33129" w:rsidRPr="00B33129" w:rsidRDefault="00B33129" w:rsidP="00B33129">
      <w:pPr>
        <w:spacing w:line="240" w:lineRule="auto"/>
        <w:jc w:val="right"/>
        <w:rPr>
          <w:rFonts w:ascii="Times New Roman" w:eastAsia="Times New Roman" w:hAnsi="Times New Roman" w:cs="Times New Roman"/>
          <w:szCs w:val="24"/>
        </w:rPr>
      </w:pPr>
      <w:r w:rsidRPr="00B33129">
        <w:rPr>
          <w:rFonts w:ascii="Times New Roman" w:eastAsia="Times New Roman" w:hAnsi="Times New Roman" w:cs="Times New Roman"/>
          <w:szCs w:val="24"/>
        </w:rPr>
        <w:t xml:space="preserve">Приложение </w:t>
      </w:r>
    </w:p>
    <w:p w14:paraId="1F696E64" w14:textId="77777777" w:rsidR="00B33129" w:rsidRPr="00B33129" w:rsidRDefault="00B33129" w:rsidP="00B33129">
      <w:pPr>
        <w:spacing w:line="240" w:lineRule="auto"/>
        <w:jc w:val="right"/>
        <w:rPr>
          <w:rFonts w:ascii="Times New Roman" w:eastAsia="Times New Roman" w:hAnsi="Times New Roman" w:cs="Times New Roman"/>
          <w:szCs w:val="24"/>
        </w:rPr>
      </w:pPr>
      <w:r w:rsidRPr="00B33129">
        <w:rPr>
          <w:rFonts w:ascii="Times New Roman" w:eastAsia="Times New Roman" w:hAnsi="Times New Roman" w:cs="Times New Roman"/>
          <w:szCs w:val="24"/>
        </w:rPr>
        <w:t>к решению Совета депутатов</w:t>
      </w:r>
    </w:p>
    <w:p w14:paraId="2ABCB205" w14:textId="77777777" w:rsidR="00B33129" w:rsidRPr="00B33129" w:rsidRDefault="00B33129" w:rsidP="00B33129">
      <w:pPr>
        <w:spacing w:line="240" w:lineRule="auto"/>
        <w:jc w:val="right"/>
        <w:rPr>
          <w:rFonts w:ascii="Times New Roman" w:eastAsia="Times New Roman" w:hAnsi="Times New Roman" w:cs="Times New Roman"/>
          <w:szCs w:val="24"/>
        </w:rPr>
      </w:pPr>
      <w:r w:rsidRPr="00B33129">
        <w:rPr>
          <w:rFonts w:ascii="Times New Roman" w:eastAsia="Times New Roman" w:hAnsi="Times New Roman" w:cs="Times New Roman"/>
          <w:szCs w:val="24"/>
        </w:rPr>
        <w:t>городского округа Воскресенск</w:t>
      </w:r>
    </w:p>
    <w:p w14:paraId="24062C6E" w14:textId="77777777" w:rsidR="00B33129" w:rsidRPr="00B33129" w:rsidRDefault="00B33129" w:rsidP="00B33129">
      <w:pPr>
        <w:spacing w:line="240" w:lineRule="auto"/>
        <w:jc w:val="right"/>
        <w:rPr>
          <w:rFonts w:ascii="Times New Roman" w:eastAsia="Times New Roman" w:hAnsi="Times New Roman" w:cs="Times New Roman"/>
          <w:szCs w:val="24"/>
        </w:rPr>
      </w:pPr>
      <w:r w:rsidRPr="00B33129">
        <w:rPr>
          <w:rFonts w:ascii="Times New Roman" w:eastAsia="Times New Roman" w:hAnsi="Times New Roman" w:cs="Times New Roman"/>
          <w:szCs w:val="24"/>
        </w:rPr>
        <w:t>Московской области</w:t>
      </w:r>
    </w:p>
    <w:p w14:paraId="1BE33DCC" w14:textId="77777777" w:rsidR="00B33129" w:rsidRPr="00B33129" w:rsidRDefault="00B33129" w:rsidP="00B33129">
      <w:pPr>
        <w:spacing w:line="240" w:lineRule="auto"/>
        <w:jc w:val="right"/>
        <w:rPr>
          <w:rFonts w:ascii="Times New Roman" w:eastAsia="Times New Roman" w:hAnsi="Times New Roman" w:cs="Times New Roman"/>
          <w:szCs w:val="24"/>
        </w:rPr>
      </w:pPr>
      <w:r w:rsidRPr="00B33129">
        <w:rPr>
          <w:rFonts w:ascii="Times New Roman" w:eastAsia="Times New Roman" w:hAnsi="Times New Roman" w:cs="Times New Roman"/>
          <w:szCs w:val="24"/>
        </w:rPr>
        <w:t>от 28.06.2024 № 950/131</w:t>
      </w:r>
    </w:p>
    <w:p w14:paraId="77C679AC" w14:textId="77777777" w:rsidR="00B33129" w:rsidRPr="00B33129" w:rsidRDefault="00B33129" w:rsidP="00B33129">
      <w:pPr>
        <w:spacing w:line="240" w:lineRule="auto"/>
        <w:jc w:val="center"/>
        <w:rPr>
          <w:rFonts w:ascii="Times New Roman" w:eastAsia="Times New Roman" w:hAnsi="Times New Roman" w:cs="Times New Roman"/>
          <w:b/>
          <w:szCs w:val="24"/>
        </w:rPr>
      </w:pPr>
    </w:p>
    <w:p w14:paraId="1436AF07" w14:textId="77777777" w:rsidR="00B33129" w:rsidRPr="00B33129" w:rsidRDefault="00B33129" w:rsidP="00B33129">
      <w:pPr>
        <w:suppressAutoHyphens/>
        <w:spacing w:line="240" w:lineRule="auto"/>
        <w:jc w:val="center"/>
        <w:rPr>
          <w:rFonts w:ascii="Times New Roman" w:eastAsia="Times New Roman" w:hAnsi="Times New Roman" w:cs="Times New Roman"/>
          <w:b/>
          <w:caps/>
          <w:noProof/>
          <w:sz w:val="28"/>
          <w:szCs w:val="28"/>
        </w:rPr>
      </w:pPr>
    </w:p>
    <w:p w14:paraId="10E5569E" w14:textId="77777777" w:rsidR="00B33129" w:rsidRPr="00B33129" w:rsidRDefault="00B33129" w:rsidP="00B33129">
      <w:pPr>
        <w:suppressAutoHyphens/>
        <w:spacing w:line="240" w:lineRule="auto"/>
        <w:jc w:val="center"/>
        <w:rPr>
          <w:rFonts w:ascii="Times New Roman" w:eastAsia="Times New Roman" w:hAnsi="Times New Roman" w:cs="Times New Roman"/>
          <w:b/>
          <w:caps/>
          <w:noProof/>
          <w:sz w:val="28"/>
          <w:szCs w:val="28"/>
        </w:rPr>
      </w:pPr>
    </w:p>
    <w:p w14:paraId="4938B248" w14:textId="77777777" w:rsidR="00B33129" w:rsidRPr="00B33129" w:rsidRDefault="00B33129" w:rsidP="00B33129">
      <w:pPr>
        <w:suppressAutoHyphens/>
        <w:spacing w:line="240" w:lineRule="auto"/>
        <w:jc w:val="center"/>
        <w:rPr>
          <w:rFonts w:ascii="Times New Roman" w:eastAsia="Times New Roman" w:hAnsi="Times New Roman" w:cs="Times New Roman"/>
          <w:b/>
          <w:caps/>
          <w:noProof/>
          <w:sz w:val="28"/>
          <w:szCs w:val="28"/>
        </w:rPr>
      </w:pPr>
    </w:p>
    <w:p w14:paraId="1F1C478E" w14:textId="77777777" w:rsidR="00B33129" w:rsidRPr="00B33129" w:rsidRDefault="00B33129" w:rsidP="00B33129">
      <w:pPr>
        <w:suppressAutoHyphens/>
        <w:spacing w:line="240" w:lineRule="auto"/>
        <w:jc w:val="center"/>
        <w:rPr>
          <w:rFonts w:ascii="Times New Roman" w:eastAsia="Times New Roman" w:hAnsi="Times New Roman" w:cs="Times New Roman"/>
          <w:b/>
          <w:caps/>
          <w:noProof/>
          <w:sz w:val="28"/>
          <w:szCs w:val="28"/>
        </w:rPr>
      </w:pPr>
    </w:p>
    <w:p w14:paraId="1AF1CC6F" w14:textId="77777777" w:rsidR="00B33129" w:rsidRPr="00B33129" w:rsidRDefault="00B33129" w:rsidP="00B33129">
      <w:pPr>
        <w:suppressAutoHyphens/>
        <w:spacing w:line="240" w:lineRule="auto"/>
        <w:jc w:val="center"/>
        <w:rPr>
          <w:rFonts w:ascii="Times New Roman" w:eastAsia="Times New Roman" w:hAnsi="Times New Roman" w:cs="Times New Roman"/>
          <w:b/>
          <w:caps/>
          <w:noProof/>
          <w:sz w:val="28"/>
          <w:szCs w:val="28"/>
        </w:rPr>
      </w:pPr>
    </w:p>
    <w:p w14:paraId="493C7A7E" w14:textId="77777777" w:rsidR="00B33129" w:rsidRPr="00B33129" w:rsidRDefault="00B33129" w:rsidP="00B33129">
      <w:pPr>
        <w:suppressAutoHyphens/>
        <w:spacing w:line="240" w:lineRule="auto"/>
        <w:jc w:val="center"/>
        <w:rPr>
          <w:rFonts w:ascii="Times New Roman" w:eastAsia="Times New Roman" w:hAnsi="Times New Roman" w:cs="Times New Roman"/>
          <w:b/>
          <w:caps/>
          <w:noProof/>
          <w:sz w:val="28"/>
          <w:szCs w:val="28"/>
        </w:rPr>
      </w:pPr>
    </w:p>
    <w:p w14:paraId="30340825" w14:textId="77777777" w:rsidR="00B33129" w:rsidRPr="00B33129" w:rsidRDefault="00B33129" w:rsidP="00B33129">
      <w:pPr>
        <w:suppressAutoHyphens/>
        <w:spacing w:line="240" w:lineRule="auto"/>
        <w:jc w:val="center"/>
        <w:rPr>
          <w:rFonts w:ascii="Times New Roman" w:eastAsia="Times New Roman" w:hAnsi="Times New Roman" w:cs="Times New Roman"/>
          <w:b/>
          <w:caps/>
          <w:noProof/>
          <w:sz w:val="28"/>
          <w:szCs w:val="28"/>
        </w:rPr>
      </w:pPr>
    </w:p>
    <w:p w14:paraId="57293B26" w14:textId="77777777" w:rsidR="00B33129" w:rsidRPr="00B33129" w:rsidRDefault="00B33129" w:rsidP="00B33129">
      <w:pPr>
        <w:suppressAutoHyphens/>
        <w:spacing w:line="240" w:lineRule="auto"/>
        <w:jc w:val="center"/>
        <w:rPr>
          <w:rFonts w:ascii="Times New Roman" w:eastAsia="Times New Roman" w:hAnsi="Times New Roman" w:cs="Times New Roman"/>
          <w:b/>
          <w:caps/>
          <w:noProof/>
          <w:sz w:val="28"/>
          <w:szCs w:val="28"/>
        </w:rPr>
      </w:pPr>
    </w:p>
    <w:p w14:paraId="63CEF420" w14:textId="77777777" w:rsidR="00B33129" w:rsidRPr="00B33129" w:rsidRDefault="00B33129" w:rsidP="00B33129">
      <w:pPr>
        <w:suppressAutoHyphens/>
        <w:spacing w:line="240" w:lineRule="auto"/>
        <w:jc w:val="center"/>
        <w:rPr>
          <w:rFonts w:ascii="Times New Roman" w:eastAsia="Times New Roman" w:hAnsi="Times New Roman" w:cs="Times New Roman"/>
          <w:b/>
          <w:caps/>
          <w:noProof/>
          <w:sz w:val="28"/>
          <w:szCs w:val="28"/>
        </w:rPr>
      </w:pPr>
      <w:r w:rsidRPr="00B33129">
        <w:rPr>
          <w:rFonts w:ascii="Times New Roman" w:eastAsia="Times New Roman" w:hAnsi="Times New Roman" w:cs="Times New Roman"/>
          <w:b/>
          <w:caps/>
          <w:noProof/>
          <w:sz w:val="28"/>
          <w:szCs w:val="28"/>
        </w:rPr>
        <w:t xml:space="preserve">ВНЕСЕНИЕ  ИЗМЕНЕНИЙ  В  ГЕНЕРАЛЬНЫЙ  ПЛАН  </w:t>
      </w:r>
    </w:p>
    <w:p w14:paraId="157848DE" w14:textId="77777777" w:rsidR="00B33129" w:rsidRPr="00B33129" w:rsidRDefault="00B33129" w:rsidP="00B33129">
      <w:pPr>
        <w:suppressAutoHyphens/>
        <w:spacing w:line="240" w:lineRule="auto"/>
        <w:jc w:val="center"/>
        <w:rPr>
          <w:rFonts w:ascii="Times New Roman" w:eastAsia="Times New Roman" w:hAnsi="Times New Roman" w:cs="Times New Roman"/>
          <w:b/>
          <w:caps/>
          <w:noProof/>
          <w:sz w:val="28"/>
          <w:szCs w:val="28"/>
        </w:rPr>
      </w:pPr>
      <w:r w:rsidRPr="00B33129">
        <w:rPr>
          <w:rFonts w:ascii="Times New Roman" w:eastAsia="Times New Roman" w:hAnsi="Times New Roman" w:cs="Times New Roman"/>
          <w:b/>
          <w:caps/>
          <w:noProof/>
          <w:sz w:val="28"/>
          <w:szCs w:val="28"/>
        </w:rPr>
        <w:t>ГОРОДСКОГО  ОКРУГА ВОСКРЕСЕНСК  МОСКОВСКОЙ  ОБЛАСТИ ПРИМЕНИТЕЛЬНО К населенному пункту с. ашитково</w:t>
      </w:r>
    </w:p>
    <w:p w14:paraId="42902CF0" w14:textId="77777777" w:rsidR="00B33129" w:rsidRPr="00B33129" w:rsidRDefault="00B33129" w:rsidP="00B33129">
      <w:pPr>
        <w:suppressAutoHyphens/>
        <w:spacing w:line="240" w:lineRule="auto"/>
        <w:jc w:val="center"/>
        <w:rPr>
          <w:rFonts w:ascii="Times New Roman" w:eastAsia="Times New Roman" w:hAnsi="Times New Roman" w:cs="Times New Roman"/>
          <w:b/>
          <w:caps/>
          <w:noProof/>
          <w:sz w:val="28"/>
          <w:szCs w:val="28"/>
        </w:rPr>
      </w:pPr>
    </w:p>
    <w:p w14:paraId="3018C72F" w14:textId="77777777" w:rsidR="00B33129" w:rsidRPr="00B33129" w:rsidRDefault="00B33129" w:rsidP="00B33129">
      <w:pPr>
        <w:suppressAutoHyphens/>
        <w:spacing w:line="240" w:lineRule="auto"/>
        <w:jc w:val="center"/>
        <w:rPr>
          <w:rFonts w:ascii="Times New Roman" w:eastAsia="Times New Roman" w:hAnsi="Times New Roman" w:cs="Times New Roman"/>
          <w:sz w:val="28"/>
          <w:szCs w:val="28"/>
        </w:rPr>
      </w:pPr>
    </w:p>
    <w:p w14:paraId="419E214D" w14:textId="77777777" w:rsidR="00B33129" w:rsidRPr="00B33129" w:rsidRDefault="00B33129" w:rsidP="00B33129">
      <w:pPr>
        <w:suppressAutoHyphens/>
        <w:spacing w:line="240" w:lineRule="auto"/>
        <w:jc w:val="center"/>
        <w:rPr>
          <w:rFonts w:ascii="Times New Roman" w:eastAsia="Times New Roman" w:hAnsi="Times New Roman" w:cs="Times New Roman"/>
          <w:sz w:val="28"/>
          <w:szCs w:val="28"/>
        </w:rPr>
      </w:pPr>
    </w:p>
    <w:p w14:paraId="6A706EE5" w14:textId="77777777" w:rsidR="00B33129" w:rsidRPr="00B33129" w:rsidRDefault="00B33129" w:rsidP="00B33129">
      <w:pPr>
        <w:spacing w:line="240" w:lineRule="auto"/>
        <w:jc w:val="center"/>
        <w:rPr>
          <w:rFonts w:ascii="Times New Roman" w:eastAsia="Times New Roman" w:hAnsi="Times New Roman" w:cs="Times New Roman"/>
          <w:b/>
          <w:sz w:val="28"/>
          <w:szCs w:val="28"/>
        </w:rPr>
      </w:pPr>
      <w:r w:rsidRPr="00B33129">
        <w:rPr>
          <w:rFonts w:ascii="Times New Roman" w:eastAsia="Times New Roman" w:hAnsi="Times New Roman" w:cs="Times New Roman"/>
          <w:b/>
          <w:sz w:val="28"/>
          <w:szCs w:val="28"/>
        </w:rPr>
        <w:t>ПОЛОЖЕНИЕ О ТЕРРИТОРИАЛЬНОМ ПЛАНИРОВАНИИ</w:t>
      </w:r>
    </w:p>
    <w:p w14:paraId="765B44EB" w14:textId="77777777" w:rsidR="00B33129" w:rsidRPr="00B33129" w:rsidRDefault="00B33129" w:rsidP="00B33129">
      <w:pPr>
        <w:spacing w:line="240" w:lineRule="auto"/>
        <w:jc w:val="center"/>
        <w:rPr>
          <w:rFonts w:ascii="Times New Roman" w:eastAsia="Times New Roman" w:hAnsi="Times New Roman" w:cs="Times New Roman"/>
          <w:b/>
          <w:sz w:val="28"/>
          <w:szCs w:val="28"/>
        </w:rPr>
      </w:pPr>
    </w:p>
    <w:p w14:paraId="266FE3A2" w14:textId="77777777" w:rsidR="00B33129" w:rsidRPr="00B33129" w:rsidRDefault="00B33129" w:rsidP="00B33129">
      <w:pPr>
        <w:spacing w:line="240" w:lineRule="auto"/>
        <w:jc w:val="center"/>
        <w:rPr>
          <w:rFonts w:ascii="Times New Roman" w:eastAsia="Times New Roman" w:hAnsi="Times New Roman" w:cs="Times New Roman"/>
          <w:b/>
          <w:sz w:val="28"/>
          <w:szCs w:val="28"/>
        </w:rPr>
      </w:pPr>
    </w:p>
    <w:p w14:paraId="2D7C85DC" w14:textId="77777777" w:rsidR="00B33129" w:rsidRPr="00B33129" w:rsidRDefault="00B33129" w:rsidP="00B33129">
      <w:pPr>
        <w:spacing w:line="240" w:lineRule="auto"/>
        <w:jc w:val="center"/>
        <w:rPr>
          <w:rFonts w:ascii="Times New Roman" w:eastAsia="Times New Roman" w:hAnsi="Times New Roman" w:cs="Times New Roman"/>
          <w:b/>
          <w:sz w:val="28"/>
          <w:szCs w:val="28"/>
        </w:rPr>
      </w:pPr>
    </w:p>
    <w:p w14:paraId="1D2811C1" w14:textId="77777777" w:rsidR="00B33129" w:rsidRPr="00B33129" w:rsidRDefault="00B33129" w:rsidP="00B33129">
      <w:pPr>
        <w:spacing w:line="240" w:lineRule="auto"/>
        <w:jc w:val="center"/>
        <w:rPr>
          <w:rFonts w:ascii="Times New Roman" w:eastAsia="Times New Roman" w:hAnsi="Times New Roman" w:cs="Times New Roman"/>
          <w:b/>
          <w:sz w:val="28"/>
          <w:szCs w:val="28"/>
        </w:rPr>
      </w:pPr>
    </w:p>
    <w:p w14:paraId="253DE1DF" w14:textId="77777777" w:rsidR="00B33129" w:rsidRPr="00B33129" w:rsidRDefault="00B33129" w:rsidP="00B33129">
      <w:pPr>
        <w:spacing w:line="240" w:lineRule="auto"/>
        <w:jc w:val="center"/>
        <w:rPr>
          <w:rFonts w:ascii="Times New Roman" w:eastAsia="Times New Roman" w:hAnsi="Times New Roman" w:cs="Times New Roman"/>
          <w:b/>
          <w:sz w:val="28"/>
          <w:szCs w:val="28"/>
        </w:rPr>
      </w:pPr>
    </w:p>
    <w:p w14:paraId="520EE9CC" w14:textId="77777777" w:rsidR="00B33129" w:rsidRPr="00B33129" w:rsidRDefault="00B33129" w:rsidP="00B33129">
      <w:pPr>
        <w:spacing w:line="240" w:lineRule="auto"/>
        <w:jc w:val="center"/>
        <w:rPr>
          <w:rFonts w:ascii="Times New Roman" w:eastAsia="Times New Roman" w:hAnsi="Times New Roman" w:cs="Times New Roman"/>
          <w:b/>
          <w:sz w:val="28"/>
          <w:szCs w:val="28"/>
        </w:rPr>
      </w:pPr>
    </w:p>
    <w:p w14:paraId="212C2362" w14:textId="77777777" w:rsidR="00B33129" w:rsidRPr="00B33129" w:rsidRDefault="00B33129" w:rsidP="00B33129">
      <w:pPr>
        <w:spacing w:line="240" w:lineRule="auto"/>
        <w:jc w:val="center"/>
        <w:rPr>
          <w:rFonts w:ascii="Times New Roman" w:eastAsia="Times New Roman" w:hAnsi="Times New Roman" w:cs="Times New Roman"/>
          <w:b/>
          <w:sz w:val="28"/>
          <w:szCs w:val="28"/>
        </w:rPr>
      </w:pPr>
    </w:p>
    <w:p w14:paraId="35562C23" w14:textId="77777777" w:rsidR="00B33129" w:rsidRPr="00777189" w:rsidRDefault="00B33129" w:rsidP="00B33129">
      <w:pPr>
        <w:spacing w:line="240" w:lineRule="auto"/>
        <w:jc w:val="center"/>
        <w:rPr>
          <w:rFonts w:ascii="Arial" w:eastAsia="Times New Roman" w:hAnsi="Arial" w:cs="Arial"/>
          <w:b/>
          <w:sz w:val="28"/>
          <w:szCs w:val="28"/>
        </w:rPr>
      </w:pPr>
    </w:p>
    <w:p w14:paraId="45E803C5" w14:textId="77777777" w:rsidR="00B33129" w:rsidRPr="00777189" w:rsidRDefault="00B33129" w:rsidP="00B33129">
      <w:pPr>
        <w:spacing w:line="240" w:lineRule="auto"/>
        <w:jc w:val="center"/>
        <w:rPr>
          <w:rFonts w:ascii="Arial" w:eastAsia="Times New Roman" w:hAnsi="Arial" w:cs="Arial"/>
          <w:b/>
          <w:sz w:val="28"/>
          <w:szCs w:val="28"/>
        </w:rPr>
      </w:pPr>
    </w:p>
    <w:p w14:paraId="70E57A39" w14:textId="77777777" w:rsidR="00B33129" w:rsidRPr="00777189" w:rsidRDefault="00B33129" w:rsidP="00B33129">
      <w:pPr>
        <w:spacing w:line="240" w:lineRule="auto"/>
        <w:jc w:val="center"/>
        <w:rPr>
          <w:rFonts w:ascii="Arial" w:eastAsia="Times New Roman" w:hAnsi="Arial" w:cs="Arial"/>
          <w:b/>
          <w:sz w:val="28"/>
          <w:szCs w:val="28"/>
        </w:rPr>
      </w:pPr>
    </w:p>
    <w:p w14:paraId="2E8EDEDC" w14:textId="77777777" w:rsidR="00B33129" w:rsidRPr="00777189" w:rsidRDefault="00B33129" w:rsidP="00B33129">
      <w:pPr>
        <w:spacing w:line="240" w:lineRule="auto"/>
        <w:jc w:val="center"/>
        <w:rPr>
          <w:rFonts w:ascii="Arial" w:eastAsia="Times New Roman" w:hAnsi="Arial" w:cs="Arial"/>
          <w:b/>
          <w:sz w:val="28"/>
          <w:szCs w:val="28"/>
        </w:rPr>
      </w:pPr>
    </w:p>
    <w:p w14:paraId="3A086508" w14:textId="77777777" w:rsidR="00B33129" w:rsidRPr="00777189" w:rsidRDefault="00B33129" w:rsidP="00B33129">
      <w:pPr>
        <w:spacing w:line="240" w:lineRule="auto"/>
        <w:jc w:val="center"/>
        <w:rPr>
          <w:rFonts w:ascii="Arial" w:eastAsia="Times New Roman" w:hAnsi="Arial" w:cs="Arial"/>
          <w:b/>
          <w:sz w:val="28"/>
          <w:szCs w:val="28"/>
        </w:rPr>
      </w:pPr>
    </w:p>
    <w:p w14:paraId="6F18A5D7" w14:textId="77777777" w:rsidR="00B33129" w:rsidRPr="00777189" w:rsidRDefault="00B33129" w:rsidP="00B33129">
      <w:pPr>
        <w:spacing w:line="240" w:lineRule="auto"/>
        <w:jc w:val="center"/>
        <w:rPr>
          <w:rFonts w:ascii="Arial" w:eastAsia="Times New Roman" w:hAnsi="Arial" w:cs="Arial"/>
          <w:b/>
          <w:sz w:val="28"/>
          <w:szCs w:val="28"/>
        </w:rPr>
      </w:pPr>
    </w:p>
    <w:p w14:paraId="1F9F2351" w14:textId="77777777" w:rsidR="00B33129" w:rsidRPr="00777189" w:rsidRDefault="00B33129" w:rsidP="00B33129">
      <w:pPr>
        <w:spacing w:line="240" w:lineRule="auto"/>
        <w:jc w:val="center"/>
        <w:rPr>
          <w:rFonts w:ascii="Arial" w:eastAsia="Times New Roman" w:hAnsi="Arial" w:cs="Arial"/>
          <w:b/>
          <w:sz w:val="28"/>
          <w:szCs w:val="28"/>
        </w:rPr>
      </w:pPr>
    </w:p>
    <w:p w14:paraId="371A97CB" w14:textId="77777777" w:rsidR="00B33129" w:rsidRPr="00777189" w:rsidRDefault="00B33129" w:rsidP="00B33129">
      <w:pPr>
        <w:spacing w:line="240" w:lineRule="auto"/>
        <w:jc w:val="center"/>
        <w:rPr>
          <w:rFonts w:ascii="Arial" w:eastAsia="Times New Roman" w:hAnsi="Arial" w:cs="Arial"/>
          <w:b/>
          <w:sz w:val="28"/>
          <w:szCs w:val="28"/>
        </w:rPr>
      </w:pPr>
    </w:p>
    <w:p w14:paraId="123E1786" w14:textId="77777777" w:rsidR="00B33129" w:rsidRPr="00777189" w:rsidRDefault="00B33129" w:rsidP="00B33129">
      <w:pPr>
        <w:spacing w:line="240" w:lineRule="auto"/>
        <w:jc w:val="center"/>
        <w:rPr>
          <w:rFonts w:ascii="Arial" w:eastAsia="Times New Roman" w:hAnsi="Arial" w:cs="Arial"/>
          <w:b/>
          <w:sz w:val="28"/>
          <w:szCs w:val="28"/>
        </w:rPr>
      </w:pPr>
    </w:p>
    <w:p w14:paraId="73191BCF" w14:textId="77777777" w:rsidR="00B33129" w:rsidRPr="00777189" w:rsidRDefault="00B33129" w:rsidP="00B33129">
      <w:pPr>
        <w:spacing w:line="240" w:lineRule="auto"/>
        <w:jc w:val="center"/>
        <w:rPr>
          <w:rFonts w:ascii="Arial" w:eastAsia="Times New Roman" w:hAnsi="Arial" w:cs="Arial"/>
          <w:b/>
          <w:sz w:val="28"/>
          <w:szCs w:val="28"/>
        </w:rPr>
      </w:pPr>
    </w:p>
    <w:p w14:paraId="254CD3E1" w14:textId="77777777" w:rsidR="00B33129" w:rsidRPr="00777189" w:rsidRDefault="00B33129" w:rsidP="00B33129">
      <w:pPr>
        <w:spacing w:line="240" w:lineRule="auto"/>
        <w:jc w:val="center"/>
        <w:rPr>
          <w:rFonts w:ascii="Arial" w:eastAsia="Times New Roman" w:hAnsi="Arial" w:cs="Arial"/>
          <w:b/>
          <w:sz w:val="28"/>
          <w:szCs w:val="28"/>
        </w:rPr>
      </w:pPr>
    </w:p>
    <w:p w14:paraId="2C8CEAE8" w14:textId="77777777" w:rsidR="00B33129" w:rsidRDefault="00B33129">
      <w:pPr>
        <w:spacing w:before="240" w:line="276" w:lineRule="auto"/>
        <w:jc w:val="center"/>
        <w:rPr>
          <w:rFonts w:cstheme="minorHAnsi"/>
          <w:b/>
          <w:szCs w:val="24"/>
        </w:rPr>
      </w:pPr>
    </w:p>
    <w:p w14:paraId="23DED1F7" w14:textId="77777777" w:rsidR="00B33129" w:rsidRDefault="00B33129">
      <w:pPr>
        <w:spacing w:before="240" w:line="276" w:lineRule="auto"/>
        <w:jc w:val="center"/>
        <w:rPr>
          <w:rFonts w:cstheme="minorHAnsi"/>
          <w:b/>
          <w:szCs w:val="24"/>
        </w:rPr>
      </w:pPr>
    </w:p>
    <w:p w14:paraId="791419D3" w14:textId="77777777" w:rsidR="00B33129" w:rsidRDefault="00B33129">
      <w:pPr>
        <w:spacing w:before="240" w:line="276" w:lineRule="auto"/>
        <w:jc w:val="center"/>
        <w:rPr>
          <w:rFonts w:cstheme="minorHAnsi"/>
          <w:b/>
          <w:szCs w:val="24"/>
        </w:rPr>
      </w:pPr>
    </w:p>
    <w:p w14:paraId="197B780B" w14:textId="3D8C640D" w:rsidR="00B33129" w:rsidRDefault="00B33129" w:rsidP="00B33129">
      <w:pPr>
        <w:spacing w:before="240" w:line="276" w:lineRule="auto"/>
        <w:rPr>
          <w:rFonts w:cstheme="minorHAnsi"/>
          <w:b/>
          <w:szCs w:val="24"/>
        </w:rPr>
      </w:pPr>
    </w:p>
    <w:p w14:paraId="2DECFBD4" w14:textId="54108998" w:rsidR="000905F2" w:rsidRPr="00CF7EA2" w:rsidRDefault="00E918C3">
      <w:pPr>
        <w:spacing w:before="240" w:line="276" w:lineRule="auto"/>
        <w:jc w:val="center"/>
        <w:rPr>
          <w:rFonts w:cstheme="minorHAnsi"/>
          <w:b/>
          <w:szCs w:val="24"/>
        </w:rPr>
      </w:pPr>
      <w:r w:rsidRPr="00CF7EA2">
        <w:rPr>
          <w:rFonts w:cstheme="minorHAnsi"/>
          <w:b/>
          <w:szCs w:val="24"/>
        </w:rPr>
        <w:lastRenderedPageBreak/>
        <w:t xml:space="preserve">КОМИТЕТ ПО АРХИТЕКТУРЕ И ГРАДОСТРОИТЕЛЬСТВУ </w:t>
      </w:r>
    </w:p>
    <w:p w14:paraId="7785BB45" w14:textId="77777777" w:rsidR="000905F2" w:rsidRPr="00CF7EA2" w:rsidRDefault="00E918C3">
      <w:pPr>
        <w:spacing w:line="276" w:lineRule="auto"/>
        <w:jc w:val="center"/>
        <w:rPr>
          <w:rFonts w:cstheme="minorHAnsi"/>
          <w:b/>
          <w:szCs w:val="24"/>
        </w:rPr>
      </w:pPr>
      <w:r w:rsidRPr="00CF7EA2">
        <w:rPr>
          <w:rFonts w:cstheme="minorHAnsi"/>
          <w:b/>
          <w:szCs w:val="24"/>
        </w:rPr>
        <w:t>МОСКОВСКОЙ ОБЛАСТИ</w:t>
      </w:r>
    </w:p>
    <w:p w14:paraId="606E3C4D" w14:textId="77777777" w:rsidR="000905F2" w:rsidRPr="00CF7EA2" w:rsidRDefault="00E918C3">
      <w:pPr>
        <w:spacing w:before="60" w:after="60" w:line="240" w:lineRule="auto"/>
        <w:jc w:val="center"/>
        <w:rPr>
          <w:rFonts w:cstheme="minorHAnsi"/>
          <w:szCs w:val="24"/>
        </w:rPr>
      </w:pPr>
      <w:r w:rsidRPr="00CF7EA2">
        <w:rPr>
          <w:rFonts w:cstheme="minorHAnsi"/>
          <w:szCs w:val="24"/>
        </w:rPr>
        <w:t>ГОСУДАРСТВЕННОЕ БЮДЖЕТНОЕ УЧРЕЖДЕНИЕ МОСКОВСКОЙ ОБЛАСТИ</w:t>
      </w:r>
    </w:p>
    <w:p w14:paraId="000C4818" w14:textId="77777777" w:rsidR="000905F2" w:rsidRPr="00CF7EA2" w:rsidRDefault="00E918C3">
      <w:pPr>
        <w:spacing w:line="276" w:lineRule="auto"/>
        <w:jc w:val="center"/>
        <w:rPr>
          <w:rFonts w:cstheme="minorHAnsi"/>
          <w:b/>
          <w:szCs w:val="24"/>
        </w:rPr>
      </w:pPr>
      <w:r w:rsidRPr="00CF7EA2">
        <w:rPr>
          <w:rFonts w:cstheme="minorHAnsi"/>
          <w:b/>
          <w:szCs w:val="24"/>
        </w:rPr>
        <w:t>«ТРЕСТ ГЕОЛОГО-ГЕОДЕЗИЧЕСКИХ</w:t>
      </w:r>
    </w:p>
    <w:p w14:paraId="72366654" w14:textId="77777777" w:rsidR="000905F2" w:rsidRPr="00CF7EA2" w:rsidRDefault="00E918C3">
      <w:pPr>
        <w:spacing w:line="276" w:lineRule="auto"/>
        <w:jc w:val="center"/>
        <w:rPr>
          <w:rFonts w:cstheme="minorHAnsi"/>
          <w:b/>
          <w:szCs w:val="24"/>
        </w:rPr>
      </w:pPr>
      <w:r w:rsidRPr="00CF7EA2">
        <w:rPr>
          <w:rFonts w:cstheme="minorHAnsi"/>
          <w:b/>
          <w:szCs w:val="24"/>
        </w:rPr>
        <w:t>И АРХИТЕКТУРНО-ПЛАНИРОВОЧНЫХ РАБОТ «МОСОБЛГЕОТРЕСТ»</w:t>
      </w:r>
    </w:p>
    <w:p w14:paraId="2C00ABC4" w14:textId="77777777" w:rsidR="000905F2" w:rsidRPr="00CF7EA2" w:rsidRDefault="000905F2">
      <w:pPr>
        <w:spacing w:line="240" w:lineRule="auto"/>
        <w:jc w:val="center"/>
        <w:rPr>
          <w:rFonts w:cstheme="minorHAnsi"/>
          <w:b/>
          <w:szCs w:val="24"/>
        </w:rPr>
      </w:pPr>
    </w:p>
    <w:tbl>
      <w:tblPr>
        <w:tblW w:w="4580" w:type="pct"/>
        <w:tblInd w:w="284" w:type="dxa"/>
        <w:tblLook w:val="04A0" w:firstRow="1" w:lastRow="0" w:firstColumn="1" w:lastColumn="0" w:noHBand="0" w:noVBand="1"/>
      </w:tblPr>
      <w:tblGrid>
        <w:gridCol w:w="2887"/>
        <w:gridCol w:w="4205"/>
        <w:gridCol w:w="2256"/>
      </w:tblGrid>
      <w:tr w:rsidR="00CF7EA2" w:rsidRPr="00CF7EA2" w14:paraId="12821915" w14:textId="77777777">
        <w:tc>
          <w:tcPr>
            <w:tcW w:w="1549" w:type="pct"/>
            <w:vAlign w:val="center"/>
          </w:tcPr>
          <w:p w14:paraId="30CA3A12" w14:textId="77777777" w:rsidR="000905F2" w:rsidRPr="00CF7EA2" w:rsidRDefault="00E918C3">
            <w:pPr>
              <w:spacing w:line="276" w:lineRule="auto"/>
              <w:ind w:left="62"/>
              <w:jc w:val="left"/>
              <w:rPr>
                <w:rFonts w:cstheme="minorHAnsi"/>
                <w:sz w:val="22"/>
              </w:rPr>
            </w:pPr>
            <w:r w:rsidRPr="00CF7EA2">
              <w:rPr>
                <w:rFonts w:cstheme="minorHAnsi"/>
                <w:sz w:val="22"/>
              </w:rPr>
              <w:t>143006</w:t>
            </w:r>
            <w:r w:rsidRPr="00CF7EA2">
              <w:rPr>
                <w:rFonts w:cstheme="minorHAnsi"/>
                <w:sz w:val="22"/>
                <w:lang w:val="en-US"/>
              </w:rPr>
              <w:t>,</w:t>
            </w:r>
            <w:r w:rsidRPr="00CF7EA2">
              <w:rPr>
                <w:rFonts w:cstheme="minorHAnsi"/>
                <w:sz w:val="22"/>
              </w:rPr>
              <w:t xml:space="preserve"> Московская область</w:t>
            </w:r>
          </w:p>
        </w:tc>
        <w:tc>
          <w:tcPr>
            <w:tcW w:w="2254" w:type="pct"/>
            <w:vMerge w:val="restart"/>
          </w:tcPr>
          <w:p w14:paraId="5922A366" w14:textId="77777777" w:rsidR="000905F2" w:rsidRPr="00CF7EA2" w:rsidRDefault="000905F2">
            <w:pPr>
              <w:spacing w:line="276" w:lineRule="auto"/>
              <w:jc w:val="center"/>
              <w:rPr>
                <w:rFonts w:cstheme="minorHAnsi"/>
                <w:b/>
                <w:sz w:val="28"/>
                <w:szCs w:val="28"/>
              </w:rPr>
            </w:pPr>
          </w:p>
          <w:p w14:paraId="20E3583F" w14:textId="77777777" w:rsidR="000905F2" w:rsidRPr="00CF7EA2" w:rsidRDefault="00E918C3">
            <w:pPr>
              <w:spacing w:line="240" w:lineRule="auto"/>
              <w:jc w:val="center"/>
              <w:rPr>
                <w:rFonts w:cstheme="minorHAnsi"/>
                <w:b/>
                <w:sz w:val="28"/>
                <w:szCs w:val="28"/>
              </w:rPr>
            </w:pPr>
            <w:r w:rsidRPr="00CF7EA2">
              <w:rPr>
                <w:rFonts w:ascii="Arial" w:hAnsi="Arial" w:cs="Arial"/>
                <w:noProof/>
                <w:sz w:val="10"/>
                <w:szCs w:val="10"/>
              </w:rPr>
              <w:drawing>
                <wp:inline distT="0" distB="0" distL="0" distR="0" wp14:anchorId="790324F2" wp14:editId="08AD5460">
                  <wp:extent cx="2360295" cy="701675"/>
                  <wp:effectExtent l="0" t="0" r="1905"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360295" cy="701675"/>
                          </a:xfrm>
                          <a:prstGeom prst="rect">
                            <a:avLst/>
                          </a:prstGeom>
                          <a:noFill/>
                          <a:ln>
                            <a:noFill/>
                          </a:ln>
                        </pic:spPr>
                      </pic:pic>
                    </a:graphicData>
                  </a:graphic>
                </wp:inline>
              </w:drawing>
            </w:r>
          </w:p>
        </w:tc>
        <w:tc>
          <w:tcPr>
            <w:tcW w:w="1197" w:type="pct"/>
            <w:vAlign w:val="center"/>
          </w:tcPr>
          <w:p w14:paraId="4CBD3AB5" w14:textId="77777777" w:rsidR="000905F2" w:rsidRPr="00CF7EA2" w:rsidRDefault="00E918C3">
            <w:pPr>
              <w:spacing w:line="276" w:lineRule="auto"/>
              <w:jc w:val="right"/>
              <w:rPr>
                <w:rFonts w:cstheme="minorHAnsi"/>
                <w:sz w:val="22"/>
              </w:rPr>
            </w:pPr>
            <w:r w:rsidRPr="00CF7EA2">
              <w:rPr>
                <w:rFonts w:cstheme="minorHAnsi"/>
                <w:sz w:val="22"/>
              </w:rPr>
              <w:t>Тел. (495) 252-75-00</w:t>
            </w:r>
          </w:p>
        </w:tc>
      </w:tr>
      <w:tr w:rsidR="00CF7EA2" w:rsidRPr="00CF7EA2" w14:paraId="37415C36" w14:textId="77777777">
        <w:tc>
          <w:tcPr>
            <w:tcW w:w="1549" w:type="pct"/>
            <w:vAlign w:val="center"/>
          </w:tcPr>
          <w:p w14:paraId="2409009D" w14:textId="77777777" w:rsidR="000905F2" w:rsidRPr="00CF7EA2" w:rsidRDefault="00CF7EA2" w:rsidP="00CF7EA2">
            <w:pPr>
              <w:spacing w:line="276" w:lineRule="auto"/>
              <w:ind w:left="62" w:right="-162"/>
              <w:jc w:val="left"/>
              <w:rPr>
                <w:rFonts w:cstheme="minorHAnsi"/>
                <w:sz w:val="22"/>
              </w:rPr>
            </w:pPr>
            <w:r>
              <w:rPr>
                <w:rFonts w:cstheme="minorHAnsi"/>
                <w:sz w:val="22"/>
              </w:rPr>
              <w:t>Одинцовский г.о.</w:t>
            </w:r>
            <w:r w:rsidR="00E918C3" w:rsidRPr="00CF7EA2">
              <w:rPr>
                <w:rFonts w:cstheme="minorHAnsi"/>
                <w:sz w:val="22"/>
              </w:rPr>
              <w:t>, г.Одинцово</w:t>
            </w:r>
          </w:p>
        </w:tc>
        <w:tc>
          <w:tcPr>
            <w:tcW w:w="2254" w:type="pct"/>
            <w:vMerge/>
          </w:tcPr>
          <w:p w14:paraId="0869538A" w14:textId="77777777" w:rsidR="000905F2" w:rsidRPr="00CF7EA2" w:rsidRDefault="000905F2">
            <w:pPr>
              <w:spacing w:line="276" w:lineRule="auto"/>
              <w:jc w:val="center"/>
              <w:rPr>
                <w:rFonts w:cstheme="minorHAnsi"/>
                <w:b/>
                <w:sz w:val="28"/>
                <w:szCs w:val="28"/>
              </w:rPr>
            </w:pPr>
          </w:p>
        </w:tc>
        <w:tc>
          <w:tcPr>
            <w:tcW w:w="1197" w:type="pct"/>
            <w:vAlign w:val="center"/>
          </w:tcPr>
          <w:p w14:paraId="4BB69A11" w14:textId="77777777" w:rsidR="000905F2" w:rsidRPr="00CF7EA2" w:rsidRDefault="00E918C3">
            <w:pPr>
              <w:spacing w:line="276" w:lineRule="auto"/>
              <w:jc w:val="right"/>
              <w:rPr>
                <w:rFonts w:cstheme="minorHAnsi"/>
                <w:sz w:val="22"/>
              </w:rPr>
            </w:pPr>
            <w:r w:rsidRPr="00CF7EA2">
              <w:rPr>
                <w:rFonts w:cstheme="minorHAnsi"/>
                <w:sz w:val="22"/>
              </w:rPr>
              <w:t>http://www.mogt.ru</w:t>
            </w:r>
          </w:p>
        </w:tc>
      </w:tr>
      <w:tr w:rsidR="00CF7EA2" w:rsidRPr="00CF7EA2" w14:paraId="5CC5E2A0" w14:textId="77777777">
        <w:tc>
          <w:tcPr>
            <w:tcW w:w="1549" w:type="pct"/>
            <w:vAlign w:val="center"/>
          </w:tcPr>
          <w:p w14:paraId="617B5BE2" w14:textId="77777777" w:rsidR="000905F2" w:rsidRPr="00CF7EA2" w:rsidRDefault="00E918C3">
            <w:pPr>
              <w:spacing w:line="276" w:lineRule="auto"/>
              <w:ind w:left="62"/>
              <w:jc w:val="left"/>
              <w:rPr>
                <w:rFonts w:cstheme="minorHAnsi"/>
                <w:sz w:val="22"/>
              </w:rPr>
            </w:pPr>
            <w:r w:rsidRPr="00CF7EA2">
              <w:rPr>
                <w:rFonts w:cstheme="minorHAnsi"/>
                <w:sz w:val="22"/>
              </w:rPr>
              <w:t>ул. Восточная</w:t>
            </w:r>
            <w:r w:rsidRPr="00CF7EA2">
              <w:rPr>
                <w:rFonts w:cstheme="minorHAnsi"/>
                <w:sz w:val="22"/>
                <w:lang w:val="en-US"/>
              </w:rPr>
              <w:t>,</w:t>
            </w:r>
            <w:r w:rsidRPr="00CF7EA2">
              <w:rPr>
                <w:rFonts w:cstheme="minorHAnsi"/>
                <w:sz w:val="22"/>
              </w:rPr>
              <w:t xml:space="preserve"> д.2</w:t>
            </w:r>
          </w:p>
        </w:tc>
        <w:tc>
          <w:tcPr>
            <w:tcW w:w="2254" w:type="pct"/>
            <w:vMerge/>
          </w:tcPr>
          <w:p w14:paraId="5480C5E4" w14:textId="77777777" w:rsidR="000905F2" w:rsidRPr="00CF7EA2" w:rsidRDefault="000905F2">
            <w:pPr>
              <w:spacing w:line="276" w:lineRule="auto"/>
              <w:jc w:val="center"/>
              <w:rPr>
                <w:rFonts w:cstheme="minorHAnsi"/>
                <w:b/>
                <w:sz w:val="28"/>
                <w:szCs w:val="28"/>
              </w:rPr>
            </w:pPr>
          </w:p>
        </w:tc>
        <w:tc>
          <w:tcPr>
            <w:tcW w:w="1197" w:type="pct"/>
            <w:vAlign w:val="center"/>
          </w:tcPr>
          <w:p w14:paraId="6B349F08" w14:textId="77777777" w:rsidR="000905F2" w:rsidRPr="00CF7EA2" w:rsidRDefault="00E918C3">
            <w:pPr>
              <w:spacing w:line="276" w:lineRule="auto"/>
              <w:jc w:val="right"/>
              <w:rPr>
                <w:rFonts w:cstheme="minorHAnsi"/>
                <w:sz w:val="22"/>
              </w:rPr>
            </w:pPr>
            <w:r w:rsidRPr="00CF7EA2">
              <w:rPr>
                <w:rFonts w:cs="Calibri"/>
                <w:sz w:val="22"/>
              </w:rPr>
              <w:t>mogt_info@mosreg.ru</w:t>
            </w:r>
          </w:p>
        </w:tc>
      </w:tr>
      <w:tr w:rsidR="00CF7EA2" w:rsidRPr="00CF7EA2" w14:paraId="3D6913E6" w14:textId="77777777">
        <w:tc>
          <w:tcPr>
            <w:tcW w:w="1549" w:type="pct"/>
            <w:vAlign w:val="center"/>
          </w:tcPr>
          <w:p w14:paraId="2E94038B" w14:textId="77777777" w:rsidR="000905F2" w:rsidRPr="00CF7EA2" w:rsidRDefault="00E918C3">
            <w:pPr>
              <w:spacing w:line="276" w:lineRule="auto"/>
              <w:ind w:left="62"/>
              <w:jc w:val="left"/>
              <w:rPr>
                <w:rFonts w:cstheme="minorHAnsi"/>
                <w:sz w:val="22"/>
              </w:rPr>
            </w:pPr>
            <w:r w:rsidRPr="00CF7EA2">
              <w:rPr>
                <w:rFonts w:cstheme="minorHAnsi"/>
                <w:sz w:val="22"/>
              </w:rPr>
              <w:t>ИНН 5032238990</w:t>
            </w:r>
          </w:p>
        </w:tc>
        <w:tc>
          <w:tcPr>
            <w:tcW w:w="2254" w:type="pct"/>
            <w:vMerge/>
          </w:tcPr>
          <w:p w14:paraId="7F58C927" w14:textId="77777777" w:rsidR="000905F2" w:rsidRPr="00CF7EA2" w:rsidRDefault="000905F2">
            <w:pPr>
              <w:spacing w:line="276" w:lineRule="auto"/>
              <w:jc w:val="center"/>
              <w:rPr>
                <w:rFonts w:cstheme="minorHAnsi"/>
                <w:b/>
                <w:sz w:val="28"/>
                <w:szCs w:val="28"/>
              </w:rPr>
            </w:pPr>
          </w:p>
        </w:tc>
        <w:tc>
          <w:tcPr>
            <w:tcW w:w="1197" w:type="pct"/>
            <w:vAlign w:val="center"/>
          </w:tcPr>
          <w:p w14:paraId="0C29DF52" w14:textId="77777777" w:rsidR="000905F2" w:rsidRPr="00CF7EA2" w:rsidRDefault="00E918C3">
            <w:pPr>
              <w:spacing w:line="276" w:lineRule="auto"/>
              <w:jc w:val="right"/>
              <w:rPr>
                <w:rFonts w:cstheme="minorHAnsi"/>
                <w:sz w:val="22"/>
              </w:rPr>
            </w:pPr>
            <w:r w:rsidRPr="00CF7EA2">
              <w:rPr>
                <w:rFonts w:cstheme="minorHAnsi"/>
                <w:sz w:val="22"/>
              </w:rPr>
              <w:t>ОГРН 1165032054714</w:t>
            </w:r>
          </w:p>
        </w:tc>
      </w:tr>
      <w:tr w:rsidR="000905F2" w:rsidRPr="00CF7EA2" w14:paraId="554563F8" w14:textId="77777777">
        <w:tc>
          <w:tcPr>
            <w:tcW w:w="1549" w:type="pct"/>
            <w:vAlign w:val="center"/>
          </w:tcPr>
          <w:p w14:paraId="032D207F" w14:textId="77777777" w:rsidR="000905F2" w:rsidRPr="00CF7EA2" w:rsidRDefault="00E918C3">
            <w:pPr>
              <w:spacing w:line="276" w:lineRule="auto"/>
              <w:ind w:left="62"/>
              <w:jc w:val="left"/>
              <w:rPr>
                <w:rFonts w:cstheme="minorHAnsi"/>
                <w:sz w:val="22"/>
              </w:rPr>
            </w:pPr>
            <w:r w:rsidRPr="00CF7EA2">
              <w:rPr>
                <w:rFonts w:cstheme="minorHAnsi"/>
                <w:sz w:val="22"/>
              </w:rPr>
              <w:t>КПП 503201001</w:t>
            </w:r>
          </w:p>
        </w:tc>
        <w:tc>
          <w:tcPr>
            <w:tcW w:w="2254" w:type="pct"/>
            <w:vMerge/>
          </w:tcPr>
          <w:p w14:paraId="7544559E" w14:textId="77777777" w:rsidR="000905F2" w:rsidRPr="00CF7EA2" w:rsidRDefault="000905F2">
            <w:pPr>
              <w:spacing w:line="276" w:lineRule="auto"/>
              <w:jc w:val="center"/>
              <w:rPr>
                <w:rFonts w:cstheme="minorHAnsi"/>
                <w:b/>
                <w:sz w:val="28"/>
                <w:szCs w:val="28"/>
              </w:rPr>
            </w:pPr>
          </w:p>
        </w:tc>
        <w:tc>
          <w:tcPr>
            <w:tcW w:w="1197" w:type="pct"/>
            <w:vAlign w:val="center"/>
          </w:tcPr>
          <w:p w14:paraId="5995720E" w14:textId="77777777" w:rsidR="000905F2" w:rsidRPr="00CF7EA2" w:rsidRDefault="00E918C3">
            <w:pPr>
              <w:spacing w:line="276" w:lineRule="auto"/>
              <w:jc w:val="right"/>
              <w:rPr>
                <w:rFonts w:cstheme="minorHAnsi"/>
                <w:sz w:val="22"/>
              </w:rPr>
            </w:pPr>
            <w:r w:rsidRPr="00CF7EA2">
              <w:rPr>
                <w:rFonts w:cstheme="minorHAnsi"/>
                <w:sz w:val="22"/>
              </w:rPr>
              <w:t>ОКВЭД 63.11.1</w:t>
            </w:r>
          </w:p>
        </w:tc>
      </w:tr>
    </w:tbl>
    <w:p w14:paraId="6218F59C" w14:textId="77777777" w:rsidR="000905F2" w:rsidRPr="00CF7EA2" w:rsidRDefault="000905F2">
      <w:pPr>
        <w:spacing w:line="240" w:lineRule="auto"/>
        <w:jc w:val="center"/>
        <w:rPr>
          <w:rFonts w:cstheme="minorHAnsi"/>
          <w:b/>
          <w:sz w:val="28"/>
          <w:szCs w:val="28"/>
        </w:rPr>
      </w:pPr>
    </w:p>
    <w:p w14:paraId="72935DAD" w14:textId="77777777" w:rsidR="000905F2" w:rsidRPr="00CF7EA2" w:rsidRDefault="00E918C3">
      <w:pPr>
        <w:spacing w:line="240" w:lineRule="auto"/>
        <w:jc w:val="center"/>
        <w:rPr>
          <w:rFonts w:cstheme="minorHAnsi"/>
          <w:sz w:val="20"/>
          <w:szCs w:val="20"/>
        </w:rPr>
      </w:pPr>
      <w:r w:rsidRPr="00CF7EA2">
        <w:rPr>
          <w:rFonts w:cstheme="minorHAnsi"/>
          <w:sz w:val="20"/>
          <w:szCs w:val="20"/>
        </w:rPr>
        <w:t>МЕЖРЕГИОНАЛЬНАЯ АССОЦИАЦИЯ АРХИТЕКТОРОВ И ПРОЕКТИРОВЩИКОВ</w:t>
      </w:r>
    </w:p>
    <w:p w14:paraId="1A7DA74B" w14:textId="77777777" w:rsidR="000905F2" w:rsidRPr="00CF7EA2" w:rsidRDefault="00E918C3">
      <w:pPr>
        <w:spacing w:line="240" w:lineRule="auto"/>
        <w:jc w:val="center"/>
        <w:rPr>
          <w:rFonts w:cstheme="minorHAnsi"/>
          <w:sz w:val="20"/>
          <w:szCs w:val="20"/>
        </w:rPr>
      </w:pPr>
      <w:r w:rsidRPr="00CF7EA2">
        <w:rPr>
          <w:rFonts w:cstheme="minorHAnsi"/>
          <w:sz w:val="20"/>
          <w:szCs w:val="20"/>
        </w:rPr>
        <w:t>Регистрационный номер в государственном реестре: СРО-П-083-14122009</w:t>
      </w:r>
    </w:p>
    <w:p w14:paraId="61879C05" w14:textId="77777777" w:rsidR="000905F2" w:rsidRPr="00CF7EA2" w:rsidRDefault="000905F2">
      <w:pPr>
        <w:spacing w:line="240" w:lineRule="auto"/>
        <w:jc w:val="center"/>
        <w:rPr>
          <w:rFonts w:cstheme="minorHAnsi"/>
          <w:sz w:val="20"/>
          <w:szCs w:val="20"/>
        </w:rPr>
      </w:pPr>
    </w:p>
    <w:p w14:paraId="2A79595D" w14:textId="77777777" w:rsidR="000905F2" w:rsidRPr="00CF7EA2" w:rsidRDefault="000905F2">
      <w:pPr>
        <w:spacing w:line="240" w:lineRule="auto"/>
        <w:ind w:left="284"/>
        <w:jc w:val="left"/>
        <w:rPr>
          <w:rFonts w:cstheme="minorHAnsi"/>
          <w:sz w:val="28"/>
          <w:szCs w:val="28"/>
          <w:highlight w:val="yellow"/>
        </w:rPr>
      </w:pPr>
    </w:p>
    <w:p w14:paraId="0C660DB2" w14:textId="77777777" w:rsidR="000905F2" w:rsidRPr="00CF7EA2" w:rsidRDefault="000905F2">
      <w:pPr>
        <w:spacing w:line="240" w:lineRule="auto"/>
        <w:ind w:left="284"/>
        <w:jc w:val="left"/>
        <w:rPr>
          <w:rFonts w:cstheme="minorHAnsi"/>
          <w:sz w:val="28"/>
          <w:szCs w:val="28"/>
          <w:highlight w:val="yellow"/>
        </w:rPr>
      </w:pPr>
    </w:p>
    <w:p w14:paraId="42280F06" w14:textId="77777777" w:rsidR="000905F2" w:rsidRPr="00CF7EA2" w:rsidRDefault="000905F2">
      <w:pPr>
        <w:spacing w:line="240" w:lineRule="auto"/>
        <w:ind w:left="284"/>
        <w:jc w:val="left"/>
        <w:rPr>
          <w:rFonts w:cstheme="minorHAnsi"/>
          <w:sz w:val="28"/>
          <w:szCs w:val="28"/>
          <w:highlight w:val="yellow"/>
        </w:rPr>
      </w:pPr>
    </w:p>
    <w:p w14:paraId="15D53D36" w14:textId="77777777" w:rsidR="000905F2" w:rsidRPr="00CF7EA2" w:rsidRDefault="000905F2">
      <w:pPr>
        <w:spacing w:line="240" w:lineRule="auto"/>
        <w:ind w:left="284"/>
        <w:jc w:val="left"/>
        <w:rPr>
          <w:rFonts w:cstheme="minorHAnsi"/>
          <w:b/>
          <w:sz w:val="28"/>
          <w:szCs w:val="28"/>
          <w:highlight w:val="yellow"/>
        </w:rPr>
      </w:pPr>
    </w:p>
    <w:p w14:paraId="309A06E7" w14:textId="77777777" w:rsidR="000905F2" w:rsidRPr="00CF7EA2" w:rsidRDefault="000905F2">
      <w:pPr>
        <w:spacing w:line="240" w:lineRule="auto"/>
        <w:ind w:left="284"/>
        <w:jc w:val="left"/>
        <w:rPr>
          <w:rFonts w:cstheme="minorHAnsi"/>
          <w:b/>
          <w:sz w:val="28"/>
          <w:szCs w:val="28"/>
          <w:highlight w:val="yellow"/>
        </w:rPr>
      </w:pPr>
    </w:p>
    <w:p w14:paraId="03533A38" w14:textId="3DB191B0" w:rsidR="0057640B" w:rsidRPr="00CF7EA2" w:rsidRDefault="0057640B" w:rsidP="0057640B">
      <w:pPr>
        <w:spacing w:line="240" w:lineRule="auto"/>
        <w:ind w:right="249" w:firstLine="284"/>
        <w:jc w:val="center"/>
        <w:rPr>
          <w:rFonts w:cstheme="minorHAnsi"/>
          <w:b/>
          <w:caps/>
          <w:sz w:val="28"/>
          <w:szCs w:val="28"/>
        </w:rPr>
      </w:pPr>
      <w:r w:rsidRPr="00CF7EA2">
        <w:rPr>
          <w:rFonts w:cstheme="minorHAnsi"/>
          <w:b/>
          <w:caps/>
          <w:sz w:val="28"/>
          <w:szCs w:val="28"/>
        </w:rPr>
        <w:t>ВНЕСЕНИ</w:t>
      </w:r>
      <w:r w:rsidR="00B91F11">
        <w:rPr>
          <w:rFonts w:cstheme="minorHAnsi"/>
          <w:b/>
          <w:caps/>
          <w:sz w:val="28"/>
          <w:szCs w:val="28"/>
        </w:rPr>
        <w:t>Е</w:t>
      </w:r>
      <w:r w:rsidRPr="00CF7EA2">
        <w:rPr>
          <w:rFonts w:cstheme="minorHAnsi"/>
          <w:b/>
          <w:caps/>
          <w:sz w:val="28"/>
          <w:szCs w:val="28"/>
        </w:rPr>
        <w:t xml:space="preserve"> изменений в генеральный план</w:t>
      </w:r>
    </w:p>
    <w:p w14:paraId="2AED24A7" w14:textId="2CB5641B" w:rsidR="0057640B" w:rsidRPr="008756DE" w:rsidRDefault="0057640B" w:rsidP="0057640B">
      <w:pPr>
        <w:spacing w:line="240" w:lineRule="auto"/>
        <w:ind w:right="249" w:firstLine="284"/>
        <w:jc w:val="center"/>
        <w:rPr>
          <w:rFonts w:cstheme="minorHAnsi"/>
          <w:b/>
          <w:caps/>
          <w:sz w:val="28"/>
          <w:szCs w:val="28"/>
        </w:rPr>
      </w:pPr>
      <w:r w:rsidRPr="00E364E6">
        <w:rPr>
          <w:rFonts w:cstheme="minorHAnsi"/>
          <w:b/>
          <w:caps/>
          <w:sz w:val="28"/>
          <w:szCs w:val="28"/>
        </w:rPr>
        <w:t xml:space="preserve">ГОРОДСКОГО ОКРУГА </w:t>
      </w:r>
      <w:r>
        <w:rPr>
          <w:rFonts w:cstheme="minorHAnsi"/>
          <w:b/>
          <w:caps/>
          <w:sz w:val="28"/>
          <w:szCs w:val="28"/>
        </w:rPr>
        <w:t>ВОСКРЕСЕНСК</w:t>
      </w:r>
      <w:r w:rsidR="00D43BCC">
        <w:rPr>
          <w:rFonts w:cstheme="minorHAnsi"/>
          <w:b/>
          <w:caps/>
          <w:sz w:val="28"/>
          <w:szCs w:val="28"/>
        </w:rPr>
        <w:t xml:space="preserve"> МОСКОВСКОЙ ОБЛАСТИ</w:t>
      </w:r>
    </w:p>
    <w:p w14:paraId="66A3D7E2" w14:textId="77777777" w:rsidR="0057640B" w:rsidRDefault="0057640B" w:rsidP="0057640B">
      <w:pPr>
        <w:spacing w:line="240" w:lineRule="auto"/>
        <w:ind w:right="249" w:firstLine="284"/>
        <w:jc w:val="center"/>
        <w:rPr>
          <w:rFonts w:cstheme="minorHAnsi"/>
          <w:b/>
          <w:caps/>
          <w:sz w:val="28"/>
          <w:szCs w:val="28"/>
        </w:rPr>
      </w:pPr>
      <w:r w:rsidRPr="00E364E6">
        <w:rPr>
          <w:rFonts w:cstheme="minorHAnsi"/>
          <w:b/>
          <w:caps/>
          <w:sz w:val="28"/>
          <w:szCs w:val="28"/>
        </w:rPr>
        <w:t>ПРИМЕНИТЕЛЬНО К НАСЕЛЕНН</w:t>
      </w:r>
      <w:r>
        <w:rPr>
          <w:rFonts w:cstheme="minorHAnsi"/>
          <w:b/>
          <w:caps/>
          <w:sz w:val="28"/>
          <w:szCs w:val="28"/>
        </w:rPr>
        <w:t>ОМУ</w:t>
      </w:r>
      <w:r w:rsidRPr="00E364E6">
        <w:rPr>
          <w:rFonts w:cstheme="minorHAnsi"/>
          <w:b/>
          <w:caps/>
          <w:sz w:val="28"/>
          <w:szCs w:val="28"/>
        </w:rPr>
        <w:t xml:space="preserve"> ПУНКТ</w:t>
      </w:r>
      <w:r>
        <w:rPr>
          <w:rFonts w:cstheme="minorHAnsi"/>
          <w:b/>
          <w:caps/>
          <w:sz w:val="28"/>
          <w:szCs w:val="28"/>
        </w:rPr>
        <w:t>У</w:t>
      </w:r>
      <w:r w:rsidRPr="00E364E6">
        <w:rPr>
          <w:rFonts w:cstheme="minorHAnsi"/>
          <w:b/>
          <w:caps/>
          <w:sz w:val="28"/>
          <w:szCs w:val="28"/>
        </w:rPr>
        <w:t xml:space="preserve"> </w:t>
      </w:r>
    </w:p>
    <w:p w14:paraId="369DF94E" w14:textId="77777777" w:rsidR="0057640B" w:rsidRPr="00313DB3" w:rsidRDefault="0057640B" w:rsidP="0057640B">
      <w:pPr>
        <w:spacing w:line="240" w:lineRule="auto"/>
        <w:ind w:right="249" w:firstLine="284"/>
        <w:jc w:val="center"/>
        <w:rPr>
          <w:rFonts w:cstheme="minorHAnsi"/>
          <w:b/>
          <w:sz w:val="28"/>
          <w:szCs w:val="28"/>
          <w:highlight w:val="yellow"/>
        </w:rPr>
      </w:pPr>
      <w:r>
        <w:rPr>
          <w:rFonts w:cstheme="minorHAnsi"/>
          <w:b/>
          <w:caps/>
          <w:sz w:val="28"/>
          <w:szCs w:val="28"/>
        </w:rPr>
        <w:t>С. АШИТКОВО</w:t>
      </w:r>
    </w:p>
    <w:p w14:paraId="6571F701" w14:textId="77777777" w:rsidR="0057640B" w:rsidRPr="00313DB3" w:rsidRDefault="0057640B" w:rsidP="0057640B">
      <w:pPr>
        <w:spacing w:line="240" w:lineRule="auto"/>
        <w:ind w:left="284" w:right="425"/>
        <w:jc w:val="center"/>
        <w:rPr>
          <w:rFonts w:cstheme="minorHAnsi"/>
          <w:b/>
          <w:sz w:val="28"/>
          <w:szCs w:val="28"/>
          <w:highlight w:val="yellow"/>
        </w:rPr>
      </w:pPr>
    </w:p>
    <w:p w14:paraId="55432713" w14:textId="77777777" w:rsidR="000905F2" w:rsidRPr="00CF7EA2" w:rsidRDefault="000905F2">
      <w:pPr>
        <w:spacing w:line="240" w:lineRule="auto"/>
        <w:ind w:left="284" w:right="425"/>
        <w:jc w:val="center"/>
        <w:rPr>
          <w:rFonts w:cstheme="minorHAnsi"/>
          <w:b/>
          <w:sz w:val="28"/>
          <w:szCs w:val="28"/>
          <w:highlight w:val="yellow"/>
        </w:rPr>
      </w:pPr>
    </w:p>
    <w:p w14:paraId="0C3ED6C7" w14:textId="77777777" w:rsidR="000905F2" w:rsidRPr="00CF7EA2" w:rsidRDefault="000905F2">
      <w:pPr>
        <w:spacing w:line="240" w:lineRule="auto"/>
        <w:ind w:right="425"/>
        <w:rPr>
          <w:rFonts w:cstheme="minorHAnsi"/>
          <w:b/>
          <w:sz w:val="28"/>
          <w:szCs w:val="28"/>
          <w:highlight w:val="yellow"/>
        </w:rPr>
      </w:pPr>
    </w:p>
    <w:p w14:paraId="61C23FB9" w14:textId="77777777" w:rsidR="000905F2" w:rsidRPr="00D43BCC" w:rsidRDefault="00E918C3" w:rsidP="007D2A76">
      <w:pPr>
        <w:spacing w:line="240" w:lineRule="auto"/>
        <w:ind w:right="425"/>
        <w:jc w:val="center"/>
        <w:rPr>
          <w:rFonts w:ascii="Calibri" w:hAnsi="Calibri" w:cs="Calibri"/>
          <w:iCs/>
          <w:caps/>
          <w:sz w:val="28"/>
          <w:szCs w:val="28"/>
        </w:rPr>
      </w:pPr>
      <w:r w:rsidRPr="00CF7EA2">
        <w:rPr>
          <w:rFonts w:ascii="Calibri" w:hAnsi="Calibri" w:cs="Calibri"/>
          <w:iCs/>
          <w:caps/>
          <w:sz w:val="28"/>
          <w:szCs w:val="28"/>
        </w:rPr>
        <w:t>генеральный план (утверждаемая часть)</w:t>
      </w:r>
    </w:p>
    <w:p w14:paraId="34D4C51F" w14:textId="77777777" w:rsidR="00D43BCC" w:rsidRPr="00D43BCC" w:rsidRDefault="00D43BCC" w:rsidP="007D2A76">
      <w:pPr>
        <w:spacing w:line="240" w:lineRule="auto"/>
        <w:ind w:right="425"/>
        <w:jc w:val="center"/>
        <w:rPr>
          <w:rFonts w:ascii="Calibri" w:hAnsi="Calibri" w:cs="Calibri"/>
          <w:iCs/>
          <w:caps/>
          <w:sz w:val="28"/>
          <w:szCs w:val="28"/>
        </w:rPr>
      </w:pPr>
    </w:p>
    <w:p w14:paraId="74137538" w14:textId="49619BB5" w:rsidR="00EB7DCD" w:rsidRPr="006D0527" w:rsidRDefault="006D0527" w:rsidP="00EB7DCD">
      <w:pPr>
        <w:jc w:val="center"/>
      </w:pPr>
      <w:r w:rsidRPr="006D0527">
        <w:rPr>
          <w:rFonts w:cstheme="minorHAnsi"/>
          <w:b/>
          <w:caps/>
          <w:sz w:val="28"/>
          <w:szCs w:val="28"/>
        </w:rPr>
        <w:t>1508/418/Ц-2023/Д</w:t>
      </w:r>
    </w:p>
    <w:p w14:paraId="2984DD75" w14:textId="77777777" w:rsidR="000905F2" w:rsidRPr="00CF7EA2" w:rsidRDefault="000905F2">
      <w:pPr>
        <w:spacing w:line="240" w:lineRule="auto"/>
        <w:ind w:left="284" w:right="425"/>
        <w:jc w:val="center"/>
        <w:rPr>
          <w:rFonts w:cstheme="minorHAnsi"/>
          <w:b/>
          <w:sz w:val="28"/>
          <w:szCs w:val="28"/>
        </w:rPr>
      </w:pPr>
    </w:p>
    <w:p w14:paraId="69308B92" w14:textId="77777777" w:rsidR="000905F2" w:rsidRPr="00CF7EA2" w:rsidRDefault="000905F2">
      <w:pPr>
        <w:spacing w:line="240" w:lineRule="auto"/>
        <w:ind w:right="425"/>
        <w:rPr>
          <w:rFonts w:cstheme="minorHAnsi"/>
          <w:b/>
          <w:sz w:val="28"/>
          <w:szCs w:val="28"/>
        </w:rPr>
      </w:pPr>
    </w:p>
    <w:p w14:paraId="0667577B" w14:textId="77777777" w:rsidR="000905F2" w:rsidRPr="00CF7EA2" w:rsidRDefault="00E918C3">
      <w:pPr>
        <w:spacing w:line="240" w:lineRule="auto"/>
        <w:ind w:right="425"/>
        <w:jc w:val="center"/>
        <w:rPr>
          <w:rFonts w:cstheme="minorHAnsi"/>
          <w:b/>
          <w:sz w:val="28"/>
          <w:szCs w:val="28"/>
        </w:rPr>
      </w:pPr>
      <w:r w:rsidRPr="00CF7EA2">
        <w:rPr>
          <w:rFonts w:cstheme="minorHAnsi"/>
          <w:b/>
          <w:sz w:val="28"/>
          <w:szCs w:val="28"/>
        </w:rPr>
        <w:t>ПОЛОЖЕНИЕ О ТЕРРИТОРИАЛЬНОМ ПЛАНИРОВАНИИ</w:t>
      </w:r>
    </w:p>
    <w:p w14:paraId="4593AB54" w14:textId="77777777" w:rsidR="000905F2" w:rsidRPr="00CF7EA2" w:rsidRDefault="000905F2">
      <w:pPr>
        <w:spacing w:line="240" w:lineRule="auto"/>
        <w:ind w:left="284" w:right="425"/>
        <w:jc w:val="center"/>
        <w:rPr>
          <w:rFonts w:cstheme="minorHAnsi"/>
          <w:b/>
          <w:sz w:val="28"/>
          <w:szCs w:val="28"/>
        </w:rPr>
      </w:pPr>
    </w:p>
    <w:p w14:paraId="4D207E58" w14:textId="77777777" w:rsidR="000905F2" w:rsidRPr="00CF7EA2" w:rsidRDefault="000905F2">
      <w:pPr>
        <w:spacing w:line="240" w:lineRule="auto"/>
        <w:ind w:left="284" w:right="425"/>
        <w:jc w:val="center"/>
        <w:rPr>
          <w:rFonts w:cstheme="minorHAnsi"/>
          <w:b/>
          <w:sz w:val="28"/>
          <w:szCs w:val="28"/>
        </w:rPr>
      </w:pPr>
    </w:p>
    <w:p w14:paraId="729BE516" w14:textId="77777777" w:rsidR="000905F2" w:rsidRPr="00CF7EA2" w:rsidRDefault="000905F2">
      <w:pPr>
        <w:spacing w:line="240" w:lineRule="auto"/>
        <w:ind w:left="284" w:right="425"/>
        <w:jc w:val="center"/>
        <w:rPr>
          <w:rFonts w:cstheme="minorHAnsi"/>
          <w:b/>
          <w:sz w:val="28"/>
          <w:szCs w:val="28"/>
        </w:rPr>
      </w:pPr>
    </w:p>
    <w:p w14:paraId="61B06524" w14:textId="77777777" w:rsidR="000905F2" w:rsidRPr="00CF7EA2" w:rsidRDefault="000905F2">
      <w:pPr>
        <w:spacing w:line="240" w:lineRule="auto"/>
        <w:ind w:left="284" w:right="425"/>
        <w:jc w:val="center"/>
        <w:rPr>
          <w:rFonts w:cstheme="minorHAnsi"/>
          <w:b/>
          <w:sz w:val="28"/>
          <w:szCs w:val="28"/>
        </w:rPr>
      </w:pPr>
    </w:p>
    <w:p w14:paraId="47250280" w14:textId="77777777" w:rsidR="000905F2" w:rsidRPr="00CF7EA2" w:rsidRDefault="000905F2">
      <w:pPr>
        <w:spacing w:line="240" w:lineRule="auto"/>
        <w:ind w:right="425"/>
        <w:rPr>
          <w:rFonts w:cstheme="minorHAnsi"/>
          <w:b/>
          <w:sz w:val="28"/>
          <w:szCs w:val="28"/>
        </w:rPr>
      </w:pPr>
    </w:p>
    <w:p w14:paraId="6C549CDA" w14:textId="01280ACB" w:rsidR="00246BB5" w:rsidRPr="00CF7EA2" w:rsidRDefault="00246BB5" w:rsidP="00B33129">
      <w:pPr>
        <w:spacing w:line="276" w:lineRule="auto"/>
        <w:rPr>
          <w:rFonts w:cstheme="minorHAnsi"/>
          <w:sz w:val="28"/>
          <w:szCs w:val="28"/>
        </w:rPr>
      </w:pPr>
    </w:p>
    <w:p w14:paraId="4DD624E8" w14:textId="391FACCD" w:rsidR="00E364E6" w:rsidRPr="00E364E6" w:rsidRDefault="00E364E6">
      <w:pPr>
        <w:spacing w:line="276" w:lineRule="auto"/>
        <w:jc w:val="center"/>
        <w:rPr>
          <w:rFonts w:cstheme="minorHAnsi"/>
          <w:sz w:val="16"/>
          <w:szCs w:val="16"/>
        </w:rPr>
      </w:pPr>
    </w:p>
    <w:p w14:paraId="006A894F" w14:textId="16AB76E3" w:rsidR="000905F2" w:rsidRPr="00ED50EB" w:rsidRDefault="009A0FAA" w:rsidP="00ED50EB">
      <w:pPr>
        <w:spacing w:line="276" w:lineRule="auto"/>
        <w:jc w:val="center"/>
        <w:rPr>
          <w:rFonts w:cstheme="minorHAnsi"/>
          <w:sz w:val="28"/>
          <w:szCs w:val="28"/>
        </w:rPr>
        <w:sectPr w:rsidR="000905F2" w:rsidRPr="00ED50EB" w:rsidSect="00B33129">
          <w:pgSz w:w="11906" w:h="16838"/>
          <w:pgMar w:top="1134" w:right="567" w:bottom="1134" w:left="1134" w:header="709" w:footer="709" w:gutter="0"/>
          <w:pgNumType w:start="3"/>
          <w:cols w:space="708"/>
          <w:titlePg/>
          <w:docGrid w:linePitch="360"/>
        </w:sectPr>
      </w:pPr>
      <w:r w:rsidRPr="00CF7EA2">
        <w:rPr>
          <w:rFonts w:cstheme="minorHAnsi"/>
          <w:sz w:val="28"/>
          <w:szCs w:val="28"/>
        </w:rPr>
        <w:t>2023</w:t>
      </w:r>
    </w:p>
    <w:p w14:paraId="374E0E14" w14:textId="77777777" w:rsidR="000905F2" w:rsidRPr="00CF7EA2" w:rsidRDefault="00E918C3">
      <w:pPr>
        <w:spacing w:after="120" w:line="276" w:lineRule="auto"/>
        <w:jc w:val="center"/>
        <w:rPr>
          <w:rFonts w:cstheme="minorHAnsi"/>
          <w:b/>
          <w:sz w:val="28"/>
          <w:szCs w:val="28"/>
        </w:rPr>
      </w:pPr>
      <w:r w:rsidRPr="00CF7EA2">
        <w:rPr>
          <w:rFonts w:cstheme="minorHAnsi"/>
          <w:b/>
          <w:sz w:val="28"/>
          <w:szCs w:val="28"/>
        </w:rPr>
        <w:lastRenderedPageBreak/>
        <w:t>СОСТАВ АВТОРСКОГО КОЛЛЕКТИВА</w:t>
      </w:r>
    </w:p>
    <w:p w14:paraId="487EF878" w14:textId="2ED592FB" w:rsidR="0068464F" w:rsidRPr="00CF7EA2" w:rsidRDefault="00B91F11" w:rsidP="0068464F">
      <w:pPr>
        <w:spacing w:after="120" w:line="276" w:lineRule="auto"/>
        <w:ind w:firstLine="709"/>
        <w:rPr>
          <w:rFonts w:cstheme="minorHAnsi"/>
          <w:szCs w:val="24"/>
        </w:rPr>
      </w:pPr>
      <w:r>
        <w:rPr>
          <w:rFonts w:cstheme="minorHAnsi"/>
          <w:szCs w:val="24"/>
        </w:rPr>
        <w:t>В</w:t>
      </w:r>
      <w:r w:rsidR="0057640B" w:rsidRPr="00313DB3">
        <w:rPr>
          <w:rFonts w:cstheme="minorHAnsi"/>
          <w:szCs w:val="24"/>
        </w:rPr>
        <w:t>несени</w:t>
      </w:r>
      <w:r>
        <w:rPr>
          <w:rFonts w:cstheme="minorHAnsi"/>
          <w:szCs w:val="24"/>
        </w:rPr>
        <w:t>е</w:t>
      </w:r>
      <w:r w:rsidR="0057640B" w:rsidRPr="00313DB3">
        <w:rPr>
          <w:rFonts w:cstheme="minorHAnsi"/>
          <w:szCs w:val="24"/>
        </w:rPr>
        <w:t xml:space="preserve"> изменений в генеральный план </w:t>
      </w:r>
      <w:r w:rsidR="00763877">
        <w:rPr>
          <w:rFonts w:cstheme="minorHAnsi"/>
          <w:szCs w:val="24"/>
        </w:rPr>
        <w:t>г</w:t>
      </w:r>
      <w:r w:rsidR="0057640B">
        <w:rPr>
          <w:rFonts w:cstheme="minorHAnsi"/>
          <w:szCs w:val="24"/>
        </w:rPr>
        <w:t xml:space="preserve">ородского округа Воскресенск </w:t>
      </w:r>
      <w:r w:rsidR="0057640B" w:rsidRPr="00EB02D4">
        <w:rPr>
          <w:rFonts w:cstheme="minorHAnsi"/>
          <w:szCs w:val="24"/>
        </w:rPr>
        <w:t>Московской области</w:t>
      </w:r>
      <w:r w:rsidR="0057640B" w:rsidRPr="00313DB3">
        <w:rPr>
          <w:rFonts w:cstheme="minorHAnsi"/>
          <w:szCs w:val="24"/>
        </w:rPr>
        <w:t xml:space="preserve"> применительно к </w:t>
      </w:r>
      <w:r w:rsidR="0057640B">
        <w:rPr>
          <w:rFonts w:cstheme="minorHAnsi"/>
          <w:szCs w:val="24"/>
        </w:rPr>
        <w:t>населенному пункту с. Ашитково</w:t>
      </w:r>
      <w:r w:rsidR="0057640B" w:rsidRPr="00313DB3">
        <w:rPr>
          <w:rFonts w:cstheme="minorHAnsi"/>
          <w:szCs w:val="24"/>
        </w:rPr>
        <w:t xml:space="preserve"> выполнен</w:t>
      </w:r>
      <w:r>
        <w:rPr>
          <w:rFonts w:cstheme="minorHAnsi"/>
          <w:szCs w:val="24"/>
        </w:rPr>
        <w:t>о</w:t>
      </w:r>
      <w:r w:rsidR="0057640B" w:rsidRPr="00313DB3">
        <w:rPr>
          <w:rFonts w:cstheme="minorHAnsi"/>
          <w:szCs w:val="24"/>
        </w:rPr>
        <w:t xml:space="preserve"> авторским коллективом в составе</w:t>
      </w:r>
      <w:r w:rsidR="0068464F" w:rsidRPr="00CF7EA2">
        <w:rPr>
          <w:rFonts w:cstheme="minorHAnsi"/>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9"/>
        <w:gridCol w:w="3292"/>
        <w:gridCol w:w="3302"/>
      </w:tblGrid>
      <w:tr w:rsidR="00CF7EA2" w:rsidRPr="00CF7EA2" w14:paraId="179289DE" w14:textId="77777777" w:rsidTr="00AE348E">
        <w:trPr>
          <w:trHeight w:val="748"/>
          <w:jc w:val="center"/>
        </w:trPr>
        <w:tc>
          <w:tcPr>
            <w:tcW w:w="3379" w:type="dxa"/>
            <w:vAlign w:val="center"/>
          </w:tcPr>
          <w:p w14:paraId="4A0F0050" w14:textId="77777777" w:rsidR="0068464F" w:rsidRPr="00CF7EA2" w:rsidRDefault="0068464F" w:rsidP="0070622D">
            <w:pPr>
              <w:spacing w:line="240" w:lineRule="auto"/>
              <w:jc w:val="center"/>
              <w:rPr>
                <w:rFonts w:cstheme="minorHAnsi"/>
                <w:b/>
                <w:szCs w:val="24"/>
              </w:rPr>
            </w:pPr>
            <w:r w:rsidRPr="00CF7EA2">
              <w:rPr>
                <w:rFonts w:cstheme="minorHAnsi"/>
                <w:b/>
                <w:szCs w:val="24"/>
              </w:rPr>
              <w:t>Должность ответственного исполнителя</w:t>
            </w:r>
          </w:p>
        </w:tc>
        <w:tc>
          <w:tcPr>
            <w:tcW w:w="3379" w:type="dxa"/>
            <w:vAlign w:val="center"/>
          </w:tcPr>
          <w:p w14:paraId="3C8BEC68" w14:textId="77777777" w:rsidR="0068464F" w:rsidRPr="00CF7EA2" w:rsidRDefault="0068464F" w:rsidP="0070622D">
            <w:pPr>
              <w:spacing w:line="240" w:lineRule="auto"/>
              <w:jc w:val="center"/>
              <w:rPr>
                <w:rFonts w:cstheme="minorHAnsi"/>
                <w:b/>
                <w:szCs w:val="24"/>
              </w:rPr>
            </w:pPr>
            <w:r w:rsidRPr="00CF7EA2">
              <w:rPr>
                <w:rFonts w:cstheme="minorHAnsi"/>
                <w:b/>
                <w:szCs w:val="24"/>
              </w:rPr>
              <w:t>Подписи</w:t>
            </w:r>
          </w:p>
        </w:tc>
        <w:tc>
          <w:tcPr>
            <w:tcW w:w="3379" w:type="dxa"/>
            <w:vAlign w:val="center"/>
          </w:tcPr>
          <w:p w14:paraId="5EF92879" w14:textId="77777777" w:rsidR="0068464F" w:rsidRPr="00CF7EA2" w:rsidRDefault="0068464F" w:rsidP="0070622D">
            <w:pPr>
              <w:spacing w:line="276" w:lineRule="auto"/>
              <w:jc w:val="center"/>
              <w:rPr>
                <w:rFonts w:cstheme="minorHAnsi"/>
                <w:b/>
                <w:szCs w:val="24"/>
              </w:rPr>
            </w:pPr>
            <w:r w:rsidRPr="00CF7EA2">
              <w:rPr>
                <w:rFonts w:cstheme="minorHAnsi"/>
                <w:b/>
                <w:szCs w:val="24"/>
              </w:rPr>
              <w:t>Ф.И.О.</w:t>
            </w:r>
          </w:p>
        </w:tc>
      </w:tr>
      <w:tr w:rsidR="00CF7EA2" w:rsidRPr="00CF7EA2" w14:paraId="6A62E0DF" w14:textId="77777777" w:rsidTr="00AE348E">
        <w:trPr>
          <w:trHeight w:val="624"/>
          <w:jc w:val="center"/>
        </w:trPr>
        <w:tc>
          <w:tcPr>
            <w:tcW w:w="3379" w:type="dxa"/>
            <w:vAlign w:val="center"/>
          </w:tcPr>
          <w:p w14:paraId="6BBFD04E" w14:textId="77777777" w:rsidR="0068464F" w:rsidRPr="00E8237C" w:rsidRDefault="0068464F" w:rsidP="0070622D">
            <w:pPr>
              <w:spacing w:line="276" w:lineRule="auto"/>
              <w:jc w:val="center"/>
              <w:rPr>
                <w:rFonts w:cstheme="minorHAnsi"/>
                <w:szCs w:val="24"/>
              </w:rPr>
            </w:pPr>
            <w:r w:rsidRPr="00E8237C">
              <w:rPr>
                <w:rFonts w:cstheme="minorHAnsi"/>
                <w:szCs w:val="24"/>
              </w:rPr>
              <w:t>Главный инженер проекта</w:t>
            </w:r>
          </w:p>
        </w:tc>
        <w:tc>
          <w:tcPr>
            <w:tcW w:w="3379" w:type="dxa"/>
          </w:tcPr>
          <w:p w14:paraId="38A72531" w14:textId="77777777" w:rsidR="0068464F" w:rsidRPr="00E8237C" w:rsidRDefault="0068464F" w:rsidP="0070622D">
            <w:pPr>
              <w:rPr>
                <w:rFonts w:cstheme="minorHAnsi"/>
              </w:rPr>
            </w:pPr>
            <w:r w:rsidRPr="00E8237C">
              <w:rPr>
                <w:rFonts w:cstheme="minorHAnsi"/>
                <w:noProof/>
              </w:rPr>
              <w:drawing>
                <wp:anchor distT="0" distB="0" distL="114300" distR="114300" simplePos="0" relativeHeight="251673600" behindDoc="0" locked="0" layoutInCell="1" allowOverlap="1" wp14:anchorId="3D5EA3DE" wp14:editId="72C14A52">
                  <wp:simplePos x="0" y="0"/>
                  <wp:positionH relativeFrom="column">
                    <wp:posOffset>653415</wp:posOffset>
                  </wp:positionH>
                  <wp:positionV relativeFrom="paragraph">
                    <wp:posOffset>29845</wp:posOffset>
                  </wp:positionV>
                  <wp:extent cx="775970" cy="356235"/>
                  <wp:effectExtent l="0" t="0" r="5080" b="5715"/>
                  <wp:wrapNone/>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Рисунок 98"/>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775970" cy="356235"/>
                          </a:xfrm>
                          <a:prstGeom prst="rect">
                            <a:avLst/>
                          </a:prstGeom>
                        </pic:spPr>
                      </pic:pic>
                    </a:graphicData>
                  </a:graphic>
                </wp:anchor>
              </w:drawing>
            </w:r>
          </w:p>
        </w:tc>
        <w:tc>
          <w:tcPr>
            <w:tcW w:w="3379" w:type="dxa"/>
            <w:vAlign w:val="center"/>
          </w:tcPr>
          <w:p w14:paraId="7F4A8F28" w14:textId="77777777" w:rsidR="0068464F" w:rsidRPr="00E8237C" w:rsidRDefault="0068464F" w:rsidP="0070622D">
            <w:pPr>
              <w:spacing w:line="276" w:lineRule="auto"/>
              <w:jc w:val="center"/>
              <w:rPr>
                <w:rFonts w:cstheme="minorHAnsi"/>
                <w:szCs w:val="24"/>
              </w:rPr>
            </w:pPr>
            <w:r w:rsidRPr="00E8237C">
              <w:rPr>
                <w:rFonts w:cstheme="minorHAnsi"/>
                <w:szCs w:val="24"/>
              </w:rPr>
              <w:t>Томашевич Т.В.</w:t>
            </w:r>
          </w:p>
        </w:tc>
      </w:tr>
      <w:tr w:rsidR="00CF7EA2" w:rsidRPr="00CF7EA2" w14:paraId="5DDD52CE" w14:textId="77777777" w:rsidTr="00AE348E">
        <w:trPr>
          <w:trHeight w:val="624"/>
          <w:jc w:val="center"/>
        </w:trPr>
        <w:tc>
          <w:tcPr>
            <w:tcW w:w="3379" w:type="dxa"/>
            <w:vAlign w:val="center"/>
          </w:tcPr>
          <w:p w14:paraId="5631849F" w14:textId="77777777" w:rsidR="0068464F" w:rsidRPr="00CF7EA2" w:rsidRDefault="0068464F" w:rsidP="0070622D">
            <w:pPr>
              <w:spacing w:line="276" w:lineRule="auto"/>
              <w:jc w:val="center"/>
              <w:rPr>
                <w:rFonts w:cstheme="minorHAnsi"/>
                <w:szCs w:val="24"/>
              </w:rPr>
            </w:pPr>
            <w:r w:rsidRPr="00CF7EA2">
              <w:rPr>
                <w:rFonts w:cstheme="minorHAnsi"/>
                <w:szCs w:val="24"/>
              </w:rPr>
              <w:t>Главный специалист</w:t>
            </w:r>
          </w:p>
        </w:tc>
        <w:tc>
          <w:tcPr>
            <w:tcW w:w="3379" w:type="dxa"/>
          </w:tcPr>
          <w:p w14:paraId="44B9A712" w14:textId="77777777" w:rsidR="0068464F" w:rsidRPr="00CF7EA2" w:rsidRDefault="0068464F" w:rsidP="0070622D">
            <w:pPr>
              <w:rPr>
                <w:rFonts w:cstheme="minorHAnsi"/>
              </w:rPr>
            </w:pPr>
            <w:r w:rsidRPr="00CF7EA2">
              <w:rPr>
                <w:rFonts w:cstheme="minorHAnsi"/>
                <w:noProof/>
              </w:rPr>
              <w:drawing>
                <wp:anchor distT="0" distB="0" distL="114300" distR="114300" simplePos="0" relativeHeight="251672576" behindDoc="1" locked="0" layoutInCell="1" allowOverlap="1" wp14:anchorId="3B23AEC3" wp14:editId="62F44202">
                  <wp:simplePos x="0" y="0"/>
                  <wp:positionH relativeFrom="column">
                    <wp:posOffset>619760</wp:posOffset>
                  </wp:positionH>
                  <wp:positionV relativeFrom="paragraph">
                    <wp:posOffset>-23495</wp:posOffset>
                  </wp:positionV>
                  <wp:extent cx="790575" cy="443865"/>
                  <wp:effectExtent l="0" t="0" r="9525" b="0"/>
                  <wp:wrapNone/>
                  <wp:docPr id="22" name="Рисунок 22"/>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90575" cy="443865"/>
                          </a:xfrm>
                          <a:prstGeom prst="rect">
                            <a:avLst/>
                          </a:prstGeom>
                        </pic:spPr>
                      </pic:pic>
                    </a:graphicData>
                  </a:graphic>
                </wp:anchor>
              </w:drawing>
            </w:r>
          </w:p>
        </w:tc>
        <w:tc>
          <w:tcPr>
            <w:tcW w:w="3379" w:type="dxa"/>
            <w:vAlign w:val="center"/>
          </w:tcPr>
          <w:p w14:paraId="214B392E" w14:textId="77777777" w:rsidR="0068464F" w:rsidRPr="00CF7EA2" w:rsidRDefault="0068464F" w:rsidP="0070622D">
            <w:pPr>
              <w:spacing w:line="276" w:lineRule="auto"/>
              <w:jc w:val="center"/>
              <w:rPr>
                <w:rFonts w:cstheme="minorHAnsi"/>
                <w:szCs w:val="24"/>
              </w:rPr>
            </w:pPr>
            <w:r w:rsidRPr="00CF7EA2">
              <w:rPr>
                <w:rFonts w:cstheme="minorHAnsi"/>
                <w:szCs w:val="24"/>
              </w:rPr>
              <w:t>Филин С.А.</w:t>
            </w:r>
          </w:p>
        </w:tc>
      </w:tr>
      <w:tr w:rsidR="00CF7EA2" w:rsidRPr="00CF7EA2" w14:paraId="7B2DBB8F" w14:textId="77777777" w:rsidTr="00AE348E">
        <w:trPr>
          <w:trHeight w:val="624"/>
          <w:jc w:val="center"/>
        </w:trPr>
        <w:tc>
          <w:tcPr>
            <w:tcW w:w="3379" w:type="dxa"/>
            <w:vAlign w:val="center"/>
          </w:tcPr>
          <w:p w14:paraId="0EBE926A" w14:textId="77777777" w:rsidR="0068464F" w:rsidRPr="00CF7EA2" w:rsidRDefault="0068464F" w:rsidP="0070622D">
            <w:pPr>
              <w:spacing w:line="276" w:lineRule="auto"/>
              <w:jc w:val="center"/>
              <w:rPr>
                <w:rFonts w:cstheme="minorHAnsi"/>
                <w:szCs w:val="24"/>
              </w:rPr>
            </w:pPr>
            <w:r w:rsidRPr="00CF7EA2">
              <w:rPr>
                <w:rFonts w:cstheme="minorHAnsi"/>
                <w:szCs w:val="24"/>
              </w:rPr>
              <w:t>Главный специалист</w:t>
            </w:r>
          </w:p>
        </w:tc>
        <w:tc>
          <w:tcPr>
            <w:tcW w:w="3379" w:type="dxa"/>
          </w:tcPr>
          <w:p w14:paraId="40039D5D" w14:textId="77777777" w:rsidR="0068464F" w:rsidRPr="00CF7EA2" w:rsidRDefault="0068464F" w:rsidP="0070622D">
            <w:pPr>
              <w:rPr>
                <w:rFonts w:cstheme="minorHAnsi"/>
              </w:rPr>
            </w:pPr>
            <w:r w:rsidRPr="00CF7EA2">
              <w:rPr>
                <w:rFonts w:cstheme="minorHAnsi"/>
                <w:noProof/>
                <w:szCs w:val="24"/>
              </w:rPr>
              <w:drawing>
                <wp:anchor distT="0" distB="0" distL="114300" distR="114300" simplePos="0" relativeHeight="251674624" behindDoc="0" locked="0" layoutInCell="1" allowOverlap="1" wp14:anchorId="4F953864" wp14:editId="2AA14339">
                  <wp:simplePos x="0" y="0"/>
                  <wp:positionH relativeFrom="column">
                    <wp:posOffset>491490</wp:posOffset>
                  </wp:positionH>
                  <wp:positionV relativeFrom="paragraph">
                    <wp:posOffset>30480</wp:posOffset>
                  </wp:positionV>
                  <wp:extent cx="1045210" cy="347345"/>
                  <wp:effectExtent l="0" t="0" r="254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45210" cy="347345"/>
                          </a:xfrm>
                          <a:prstGeom prst="rect">
                            <a:avLst/>
                          </a:prstGeom>
                        </pic:spPr>
                      </pic:pic>
                    </a:graphicData>
                  </a:graphic>
                </wp:anchor>
              </w:drawing>
            </w:r>
            <w:r w:rsidRPr="00CF7EA2">
              <w:rPr>
                <w:rFonts w:cstheme="minorHAnsi"/>
                <w:noProof/>
              </w:rPr>
              <w:drawing>
                <wp:anchor distT="0" distB="0" distL="114300" distR="114300" simplePos="0" relativeHeight="251675648" behindDoc="1" locked="0" layoutInCell="1" allowOverlap="1" wp14:anchorId="079CB4F5" wp14:editId="21D6C6EA">
                  <wp:simplePos x="0" y="0"/>
                  <wp:positionH relativeFrom="column">
                    <wp:posOffset>653415</wp:posOffset>
                  </wp:positionH>
                  <wp:positionV relativeFrom="paragraph">
                    <wp:posOffset>405130</wp:posOffset>
                  </wp:positionV>
                  <wp:extent cx="697230" cy="390525"/>
                  <wp:effectExtent l="0" t="0" r="8255"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696937" cy="390525"/>
                          </a:xfrm>
                          <a:prstGeom prst="rect">
                            <a:avLst/>
                          </a:prstGeom>
                        </pic:spPr>
                      </pic:pic>
                    </a:graphicData>
                  </a:graphic>
                </wp:anchor>
              </w:drawing>
            </w:r>
          </w:p>
        </w:tc>
        <w:tc>
          <w:tcPr>
            <w:tcW w:w="3379" w:type="dxa"/>
            <w:vAlign w:val="center"/>
          </w:tcPr>
          <w:p w14:paraId="65B8BCBE" w14:textId="77777777" w:rsidR="0068464F" w:rsidRPr="00CF7EA2" w:rsidRDefault="0068464F" w:rsidP="0070622D">
            <w:pPr>
              <w:spacing w:line="276" w:lineRule="auto"/>
              <w:jc w:val="center"/>
              <w:rPr>
                <w:rFonts w:cstheme="minorHAnsi"/>
                <w:szCs w:val="24"/>
              </w:rPr>
            </w:pPr>
            <w:r w:rsidRPr="00CF7EA2">
              <w:rPr>
                <w:rFonts w:cstheme="minorHAnsi"/>
                <w:szCs w:val="24"/>
              </w:rPr>
              <w:t>Кузнецова Е.В.</w:t>
            </w:r>
          </w:p>
        </w:tc>
      </w:tr>
      <w:tr w:rsidR="0068464F" w:rsidRPr="00CF7EA2" w14:paraId="66868C56" w14:textId="77777777" w:rsidTr="00AE348E">
        <w:trPr>
          <w:trHeight w:val="624"/>
          <w:jc w:val="center"/>
        </w:trPr>
        <w:tc>
          <w:tcPr>
            <w:tcW w:w="3379" w:type="dxa"/>
            <w:vAlign w:val="center"/>
          </w:tcPr>
          <w:p w14:paraId="2481446D" w14:textId="77777777" w:rsidR="0068464F" w:rsidRPr="00CF7EA2" w:rsidRDefault="0068464F" w:rsidP="0070622D">
            <w:pPr>
              <w:spacing w:line="276" w:lineRule="auto"/>
              <w:jc w:val="center"/>
              <w:rPr>
                <w:rFonts w:cstheme="minorHAnsi"/>
                <w:szCs w:val="24"/>
              </w:rPr>
            </w:pPr>
            <w:r w:rsidRPr="00CF7EA2">
              <w:rPr>
                <w:rFonts w:cstheme="minorHAnsi"/>
                <w:szCs w:val="24"/>
              </w:rPr>
              <w:t>Главный специалист</w:t>
            </w:r>
          </w:p>
        </w:tc>
        <w:tc>
          <w:tcPr>
            <w:tcW w:w="3379" w:type="dxa"/>
          </w:tcPr>
          <w:p w14:paraId="0E2ADD98" w14:textId="77777777" w:rsidR="0068464F" w:rsidRPr="00CF7EA2" w:rsidRDefault="0068464F" w:rsidP="0070622D">
            <w:pPr>
              <w:rPr>
                <w:rFonts w:cstheme="minorHAnsi"/>
              </w:rPr>
            </w:pPr>
          </w:p>
        </w:tc>
        <w:tc>
          <w:tcPr>
            <w:tcW w:w="3379" w:type="dxa"/>
            <w:vAlign w:val="center"/>
          </w:tcPr>
          <w:p w14:paraId="1D83DB73" w14:textId="77777777" w:rsidR="0068464F" w:rsidRPr="00CF7EA2" w:rsidRDefault="0068464F" w:rsidP="0070622D">
            <w:pPr>
              <w:spacing w:line="276" w:lineRule="auto"/>
              <w:jc w:val="center"/>
              <w:rPr>
                <w:rFonts w:cstheme="minorHAnsi"/>
                <w:szCs w:val="24"/>
              </w:rPr>
            </w:pPr>
            <w:r w:rsidRPr="00CF7EA2">
              <w:rPr>
                <w:rFonts w:cstheme="minorHAnsi"/>
                <w:szCs w:val="24"/>
              </w:rPr>
              <w:t>Пономарев С.В.</w:t>
            </w:r>
          </w:p>
        </w:tc>
      </w:tr>
    </w:tbl>
    <w:p w14:paraId="52C2BCF9" w14:textId="77777777" w:rsidR="000905F2" w:rsidRPr="00CF7EA2" w:rsidRDefault="000905F2">
      <w:pPr>
        <w:spacing w:line="276" w:lineRule="auto"/>
        <w:ind w:firstLine="709"/>
        <w:rPr>
          <w:rFonts w:cstheme="minorHAnsi"/>
          <w:szCs w:val="24"/>
          <w:highlight w:val="yellow"/>
        </w:rPr>
      </w:pPr>
    </w:p>
    <w:p w14:paraId="13D86E5B" w14:textId="77777777" w:rsidR="000905F2" w:rsidRPr="00CF7EA2" w:rsidRDefault="00E918C3">
      <w:pPr>
        <w:spacing w:line="240" w:lineRule="auto"/>
        <w:jc w:val="center"/>
        <w:rPr>
          <w:rFonts w:cstheme="minorHAnsi"/>
          <w:b/>
          <w:sz w:val="28"/>
          <w:szCs w:val="28"/>
        </w:rPr>
      </w:pPr>
      <w:r w:rsidRPr="00CF7EA2">
        <w:rPr>
          <w:rFonts w:cstheme="minorHAnsi"/>
          <w:szCs w:val="24"/>
          <w:highlight w:val="yellow"/>
        </w:rPr>
        <w:br w:type="column"/>
      </w:r>
      <w:r w:rsidRPr="00CF7EA2">
        <w:rPr>
          <w:rFonts w:cstheme="minorHAnsi"/>
          <w:b/>
          <w:sz w:val="28"/>
          <w:szCs w:val="28"/>
        </w:rPr>
        <w:lastRenderedPageBreak/>
        <w:t>СОСТАВ ГЕНЕРАЛЬНОГО ПЛАНА</w:t>
      </w:r>
    </w:p>
    <w:tbl>
      <w:tblPr>
        <w:tblStyle w:val="1811"/>
        <w:tblW w:w="9531"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46"/>
        <w:gridCol w:w="1485"/>
      </w:tblGrid>
      <w:tr w:rsidR="0057640B" w:rsidRPr="00CF7EA2" w14:paraId="2C032AFC" w14:textId="77777777" w:rsidTr="0057640B">
        <w:trPr>
          <w:trHeight w:val="557"/>
        </w:trPr>
        <w:tc>
          <w:tcPr>
            <w:tcW w:w="9531" w:type="dxa"/>
            <w:gridSpan w:val="2"/>
            <w:tcBorders>
              <w:bottom w:val="single" w:sz="4" w:space="0" w:color="auto"/>
            </w:tcBorders>
            <w:vAlign w:val="center"/>
          </w:tcPr>
          <w:p w14:paraId="48136B2B" w14:textId="77777777" w:rsidR="0057640B" w:rsidRPr="00CF7EA2" w:rsidRDefault="0057640B" w:rsidP="0057640B">
            <w:pPr>
              <w:contextualSpacing/>
              <w:jc w:val="center"/>
              <w:rPr>
                <w:rFonts w:eastAsia="Calibri" w:cstheme="minorHAnsi"/>
                <w:b/>
                <w:szCs w:val="24"/>
                <w:lang w:eastAsia="en-US"/>
              </w:rPr>
            </w:pPr>
            <w:r w:rsidRPr="00CF7EA2">
              <w:rPr>
                <w:rFonts w:eastAsia="Calibri" w:cstheme="minorHAnsi"/>
                <w:b/>
                <w:szCs w:val="24"/>
                <w:lang w:eastAsia="en-US"/>
              </w:rPr>
              <w:t>Генеральный план (утверждаемая часть)</w:t>
            </w:r>
          </w:p>
        </w:tc>
      </w:tr>
      <w:tr w:rsidR="0057640B" w:rsidRPr="00CF7EA2" w14:paraId="3AA0E6C2" w14:textId="77777777" w:rsidTr="0057640B">
        <w:trPr>
          <w:trHeight w:val="291"/>
        </w:trPr>
        <w:tc>
          <w:tcPr>
            <w:tcW w:w="9531" w:type="dxa"/>
            <w:gridSpan w:val="2"/>
            <w:tcBorders>
              <w:top w:val="single" w:sz="4" w:space="0" w:color="auto"/>
              <w:left w:val="single" w:sz="4" w:space="0" w:color="auto"/>
              <w:bottom w:val="single" w:sz="4" w:space="0" w:color="auto"/>
              <w:right w:val="single" w:sz="4" w:space="0" w:color="auto"/>
            </w:tcBorders>
            <w:vAlign w:val="center"/>
          </w:tcPr>
          <w:p w14:paraId="1094E1A3" w14:textId="77777777" w:rsidR="0057640B" w:rsidRPr="00CF7EA2" w:rsidRDefault="0057640B" w:rsidP="0057640B">
            <w:pPr>
              <w:spacing w:line="276" w:lineRule="auto"/>
              <w:rPr>
                <w:rFonts w:cstheme="minorHAnsi"/>
                <w:b/>
                <w:szCs w:val="24"/>
              </w:rPr>
            </w:pPr>
            <w:r w:rsidRPr="00CF7EA2">
              <w:rPr>
                <w:rFonts w:cstheme="minorHAnsi"/>
                <w:b/>
                <w:szCs w:val="24"/>
              </w:rPr>
              <w:t>Текстовая часть</w:t>
            </w:r>
          </w:p>
        </w:tc>
      </w:tr>
      <w:tr w:rsidR="0057640B" w:rsidRPr="00CF7EA2" w14:paraId="1D25569F" w14:textId="77777777" w:rsidTr="0057640B">
        <w:trPr>
          <w:trHeight w:val="307"/>
        </w:trPr>
        <w:tc>
          <w:tcPr>
            <w:tcW w:w="9531" w:type="dxa"/>
            <w:gridSpan w:val="2"/>
            <w:tcBorders>
              <w:top w:val="single" w:sz="4" w:space="0" w:color="auto"/>
              <w:left w:val="single" w:sz="4" w:space="0" w:color="auto"/>
              <w:bottom w:val="single" w:sz="4" w:space="0" w:color="auto"/>
              <w:right w:val="single" w:sz="4" w:space="0" w:color="auto"/>
            </w:tcBorders>
            <w:vAlign w:val="center"/>
          </w:tcPr>
          <w:p w14:paraId="49C17153" w14:textId="77777777" w:rsidR="0057640B" w:rsidRPr="00CF7EA2" w:rsidRDefault="0057640B" w:rsidP="0057640B">
            <w:pPr>
              <w:spacing w:line="276" w:lineRule="auto"/>
              <w:rPr>
                <w:rFonts w:cstheme="minorHAnsi"/>
                <w:szCs w:val="24"/>
              </w:rPr>
            </w:pPr>
            <w:r w:rsidRPr="00CF7EA2">
              <w:rPr>
                <w:rFonts w:cstheme="minorHAnsi"/>
                <w:szCs w:val="24"/>
              </w:rPr>
              <w:t>Положение о территориальном планировании</w:t>
            </w:r>
          </w:p>
        </w:tc>
      </w:tr>
      <w:tr w:rsidR="0057640B" w:rsidRPr="00CF7EA2" w14:paraId="7F814ED9" w14:textId="77777777" w:rsidTr="0057640B">
        <w:tc>
          <w:tcPr>
            <w:tcW w:w="9531" w:type="dxa"/>
            <w:gridSpan w:val="2"/>
            <w:tcBorders>
              <w:top w:val="single" w:sz="4" w:space="0" w:color="auto"/>
              <w:left w:val="single" w:sz="4" w:space="0" w:color="auto"/>
              <w:bottom w:val="single" w:sz="4" w:space="0" w:color="auto"/>
              <w:right w:val="single" w:sz="4" w:space="0" w:color="auto"/>
            </w:tcBorders>
            <w:vAlign w:val="center"/>
          </w:tcPr>
          <w:p w14:paraId="3C78C098" w14:textId="77777777" w:rsidR="0057640B" w:rsidRPr="00CF7EA2" w:rsidRDefault="0057640B" w:rsidP="0057640B">
            <w:pPr>
              <w:spacing w:line="276" w:lineRule="auto"/>
              <w:rPr>
                <w:rFonts w:cstheme="minorHAnsi"/>
                <w:b/>
                <w:szCs w:val="24"/>
                <w:highlight w:val="yellow"/>
              </w:rPr>
            </w:pPr>
            <w:r w:rsidRPr="00CF7EA2">
              <w:rPr>
                <w:rFonts w:cstheme="minorHAnsi"/>
                <w:b/>
                <w:szCs w:val="24"/>
              </w:rPr>
              <w:t>Графическая часть</w:t>
            </w:r>
          </w:p>
        </w:tc>
      </w:tr>
      <w:tr w:rsidR="0057640B" w:rsidRPr="00CF7EA2" w14:paraId="7F6C514B" w14:textId="77777777" w:rsidTr="0057640B">
        <w:trPr>
          <w:trHeight w:val="200"/>
        </w:trPr>
        <w:tc>
          <w:tcPr>
            <w:tcW w:w="9531" w:type="dxa"/>
            <w:gridSpan w:val="2"/>
            <w:tcBorders>
              <w:top w:val="single" w:sz="4" w:space="0" w:color="auto"/>
              <w:left w:val="single" w:sz="4" w:space="0" w:color="auto"/>
              <w:bottom w:val="single" w:sz="4" w:space="0" w:color="auto"/>
              <w:right w:val="single" w:sz="4" w:space="0" w:color="auto"/>
            </w:tcBorders>
            <w:vAlign w:val="center"/>
          </w:tcPr>
          <w:p w14:paraId="1EBACD8D" w14:textId="77777777" w:rsidR="0057640B" w:rsidRPr="00CF7EA2" w:rsidRDefault="0057640B" w:rsidP="0057640B">
            <w:pPr>
              <w:spacing w:line="276" w:lineRule="auto"/>
              <w:rPr>
                <w:rFonts w:cstheme="minorHAnsi"/>
                <w:szCs w:val="24"/>
                <w:highlight w:val="yellow"/>
              </w:rPr>
            </w:pPr>
            <w:r w:rsidRPr="00CF7EA2">
              <w:rPr>
                <w:rFonts w:cstheme="minorHAnsi"/>
                <w:szCs w:val="24"/>
              </w:rPr>
              <w:t xml:space="preserve">1. </w:t>
            </w:r>
            <w:r>
              <w:rPr>
                <w:rFonts w:cstheme="minorHAnsi"/>
                <w:szCs w:val="24"/>
              </w:rPr>
              <w:t>К</w:t>
            </w:r>
            <w:r w:rsidRPr="00B309F6">
              <w:rPr>
                <w:rFonts w:cstheme="minorHAnsi"/>
                <w:szCs w:val="24"/>
              </w:rPr>
              <w:t>арта границ населённого пункта с. Ашитково, входящ</w:t>
            </w:r>
            <w:r>
              <w:rPr>
                <w:rFonts w:cstheme="minorHAnsi"/>
                <w:szCs w:val="24"/>
              </w:rPr>
              <w:t>его</w:t>
            </w:r>
            <w:r w:rsidRPr="00B309F6">
              <w:rPr>
                <w:rFonts w:cstheme="minorHAnsi"/>
                <w:szCs w:val="24"/>
              </w:rPr>
              <w:t xml:space="preserve"> в состав муниципального образования</w:t>
            </w:r>
            <w:r w:rsidRPr="00E364E6">
              <w:rPr>
                <w:rFonts w:cstheme="minorHAnsi"/>
                <w:szCs w:val="24"/>
              </w:rPr>
              <w:t>, М 1:10 000</w:t>
            </w:r>
          </w:p>
        </w:tc>
      </w:tr>
      <w:tr w:rsidR="0057640B" w:rsidRPr="00CF7EA2" w14:paraId="7BFB9051" w14:textId="77777777" w:rsidTr="0057640B">
        <w:trPr>
          <w:trHeight w:val="521"/>
        </w:trPr>
        <w:tc>
          <w:tcPr>
            <w:tcW w:w="9531" w:type="dxa"/>
            <w:gridSpan w:val="2"/>
            <w:tcBorders>
              <w:top w:val="single" w:sz="4" w:space="0" w:color="auto"/>
              <w:left w:val="single" w:sz="4" w:space="0" w:color="auto"/>
              <w:bottom w:val="single" w:sz="4" w:space="0" w:color="auto"/>
              <w:right w:val="single" w:sz="4" w:space="0" w:color="auto"/>
            </w:tcBorders>
            <w:vAlign w:val="center"/>
          </w:tcPr>
          <w:p w14:paraId="7977977D" w14:textId="77777777" w:rsidR="0057640B" w:rsidRPr="00CF7EA2" w:rsidRDefault="0057640B" w:rsidP="0057640B">
            <w:pPr>
              <w:spacing w:line="276" w:lineRule="auto"/>
              <w:rPr>
                <w:rFonts w:cstheme="minorHAnsi"/>
                <w:szCs w:val="24"/>
                <w:highlight w:val="yellow"/>
              </w:rPr>
            </w:pPr>
            <w:r w:rsidRPr="00CF7EA2">
              <w:rPr>
                <w:rFonts w:cstheme="minorHAnsi"/>
                <w:szCs w:val="24"/>
              </w:rPr>
              <w:t xml:space="preserve">2. Карта функциональных зон </w:t>
            </w:r>
            <w:r w:rsidRPr="00E364E6">
              <w:rPr>
                <w:rFonts w:cstheme="minorHAnsi"/>
                <w:szCs w:val="24"/>
              </w:rPr>
              <w:t>муниципального образования, М 1:10 000</w:t>
            </w:r>
          </w:p>
        </w:tc>
      </w:tr>
      <w:tr w:rsidR="0057640B" w:rsidRPr="00CF7EA2" w14:paraId="2D9AD846" w14:textId="77777777" w:rsidTr="0057640B">
        <w:tc>
          <w:tcPr>
            <w:tcW w:w="9531" w:type="dxa"/>
            <w:gridSpan w:val="2"/>
            <w:tcBorders>
              <w:top w:val="single" w:sz="4" w:space="0" w:color="auto"/>
              <w:left w:val="single" w:sz="4" w:space="0" w:color="auto"/>
              <w:bottom w:val="single" w:sz="4" w:space="0" w:color="auto"/>
              <w:right w:val="single" w:sz="4" w:space="0" w:color="auto"/>
            </w:tcBorders>
            <w:vAlign w:val="center"/>
          </w:tcPr>
          <w:p w14:paraId="7CDC61A4" w14:textId="77777777" w:rsidR="0057640B" w:rsidRPr="00CF7EA2" w:rsidRDefault="0057640B" w:rsidP="0057640B">
            <w:pPr>
              <w:spacing w:line="276" w:lineRule="auto"/>
              <w:rPr>
                <w:rFonts w:cstheme="minorHAnsi"/>
                <w:b/>
                <w:szCs w:val="24"/>
              </w:rPr>
            </w:pPr>
            <w:r w:rsidRPr="00CF7EA2">
              <w:rPr>
                <w:rFonts w:cstheme="minorHAnsi"/>
                <w:b/>
                <w:szCs w:val="24"/>
              </w:rPr>
              <w:t>Приложения</w:t>
            </w:r>
          </w:p>
        </w:tc>
      </w:tr>
      <w:tr w:rsidR="0057640B" w:rsidRPr="00CF7EA2" w14:paraId="31425ED8" w14:textId="77777777" w:rsidTr="0057640B">
        <w:trPr>
          <w:trHeight w:val="247"/>
        </w:trPr>
        <w:tc>
          <w:tcPr>
            <w:tcW w:w="9531" w:type="dxa"/>
            <w:gridSpan w:val="2"/>
            <w:tcBorders>
              <w:top w:val="single" w:sz="4" w:space="0" w:color="auto"/>
              <w:left w:val="single" w:sz="4" w:space="0" w:color="auto"/>
              <w:bottom w:val="single" w:sz="4" w:space="0" w:color="auto"/>
              <w:right w:val="single" w:sz="4" w:space="0" w:color="auto"/>
            </w:tcBorders>
            <w:vAlign w:val="center"/>
          </w:tcPr>
          <w:p w14:paraId="2867CD79" w14:textId="77777777" w:rsidR="0057640B" w:rsidRPr="00CF7EA2" w:rsidRDefault="0057640B" w:rsidP="0057640B">
            <w:pPr>
              <w:spacing w:line="276" w:lineRule="auto"/>
              <w:rPr>
                <w:rFonts w:cstheme="minorHAnsi"/>
                <w:szCs w:val="24"/>
              </w:rPr>
            </w:pPr>
            <w:r w:rsidRPr="00CF7EA2">
              <w:rPr>
                <w:rFonts w:cstheme="minorHAnsi"/>
                <w:szCs w:val="24"/>
              </w:rPr>
              <w:t xml:space="preserve">Приложение 1. Сведения о границах </w:t>
            </w:r>
            <w:r>
              <w:rPr>
                <w:rFonts w:cstheme="minorHAnsi"/>
                <w:szCs w:val="24"/>
              </w:rPr>
              <w:t>населенного пункта</w:t>
            </w:r>
            <w:r w:rsidRPr="00E364E6">
              <w:rPr>
                <w:rFonts w:cstheme="minorHAnsi"/>
                <w:szCs w:val="24"/>
              </w:rPr>
              <w:t xml:space="preserve"> (в том числе границах образуемых </w:t>
            </w:r>
            <w:r>
              <w:rPr>
                <w:rFonts w:cstheme="minorHAnsi"/>
                <w:szCs w:val="24"/>
              </w:rPr>
              <w:t>населенного пункта</w:t>
            </w:r>
            <w:r w:rsidRPr="00E364E6">
              <w:rPr>
                <w:rFonts w:cstheme="minorHAnsi"/>
                <w:szCs w:val="24"/>
              </w:rPr>
              <w:t>), входящих в состав городского округа</w:t>
            </w:r>
          </w:p>
        </w:tc>
      </w:tr>
      <w:tr w:rsidR="0057640B" w:rsidRPr="00CF7EA2" w14:paraId="7CD9AB14" w14:textId="77777777" w:rsidTr="0057640B">
        <w:trPr>
          <w:trHeight w:val="537"/>
        </w:trPr>
        <w:tc>
          <w:tcPr>
            <w:tcW w:w="9531" w:type="dxa"/>
            <w:gridSpan w:val="2"/>
            <w:tcBorders>
              <w:bottom w:val="single" w:sz="4" w:space="0" w:color="auto"/>
            </w:tcBorders>
            <w:vAlign w:val="center"/>
          </w:tcPr>
          <w:p w14:paraId="5A3D4DAC" w14:textId="77777777" w:rsidR="0057640B" w:rsidRPr="00CF7EA2" w:rsidRDefault="0057640B" w:rsidP="0057640B">
            <w:pPr>
              <w:spacing w:before="120" w:line="240" w:lineRule="auto"/>
              <w:jc w:val="center"/>
              <w:rPr>
                <w:rFonts w:cstheme="minorHAnsi"/>
                <w:b/>
                <w:szCs w:val="24"/>
                <w:highlight w:val="yellow"/>
              </w:rPr>
            </w:pPr>
            <w:r w:rsidRPr="00CF7EA2">
              <w:rPr>
                <w:rFonts w:cstheme="minorHAnsi"/>
                <w:b/>
                <w:szCs w:val="24"/>
              </w:rPr>
              <w:t>Материалы по обоснованию генерального плана</w:t>
            </w:r>
          </w:p>
        </w:tc>
      </w:tr>
      <w:tr w:rsidR="0057640B" w:rsidRPr="00CF7EA2" w14:paraId="17483226" w14:textId="77777777" w:rsidTr="0057640B">
        <w:trPr>
          <w:trHeight w:val="1290"/>
        </w:trPr>
        <w:tc>
          <w:tcPr>
            <w:tcW w:w="8046" w:type="dxa"/>
            <w:tcBorders>
              <w:top w:val="single" w:sz="4" w:space="0" w:color="auto"/>
              <w:left w:val="single" w:sz="4" w:space="0" w:color="auto"/>
              <w:bottom w:val="single" w:sz="4" w:space="0" w:color="auto"/>
              <w:right w:val="single" w:sz="4" w:space="0" w:color="auto"/>
            </w:tcBorders>
            <w:vAlign w:val="center"/>
          </w:tcPr>
          <w:p w14:paraId="4585182D" w14:textId="77777777" w:rsidR="0057640B" w:rsidRPr="00CF7EA2" w:rsidRDefault="0057640B" w:rsidP="0057640B">
            <w:pPr>
              <w:spacing w:line="276" w:lineRule="auto"/>
              <w:jc w:val="center"/>
              <w:rPr>
                <w:rFonts w:cstheme="minorHAnsi"/>
                <w:b/>
                <w:szCs w:val="24"/>
              </w:rPr>
            </w:pPr>
            <w:r w:rsidRPr="00CF7EA2">
              <w:rPr>
                <w:rFonts w:cstheme="minorHAnsi"/>
                <w:b/>
                <w:szCs w:val="24"/>
              </w:rPr>
              <w:t>Наименование тома</w:t>
            </w:r>
          </w:p>
        </w:tc>
        <w:tc>
          <w:tcPr>
            <w:tcW w:w="1485" w:type="dxa"/>
            <w:tcBorders>
              <w:top w:val="single" w:sz="4" w:space="0" w:color="auto"/>
              <w:left w:val="single" w:sz="4" w:space="0" w:color="auto"/>
              <w:bottom w:val="single" w:sz="4" w:space="0" w:color="auto"/>
              <w:right w:val="single" w:sz="4" w:space="0" w:color="auto"/>
            </w:tcBorders>
            <w:vAlign w:val="center"/>
          </w:tcPr>
          <w:p w14:paraId="1DFD3E35" w14:textId="77777777" w:rsidR="0057640B" w:rsidRPr="00CF7EA2" w:rsidRDefault="0057640B" w:rsidP="0057640B">
            <w:pPr>
              <w:spacing w:line="276" w:lineRule="auto"/>
              <w:jc w:val="center"/>
              <w:rPr>
                <w:rFonts w:cstheme="minorHAnsi"/>
                <w:b/>
                <w:szCs w:val="24"/>
              </w:rPr>
            </w:pPr>
            <w:r w:rsidRPr="00CF7EA2">
              <w:rPr>
                <w:rFonts w:cstheme="minorHAnsi"/>
                <w:b/>
                <w:szCs w:val="24"/>
              </w:rPr>
              <w:t>Гриф секретности, инвентарный номер</w:t>
            </w:r>
          </w:p>
        </w:tc>
      </w:tr>
      <w:tr w:rsidR="0057640B" w:rsidRPr="00CF7EA2" w14:paraId="6E9C2D53" w14:textId="77777777" w:rsidTr="0057640B">
        <w:tc>
          <w:tcPr>
            <w:tcW w:w="8046" w:type="dxa"/>
            <w:tcBorders>
              <w:top w:val="single" w:sz="4" w:space="0" w:color="auto"/>
              <w:left w:val="single" w:sz="4" w:space="0" w:color="auto"/>
              <w:bottom w:val="single" w:sz="4" w:space="0" w:color="auto"/>
              <w:right w:val="single" w:sz="4" w:space="0" w:color="auto"/>
            </w:tcBorders>
            <w:vAlign w:val="center"/>
          </w:tcPr>
          <w:p w14:paraId="47B8ACCD" w14:textId="77777777" w:rsidR="0057640B" w:rsidRPr="00CF7EA2" w:rsidRDefault="0057640B" w:rsidP="0057640B">
            <w:pPr>
              <w:spacing w:line="276" w:lineRule="auto"/>
              <w:rPr>
                <w:rFonts w:cstheme="minorHAnsi"/>
                <w:b/>
                <w:szCs w:val="24"/>
                <w:highlight w:val="yellow"/>
              </w:rPr>
            </w:pPr>
            <w:r w:rsidRPr="00CF7EA2">
              <w:rPr>
                <w:rFonts w:cstheme="minorHAnsi"/>
                <w:b/>
                <w:szCs w:val="24"/>
              </w:rPr>
              <w:t xml:space="preserve">Том </w:t>
            </w:r>
            <w:r w:rsidRPr="00CF7EA2">
              <w:rPr>
                <w:rFonts w:cstheme="minorHAnsi"/>
                <w:b/>
                <w:szCs w:val="24"/>
                <w:lang w:val="en-US"/>
              </w:rPr>
              <w:t>I</w:t>
            </w:r>
            <w:r w:rsidRPr="00CF7EA2">
              <w:rPr>
                <w:rFonts w:cstheme="minorHAnsi"/>
                <w:b/>
                <w:szCs w:val="24"/>
              </w:rPr>
              <w:t xml:space="preserve"> Планировочная и инженерно-транспортная организация территории. Социально-экономическое обоснование</w:t>
            </w:r>
          </w:p>
        </w:tc>
        <w:tc>
          <w:tcPr>
            <w:tcW w:w="1485" w:type="dxa"/>
            <w:tcBorders>
              <w:top w:val="single" w:sz="4" w:space="0" w:color="auto"/>
              <w:left w:val="single" w:sz="4" w:space="0" w:color="auto"/>
              <w:bottom w:val="single" w:sz="4" w:space="0" w:color="auto"/>
              <w:right w:val="single" w:sz="4" w:space="0" w:color="auto"/>
            </w:tcBorders>
            <w:vAlign w:val="center"/>
          </w:tcPr>
          <w:p w14:paraId="12CA1BE0" w14:textId="77777777" w:rsidR="0057640B" w:rsidRPr="00CF7EA2" w:rsidRDefault="0057640B" w:rsidP="0057640B">
            <w:pPr>
              <w:spacing w:line="276" w:lineRule="auto"/>
              <w:jc w:val="center"/>
              <w:rPr>
                <w:rFonts w:cstheme="minorHAnsi"/>
                <w:b/>
                <w:szCs w:val="24"/>
                <w:highlight w:val="yellow"/>
              </w:rPr>
            </w:pPr>
          </w:p>
        </w:tc>
      </w:tr>
      <w:tr w:rsidR="0057640B" w:rsidRPr="00CF7EA2" w14:paraId="64CA339D" w14:textId="77777777" w:rsidTr="0057640B">
        <w:trPr>
          <w:trHeight w:val="372"/>
        </w:trPr>
        <w:tc>
          <w:tcPr>
            <w:tcW w:w="8046" w:type="dxa"/>
            <w:tcBorders>
              <w:top w:val="single" w:sz="4" w:space="0" w:color="auto"/>
              <w:left w:val="single" w:sz="4" w:space="0" w:color="auto"/>
              <w:bottom w:val="single" w:sz="4" w:space="0" w:color="auto"/>
              <w:right w:val="single" w:sz="4" w:space="0" w:color="auto"/>
            </w:tcBorders>
            <w:vAlign w:val="center"/>
          </w:tcPr>
          <w:p w14:paraId="7883B7E5" w14:textId="77777777" w:rsidR="0057640B" w:rsidRPr="00CF7EA2" w:rsidRDefault="0057640B" w:rsidP="0057640B">
            <w:pPr>
              <w:spacing w:line="276" w:lineRule="auto"/>
              <w:ind w:left="68"/>
              <w:contextualSpacing/>
              <w:rPr>
                <w:rFonts w:eastAsia="Calibri" w:cstheme="minorHAnsi"/>
                <w:szCs w:val="24"/>
                <w:highlight w:val="yellow"/>
                <w:lang w:eastAsia="en-US"/>
              </w:rPr>
            </w:pPr>
            <w:r w:rsidRPr="00CF7EA2">
              <w:rPr>
                <w:rFonts w:eastAsia="Calibri" w:cstheme="minorHAnsi"/>
                <w:szCs w:val="24"/>
                <w:lang w:eastAsia="en-US"/>
              </w:rPr>
              <w:t>Текстовая часть</w:t>
            </w:r>
          </w:p>
        </w:tc>
        <w:tc>
          <w:tcPr>
            <w:tcW w:w="1485" w:type="dxa"/>
            <w:tcBorders>
              <w:top w:val="single" w:sz="4" w:space="0" w:color="auto"/>
              <w:left w:val="single" w:sz="4" w:space="0" w:color="auto"/>
              <w:bottom w:val="single" w:sz="4" w:space="0" w:color="auto"/>
              <w:right w:val="single" w:sz="4" w:space="0" w:color="auto"/>
            </w:tcBorders>
            <w:vAlign w:val="center"/>
          </w:tcPr>
          <w:p w14:paraId="7032B803" w14:textId="77777777" w:rsidR="0057640B" w:rsidRPr="00CF7EA2" w:rsidRDefault="0057640B" w:rsidP="0057640B">
            <w:pPr>
              <w:spacing w:line="276" w:lineRule="auto"/>
              <w:jc w:val="center"/>
              <w:rPr>
                <w:rFonts w:cstheme="minorHAnsi"/>
                <w:b/>
                <w:szCs w:val="24"/>
                <w:highlight w:val="yellow"/>
              </w:rPr>
            </w:pPr>
          </w:p>
        </w:tc>
      </w:tr>
      <w:tr w:rsidR="0057640B" w:rsidRPr="00CF7EA2" w14:paraId="47D7B5E2" w14:textId="77777777" w:rsidTr="0057640B">
        <w:trPr>
          <w:trHeight w:val="277"/>
        </w:trPr>
        <w:tc>
          <w:tcPr>
            <w:tcW w:w="8046" w:type="dxa"/>
            <w:tcBorders>
              <w:top w:val="single" w:sz="4" w:space="0" w:color="auto"/>
              <w:left w:val="single" w:sz="4" w:space="0" w:color="auto"/>
              <w:bottom w:val="single" w:sz="4" w:space="0" w:color="auto"/>
              <w:right w:val="single" w:sz="4" w:space="0" w:color="auto"/>
            </w:tcBorders>
            <w:vAlign w:val="center"/>
          </w:tcPr>
          <w:p w14:paraId="3C2AF6DC" w14:textId="77777777" w:rsidR="0057640B" w:rsidRPr="00CF7EA2" w:rsidRDefault="0057640B" w:rsidP="0057640B">
            <w:pPr>
              <w:spacing w:line="276" w:lineRule="auto"/>
              <w:ind w:left="68"/>
              <w:contextualSpacing/>
              <w:rPr>
                <w:rFonts w:eastAsia="Calibri" w:cstheme="minorHAnsi"/>
                <w:szCs w:val="24"/>
                <w:highlight w:val="yellow"/>
                <w:lang w:eastAsia="en-US"/>
              </w:rPr>
            </w:pPr>
            <w:r w:rsidRPr="00CF7EA2">
              <w:rPr>
                <w:rFonts w:eastAsia="Calibri" w:cstheme="minorHAnsi"/>
                <w:szCs w:val="24"/>
                <w:lang w:eastAsia="en-US"/>
              </w:rPr>
              <w:t>Графическая часть:</w:t>
            </w:r>
          </w:p>
        </w:tc>
        <w:tc>
          <w:tcPr>
            <w:tcW w:w="1485" w:type="dxa"/>
            <w:tcBorders>
              <w:top w:val="single" w:sz="4" w:space="0" w:color="auto"/>
              <w:left w:val="single" w:sz="4" w:space="0" w:color="auto"/>
              <w:bottom w:val="single" w:sz="4" w:space="0" w:color="auto"/>
              <w:right w:val="single" w:sz="4" w:space="0" w:color="auto"/>
            </w:tcBorders>
            <w:vAlign w:val="center"/>
          </w:tcPr>
          <w:p w14:paraId="574D342E" w14:textId="77777777" w:rsidR="0057640B" w:rsidRPr="00CF7EA2" w:rsidRDefault="0057640B" w:rsidP="0057640B">
            <w:pPr>
              <w:spacing w:line="276" w:lineRule="auto"/>
              <w:jc w:val="center"/>
              <w:rPr>
                <w:rFonts w:cstheme="minorHAnsi"/>
                <w:b/>
                <w:szCs w:val="24"/>
                <w:highlight w:val="yellow"/>
              </w:rPr>
            </w:pPr>
          </w:p>
        </w:tc>
      </w:tr>
      <w:tr w:rsidR="0057640B" w:rsidRPr="00CF7EA2" w14:paraId="1D8164AC" w14:textId="77777777" w:rsidTr="0057640B">
        <w:tc>
          <w:tcPr>
            <w:tcW w:w="8046" w:type="dxa"/>
            <w:tcBorders>
              <w:top w:val="single" w:sz="4" w:space="0" w:color="auto"/>
              <w:left w:val="single" w:sz="4" w:space="0" w:color="auto"/>
              <w:bottom w:val="single" w:sz="4" w:space="0" w:color="auto"/>
              <w:right w:val="single" w:sz="4" w:space="0" w:color="auto"/>
            </w:tcBorders>
            <w:vAlign w:val="center"/>
          </w:tcPr>
          <w:p w14:paraId="39696B87" w14:textId="77777777" w:rsidR="0057640B" w:rsidRPr="00CF7EA2" w:rsidRDefault="0057640B" w:rsidP="0057640B">
            <w:pPr>
              <w:spacing w:line="276" w:lineRule="auto"/>
              <w:ind w:left="68"/>
              <w:contextualSpacing/>
              <w:rPr>
                <w:rFonts w:eastAsia="Calibri" w:cstheme="minorHAnsi"/>
                <w:szCs w:val="24"/>
                <w:highlight w:val="yellow"/>
                <w:lang w:eastAsia="en-US"/>
              </w:rPr>
            </w:pPr>
            <w:r w:rsidRPr="00CF7EA2">
              <w:rPr>
                <w:rFonts w:eastAsia="Calibri" w:cstheme="minorHAnsi"/>
                <w:szCs w:val="24"/>
                <w:lang w:eastAsia="en-US"/>
              </w:rPr>
              <w:t>1.</w:t>
            </w:r>
            <w:r w:rsidRPr="00CF7EA2">
              <w:rPr>
                <w:rFonts w:cstheme="minorHAnsi"/>
                <w:szCs w:val="24"/>
              </w:rPr>
              <w:t xml:space="preserve"> Карта размещения </w:t>
            </w:r>
            <w:r w:rsidRPr="00CF7EA2">
              <w:rPr>
                <w:rFonts w:cstheme="minorHAnsi"/>
                <w:szCs w:val="24"/>
                <w:lang w:bidi="ru-RU"/>
              </w:rPr>
              <w:t>муниципального образования</w:t>
            </w:r>
            <w:r w:rsidRPr="00CF7EA2">
              <w:rPr>
                <w:rFonts w:cstheme="minorHAnsi"/>
                <w:szCs w:val="24"/>
              </w:rPr>
              <w:t xml:space="preserve"> в устойчивой системе расселения Московской области (без масштаба)</w:t>
            </w:r>
          </w:p>
        </w:tc>
        <w:tc>
          <w:tcPr>
            <w:tcW w:w="1485" w:type="dxa"/>
            <w:tcBorders>
              <w:top w:val="single" w:sz="4" w:space="0" w:color="auto"/>
              <w:left w:val="single" w:sz="4" w:space="0" w:color="auto"/>
              <w:bottom w:val="single" w:sz="4" w:space="0" w:color="auto"/>
              <w:right w:val="single" w:sz="4" w:space="0" w:color="auto"/>
            </w:tcBorders>
            <w:vAlign w:val="center"/>
          </w:tcPr>
          <w:p w14:paraId="1C4EFE60" w14:textId="77777777" w:rsidR="0057640B" w:rsidRPr="00CF7EA2" w:rsidRDefault="0057640B" w:rsidP="0057640B">
            <w:pPr>
              <w:spacing w:line="276" w:lineRule="auto"/>
              <w:jc w:val="center"/>
              <w:rPr>
                <w:rFonts w:cstheme="minorHAnsi"/>
                <w:b/>
                <w:szCs w:val="24"/>
                <w:highlight w:val="yellow"/>
              </w:rPr>
            </w:pPr>
          </w:p>
        </w:tc>
      </w:tr>
      <w:tr w:rsidR="0057640B" w:rsidRPr="00CF7EA2" w14:paraId="3E1F1FDE" w14:textId="77777777" w:rsidTr="0057640B">
        <w:tc>
          <w:tcPr>
            <w:tcW w:w="8046" w:type="dxa"/>
            <w:tcBorders>
              <w:top w:val="single" w:sz="4" w:space="0" w:color="auto"/>
              <w:left w:val="single" w:sz="4" w:space="0" w:color="auto"/>
              <w:bottom w:val="single" w:sz="4" w:space="0" w:color="auto"/>
              <w:right w:val="single" w:sz="4" w:space="0" w:color="auto"/>
            </w:tcBorders>
            <w:vAlign w:val="center"/>
          </w:tcPr>
          <w:p w14:paraId="07FFCC04" w14:textId="77777777" w:rsidR="0057640B" w:rsidRPr="00CF7EA2" w:rsidRDefault="0057640B" w:rsidP="0057640B">
            <w:pPr>
              <w:spacing w:line="276" w:lineRule="auto"/>
              <w:ind w:left="68"/>
              <w:contextualSpacing/>
              <w:rPr>
                <w:rFonts w:eastAsia="Calibri" w:cstheme="minorHAnsi"/>
                <w:szCs w:val="24"/>
                <w:highlight w:val="yellow"/>
                <w:lang w:eastAsia="en-US"/>
              </w:rPr>
            </w:pPr>
            <w:r w:rsidRPr="00CF7EA2">
              <w:rPr>
                <w:rFonts w:eastAsia="Calibri" w:cstheme="minorHAnsi"/>
                <w:szCs w:val="24"/>
                <w:lang w:eastAsia="en-US"/>
              </w:rPr>
              <w:t>2.</w:t>
            </w:r>
            <w:r w:rsidRPr="00CF7EA2">
              <w:rPr>
                <w:rFonts w:cstheme="minorHAnsi"/>
                <w:szCs w:val="24"/>
              </w:rPr>
              <w:t xml:space="preserve"> Карта существующего использования территории в границах </w:t>
            </w:r>
            <w:r w:rsidRPr="00E364E6">
              <w:rPr>
                <w:rFonts w:cstheme="minorHAnsi"/>
                <w:szCs w:val="24"/>
              </w:rPr>
              <w:t>муниципального образования</w:t>
            </w:r>
            <w:r>
              <w:rPr>
                <w:rFonts w:cstheme="minorHAnsi"/>
                <w:szCs w:val="24"/>
              </w:rPr>
              <w:t>,</w:t>
            </w:r>
            <w:r w:rsidRPr="00E364E6">
              <w:rPr>
                <w:rFonts w:cstheme="minorHAnsi"/>
                <w:szCs w:val="24"/>
              </w:rPr>
              <w:t xml:space="preserve"> М 1:10 000</w:t>
            </w:r>
          </w:p>
        </w:tc>
        <w:tc>
          <w:tcPr>
            <w:tcW w:w="1485" w:type="dxa"/>
            <w:tcBorders>
              <w:top w:val="single" w:sz="4" w:space="0" w:color="auto"/>
              <w:left w:val="single" w:sz="4" w:space="0" w:color="auto"/>
              <w:bottom w:val="single" w:sz="4" w:space="0" w:color="auto"/>
              <w:right w:val="single" w:sz="4" w:space="0" w:color="auto"/>
            </w:tcBorders>
            <w:vAlign w:val="center"/>
          </w:tcPr>
          <w:p w14:paraId="7B426B66" w14:textId="77777777" w:rsidR="0057640B" w:rsidRPr="00CF7EA2" w:rsidRDefault="0057640B" w:rsidP="0057640B">
            <w:pPr>
              <w:spacing w:line="276" w:lineRule="auto"/>
              <w:jc w:val="center"/>
              <w:rPr>
                <w:rFonts w:cstheme="minorHAnsi"/>
                <w:b/>
                <w:szCs w:val="24"/>
                <w:highlight w:val="yellow"/>
              </w:rPr>
            </w:pPr>
          </w:p>
        </w:tc>
      </w:tr>
      <w:tr w:rsidR="0057640B" w:rsidRPr="00CF7EA2" w14:paraId="2785E812" w14:textId="77777777" w:rsidTr="0057640B">
        <w:tc>
          <w:tcPr>
            <w:tcW w:w="8046" w:type="dxa"/>
            <w:tcBorders>
              <w:top w:val="single" w:sz="4" w:space="0" w:color="auto"/>
              <w:left w:val="single" w:sz="4" w:space="0" w:color="auto"/>
              <w:bottom w:val="single" w:sz="4" w:space="0" w:color="auto"/>
              <w:right w:val="single" w:sz="4" w:space="0" w:color="auto"/>
            </w:tcBorders>
            <w:vAlign w:val="center"/>
          </w:tcPr>
          <w:p w14:paraId="4B164C35" w14:textId="77777777" w:rsidR="0057640B" w:rsidRPr="00CF7EA2" w:rsidRDefault="0057640B" w:rsidP="0057640B">
            <w:pPr>
              <w:spacing w:line="276" w:lineRule="auto"/>
              <w:ind w:left="68"/>
              <w:contextualSpacing/>
              <w:rPr>
                <w:rFonts w:eastAsia="Calibri" w:cstheme="minorHAnsi"/>
                <w:szCs w:val="24"/>
                <w:lang w:eastAsia="en-US"/>
              </w:rPr>
            </w:pPr>
            <w:r w:rsidRPr="00CF7EA2">
              <w:rPr>
                <w:rFonts w:eastAsia="Calibri" w:cstheme="minorHAnsi"/>
                <w:szCs w:val="24"/>
                <w:lang w:eastAsia="en-US"/>
              </w:rPr>
              <w:t xml:space="preserve">3. </w:t>
            </w:r>
            <w:r w:rsidRPr="00CF7EA2">
              <w:rPr>
                <w:rFonts w:cstheme="minorHAnsi"/>
                <w:szCs w:val="24"/>
              </w:rPr>
              <w:t>Карта планируемого развития инженерных коммуникаций</w:t>
            </w:r>
            <w:r>
              <w:rPr>
                <w:rFonts w:cstheme="minorHAnsi"/>
                <w:szCs w:val="24"/>
              </w:rPr>
              <w:t xml:space="preserve"> </w:t>
            </w:r>
            <w:r w:rsidRPr="00CF7EA2">
              <w:rPr>
                <w:rFonts w:cstheme="minorHAnsi"/>
                <w:szCs w:val="24"/>
              </w:rPr>
              <w:t>и сооружений в границах муниципального образования</w:t>
            </w:r>
            <w:r w:rsidRPr="00CF7EA2">
              <w:rPr>
                <w:rFonts w:eastAsia="Calibri" w:cstheme="minorHAnsi"/>
                <w:szCs w:val="24"/>
                <w:lang w:eastAsia="en-US"/>
              </w:rPr>
              <w:t>, М 1:10 000</w:t>
            </w:r>
          </w:p>
        </w:tc>
        <w:tc>
          <w:tcPr>
            <w:tcW w:w="1485" w:type="dxa"/>
            <w:tcBorders>
              <w:top w:val="single" w:sz="4" w:space="0" w:color="auto"/>
              <w:left w:val="single" w:sz="4" w:space="0" w:color="auto"/>
              <w:bottom w:val="single" w:sz="4" w:space="0" w:color="auto"/>
              <w:right w:val="single" w:sz="4" w:space="0" w:color="auto"/>
            </w:tcBorders>
            <w:vAlign w:val="center"/>
          </w:tcPr>
          <w:p w14:paraId="31766ED0" w14:textId="6BCBF36C" w:rsidR="0057640B" w:rsidRPr="00CF7EA2" w:rsidRDefault="0057640B" w:rsidP="0057640B">
            <w:pPr>
              <w:spacing w:line="276" w:lineRule="auto"/>
              <w:jc w:val="center"/>
              <w:rPr>
                <w:rFonts w:cstheme="minorHAnsi"/>
                <w:b/>
                <w:szCs w:val="24"/>
              </w:rPr>
            </w:pPr>
          </w:p>
        </w:tc>
      </w:tr>
      <w:tr w:rsidR="0057640B" w:rsidRPr="00CF7EA2" w14:paraId="7F2FC84B" w14:textId="77777777" w:rsidTr="0057640B">
        <w:tc>
          <w:tcPr>
            <w:tcW w:w="8046" w:type="dxa"/>
            <w:tcBorders>
              <w:top w:val="single" w:sz="4" w:space="0" w:color="auto"/>
              <w:left w:val="single" w:sz="4" w:space="0" w:color="auto"/>
              <w:bottom w:val="single" w:sz="4" w:space="0" w:color="auto"/>
              <w:right w:val="single" w:sz="4" w:space="0" w:color="auto"/>
            </w:tcBorders>
            <w:vAlign w:val="center"/>
          </w:tcPr>
          <w:p w14:paraId="5724D174" w14:textId="77777777" w:rsidR="0057640B" w:rsidRPr="00CF7EA2" w:rsidRDefault="0057640B" w:rsidP="0057640B">
            <w:pPr>
              <w:spacing w:line="276" w:lineRule="auto"/>
              <w:ind w:left="68"/>
              <w:contextualSpacing/>
              <w:rPr>
                <w:rFonts w:eastAsia="Calibri" w:cstheme="minorHAnsi"/>
                <w:szCs w:val="24"/>
                <w:highlight w:val="yellow"/>
                <w:lang w:eastAsia="en-US"/>
              </w:rPr>
            </w:pPr>
            <w:r w:rsidRPr="00CF7EA2">
              <w:rPr>
                <w:rFonts w:eastAsia="Calibri" w:cstheme="minorHAnsi"/>
                <w:szCs w:val="24"/>
                <w:lang w:eastAsia="en-US"/>
              </w:rPr>
              <w:t xml:space="preserve">4. </w:t>
            </w:r>
            <w:r w:rsidRPr="00CF7EA2">
              <w:rPr>
                <w:rFonts w:cstheme="minorHAnsi"/>
                <w:szCs w:val="24"/>
              </w:rPr>
              <w:t>Карта планируемого развития транспортной инфраструктуры в границах муниципального образования</w:t>
            </w:r>
            <w:r w:rsidRPr="00CF7EA2">
              <w:rPr>
                <w:rFonts w:eastAsia="Calibri" w:cstheme="minorHAnsi"/>
                <w:szCs w:val="24"/>
                <w:lang w:eastAsia="en-US"/>
              </w:rPr>
              <w:t>, М 1:10 000</w:t>
            </w:r>
          </w:p>
        </w:tc>
        <w:tc>
          <w:tcPr>
            <w:tcW w:w="1485" w:type="dxa"/>
            <w:tcBorders>
              <w:top w:val="single" w:sz="4" w:space="0" w:color="auto"/>
              <w:left w:val="single" w:sz="4" w:space="0" w:color="auto"/>
              <w:bottom w:val="single" w:sz="4" w:space="0" w:color="auto"/>
              <w:right w:val="single" w:sz="4" w:space="0" w:color="auto"/>
            </w:tcBorders>
            <w:vAlign w:val="center"/>
          </w:tcPr>
          <w:p w14:paraId="3A8443F4" w14:textId="77777777" w:rsidR="0057640B" w:rsidRPr="00CF7EA2" w:rsidRDefault="0057640B" w:rsidP="0057640B">
            <w:pPr>
              <w:spacing w:line="276" w:lineRule="auto"/>
              <w:jc w:val="center"/>
              <w:rPr>
                <w:rFonts w:cstheme="minorHAnsi"/>
                <w:b/>
                <w:szCs w:val="24"/>
                <w:highlight w:val="yellow"/>
              </w:rPr>
            </w:pPr>
          </w:p>
        </w:tc>
      </w:tr>
      <w:tr w:rsidR="0057640B" w:rsidRPr="00CF7EA2" w14:paraId="09C87D54" w14:textId="77777777" w:rsidTr="0057640B">
        <w:tc>
          <w:tcPr>
            <w:tcW w:w="8046" w:type="dxa"/>
            <w:tcBorders>
              <w:top w:val="single" w:sz="4" w:space="0" w:color="auto"/>
              <w:left w:val="single" w:sz="4" w:space="0" w:color="auto"/>
              <w:bottom w:val="single" w:sz="4" w:space="0" w:color="auto"/>
              <w:right w:val="single" w:sz="4" w:space="0" w:color="auto"/>
            </w:tcBorders>
            <w:vAlign w:val="center"/>
          </w:tcPr>
          <w:p w14:paraId="6723F196" w14:textId="77777777" w:rsidR="0057640B" w:rsidRPr="00CF7EA2" w:rsidRDefault="0057640B" w:rsidP="0057640B">
            <w:pPr>
              <w:spacing w:line="276" w:lineRule="auto"/>
              <w:ind w:left="68"/>
              <w:contextualSpacing/>
              <w:rPr>
                <w:rFonts w:eastAsia="Calibri" w:cstheme="minorHAnsi"/>
                <w:szCs w:val="24"/>
                <w:highlight w:val="yellow"/>
                <w:lang w:eastAsia="en-US"/>
              </w:rPr>
            </w:pPr>
            <w:r w:rsidRPr="00CF7EA2">
              <w:rPr>
                <w:rFonts w:eastAsia="Calibri" w:cstheme="minorHAnsi"/>
                <w:szCs w:val="24"/>
                <w:lang w:eastAsia="en-US"/>
              </w:rPr>
              <w:t xml:space="preserve">5. </w:t>
            </w:r>
            <w:r w:rsidRPr="00CF7EA2">
              <w:rPr>
                <w:rFonts w:cstheme="minorHAnsi"/>
                <w:szCs w:val="24"/>
              </w:rPr>
              <w:t xml:space="preserve">Карта зон с особыми условиями использования территории в границах </w:t>
            </w:r>
            <w:r w:rsidRPr="00C21755">
              <w:rPr>
                <w:rFonts w:cstheme="minorHAnsi"/>
                <w:szCs w:val="24"/>
              </w:rPr>
              <w:t>муниципального образования</w:t>
            </w:r>
            <w:r>
              <w:rPr>
                <w:rFonts w:cstheme="minorHAnsi"/>
                <w:szCs w:val="24"/>
              </w:rPr>
              <w:t>,</w:t>
            </w:r>
            <w:r w:rsidRPr="00C21755">
              <w:rPr>
                <w:rFonts w:cstheme="minorHAnsi"/>
                <w:szCs w:val="24"/>
              </w:rPr>
              <w:t xml:space="preserve"> М 1:10 000</w:t>
            </w:r>
          </w:p>
        </w:tc>
        <w:tc>
          <w:tcPr>
            <w:tcW w:w="1485" w:type="dxa"/>
            <w:tcBorders>
              <w:top w:val="single" w:sz="4" w:space="0" w:color="auto"/>
              <w:left w:val="single" w:sz="4" w:space="0" w:color="auto"/>
              <w:bottom w:val="single" w:sz="4" w:space="0" w:color="auto"/>
              <w:right w:val="single" w:sz="4" w:space="0" w:color="auto"/>
            </w:tcBorders>
            <w:vAlign w:val="center"/>
          </w:tcPr>
          <w:p w14:paraId="68F7E992" w14:textId="77777777" w:rsidR="0057640B" w:rsidRPr="00CF7EA2" w:rsidRDefault="0057640B" w:rsidP="0057640B">
            <w:pPr>
              <w:spacing w:line="276" w:lineRule="auto"/>
              <w:jc w:val="center"/>
              <w:rPr>
                <w:rFonts w:cstheme="minorHAnsi"/>
                <w:b/>
                <w:szCs w:val="24"/>
                <w:highlight w:val="yellow"/>
              </w:rPr>
            </w:pPr>
          </w:p>
        </w:tc>
      </w:tr>
      <w:tr w:rsidR="0057640B" w:rsidRPr="00CF7EA2" w14:paraId="349902D5" w14:textId="77777777" w:rsidTr="0057640B">
        <w:trPr>
          <w:trHeight w:val="785"/>
        </w:trPr>
        <w:tc>
          <w:tcPr>
            <w:tcW w:w="8046" w:type="dxa"/>
            <w:tcBorders>
              <w:top w:val="single" w:sz="4" w:space="0" w:color="auto"/>
              <w:left w:val="single" w:sz="4" w:space="0" w:color="auto"/>
              <w:bottom w:val="single" w:sz="4" w:space="0" w:color="auto"/>
              <w:right w:val="single" w:sz="4" w:space="0" w:color="auto"/>
            </w:tcBorders>
            <w:vAlign w:val="center"/>
          </w:tcPr>
          <w:p w14:paraId="6B7CB995" w14:textId="6CFE8902" w:rsidR="0057640B" w:rsidRPr="00CF7EA2" w:rsidRDefault="0057640B" w:rsidP="0057640B">
            <w:pPr>
              <w:spacing w:line="276" w:lineRule="auto"/>
              <w:ind w:left="68"/>
              <w:contextualSpacing/>
              <w:rPr>
                <w:rFonts w:eastAsia="Calibri" w:cstheme="minorHAnsi"/>
                <w:szCs w:val="24"/>
                <w:highlight w:val="yellow"/>
                <w:lang w:eastAsia="en-US"/>
              </w:rPr>
            </w:pPr>
            <w:r w:rsidRPr="00CF7EA2">
              <w:rPr>
                <w:rFonts w:eastAsia="Calibri" w:cstheme="minorHAnsi"/>
                <w:szCs w:val="24"/>
                <w:lang w:eastAsia="en-US"/>
              </w:rPr>
              <w:t xml:space="preserve">6. </w:t>
            </w:r>
            <w:r w:rsidRPr="00CF7EA2">
              <w:rPr>
                <w:rFonts w:cstheme="minorHAnsi"/>
                <w:szCs w:val="24"/>
              </w:rPr>
              <w:t>Карта границ земель лесного фонда с отображением границ лесничества и лесопарков</w:t>
            </w:r>
            <w:r w:rsidR="008756DE">
              <w:rPr>
                <w:rFonts w:cstheme="minorHAnsi"/>
                <w:szCs w:val="24"/>
              </w:rPr>
              <w:t>,</w:t>
            </w:r>
            <w:r w:rsidRPr="00CF7EA2">
              <w:rPr>
                <w:rFonts w:eastAsia="Calibri" w:cstheme="minorHAnsi"/>
                <w:szCs w:val="24"/>
                <w:lang w:eastAsia="en-US"/>
              </w:rPr>
              <w:t xml:space="preserve"> М 1:10 000</w:t>
            </w:r>
          </w:p>
        </w:tc>
        <w:tc>
          <w:tcPr>
            <w:tcW w:w="1485" w:type="dxa"/>
            <w:tcBorders>
              <w:top w:val="single" w:sz="4" w:space="0" w:color="auto"/>
              <w:left w:val="single" w:sz="4" w:space="0" w:color="auto"/>
              <w:bottom w:val="single" w:sz="4" w:space="0" w:color="auto"/>
              <w:right w:val="single" w:sz="4" w:space="0" w:color="auto"/>
            </w:tcBorders>
            <w:vAlign w:val="center"/>
          </w:tcPr>
          <w:p w14:paraId="2AE88091" w14:textId="77777777" w:rsidR="0057640B" w:rsidRPr="00CF7EA2" w:rsidRDefault="0057640B" w:rsidP="0057640B">
            <w:pPr>
              <w:spacing w:line="276" w:lineRule="auto"/>
              <w:jc w:val="center"/>
              <w:rPr>
                <w:rFonts w:cstheme="minorHAnsi"/>
                <w:b/>
                <w:szCs w:val="24"/>
                <w:highlight w:val="yellow"/>
              </w:rPr>
            </w:pPr>
          </w:p>
        </w:tc>
      </w:tr>
      <w:tr w:rsidR="0057640B" w:rsidRPr="00CF7EA2" w14:paraId="03A3D268" w14:textId="77777777" w:rsidTr="0057640B">
        <w:trPr>
          <w:trHeight w:val="300"/>
        </w:trPr>
        <w:tc>
          <w:tcPr>
            <w:tcW w:w="8046" w:type="dxa"/>
            <w:tcBorders>
              <w:top w:val="single" w:sz="4" w:space="0" w:color="auto"/>
              <w:left w:val="single" w:sz="4" w:space="0" w:color="auto"/>
              <w:bottom w:val="single" w:sz="4" w:space="0" w:color="auto"/>
              <w:right w:val="single" w:sz="4" w:space="0" w:color="auto"/>
            </w:tcBorders>
            <w:vAlign w:val="center"/>
          </w:tcPr>
          <w:p w14:paraId="6D0E7C25" w14:textId="77777777" w:rsidR="0057640B" w:rsidRPr="00CF7EA2" w:rsidRDefault="0057640B" w:rsidP="0057640B">
            <w:pPr>
              <w:spacing w:line="276" w:lineRule="auto"/>
              <w:ind w:left="68"/>
              <w:contextualSpacing/>
              <w:rPr>
                <w:rFonts w:eastAsia="Calibri" w:cstheme="minorHAnsi"/>
                <w:szCs w:val="24"/>
                <w:highlight w:val="yellow"/>
                <w:lang w:eastAsia="en-US"/>
              </w:rPr>
            </w:pPr>
            <w:r w:rsidRPr="00CF7EA2">
              <w:rPr>
                <w:rFonts w:eastAsia="Calibri" w:cstheme="minorHAnsi"/>
                <w:szCs w:val="24"/>
                <w:lang w:eastAsia="en-US"/>
              </w:rPr>
              <w:t xml:space="preserve">7. </w:t>
            </w:r>
            <w:r w:rsidRPr="00CF7EA2">
              <w:rPr>
                <w:rFonts w:cstheme="minorHAnsi"/>
                <w:szCs w:val="24"/>
              </w:rPr>
              <w:t>Карта границ земель сельскохозяйственного назначения с отображением особо ценных сельскохозяйственных угодий и мелиорируемых земель</w:t>
            </w:r>
            <w:r>
              <w:rPr>
                <w:rFonts w:cstheme="minorHAnsi"/>
                <w:szCs w:val="24"/>
              </w:rPr>
              <w:t>,</w:t>
            </w:r>
            <w:r w:rsidRPr="00CF7EA2">
              <w:rPr>
                <w:rFonts w:eastAsia="Calibri" w:cstheme="minorHAnsi"/>
                <w:szCs w:val="24"/>
                <w:lang w:eastAsia="en-US"/>
              </w:rPr>
              <w:t xml:space="preserve"> М 1:10 000</w:t>
            </w:r>
          </w:p>
        </w:tc>
        <w:tc>
          <w:tcPr>
            <w:tcW w:w="1485" w:type="dxa"/>
            <w:tcBorders>
              <w:top w:val="single" w:sz="4" w:space="0" w:color="auto"/>
              <w:left w:val="single" w:sz="4" w:space="0" w:color="auto"/>
              <w:bottom w:val="single" w:sz="4" w:space="0" w:color="auto"/>
              <w:right w:val="single" w:sz="4" w:space="0" w:color="auto"/>
            </w:tcBorders>
            <w:vAlign w:val="center"/>
          </w:tcPr>
          <w:p w14:paraId="5FBD7E51" w14:textId="77777777" w:rsidR="0057640B" w:rsidRPr="00CF7EA2" w:rsidRDefault="0057640B" w:rsidP="0057640B">
            <w:pPr>
              <w:spacing w:line="276" w:lineRule="auto"/>
              <w:jc w:val="center"/>
              <w:rPr>
                <w:rFonts w:cstheme="minorHAnsi"/>
                <w:b/>
                <w:szCs w:val="24"/>
                <w:highlight w:val="yellow"/>
              </w:rPr>
            </w:pPr>
          </w:p>
        </w:tc>
      </w:tr>
      <w:tr w:rsidR="0057640B" w:rsidRPr="00CF7EA2" w14:paraId="143074E4" w14:textId="77777777" w:rsidTr="0057640B">
        <w:trPr>
          <w:trHeight w:val="400"/>
        </w:trPr>
        <w:tc>
          <w:tcPr>
            <w:tcW w:w="8046" w:type="dxa"/>
            <w:tcBorders>
              <w:top w:val="single" w:sz="4" w:space="0" w:color="auto"/>
              <w:left w:val="single" w:sz="4" w:space="0" w:color="auto"/>
              <w:bottom w:val="single" w:sz="4" w:space="0" w:color="auto"/>
              <w:right w:val="single" w:sz="4" w:space="0" w:color="auto"/>
            </w:tcBorders>
            <w:vAlign w:val="center"/>
          </w:tcPr>
          <w:p w14:paraId="3ECB7F40" w14:textId="77777777" w:rsidR="0057640B" w:rsidRPr="00CF7EA2" w:rsidRDefault="0057640B" w:rsidP="0057640B">
            <w:pPr>
              <w:spacing w:line="276" w:lineRule="auto"/>
              <w:rPr>
                <w:rFonts w:cstheme="minorHAnsi"/>
                <w:b/>
                <w:szCs w:val="24"/>
              </w:rPr>
            </w:pPr>
            <w:r w:rsidRPr="00CF7EA2">
              <w:rPr>
                <w:rFonts w:cstheme="minorHAnsi"/>
                <w:b/>
                <w:szCs w:val="24"/>
              </w:rPr>
              <w:t xml:space="preserve">Том </w:t>
            </w:r>
            <w:r w:rsidRPr="00CF7EA2">
              <w:rPr>
                <w:rFonts w:cstheme="minorHAnsi"/>
                <w:b/>
                <w:szCs w:val="24"/>
                <w:lang w:val="en-US"/>
              </w:rPr>
              <w:t>II</w:t>
            </w:r>
            <w:r w:rsidRPr="00CF7EA2">
              <w:rPr>
                <w:rFonts w:cstheme="minorHAnsi"/>
                <w:b/>
                <w:szCs w:val="24"/>
              </w:rPr>
              <w:t xml:space="preserve"> Охрана окружающей среды</w:t>
            </w:r>
          </w:p>
        </w:tc>
        <w:tc>
          <w:tcPr>
            <w:tcW w:w="1485" w:type="dxa"/>
            <w:tcBorders>
              <w:top w:val="single" w:sz="4" w:space="0" w:color="auto"/>
              <w:left w:val="single" w:sz="4" w:space="0" w:color="auto"/>
              <w:bottom w:val="single" w:sz="4" w:space="0" w:color="auto"/>
              <w:right w:val="single" w:sz="4" w:space="0" w:color="auto"/>
            </w:tcBorders>
            <w:vAlign w:val="center"/>
          </w:tcPr>
          <w:p w14:paraId="1FDD9F2E" w14:textId="77777777" w:rsidR="0057640B" w:rsidRPr="00CF7EA2" w:rsidRDefault="0057640B" w:rsidP="0057640B">
            <w:pPr>
              <w:spacing w:line="276" w:lineRule="auto"/>
              <w:jc w:val="center"/>
              <w:rPr>
                <w:rFonts w:cstheme="minorHAnsi"/>
                <w:b/>
                <w:szCs w:val="24"/>
                <w:highlight w:val="yellow"/>
              </w:rPr>
            </w:pPr>
          </w:p>
        </w:tc>
      </w:tr>
      <w:tr w:rsidR="0057640B" w:rsidRPr="00CF7EA2" w14:paraId="562BF916" w14:textId="77777777" w:rsidTr="0057640B">
        <w:trPr>
          <w:trHeight w:val="263"/>
        </w:trPr>
        <w:tc>
          <w:tcPr>
            <w:tcW w:w="8046" w:type="dxa"/>
            <w:tcBorders>
              <w:top w:val="single" w:sz="4" w:space="0" w:color="auto"/>
              <w:left w:val="single" w:sz="4" w:space="0" w:color="auto"/>
              <w:bottom w:val="single" w:sz="4" w:space="0" w:color="auto"/>
              <w:right w:val="single" w:sz="4" w:space="0" w:color="auto"/>
            </w:tcBorders>
            <w:vAlign w:val="center"/>
          </w:tcPr>
          <w:p w14:paraId="220105C1" w14:textId="77777777" w:rsidR="0057640B" w:rsidRPr="00CF7EA2" w:rsidRDefault="0057640B" w:rsidP="0057640B">
            <w:pPr>
              <w:spacing w:line="276" w:lineRule="auto"/>
              <w:contextualSpacing/>
              <w:rPr>
                <w:rFonts w:eastAsia="Calibri" w:cstheme="minorHAnsi"/>
                <w:szCs w:val="24"/>
                <w:lang w:eastAsia="en-US"/>
              </w:rPr>
            </w:pPr>
            <w:r w:rsidRPr="00CF7EA2">
              <w:rPr>
                <w:rFonts w:eastAsia="Calibri" w:cstheme="minorHAnsi"/>
                <w:szCs w:val="24"/>
                <w:lang w:eastAsia="en-US"/>
              </w:rPr>
              <w:t>Текстовая часть</w:t>
            </w:r>
          </w:p>
        </w:tc>
        <w:tc>
          <w:tcPr>
            <w:tcW w:w="1485" w:type="dxa"/>
            <w:tcBorders>
              <w:top w:val="single" w:sz="4" w:space="0" w:color="auto"/>
              <w:left w:val="single" w:sz="4" w:space="0" w:color="auto"/>
              <w:bottom w:val="single" w:sz="4" w:space="0" w:color="auto"/>
              <w:right w:val="single" w:sz="4" w:space="0" w:color="auto"/>
            </w:tcBorders>
            <w:vAlign w:val="center"/>
          </w:tcPr>
          <w:p w14:paraId="1C467610" w14:textId="77777777" w:rsidR="0057640B" w:rsidRPr="00CF7EA2" w:rsidRDefault="0057640B" w:rsidP="0057640B">
            <w:pPr>
              <w:spacing w:line="276" w:lineRule="auto"/>
              <w:jc w:val="center"/>
              <w:rPr>
                <w:rFonts w:cstheme="minorHAnsi"/>
                <w:b/>
                <w:szCs w:val="24"/>
                <w:highlight w:val="yellow"/>
              </w:rPr>
            </w:pPr>
          </w:p>
        </w:tc>
      </w:tr>
      <w:tr w:rsidR="0057640B" w:rsidRPr="00CF7EA2" w14:paraId="776064FC" w14:textId="77777777" w:rsidTr="0057640B">
        <w:trPr>
          <w:trHeight w:val="354"/>
        </w:trPr>
        <w:tc>
          <w:tcPr>
            <w:tcW w:w="8046" w:type="dxa"/>
            <w:tcBorders>
              <w:top w:val="single" w:sz="4" w:space="0" w:color="auto"/>
              <w:left w:val="single" w:sz="4" w:space="0" w:color="auto"/>
              <w:bottom w:val="single" w:sz="4" w:space="0" w:color="auto"/>
              <w:right w:val="single" w:sz="4" w:space="0" w:color="auto"/>
            </w:tcBorders>
            <w:vAlign w:val="center"/>
          </w:tcPr>
          <w:p w14:paraId="6FFFA073" w14:textId="77777777" w:rsidR="0057640B" w:rsidRPr="00CF7EA2" w:rsidRDefault="0057640B" w:rsidP="0057640B">
            <w:pPr>
              <w:spacing w:line="276" w:lineRule="auto"/>
              <w:ind w:left="1134" w:hanging="1134"/>
              <w:contextualSpacing/>
              <w:rPr>
                <w:rFonts w:eastAsia="Calibri" w:cstheme="minorHAnsi"/>
                <w:szCs w:val="24"/>
                <w:lang w:eastAsia="en-US"/>
              </w:rPr>
            </w:pPr>
            <w:r w:rsidRPr="00CF7EA2">
              <w:rPr>
                <w:rFonts w:eastAsia="Calibri" w:cstheme="minorHAnsi"/>
                <w:szCs w:val="24"/>
                <w:lang w:eastAsia="en-US"/>
              </w:rPr>
              <w:t>Графическая часть:</w:t>
            </w:r>
          </w:p>
        </w:tc>
        <w:tc>
          <w:tcPr>
            <w:tcW w:w="1485" w:type="dxa"/>
            <w:tcBorders>
              <w:top w:val="single" w:sz="4" w:space="0" w:color="auto"/>
              <w:left w:val="single" w:sz="4" w:space="0" w:color="auto"/>
              <w:bottom w:val="single" w:sz="4" w:space="0" w:color="auto"/>
              <w:right w:val="single" w:sz="4" w:space="0" w:color="auto"/>
            </w:tcBorders>
            <w:vAlign w:val="center"/>
          </w:tcPr>
          <w:p w14:paraId="3CBB455A" w14:textId="77777777" w:rsidR="0057640B" w:rsidRPr="00CF7EA2" w:rsidRDefault="0057640B" w:rsidP="0057640B">
            <w:pPr>
              <w:spacing w:line="276" w:lineRule="auto"/>
              <w:jc w:val="center"/>
              <w:rPr>
                <w:rFonts w:cstheme="minorHAnsi"/>
                <w:b/>
                <w:szCs w:val="24"/>
                <w:highlight w:val="yellow"/>
              </w:rPr>
            </w:pPr>
          </w:p>
        </w:tc>
      </w:tr>
      <w:tr w:rsidR="0057640B" w:rsidRPr="00CF7EA2" w14:paraId="4DBAA262" w14:textId="77777777" w:rsidTr="0057640B">
        <w:tc>
          <w:tcPr>
            <w:tcW w:w="8046" w:type="dxa"/>
            <w:tcBorders>
              <w:top w:val="single" w:sz="4" w:space="0" w:color="auto"/>
              <w:left w:val="single" w:sz="4" w:space="0" w:color="auto"/>
              <w:bottom w:val="single" w:sz="4" w:space="0" w:color="auto"/>
              <w:right w:val="single" w:sz="4" w:space="0" w:color="auto"/>
            </w:tcBorders>
            <w:vAlign w:val="center"/>
          </w:tcPr>
          <w:p w14:paraId="480F08D7" w14:textId="77777777" w:rsidR="0057640B" w:rsidRPr="00CF7EA2" w:rsidRDefault="0057640B" w:rsidP="0057640B">
            <w:pPr>
              <w:spacing w:line="276" w:lineRule="auto"/>
              <w:ind w:left="34"/>
              <w:contextualSpacing/>
              <w:rPr>
                <w:rFonts w:eastAsia="Calibri" w:cstheme="minorHAnsi"/>
                <w:szCs w:val="24"/>
                <w:highlight w:val="yellow"/>
                <w:lang w:eastAsia="en-US"/>
              </w:rPr>
            </w:pPr>
            <w:r w:rsidRPr="00CF7EA2">
              <w:rPr>
                <w:rFonts w:eastAsia="Calibri" w:cstheme="minorHAnsi"/>
                <w:szCs w:val="24"/>
                <w:lang w:eastAsia="en-US"/>
              </w:rPr>
              <w:lastRenderedPageBreak/>
              <w:t xml:space="preserve">1. </w:t>
            </w:r>
            <w:r w:rsidRPr="00CF7EA2">
              <w:rPr>
                <w:rFonts w:cstheme="minorHAnsi"/>
                <w:szCs w:val="24"/>
              </w:rPr>
              <w:t>Карта границ зон негативного воздействия существующих и планируемых объектов капитального строительства</w:t>
            </w:r>
            <w:r>
              <w:rPr>
                <w:rFonts w:cstheme="minorHAnsi"/>
                <w:szCs w:val="24"/>
              </w:rPr>
              <w:t>,</w:t>
            </w:r>
            <w:r w:rsidRPr="00CF7EA2">
              <w:rPr>
                <w:rFonts w:eastAsia="Calibri" w:cstheme="minorHAnsi"/>
                <w:szCs w:val="24"/>
                <w:lang w:eastAsia="en-US"/>
              </w:rPr>
              <w:t xml:space="preserve"> М 1:10 000</w:t>
            </w:r>
          </w:p>
        </w:tc>
        <w:tc>
          <w:tcPr>
            <w:tcW w:w="1485" w:type="dxa"/>
            <w:tcBorders>
              <w:top w:val="single" w:sz="4" w:space="0" w:color="auto"/>
              <w:left w:val="single" w:sz="4" w:space="0" w:color="auto"/>
              <w:bottom w:val="single" w:sz="4" w:space="0" w:color="auto"/>
              <w:right w:val="single" w:sz="4" w:space="0" w:color="auto"/>
            </w:tcBorders>
            <w:vAlign w:val="center"/>
          </w:tcPr>
          <w:p w14:paraId="03D2EC29" w14:textId="77777777" w:rsidR="0057640B" w:rsidRPr="00CF7EA2" w:rsidRDefault="0057640B" w:rsidP="0057640B">
            <w:pPr>
              <w:spacing w:line="276" w:lineRule="auto"/>
              <w:jc w:val="center"/>
              <w:rPr>
                <w:rFonts w:cstheme="minorHAnsi"/>
                <w:b/>
                <w:szCs w:val="24"/>
                <w:highlight w:val="yellow"/>
              </w:rPr>
            </w:pPr>
          </w:p>
        </w:tc>
      </w:tr>
      <w:tr w:rsidR="0057640B" w:rsidRPr="00CF7EA2" w14:paraId="45C7EF5F" w14:textId="77777777" w:rsidTr="0057640B">
        <w:tc>
          <w:tcPr>
            <w:tcW w:w="8046" w:type="dxa"/>
            <w:tcBorders>
              <w:top w:val="single" w:sz="4" w:space="0" w:color="auto"/>
              <w:left w:val="single" w:sz="4" w:space="0" w:color="auto"/>
              <w:bottom w:val="single" w:sz="4" w:space="0" w:color="auto"/>
              <w:right w:val="single" w:sz="4" w:space="0" w:color="auto"/>
            </w:tcBorders>
            <w:vAlign w:val="center"/>
          </w:tcPr>
          <w:p w14:paraId="0BF45A01" w14:textId="77777777" w:rsidR="0057640B" w:rsidRPr="00CF7EA2" w:rsidRDefault="0057640B" w:rsidP="0057640B">
            <w:pPr>
              <w:spacing w:line="276" w:lineRule="auto"/>
              <w:contextualSpacing/>
              <w:rPr>
                <w:rFonts w:eastAsia="Calibri" w:cstheme="minorHAnsi"/>
                <w:szCs w:val="24"/>
                <w:highlight w:val="yellow"/>
                <w:lang w:eastAsia="en-US"/>
              </w:rPr>
            </w:pPr>
            <w:r w:rsidRPr="00CF7EA2">
              <w:rPr>
                <w:rFonts w:eastAsia="Calibri" w:cstheme="minorHAnsi"/>
                <w:szCs w:val="24"/>
                <w:lang w:eastAsia="en-US"/>
              </w:rPr>
              <w:t xml:space="preserve">2. </w:t>
            </w:r>
            <w:r w:rsidRPr="00CF7EA2">
              <w:rPr>
                <w:rFonts w:cstheme="minorHAnsi"/>
                <w:szCs w:val="24"/>
              </w:rPr>
              <w:t>Карта существующих и планируемых зон с особыми условиями использования территории с отображением особо охраняемых природных территорий, зон санитарной охраны подземных источников питьевого водоснабжения, водоохранных зон, прибрежных защитных полос, бе</w:t>
            </w:r>
            <w:r>
              <w:rPr>
                <w:rFonts w:cstheme="minorHAnsi"/>
                <w:szCs w:val="24"/>
              </w:rPr>
              <w:t>реговых полос водных объектов, з</w:t>
            </w:r>
            <w:r w:rsidRPr="00CF7EA2">
              <w:rPr>
                <w:rFonts w:cstheme="minorHAnsi"/>
                <w:szCs w:val="24"/>
              </w:rPr>
              <w:t>он затопления и подтопления</w:t>
            </w:r>
            <w:r>
              <w:rPr>
                <w:rFonts w:cstheme="minorHAnsi"/>
                <w:szCs w:val="24"/>
              </w:rPr>
              <w:t>,</w:t>
            </w:r>
            <w:r w:rsidRPr="00CF7EA2">
              <w:rPr>
                <w:rFonts w:eastAsia="Calibri" w:cstheme="minorHAnsi"/>
                <w:szCs w:val="24"/>
                <w:lang w:eastAsia="en-US"/>
              </w:rPr>
              <w:t xml:space="preserve"> М 1:10 000</w:t>
            </w:r>
          </w:p>
        </w:tc>
        <w:tc>
          <w:tcPr>
            <w:tcW w:w="1485" w:type="dxa"/>
            <w:tcBorders>
              <w:top w:val="single" w:sz="4" w:space="0" w:color="auto"/>
              <w:left w:val="single" w:sz="4" w:space="0" w:color="auto"/>
              <w:bottom w:val="single" w:sz="4" w:space="0" w:color="auto"/>
              <w:right w:val="single" w:sz="4" w:space="0" w:color="auto"/>
            </w:tcBorders>
            <w:vAlign w:val="center"/>
          </w:tcPr>
          <w:p w14:paraId="382D8805" w14:textId="77777777" w:rsidR="0057640B" w:rsidRPr="00CF7EA2" w:rsidRDefault="0057640B" w:rsidP="0057640B">
            <w:pPr>
              <w:spacing w:line="276" w:lineRule="auto"/>
              <w:jc w:val="center"/>
              <w:rPr>
                <w:rFonts w:cstheme="minorHAnsi"/>
                <w:b/>
                <w:szCs w:val="24"/>
                <w:highlight w:val="yellow"/>
              </w:rPr>
            </w:pPr>
          </w:p>
        </w:tc>
      </w:tr>
      <w:tr w:rsidR="0057640B" w:rsidRPr="00CF7EA2" w14:paraId="0D1C1269" w14:textId="77777777" w:rsidTr="0057640B">
        <w:trPr>
          <w:trHeight w:val="523"/>
        </w:trPr>
        <w:tc>
          <w:tcPr>
            <w:tcW w:w="8046" w:type="dxa"/>
            <w:tcBorders>
              <w:top w:val="single" w:sz="4" w:space="0" w:color="auto"/>
              <w:left w:val="single" w:sz="4" w:space="0" w:color="auto"/>
              <w:bottom w:val="single" w:sz="4" w:space="0" w:color="auto"/>
              <w:right w:val="single" w:sz="4" w:space="0" w:color="auto"/>
            </w:tcBorders>
            <w:vAlign w:val="center"/>
          </w:tcPr>
          <w:p w14:paraId="2236FB43" w14:textId="77777777" w:rsidR="0057640B" w:rsidRPr="00CF7EA2" w:rsidRDefault="0057640B" w:rsidP="0057640B">
            <w:pPr>
              <w:spacing w:line="276" w:lineRule="auto"/>
              <w:rPr>
                <w:rFonts w:cstheme="minorHAnsi"/>
                <w:b/>
                <w:szCs w:val="24"/>
              </w:rPr>
            </w:pPr>
            <w:r w:rsidRPr="00CF7EA2">
              <w:rPr>
                <w:rFonts w:cstheme="minorHAnsi"/>
                <w:b/>
                <w:szCs w:val="24"/>
              </w:rPr>
              <w:t xml:space="preserve">Том </w:t>
            </w:r>
            <w:r w:rsidRPr="00CF7EA2">
              <w:rPr>
                <w:rFonts w:cstheme="minorHAnsi"/>
                <w:b/>
                <w:szCs w:val="24"/>
                <w:lang w:val="en-US"/>
              </w:rPr>
              <w:t>III</w:t>
            </w:r>
            <w:r w:rsidRPr="00CF7EA2">
              <w:rPr>
                <w:rFonts w:cstheme="minorHAnsi"/>
                <w:b/>
                <w:szCs w:val="24"/>
              </w:rPr>
              <w:t xml:space="preserve"> Объекты культурного наследия</w:t>
            </w:r>
          </w:p>
        </w:tc>
        <w:tc>
          <w:tcPr>
            <w:tcW w:w="1485" w:type="dxa"/>
            <w:tcBorders>
              <w:top w:val="single" w:sz="4" w:space="0" w:color="auto"/>
              <w:left w:val="single" w:sz="4" w:space="0" w:color="auto"/>
              <w:bottom w:val="single" w:sz="4" w:space="0" w:color="auto"/>
              <w:right w:val="single" w:sz="4" w:space="0" w:color="auto"/>
            </w:tcBorders>
            <w:vAlign w:val="center"/>
          </w:tcPr>
          <w:p w14:paraId="3251F476" w14:textId="77777777" w:rsidR="0057640B" w:rsidRPr="00CF7EA2" w:rsidRDefault="0057640B" w:rsidP="0057640B">
            <w:pPr>
              <w:spacing w:line="276" w:lineRule="auto"/>
              <w:jc w:val="center"/>
              <w:rPr>
                <w:rFonts w:cstheme="minorHAnsi"/>
                <w:b/>
                <w:szCs w:val="24"/>
                <w:highlight w:val="yellow"/>
              </w:rPr>
            </w:pPr>
          </w:p>
        </w:tc>
      </w:tr>
      <w:tr w:rsidR="0057640B" w:rsidRPr="00CF7EA2" w14:paraId="6A348BF6" w14:textId="77777777" w:rsidTr="0057640B">
        <w:trPr>
          <w:trHeight w:val="293"/>
        </w:trPr>
        <w:tc>
          <w:tcPr>
            <w:tcW w:w="8046" w:type="dxa"/>
            <w:tcBorders>
              <w:top w:val="single" w:sz="4" w:space="0" w:color="auto"/>
              <w:left w:val="single" w:sz="4" w:space="0" w:color="auto"/>
              <w:bottom w:val="single" w:sz="4" w:space="0" w:color="auto"/>
              <w:right w:val="single" w:sz="4" w:space="0" w:color="auto"/>
            </w:tcBorders>
            <w:vAlign w:val="center"/>
          </w:tcPr>
          <w:p w14:paraId="08FAFAD3" w14:textId="77777777" w:rsidR="0057640B" w:rsidRPr="00CF7EA2" w:rsidRDefault="0057640B" w:rsidP="0057640B">
            <w:pPr>
              <w:spacing w:line="276" w:lineRule="auto"/>
              <w:contextualSpacing/>
              <w:rPr>
                <w:rFonts w:eastAsia="Calibri" w:cstheme="minorHAnsi"/>
                <w:szCs w:val="24"/>
                <w:lang w:eastAsia="en-US"/>
              </w:rPr>
            </w:pPr>
            <w:r w:rsidRPr="00CF7EA2">
              <w:rPr>
                <w:rFonts w:eastAsia="Calibri" w:cstheme="minorHAnsi"/>
                <w:szCs w:val="24"/>
                <w:lang w:eastAsia="en-US"/>
              </w:rPr>
              <w:t>Текстовая часть</w:t>
            </w:r>
          </w:p>
        </w:tc>
        <w:tc>
          <w:tcPr>
            <w:tcW w:w="1485" w:type="dxa"/>
            <w:tcBorders>
              <w:top w:val="single" w:sz="4" w:space="0" w:color="auto"/>
              <w:left w:val="single" w:sz="4" w:space="0" w:color="auto"/>
              <w:bottom w:val="single" w:sz="4" w:space="0" w:color="auto"/>
              <w:right w:val="single" w:sz="4" w:space="0" w:color="auto"/>
            </w:tcBorders>
            <w:vAlign w:val="center"/>
          </w:tcPr>
          <w:p w14:paraId="1F75185E" w14:textId="77777777" w:rsidR="0057640B" w:rsidRPr="00CF7EA2" w:rsidRDefault="0057640B" w:rsidP="0057640B">
            <w:pPr>
              <w:spacing w:line="276" w:lineRule="auto"/>
              <w:jc w:val="center"/>
              <w:rPr>
                <w:rFonts w:cstheme="minorHAnsi"/>
                <w:b/>
                <w:szCs w:val="24"/>
                <w:highlight w:val="yellow"/>
              </w:rPr>
            </w:pPr>
          </w:p>
        </w:tc>
      </w:tr>
      <w:tr w:rsidR="0057640B" w:rsidRPr="00CF7EA2" w14:paraId="0C7BFFC9" w14:textId="77777777" w:rsidTr="0057640B">
        <w:trPr>
          <w:trHeight w:val="228"/>
        </w:trPr>
        <w:tc>
          <w:tcPr>
            <w:tcW w:w="8046" w:type="dxa"/>
            <w:tcBorders>
              <w:top w:val="single" w:sz="4" w:space="0" w:color="auto"/>
              <w:left w:val="single" w:sz="4" w:space="0" w:color="auto"/>
              <w:bottom w:val="single" w:sz="4" w:space="0" w:color="auto"/>
              <w:right w:val="single" w:sz="4" w:space="0" w:color="auto"/>
            </w:tcBorders>
            <w:vAlign w:val="center"/>
          </w:tcPr>
          <w:p w14:paraId="7CEA56F2" w14:textId="77777777" w:rsidR="0057640B" w:rsidRPr="00CF7EA2" w:rsidRDefault="0057640B" w:rsidP="0057640B">
            <w:pPr>
              <w:spacing w:line="276" w:lineRule="auto"/>
              <w:contextualSpacing/>
              <w:rPr>
                <w:rFonts w:eastAsia="Calibri" w:cstheme="minorHAnsi"/>
                <w:szCs w:val="24"/>
                <w:lang w:eastAsia="en-US"/>
              </w:rPr>
            </w:pPr>
            <w:r w:rsidRPr="00CF7EA2">
              <w:rPr>
                <w:rFonts w:eastAsia="Calibri" w:cstheme="minorHAnsi"/>
                <w:szCs w:val="24"/>
                <w:lang w:eastAsia="en-US"/>
              </w:rPr>
              <w:t>Графическая часть:</w:t>
            </w:r>
          </w:p>
        </w:tc>
        <w:tc>
          <w:tcPr>
            <w:tcW w:w="1485" w:type="dxa"/>
            <w:tcBorders>
              <w:top w:val="single" w:sz="4" w:space="0" w:color="auto"/>
              <w:left w:val="single" w:sz="4" w:space="0" w:color="auto"/>
              <w:bottom w:val="single" w:sz="4" w:space="0" w:color="auto"/>
              <w:right w:val="single" w:sz="4" w:space="0" w:color="auto"/>
            </w:tcBorders>
            <w:vAlign w:val="center"/>
          </w:tcPr>
          <w:p w14:paraId="45168869" w14:textId="77777777" w:rsidR="0057640B" w:rsidRPr="00CF7EA2" w:rsidRDefault="0057640B" w:rsidP="0057640B">
            <w:pPr>
              <w:spacing w:line="276" w:lineRule="auto"/>
              <w:jc w:val="center"/>
              <w:rPr>
                <w:rFonts w:cstheme="minorHAnsi"/>
                <w:b/>
                <w:szCs w:val="24"/>
                <w:highlight w:val="yellow"/>
              </w:rPr>
            </w:pPr>
          </w:p>
        </w:tc>
      </w:tr>
      <w:tr w:rsidR="0057640B" w:rsidRPr="00CF7EA2" w14:paraId="68E19663" w14:textId="77777777" w:rsidTr="0057640B">
        <w:tc>
          <w:tcPr>
            <w:tcW w:w="8046" w:type="dxa"/>
            <w:tcBorders>
              <w:top w:val="single" w:sz="4" w:space="0" w:color="auto"/>
              <w:left w:val="single" w:sz="4" w:space="0" w:color="auto"/>
              <w:bottom w:val="single" w:sz="4" w:space="0" w:color="auto"/>
              <w:right w:val="single" w:sz="4" w:space="0" w:color="auto"/>
            </w:tcBorders>
            <w:vAlign w:val="center"/>
          </w:tcPr>
          <w:p w14:paraId="0C107B1E" w14:textId="77777777" w:rsidR="0057640B" w:rsidRPr="00CF7EA2" w:rsidRDefault="0057640B" w:rsidP="0057640B">
            <w:pPr>
              <w:pStyle w:val="aff8"/>
              <w:spacing w:line="276" w:lineRule="auto"/>
              <w:ind w:left="0"/>
              <w:rPr>
                <w:rFonts w:cstheme="minorHAnsi"/>
                <w:szCs w:val="24"/>
                <w:highlight w:val="yellow"/>
              </w:rPr>
            </w:pPr>
            <w:r w:rsidRPr="00CF7EA2">
              <w:rPr>
                <w:rFonts w:cstheme="minorHAnsi"/>
                <w:szCs w:val="24"/>
              </w:rPr>
              <w:t xml:space="preserve">1. Карта границ территорий, зон охраны и защитных зон объектов </w:t>
            </w:r>
            <w:r>
              <w:rPr>
                <w:rFonts w:cstheme="minorHAnsi"/>
                <w:szCs w:val="24"/>
              </w:rPr>
              <w:t>к</w:t>
            </w:r>
            <w:r w:rsidRPr="00CF7EA2">
              <w:rPr>
                <w:rFonts w:cstheme="minorHAnsi"/>
                <w:szCs w:val="24"/>
              </w:rPr>
              <w:t>ультурного наследия</w:t>
            </w:r>
            <w:r>
              <w:rPr>
                <w:rFonts w:cstheme="minorHAnsi"/>
                <w:szCs w:val="24"/>
              </w:rPr>
              <w:t>,</w:t>
            </w:r>
            <w:r w:rsidRPr="00CF7EA2">
              <w:rPr>
                <w:rFonts w:cstheme="minorHAnsi"/>
                <w:szCs w:val="24"/>
              </w:rPr>
              <w:t xml:space="preserve"> М 1:10 000</w:t>
            </w:r>
          </w:p>
        </w:tc>
        <w:tc>
          <w:tcPr>
            <w:tcW w:w="1485" w:type="dxa"/>
            <w:tcBorders>
              <w:top w:val="single" w:sz="4" w:space="0" w:color="auto"/>
              <w:left w:val="single" w:sz="4" w:space="0" w:color="auto"/>
              <w:bottom w:val="single" w:sz="4" w:space="0" w:color="auto"/>
              <w:right w:val="single" w:sz="4" w:space="0" w:color="auto"/>
            </w:tcBorders>
            <w:vAlign w:val="center"/>
          </w:tcPr>
          <w:p w14:paraId="6F4FF11B" w14:textId="77777777" w:rsidR="0057640B" w:rsidRPr="00CF7EA2" w:rsidRDefault="0057640B" w:rsidP="0057640B">
            <w:pPr>
              <w:spacing w:line="276" w:lineRule="auto"/>
              <w:jc w:val="center"/>
              <w:rPr>
                <w:rFonts w:cstheme="minorHAnsi"/>
                <w:b/>
                <w:szCs w:val="24"/>
                <w:highlight w:val="yellow"/>
              </w:rPr>
            </w:pPr>
          </w:p>
        </w:tc>
      </w:tr>
      <w:tr w:rsidR="0057640B" w:rsidRPr="00CF7EA2" w14:paraId="7029998F" w14:textId="77777777" w:rsidTr="0057640B">
        <w:tc>
          <w:tcPr>
            <w:tcW w:w="8046" w:type="dxa"/>
            <w:tcBorders>
              <w:top w:val="single" w:sz="4" w:space="0" w:color="auto"/>
              <w:left w:val="single" w:sz="4" w:space="0" w:color="auto"/>
              <w:bottom w:val="single" w:sz="4" w:space="0" w:color="auto"/>
              <w:right w:val="single" w:sz="4" w:space="0" w:color="auto"/>
            </w:tcBorders>
            <w:vAlign w:val="center"/>
          </w:tcPr>
          <w:p w14:paraId="31533E4A" w14:textId="77777777" w:rsidR="0057640B" w:rsidRPr="00CF7EA2" w:rsidRDefault="0057640B" w:rsidP="0057640B">
            <w:pPr>
              <w:spacing w:line="276" w:lineRule="auto"/>
              <w:rPr>
                <w:rFonts w:cstheme="minorHAnsi"/>
                <w:b/>
                <w:szCs w:val="24"/>
              </w:rPr>
            </w:pPr>
            <w:r w:rsidRPr="00CF7EA2">
              <w:rPr>
                <w:rFonts w:cstheme="minorHAnsi"/>
                <w:b/>
                <w:szCs w:val="24"/>
              </w:rPr>
              <w:t xml:space="preserve">Том </w:t>
            </w:r>
            <w:r w:rsidRPr="00CF7EA2">
              <w:rPr>
                <w:rFonts w:cstheme="minorHAnsi"/>
                <w:b/>
                <w:szCs w:val="24"/>
                <w:lang w:val="en-US"/>
              </w:rPr>
              <w:t>IV</w:t>
            </w:r>
            <w:r w:rsidRPr="00CF7EA2">
              <w:rPr>
                <w:rFonts w:cstheme="minorHAnsi"/>
                <w:b/>
                <w:szCs w:val="24"/>
              </w:rPr>
              <w:t xml:space="preserve"> Основные факторы риска возникновения чрезвычайных ситуаций природного и техногенного характера</w:t>
            </w:r>
          </w:p>
        </w:tc>
        <w:tc>
          <w:tcPr>
            <w:tcW w:w="1485" w:type="dxa"/>
            <w:tcBorders>
              <w:top w:val="single" w:sz="4" w:space="0" w:color="auto"/>
              <w:left w:val="single" w:sz="4" w:space="0" w:color="auto"/>
              <w:bottom w:val="single" w:sz="4" w:space="0" w:color="auto"/>
              <w:right w:val="single" w:sz="4" w:space="0" w:color="auto"/>
            </w:tcBorders>
            <w:vAlign w:val="center"/>
          </w:tcPr>
          <w:p w14:paraId="61896D0E" w14:textId="77777777" w:rsidR="0057640B" w:rsidRPr="00CF7EA2" w:rsidRDefault="0057640B" w:rsidP="0057640B">
            <w:pPr>
              <w:spacing w:line="276" w:lineRule="auto"/>
              <w:jc w:val="center"/>
              <w:rPr>
                <w:rFonts w:cstheme="minorHAnsi"/>
                <w:b/>
                <w:szCs w:val="24"/>
              </w:rPr>
            </w:pPr>
            <w:r w:rsidRPr="00CF7EA2">
              <w:rPr>
                <w:rFonts w:cstheme="minorHAnsi"/>
                <w:b/>
                <w:szCs w:val="24"/>
              </w:rPr>
              <w:t>ДСП</w:t>
            </w:r>
          </w:p>
        </w:tc>
      </w:tr>
      <w:tr w:rsidR="0057640B" w:rsidRPr="00CF7EA2" w14:paraId="44E62422" w14:textId="77777777" w:rsidTr="0057640B">
        <w:trPr>
          <w:trHeight w:val="313"/>
        </w:trPr>
        <w:tc>
          <w:tcPr>
            <w:tcW w:w="8046" w:type="dxa"/>
            <w:tcBorders>
              <w:top w:val="single" w:sz="4" w:space="0" w:color="auto"/>
              <w:left w:val="single" w:sz="4" w:space="0" w:color="auto"/>
              <w:bottom w:val="single" w:sz="4" w:space="0" w:color="auto"/>
              <w:right w:val="single" w:sz="4" w:space="0" w:color="auto"/>
            </w:tcBorders>
            <w:vAlign w:val="center"/>
          </w:tcPr>
          <w:p w14:paraId="06F4FD3C" w14:textId="77777777" w:rsidR="0057640B" w:rsidRPr="00CF7EA2" w:rsidRDefault="0057640B" w:rsidP="0057640B">
            <w:pPr>
              <w:spacing w:line="276" w:lineRule="auto"/>
              <w:ind w:left="34"/>
              <w:contextualSpacing/>
              <w:rPr>
                <w:rFonts w:eastAsia="Calibri" w:cstheme="minorHAnsi"/>
                <w:szCs w:val="24"/>
                <w:lang w:eastAsia="en-US"/>
              </w:rPr>
            </w:pPr>
            <w:r w:rsidRPr="00CF7EA2">
              <w:rPr>
                <w:rFonts w:eastAsia="Calibri" w:cstheme="minorHAnsi"/>
                <w:szCs w:val="24"/>
                <w:lang w:eastAsia="en-US"/>
              </w:rPr>
              <w:t>Текстовая часть</w:t>
            </w:r>
          </w:p>
        </w:tc>
        <w:tc>
          <w:tcPr>
            <w:tcW w:w="1485" w:type="dxa"/>
            <w:tcBorders>
              <w:top w:val="single" w:sz="4" w:space="0" w:color="auto"/>
              <w:left w:val="single" w:sz="4" w:space="0" w:color="auto"/>
              <w:bottom w:val="single" w:sz="4" w:space="0" w:color="auto"/>
              <w:right w:val="single" w:sz="4" w:space="0" w:color="auto"/>
            </w:tcBorders>
            <w:vAlign w:val="center"/>
          </w:tcPr>
          <w:p w14:paraId="7FA3AB0E" w14:textId="77777777" w:rsidR="0057640B" w:rsidRPr="00CF7EA2" w:rsidRDefault="0057640B" w:rsidP="0057640B">
            <w:pPr>
              <w:spacing w:line="276" w:lineRule="auto"/>
              <w:jc w:val="center"/>
              <w:rPr>
                <w:rFonts w:cstheme="minorHAnsi"/>
                <w:b/>
                <w:szCs w:val="24"/>
              </w:rPr>
            </w:pPr>
          </w:p>
        </w:tc>
      </w:tr>
      <w:tr w:rsidR="0057640B" w:rsidRPr="00CF7EA2" w14:paraId="4D00B248" w14:textId="77777777" w:rsidTr="0057640B">
        <w:trPr>
          <w:trHeight w:val="247"/>
        </w:trPr>
        <w:tc>
          <w:tcPr>
            <w:tcW w:w="8046" w:type="dxa"/>
            <w:tcBorders>
              <w:top w:val="single" w:sz="4" w:space="0" w:color="auto"/>
              <w:left w:val="single" w:sz="4" w:space="0" w:color="auto"/>
              <w:bottom w:val="single" w:sz="4" w:space="0" w:color="auto"/>
              <w:right w:val="single" w:sz="4" w:space="0" w:color="auto"/>
            </w:tcBorders>
            <w:vAlign w:val="center"/>
          </w:tcPr>
          <w:p w14:paraId="4C05037E" w14:textId="77777777" w:rsidR="0057640B" w:rsidRPr="00CF7EA2" w:rsidRDefault="0057640B" w:rsidP="0057640B">
            <w:pPr>
              <w:spacing w:line="276" w:lineRule="auto"/>
              <w:ind w:left="34"/>
              <w:contextualSpacing/>
              <w:rPr>
                <w:rFonts w:eastAsia="Calibri" w:cstheme="minorHAnsi"/>
                <w:szCs w:val="24"/>
                <w:lang w:eastAsia="en-US"/>
              </w:rPr>
            </w:pPr>
            <w:r w:rsidRPr="00CF7EA2">
              <w:rPr>
                <w:rFonts w:eastAsia="Calibri" w:cstheme="minorHAnsi"/>
                <w:szCs w:val="24"/>
                <w:lang w:eastAsia="en-US"/>
              </w:rPr>
              <w:t>Графическая часть:</w:t>
            </w:r>
          </w:p>
        </w:tc>
        <w:tc>
          <w:tcPr>
            <w:tcW w:w="1485" w:type="dxa"/>
            <w:tcBorders>
              <w:top w:val="single" w:sz="4" w:space="0" w:color="auto"/>
              <w:left w:val="single" w:sz="4" w:space="0" w:color="auto"/>
              <w:bottom w:val="single" w:sz="4" w:space="0" w:color="auto"/>
              <w:right w:val="single" w:sz="4" w:space="0" w:color="auto"/>
            </w:tcBorders>
            <w:vAlign w:val="center"/>
          </w:tcPr>
          <w:p w14:paraId="7763DC20" w14:textId="77777777" w:rsidR="0057640B" w:rsidRPr="00CF7EA2" w:rsidRDefault="0057640B" w:rsidP="0057640B">
            <w:pPr>
              <w:spacing w:line="276" w:lineRule="auto"/>
              <w:jc w:val="center"/>
              <w:rPr>
                <w:rFonts w:cstheme="minorHAnsi"/>
                <w:b/>
                <w:szCs w:val="24"/>
              </w:rPr>
            </w:pPr>
          </w:p>
        </w:tc>
      </w:tr>
      <w:tr w:rsidR="0057640B" w:rsidRPr="00CF7EA2" w14:paraId="54C1ADA0" w14:textId="77777777" w:rsidTr="0057640B">
        <w:tc>
          <w:tcPr>
            <w:tcW w:w="8046" w:type="dxa"/>
            <w:tcBorders>
              <w:top w:val="single" w:sz="4" w:space="0" w:color="auto"/>
              <w:left w:val="single" w:sz="4" w:space="0" w:color="auto"/>
              <w:bottom w:val="single" w:sz="4" w:space="0" w:color="auto"/>
              <w:right w:val="single" w:sz="4" w:space="0" w:color="auto"/>
            </w:tcBorders>
            <w:vAlign w:val="center"/>
          </w:tcPr>
          <w:p w14:paraId="2EC45B55" w14:textId="77777777" w:rsidR="0057640B" w:rsidRPr="00CF7EA2" w:rsidRDefault="0057640B" w:rsidP="0057640B">
            <w:pPr>
              <w:pStyle w:val="aff8"/>
              <w:spacing w:line="276" w:lineRule="auto"/>
              <w:ind w:left="0"/>
              <w:rPr>
                <w:rFonts w:cstheme="minorHAnsi"/>
                <w:szCs w:val="24"/>
                <w:highlight w:val="yellow"/>
              </w:rPr>
            </w:pPr>
            <w:r w:rsidRPr="00CF7EA2">
              <w:rPr>
                <w:rFonts w:cstheme="minorHAnsi"/>
                <w:szCs w:val="24"/>
              </w:rPr>
              <w:t>1. Карта границ территорий, подверженных риску возникновения чрезвычайных ситуаций природного и техногенного характера и воздействия их последствий</w:t>
            </w:r>
            <w:r>
              <w:rPr>
                <w:rFonts w:cstheme="minorHAnsi"/>
                <w:szCs w:val="24"/>
              </w:rPr>
              <w:t>,</w:t>
            </w:r>
            <w:r w:rsidRPr="00CF7EA2">
              <w:rPr>
                <w:rFonts w:cstheme="minorHAnsi"/>
                <w:szCs w:val="24"/>
              </w:rPr>
              <w:t xml:space="preserve"> М 1:10 000</w:t>
            </w:r>
          </w:p>
        </w:tc>
        <w:tc>
          <w:tcPr>
            <w:tcW w:w="1485" w:type="dxa"/>
            <w:tcBorders>
              <w:top w:val="single" w:sz="4" w:space="0" w:color="auto"/>
              <w:left w:val="single" w:sz="4" w:space="0" w:color="auto"/>
              <w:bottom w:val="single" w:sz="4" w:space="0" w:color="auto"/>
              <w:right w:val="single" w:sz="4" w:space="0" w:color="auto"/>
            </w:tcBorders>
            <w:vAlign w:val="center"/>
          </w:tcPr>
          <w:p w14:paraId="3DF0AA4A" w14:textId="77777777" w:rsidR="0057640B" w:rsidRPr="00CF7EA2" w:rsidRDefault="0057640B" w:rsidP="0057640B">
            <w:pPr>
              <w:spacing w:line="276" w:lineRule="auto"/>
              <w:jc w:val="center"/>
              <w:rPr>
                <w:rFonts w:cstheme="minorHAnsi"/>
                <w:b/>
                <w:szCs w:val="24"/>
                <w:highlight w:val="yellow"/>
              </w:rPr>
            </w:pPr>
          </w:p>
        </w:tc>
      </w:tr>
    </w:tbl>
    <w:p w14:paraId="4955E5E7" w14:textId="77777777" w:rsidR="000905F2" w:rsidRPr="00CF7EA2" w:rsidRDefault="00E918C3">
      <w:pPr>
        <w:spacing w:after="120" w:line="276" w:lineRule="auto"/>
        <w:jc w:val="center"/>
        <w:rPr>
          <w:rFonts w:cstheme="minorHAnsi"/>
          <w:b/>
          <w:sz w:val="28"/>
          <w:szCs w:val="28"/>
        </w:rPr>
      </w:pPr>
      <w:r w:rsidRPr="00CF7EA2">
        <w:rPr>
          <w:highlight w:val="yellow"/>
        </w:rPr>
        <w:br w:type="page"/>
      </w:r>
      <w:r w:rsidRPr="00CF7EA2">
        <w:rPr>
          <w:rFonts w:cstheme="minorHAnsi"/>
          <w:b/>
          <w:sz w:val="28"/>
          <w:szCs w:val="28"/>
        </w:rPr>
        <w:lastRenderedPageBreak/>
        <w:t>СОДЕРЖАНИЕ ПОЛОЖЕНИЯ О ТЕРРИТОРИАЛЬНОМ ПЛАНИРОВАНИИ</w:t>
      </w:r>
    </w:p>
    <w:sdt>
      <w:sdtPr>
        <w:rPr>
          <w:rFonts w:eastAsiaTheme="minorEastAsia" w:cstheme="minorBidi"/>
          <w:b w:val="0"/>
          <w:caps w:val="0"/>
          <w:sz w:val="24"/>
          <w:szCs w:val="22"/>
          <w:highlight w:val="yellow"/>
        </w:rPr>
        <w:id w:val="-968125834"/>
        <w:docPartObj>
          <w:docPartGallery w:val="Table of Contents"/>
          <w:docPartUnique/>
        </w:docPartObj>
      </w:sdtPr>
      <w:sdtEndPr>
        <w:rPr>
          <w:bCs/>
          <w:szCs w:val="24"/>
        </w:rPr>
      </w:sdtEndPr>
      <w:sdtContent>
        <w:p w14:paraId="5D34DBAC" w14:textId="68B4B2F4" w:rsidR="004D72A1" w:rsidRPr="004D72A1" w:rsidRDefault="00E918C3" w:rsidP="004D72A1">
          <w:pPr>
            <w:pStyle w:val="12"/>
            <w:spacing w:after="0" w:line="276" w:lineRule="auto"/>
            <w:jc w:val="both"/>
            <w:rPr>
              <w:rFonts w:eastAsiaTheme="minorEastAsia"/>
              <w:b w:val="0"/>
              <w:caps w:val="0"/>
              <w:noProof/>
              <w:sz w:val="24"/>
              <w:szCs w:val="24"/>
            </w:rPr>
          </w:pPr>
          <w:r w:rsidRPr="00CF7EA2">
            <w:rPr>
              <w:b w:val="0"/>
              <w:bCs/>
              <w:sz w:val="24"/>
              <w:szCs w:val="24"/>
              <w:highlight w:val="yellow"/>
            </w:rPr>
            <w:fldChar w:fldCharType="begin"/>
          </w:r>
          <w:r w:rsidRPr="00CF7EA2">
            <w:rPr>
              <w:b w:val="0"/>
              <w:bCs/>
              <w:sz w:val="24"/>
              <w:szCs w:val="24"/>
              <w:highlight w:val="yellow"/>
            </w:rPr>
            <w:instrText xml:space="preserve"> TOC \o "1-3" \h \z \u </w:instrText>
          </w:r>
          <w:r w:rsidRPr="00CF7EA2">
            <w:rPr>
              <w:b w:val="0"/>
              <w:bCs/>
              <w:sz w:val="24"/>
              <w:szCs w:val="24"/>
              <w:highlight w:val="yellow"/>
            </w:rPr>
            <w:fldChar w:fldCharType="separate"/>
          </w:r>
          <w:hyperlink w:anchor="_Toc152148491" w:history="1">
            <w:r w:rsidR="004D72A1" w:rsidRPr="004D72A1">
              <w:rPr>
                <w:rStyle w:val="a9"/>
                <w:b w:val="0"/>
                <w:noProof/>
                <w:sz w:val="24"/>
                <w:szCs w:val="24"/>
                <w:lang w:eastAsia="en-US"/>
              </w:rPr>
              <w:t>ВВЕДЕНИЕ</w:t>
            </w:r>
            <w:r w:rsidR="004D72A1" w:rsidRPr="004D72A1">
              <w:rPr>
                <w:b w:val="0"/>
                <w:noProof/>
                <w:webHidden/>
                <w:sz w:val="24"/>
                <w:szCs w:val="24"/>
              </w:rPr>
              <w:tab/>
            </w:r>
            <w:r w:rsidR="004D72A1" w:rsidRPr="004D72A1">
              <w:rPr>
                <w:b w:val="0"/>
                <w:noProof/>
                <w:webHidden/>
                <w:sz w:val="24"/>
                <w:szCs w:val="24"/>
              </w:rPr>
              <w:fldChar w:fldCharType="begin"/>
            </w:r>
            <w:r w:rsidR="004D72A1" w:rsidRPr="004D72A1">
              <w:rPr>
                <w:b w:val="0"/>
                <w:noProof/>
                <w:webHidden/>
                <w:sz w:val="24"/>
                <w:szCs w:val="24"/>
              </w:rPr>
              <w:instrText xml:space="preserve"> PAGEREF _Toc152148491 \h </w:instrText>
            </w:r>
            <w:r w:rsidR="004D72A1" w:rsidRPr="004D72A1">
              <w:rPr>
                <w:b w:val="0"/>
                <w:noProof/>
                <w:webHidden/>
                <w:sz w:val="24"/>
                <w:szCs w:val="24"/>
              </w:rPr>
            </w:r>
            <w:r w:rsidR="004D72A1" w:rsidRPr="004D72A1">
              <w:rPr>
                <w:b w:val="0"/>
                <w:noProof/>
                <w:webHidden/>
                <w:sz w:val="24"/>
                <w:szCs w:val="24"/>
              </w:rPr>
              <w:fldChar w:fldCharType="separate"/>
            </w:r>
            <w:r w:rsidR="00B35F4F">
              <w:rPr>
                <w:b w:val="0"/>
                <w:noProof/>
                <w:webHidden/>
                <w:sz w:val="24"/>
                <w:szCs w:val="24"/>
              </w:rPr>
              <w:t>7</w:t>
            </w:r>
            <w:r w:rsidR="004D72A1" w:rsidRPr="004D72A1">
              <w:rPr>
                <w:b w:val="0"/>
                <w:noProof/>
                <w:webHidden/>
                <w:sz w:val="24"/>
                <w:szCs w:val="24"/>
              </w:rPr>
              <w:fldChar w:fldCharType="end"/>
            </w:r>
          </w:hyperlink>
        </w:p>
        <w:p w14:paraId="4FDC3A56" w14:textId="705D22E5" w:rsidR="004D72A1" w:rsidRPr="004D72A1" w:rsidRDefault="00B33129" w:rsidP="004D72A1">
          <w:pPr>
            <w:pStyle w:val="12"/>
            <w:spacing w:after="0" w:line="276" w:lineRule="auto"/>
            <w:jc w:val="both"/>
            <w:rPr>
              <w:rFonts w:eastAsiaTheme="minorEastAsia"/>
              <w:b w:val="0"/>
              <w:caps w:val="0"/>
              <w:noProof/>
              <w:sz w:val="24"/>
              <w:szCs w:val="24"/>
            </w:rPr>
          </w:pPr>
          <w:hyperlink w:anchor="_Toc152148492" w:history="1">
            <w:r w:rsidR="004D72A1" w:rsidRPr="004D72A1">
              <w:rPr>
                <w:rStyle w:val="a9"/>
                <w:b w:val="0"/>
                <w:noProof/>
                <w:sz w:val="24"/>
                <w:szCs w:val="24"/>
              </w:rPr>
              <w:t>1. ЦЕЛИ И ЗАДАЧИ ТЕРРИТОРИАЛЬНОГО ПЛАНИРОВАНИЯ</w:t>
            </w:r>
            <w:r w:rsidR="004D72A1" w:rsidRPr="004D72A1">
              <w:rPr>
                <w:b w:val="0"/>
                <w:noProof/>
                <w:webHidden/>
                <w:sz w:val="24"/>
                <w:szCs w:val="24"/>
              </w:rPr>
              <w:tab/>
            </w:r>
            <w:r w:rsidR="004D72A1" w:rsidRPr="004D72A1">
              <w:rPr>
                <w:b w:val="0"/>
                <w:noProof/>
                <w:webHidden/>
                <w:sz w:val="24"/>
                <w:szCs w:val="24"/>
              </w:rPr>
              <w:fldChar w:fldCharType="begin"/>
            </w:r>
            <w:r w:rsidR="004D72A1" w:rsidRPr="004D72A1">
              <w:rPr>
                <w:b w:val="0"/>
                <w:noProof/>
                <w:webHidden/>
                <w:sz w:val="24"/>
                <w:szCs w:val="24"/>
              </w:rPr>
              <w:instrText xml:space="preserve"> PAGEREF _Toc152148492 \h </w:instrText>
            </w:r>
            <w:r w:rsidR="004D72A1" w:rsidRPr="004D72A1">
              <w:rPr>
                <w:b w:val="0"/>
                <w:noProof/>
                <w:webHidden/>
                <w:sz w:val="24"/>
                <w:szCs w:val="24"/>
              </w:rPr>
            </w:r>
            <w:r w:rsidR="004D72A1" w:rsidRPr="004D72A1">
              <w:rPr>
                <w:b w:val="0"/>
                <w:noProof/>
                <w:webHidden/>
                <w:sz w:val="24"/>
                <w:szCs w:val="24"/>
              </w:rPr>
              <w:fldChar w:fldCharType="separate"/>
            </w:r>
            <w:r w:rsidR="00B35F4F">
              <w:rPr>
                <w:b w:val="0"/>
                <w:noProof/>
                <w:webHidden/>
                <w:sz w:val="24"/>
                <w:szCs w:val="24"/>
              </w:rPr>
              <w:t>17</w:t>
            </w:r>
            <w:r w:rsidR="004D72A1" w:rsidRPr="004D72A1">
              <w:rPr>
                <w:b w:val="0"/>
                <w:noProof/>
                <w:webHidden/>
                <w:sz w:val="24"/>
                <w:szCs w:val="24"/>
              </w:rPr>
              <w:fldChar w:fldCharType="end"/>
            </w:r>
          </w:hyperlink>
        </w:p>
        <w:p w14:paraId="4EB6E1D0" w14:textId="5B218CB6" w:rsidR="004D72A1" w:rsidRPr="004D72A1" w:rsidRDefault="00B33129" w:rsidP="004D72A1">
          <w:pPr>
            <w:pStyle w:val="12"/>
            <w:spacing w:after="0" w:line="276" w:lineRule="auto"/>
            <w:jc w:val="both"/>
            <w:rPr>
              <w:rFonts w:eastAsiaTheme="minorEastAsia"/>
              <w:b w:val="0"/>
              <w:caps w:val="0"/>
              <w:noProof/>
              <w:sz w:val="24"/>
              <w:szCs w:val="24"/>
            </w:rPr>
          </w:pPr>
          <w:hyperlink w:anchor="_Toc152148493" w:history="1">
            <w:r w:rsidR="004D72A1" w:rsidRPr="004D72A1">
              <w:rPr>
                <w:rStyle w:val="a9"/>
                <w:b w:val="0"/>
                <w:noProof/>
                <w:sz w:val="24"/>
                <w:szCs w:val="24"/>
              </w:rPr>
              <w:t>2. ОБЩИЕ СВЕДЕНИЯ</w:t>
            </w:r>
            <w:r w:rsidR="004D72A1" w:rsidRPr="004D72A1">
              <w:rPr>
                <w:b w:val="0"/>
                <w:noProof/>
                <w:webHidden/>
                <w:sz w:val="24"/>
                <w:szCs w:val="24"/>
              </w:rPr>
              <w:tab/>
            </w:r>
            <w:r w:rsidR="004D72A1" w:rsidRPr="004D72A1">
              <w:rPr>
                <w:b w:val="0"/>
                <w:noProof/>
                <w:webHidden/>
                <w:sz w:val="24"/>
                <w:szCs w:val="24"/>
              </w:rPr>
              <w:fldChar w:fldCharType="begin"/>
            </w:r>
            <w:r w:rsidR="004D72A1" w:rsidRPr="004D72A1">
              <w:rPr>
                <w:b w:val="0"/>
                <w:noProof/>
                <w:webHidden/>
                <w:sz w:val="24"/>
                <w:szCs w:val="24"/>
              </w:rPr>
              <w:instrText xml:space="preserve"> PAGEREF _Toc152148493 \h </w:instrText>
            </w:r>
            <w:r w:rsidR="004D72A1" w:rsidRPr="004D72A1">
              <w:rPr>
                <w:b w:val="0"/>
                <w:noProof/>
                <w:webHidden/>
                <w:sz w:val="24"/>
                <w:szCs w:val="24"/>
              </w:rPr>
            </w:r>
            <w:r w:rsidR="004D72A1" w:rsidRPr="004D72A1">
              <w:rPr>
                <w:b w:val="0"/>
                <w:noProof/>
                <w:webHidden/>
                <w:sz w:val="24"/>
                <w:szCs w:val="24"/>
              </w:rPr>
              <w:fldChar w:fldCharType="separate"/>
            </w:r>
            <w:r w:rsidR="00B35F4F">
              <w:rPr>
                <w:b w:val="0"/>
                <w:noProof/>
                <w:webHidden/>
                <w:sz w:val="24"/>
                <w:szCs w:val="24"/>
              </w:rPr>
              <w:t>18</w:t>
            </w:r>
            <w:r w:rsidR="004D72A1" w:rsidRPr="004D72A1">
              <w:rPr>
                <w:b w:val="0"/>
                <w:noProof/>
                <w:webHidden/>
                <w:sz w:val="24"/>
                <w:szCs w:val="24"/>
              </w:rPr>
              <w:fldChar w:fldCharType="end"/>
            </w:r>
          </w:hyperlink>
        </w:p>
        <w:p w14:paraId="5901C9F8" w14:textId="366D3102" w:rsidR="004D72A1" w:rsidRPr="004D72A1" w:rsidRDefault="00B33129" w:rsidP="004D72A1">
          <w:pPr>
            <w:pStyle w:val="12"/>
            <w:spacing w:after="0" w:line="276" w:lineRule="auto"/>
            <w:jc w:val="both"/>
            <w:rPr>
              <w:rFonts w:eastAsiaTheme="minorEastAsia"/>
              <w:b w:val="0"/>
              <w:caps w:val="0"/>
              <w:noProof/>
              <w:sz w:val="24"/>
              <w:szCs w:val="24"/>
            </w:rPr>
          </w:pPr>
          <w:hyperlink w:anchor="_Toc152148494" w:history="1">
            <w:r w:rsidR="004D72A1" w:rsidRPr="004D72A1">
              <w:rPr>
                <w:rStyle w:val="a9"/>
                <w:b w:val="0"/>
                <w:noProof/>
                <w:sz w:val="24"/>
                <w:szCs w:val="24"/>
              </w:rPr>
              <w:t>3. СВЕДЕНИЯ О ПЛАНАХ И ПРОГРАММАХ КОМПЛЕКСНОГО СОЦИАЛЬНО-ЭКОНОМИЧЕСКОГО РАЗВИТИЯ МУНИЦИПАЛЬНОГО ОБРАЗОВАНИЯ</w:t>
            </w:r>
            <w:r w:rsidR="004D72A1" w:rsidRPr="004D72A1">
              <w:rPr>
                <w:b w:val="0"/>
                <w:noProof/>
                <w:webHidden/>
                <w:sz w:val="24"/>
                <w:szCs w:val="24"/>
              </w:rPr>
              <w:tab/>
            </w:r>
            <w:r w:rsidR="004D72A1" w:rsidRPr="004D72A1">
              <w:rPr>
                <w:b w:val="0"/>
                <w:noProof/>
                <w:webHidden/>
                <w:sz w:val="24"/>
                <w:szCs w:val="24"/>
              </w:rPr>
              <w:fldChar w:fldCharType="begin"/>
            </w:r>
            <w:r w:rsidR="004D72A1" w:rsidRPr="004D72A1">
              <w:rPr>
                <w:b w:val="0"/>
                <w:noProof/>
                <w:webHidden/>
                <w:sz w:val="24"/>
                <w:szCs w:val="24"/>
              </w:rPr>
              <w:instrText xml:space="preserve"> PAGEREF _Toc152148494 \h </w:instrText>
            </w:r>
            <w:r w:rsidR="004D72A1" w:rsidRPr="004D72A1">
              <w:rPr>
                <w:b w:val="0"/>
                <w:noProof/>
                <w:webHidden/>
                <w:sz w:val="24"/>
                <w:szCs w:val="24"/>
              </w:rPr>
            </w:r>
            <w:r w:rsidR="004D72A1" w:rsidRPr="004D72A1">
              <w:rPr>
                <w:b w:val="0"/>
                <w:noProof/>
                <w:webHidden/>
                <w:sz w:val="24"/>
                <w:szCs w:val="24"/>
              </w:rPr>
              <w:fldChar w:fldCharType="separate"/>
            </w:r>
            <w:r w:rsidR="00B35F4F">
              <w:rPr>
                <w:b w:val="0"/>
                <w:noProof/>
                <w:webHidden/>
                <w:sz w:val="24"/>
                <w:szCs w:val="24"/>
              </w:rPr>
              <w:t>19</w:t>
            </w:r>
            <w:r w:rsidR="004D72A1" w:rsidRPr="004D72A1">
              <w:rPr>
                <w:b w:val="0"/>
                <w:noProof/>
                <w:webHidden/>
                <w:sz w:val="24"/>
                <w:szCs w:val="24"/>
              </w:rPr>
              <w:fldChar w:fldCharType="end"/>
            </w:r>
          </w:hyperlink>
        </w:p>
        <w:p w14:paraId="34AE0E07" w14:textId="49B53C03" w:rsidR="004D72A1" w:rsidRPr="004D72A1" w:rsidRDefault="00B33129" w:rsidP="004D72A1">
          <w:pPr>
            <w:pStyle w:val="12"/>
            <w:spacing w:after="0" w:line="276" w:lineRule="auto"/>
            <w:jc w:val="both"/>
            <w:rPr>
              <w:rFonts w:eastAsiaTheme="minorEastAsia"/>
              <w:b w:val="0"/>
              <w:caps w:val="0"/>
              <w:noProof/>
              <w:sz w:val="24"/>
              <w:szCs w:val="24"/>
            </w:rPr>
          </w:pPr>
          <w:hyperlink w:anchor="_Toc152148495" w:history="1">
            <w:r w:rsidR="004D72A1" w:rsidRPr="004D72A1">
              <w:rPr>
                <w:rStyle w:val="a9"/>
                <w:b w:val="0"/>
                <w:noProof/>
                <w:sz w:val="24"/>
                <w:szCs w:val="24"/>
              </w:rPr>
              <w:t>4. ПАРАМЕТРЫ ФУНКЦИОНАЛЬНЫХ ЗОН</w:t>
            </w:r>
            <w:r w:rsidR="004D72A1" w:rsidRPr="004D72A1">
              <w:rPr>
                <w:b w:val="0"/>
                <w:noProof/>
                <w:webHidden/>
                <w:sz w:val="24"/>
                <w:szCs w:val="24"/>
              </w:rPr>
              <w:tab/>
            </w:r>
            <w:r w:rsidR="004D72A1" w:rsidRPr="004D72A1">
              <w:rPr>
                <w:b w:val="0"/>
                <w:noProof/>
                <w:webHidden/>
                <w:sz w:val="24"/>
                <w:szCs w:val="24"/>
              </w:rPr>
              <w:fldChar w:fldCharType="begin"/>
            </w:r>
            <w:r w:rsidR="004D72A1" w:rsidRPr="004D72A1">
              <w:rPr>
                <w:b w:val="0"/>
                <w:noProof/>
                <w:webHidden/>
                <w:sz w:val="24"/>
                <w:szCs w:val="24"/>
              </w:rPr>
              <w:instrText xml:space="preserve"> PAGEREF _Toc152148495 \h </w:instrText>
            </w:r>
            <w:r w:rsidR="004D72A1" w:rsidRPr="004D72A1">
              <w:rPr>
                <w:b w:val="0"/>
                <w:noProof/>
                <w:webHidden/>
                <w:sz w:val="24"/>
                <w:szCs w:val="24"/>
              </w:rPr>
            </w:r>
            <w:r w:rsidR="004D72A1" w:rsidRPr="004D72A1">
              <w:rPr>
                <w:b w:val="0"/>
                <w:noProof/>
                <w:webHidden/>
                <w:sz w:val="24"/>
                <w:szCs w:val="24"/>
              </w:rPr>
              <w:fldChar w:fldCharType="separate"/>
            </w:r>
            <w:r w:rsidR="00B35F4F">
              <w:rPr>
                <w:b w:val="0"/>
                <w:noProof/>
                <w:webHidden/>
                <w:sz w:val="24"/>
                <w:szCs w:val="24"/>
              </w:rPr>
              <w:t>21</w:t>
            </w:r>
            <w:r w:rsidR="004D72A1" w:rsidRPr="004D72A1">
              <w:rPr>
                <w:b w:val="0"/>
                <w:noProof/>
                <w:webHidden/>
                <w:sz w:val="24"/>
                <w:szCs w:val="24"/>
              </w:rPr>
              <w:fldChar w:fldCharType="end"/>
            </w:r>
          </w:hyperlink>
        </w:p>
        <w:p w14:paraId="145D01B4" w14:textId="59F647D8" w:rsidR="004D72A1" w:rsidRPr="004D72A1" w:rsidRDefault="00B33129" w:rsidP="004D72A1">
          <w:pPr>
            <w:pStyle w:val="23"/>
            <w:ind w:left="0"/>
            <w:jc w:val="both"/>
            <w:rPr>
              <w:rFonts w:asciiTheme="minorHAnsi" w:eastAsiaTheme="minorEastAsia" w:hAnsiTheme="minorHAnsi"/>
              <w:noProof/>
              <w:sz w:val="24"/>
              <w:szCs w:val="24"/>
            </w:rPr>
          </w:pPr>
          <w:hyperlink w:anchor="_Toc152148496" w:history="1">
            <w:r w:rsidR="004D72A1" w:rsidRPr="004D72A1">
              <w:rPr>
                <w:rStyle w:val="a9"/>
                <w:rFonts w:asciiTheme="minorHAnsi" w:hAnsiTheme="minorHAnsi"/>
                <w:noProof/>
                <w:sz w:val="24"/>
                <w:szCs w:val="24"/>
              </w:rPr>
              <w:t>4.1 Функциональные зоны</w:t>
            </w:r>
            <w:r w:rsidR="004D72A1" w:rsidRPr="004D72A1">
              <w:rPr>
                <w:rFonts w:asciiTheme="minorHAnsi" w:hAnsiTheme="minorHAnsi"/>
                <w:noProof/>
                <w:webHidden/>
                <w:sz w:val="24"/>
                <w:szCs w:val="24"/>
              </w:rPr>
              <w:tab/>
            </w:r>
            <w:r w:rsidR="004D72A1" w:rsidRPr="004D72A1">
              <w:rPr>
                <w:rFonts w:asciiTheme="minorHAnsi" w:hAnsiTheme="minorHAnsi"/>
                <w:noProof/>
                <w:webHidden/>
                <w:sz w:val="24"/>
                <w:szCs w:val="24"/>
              </w:rPr>
              <w:fldChar w:fldCharType="begin"/>
            </w:r>
            <w:r w:rsidR="004D72A1" w:rsidRPr="004D72A1">
              <w:rPr>
                <w:rFonts w:asciiTheme="minorHAnsi" w:hAnsiTheme="minorHAnsi"/>
                <w:noProof/>
                <w:webHidden/>
                <w:sz w:val="24"/>
                <w:szCs w:val="24"/>
              </w:rPr>
              <w:instrText xml:space="preserve"> PAGEREF _Toc152148496 \h </w:instrText>
            </w:r>
            <w:r w:rsidR="004D72A1" w:rsidRPr="004D72A1">
              <w:rPr>
                <w:rFonts w:asciiTheme="minorHAnsi" w:hAnsiTheme="minorHAnsi"/>
                <w:noProof/>
                <w:webHidden/>
                <w:sz w:val="24"/>
                <w:szCs w:val="24"/>
              </w:rPr>
            </w:r>
            <w:r w:rsidR="004D72A1" w:rsidRPr="004D72A1">
              <w:rPr>
                <w:rFonts w:asciiTheme="minorHAnsi" w:hAnsiTheme="minorHAnsi"/>
                <w:noProof/>
                <w:webHidden/>
                <w:sz w:val="24"/>
                <w:szCs w:val="24"/>
              </w:rPr>
              <w:fldChar w:fldCharType="separate"/>
            </w:r>
            <w:r w:rsidR="00B35F4F">
              <w:rPr>
                <w:rFonts w:asciiTheme="minorHAnsi" w:hAnsiTheme="minorHAnsi"/>
                <w:noProof/>
                <w:webHidden/>
                <w:sz w:val="24"/>
                <w:szCs w:val="24"/>
              </w:rPr>
              <w:t>21</w:t>
            </w:r>
            <w:r w:rsidR="004D72A1" w:rsidRPr="004D72A1">
              <w:rPr>
                <w:rFonts w:asciiTheme="minorHAnsi" w:hAnsiTheme="minorHAnsi"/>
                <w:noProof/>
                <w:webHidden/>
                <w:sz w:val="24"/>
                <w:szCs w:val="24"/>
              </w:rPr>
              <w:fldChar w:fldCharType="end"/>
            </w:r>
          </w:hyperlink>
        </w:p>
        <w:p w14:paraId="4F172417" w14:textId="231F6B83" w:rsidR="004D72A1" w:rsidRPr="004D72A1" w:rsidRDefault="00B33129" w:rsidP="004D72A1">
          <w:pPr>
            <w:pStyle w:val="23"/>
            <w:ind w:left="0"/>
            <w:jc w:val="both"/>
            <w:rPr>
              <w:rFonts w:asciiTheme="minorHAnsi" w:eastAsiaTheme="minorEastAsia" w:hAnsiTheme="minorHAnsi"/>
              <w:noProof/>
              <w:sz w:val="24"/>
              <w:szCs w:val="24"/>
            </w:rPr>
          </w:pPr>
          <w:hyperlink w:anchor="_Toc152148497" w:history="1">
            <w:r w:rsidR="004D72A1" w:rsidRPr="004D72A1">
              <w:rPr>
                <w:rStyle w:val="a9"/>
                <w:rFonts w:asciiTheme="minorHAnsi" w:hAnsiTheme="minorHAnsi"/>
                <w:noProof/>
                <w:sz w:val="24"/>
                <w:szCs w:val="24"/>
              </w:rPr>
              <w:t>4.2 Баланс территории</w:t>
            </w:r>
            <w:r w:rsidR="004D72A1" w:rsidRPr="004D72A1">
              <w:rPr>
                <w:rFonts w:asciiTheme="minorHAnsi" w:hAnsiTheme="minorHAnsi"/>
                <w:noProof/>
                <w:webHidden/>
                <w:sz w:val="24"/>
                <w:szCs w:val="24"/>
              </w:rPr>
              <w:tab/>
            </w:r>
            <w:r w:rsidR="004D72A1" w:rsidRPr="004D72A1">
              <w:rPr>
                <w:rFonts w:asciiTheme="minorHAnsi" w:hAnsiTheme="minorHAnsi"/>
                <w:noProof/>
                <w:webHidden/>
                <w:sz w:val="24"/>
                <w:szCs w:val="24"/>
              </w:rPr>
              <w:fldChar w:fldCharType="begin"/>
            </w:r>
            <w:r w:rsidR="004D72A1" w:rsidRPr="004D72A1">
              <w:rPr>
                <w:rFonts w:asciiTheme="minorHAnsi" w:hAnsiTheme="minorHAnsi"/>
                <w:noProof/>
                <w:webHidden/>
                <w:sz w:val="24"/>
                <w:szCs w:val="24"/>
              </w:rPr>
              <w:instrText xml:space="preserve"> PAGEREF _Toc152148497 \h </w:instrText>
            </w:r>
            <w:r w:rsidR="004D72A1" w:rsidRPr="004D72A1">
              <w:rPr>
                <w:rFonts w:asciiTheme="minorHAnsi" w:hAnsiTheme="minorHAnsi"/>
                <w:noProof/>
                <w:webHidden/>
                <w:sz w:val="24"/>
                <w:szCs w:val="24"/>
              </w:rPr>
            </w:r>
            <w:r w:rsidR="004D72A1" w:rsidRPr="004D72A1">
              <w:rPr>
                <w:rFonts w:asciiTheme="minorHAnsi" w:hAnsiTheme="minorHAnsi"/>
                <w:noProof/>
                <w:webHidden/>
                <w:sz w:val="24"/>
                <w:szCs w:val="24"/>
              </w:rPr>
              <w:fldChar w:fldCharType="separate"/>
            </w:r>
            <w:r w:rsidR="00B35F4F">
              <w:rPr>
                <w:rFonts w:asciiTheme="minorHAnsi" w:hAnsiTheme="minorHAnsi"/>
                <w:noProof/>
                <w:webHidden/>
                <w:sz w:val="24"/>
                <w:szCs w:val="24"/>
              </w:rPr>
              <w:t>25</w:t>
            </w:r>
            <w:r w:rsidR="004D72A1" w:rsidRPr="004D72A1">
              <w:rPr>
                <w:rFonts w:asciiTheme="minorHAnsi" w:hAnsiTheme="minorHAnsi"/>
                <w:noProof/>
                <w:webHidden/>
                <w:sz w:val="24"/>
                <w:szCs w:val="24"/>
              </w:rPr>
              <w:fldChar w:fldCharType="end"/>
            </w:r>
          </w:hyperlink>
        </w:p>
        <w:p w14:paraId="45D06E0E" w14:textId="6254A573" w:rsidR="004D72A1" w:rsidRPr="004D72A1" w:rsidRDefault="00B33129" w:rsidP="004D72A1">
          <w:pPr>
            <w:pStyle w:val="23"/>
            <w:ind w:left="0"/>
            <w:jc w:val="both"/>
            <w:rPr>
              <w:rFonts w:asciiTheme="minorHAnsi" w:eastAsiaTheme="minorEastAsia" w:hAnsiTheme="minorHAnsi"/>
              <w:noProof/>
              <w:sz w:val="24"/>
              <w:szCs w:val="24"/>
            </w:rPr>
          </w:pPr>
          <w:hyperlink w:anchor="_Toc152148498" w:history="1">
            <w:r w:rsidR="004D72A1" w:rsidRPr="004D72A1">
              <w:rPr>
                <w:rStyle w:val="a9"/>
                <w:rFonts w:asciiTheme="minorHAnsi" w:hAnsiTheme="minorHAnsi"/>
                <w:noProof/>
                <w:sz w:val="24"/>
                <w:szCs w:val="24"/>
              </w:rPr>
              <w:t>4.3 Жилые зоны</w:t>
            </w:r>
            <w:r w:rsidR="004D72A1" w:rsidRPr="004D72A1">
              <w:rPr>
                <w:rFonts w:asciiTheme="minorHAnsi" w:hAnsiTheme="minorHAnsi"/>
                <w:noProof/>
                <w:webHidden/>
                <w:sz w:val="24"/>
                <w:szCs w:val="24"/>
              </w:rPr>
              <w:tab/>
            </w:r>
            <w:r w:rsidR="004D72A1" w:rsidRPr="004D72A1">
              <w:rPr>
                <w:rFonts w:asciiTheme="minorHAnsi" w:hAnsiTheme="minorHAnsi"/>
                <w:noProof/>
                <w:webHidden/>
                <w:sz w:val="24"/>
                <w:szCs w:val="24"/>
              </w:rPr>
              <w:fldChar w:fldCharType="begin"/>
            </w:r>
            <w:r w:rsidR="004D72A1" w:rsidRPr="004D72A1">
              <w:rPr>
                <w:rFonts w:asciiTheme="minorHAnsi" w:hAnsiTheme="minorHAnsi"/>
                <w:noProof/>
                <w:webHidden/>
                <w:sz w:val="24"/>
                <w:szCs w:val="24"/>
              </w:rPr>
              <w:instrText xml:space="preserve"> PAGEREF _Toc152148498 \h </w:instrText>
            </w:r>
            <w:r w:rsidR="004D72A1" w:rsidRPr="004D72A1">
              <w:rPr>
                <w:rFonts w:asciiTheme="minorHAnsi" w:hAnsiTheme="minorHAnsi"/>
                <w:noProof/>
                <w:webHidden/>
                <w:sz w:val="24"/>
                <w:szCs w:val="24"/>
              </w:rPr>
            </w:r>
            <w:r w:rsidR="004D72A1" w:rsidRPr="004D72A1">
              <w:rPr>
                <w:rFonts w:asciiTheme="minorHAnsi" w:hAnsiTheme="minorHAnsi"/>
                <w:noProof/>
                <w:webHidden/>
                <w:sz w:val="24"/>
                <w:szCs w:val="24"/>
              </w:rPr>
              <w:fldChar w:fldCharType="separate"/>
            </w:r>
            <w:r w:rsidR="00B35F4F">
              <w:rPr>
                <w:rFonts w:asciiTheme="minorHAnsi" w:hAnsiTheme="minorHAnsi"/>
                <w:noProof/>
                <w:webHidden/>
                <w:sz w:val="24"/>
                <w:szCs w:val="24"/>
              </w:rPr>
              <w:t>26</w:t>
            </w:r>
            <w:r w:rsidR="004D72A1" w:rsidRPr="004D72A1">
              <w:rPr>
                <w:rFonts w:asciiTheme="minorHAnsi" w:hAnsiTheme="minorHAnsi"/>
                <w:noProof/>
                <w:webHidden/>
                <w:sz w:val="24"/>
                <w:szCs w:val="24"/>
              </w:rPr>
              <w:fldChar w:fldCharType="end"/>
            </w:r>
          </w:hyperlink>
        </w:p>
        <w:p w14:paraId="681AF7E9" w14:textId="3E30D6A0" w:rsidR="004D72A1" w:rsidRPr="004D72A1" w:rsidRDefault="00B33129" w:rsidP="004D72A1">
          <w:pPr>
            <w:pStyle w:val="33"/>
            <w:rPr>
              <w:rFonts w:asciiTheme="minorHAnsi" w:hAnsiTheme="minorHAnsi" w:cstheme="minorHAnsi"/>
              <w:noProof/>
              <w:szCs w:val="24"/>
            </w:rPr>
          </w:pPr>
          <w:hyperlink w:anchor="_Toc152148499" w:history="1">
            <w:r w:rsidR="004D72A1" w:rsidRPr="004D72A1">
              <w:rPr>
                <w:rStyle w:val="a9"/>
                <w:rFonts w:asciiTheme="minorHAnsi" w:hAnsiTheme="minorHAnsi" w:cstheme="minorHAnsi"/>
                <w:noProof/>
                <w:szCs w:val="24"/>
              </w:rPr>
              <w:t>4.4 Общественно-деловые зоны</w:t>
            </w:r>
            <w:r w:rsidR="004D72A1">
              <w:rPr>
                <w:rStyle w:val="a9"/>
                <w:rFonts w:asciiTheme="minorHAnsi" w:hAnsiTheme="minorHAnsi" w:cstheme="minorHAnsi"/>
                <w:noProof/>
                <w:szCs w:val="24"/>
              </w:rPr>
              <w:t>……………………………………………………………</w:t>
            </w:r>
            <w:r w:rsidR="00975398">
              <w:rPr>
                <w:rStyle w:val="a9"/>
                <w:rFonts w:asciiTheme="minorHAnsi" w:hAnsiTheme="minorHAnsi" w:cstheme="minorHAnsi"/>
                <w:noProof/>
                <w:szCs w:val="24"/>
              </w:rPr>
              <w:t>.</w:t>
            </w:r>
            <w:r w:rsidR="004D72A1">
              <w:rPr>
                <w:rStyle w:val="a9"/>
                <w:rFonts w:asciiTheme="minorHAnsi" w:hAnsiTheme="minorHAnsi" w:cstheme="minorHAnsi"/>
                <w:noProof/>
                <w:szCs w:val="24"/>
              </w:rPr>
              <w:t>…………………………………</w:t>
            </w:r>
            <w:r w:rsidR="00975398">
              <w:rPr>
                <w:rStyle w:val="a9"/>
                <w:rFonts w:asciiTheme="minorHAnsi" w:hAnsiTheme="minorHAnsi" w:cstheme="minorHAnsi"/>
                <w:noProof/>
                <w:szCs w:val="24"/>
              </w:rPr>
              <w:t>..</w:t>
            </w:r>
            <w:r w:rsidR="004D72A1">
              <w:rPr>
                <w:rStyle w:val="a9"/>
                <w:rFonts w:asciiTheme="minorHAnsi" w:hAnsiTheme="minorHAnsi" w:cstheme="minorHAnsi"/>
                <w:noProof/>
                <w:szCs w:val="24"/>
              </w:rPr>
              <w:t>….</w:t>
            </w:r>
            <w:r w:rsidR="004D72A1" w:rsidRPr="004D72A1">
              <w:rPr>
                <w:rFonts w:asciiTheme="minorHAnsi" w:hAnsiTheme="minorHAnsi" w:cstheme="minorHAnsi"/>
                <w:noProof/>
                <w:webHidden/>
                <w:szCs w:val="24"/>
              </w:rPr>
              <w:fldChar w:fldCharType="begin"/>
            </w:r>
            <w:r w:rsidR="004D72A1" w:rsidRPr="004D72A1">
              <w:rPr>
                <w:rFonts w:asciiTheme="minorHAnsi" w:hAnsiTheme="minorHAnsi" w:cstheme="minorHAnsi"/>
                <w:noProof/>
                <w:webHidden/>
                <w:szCs w:val="24"/>
              </w:rPr>
              <w:instrText xml:space="preserve"> PAGEREF _Toc152148499 \h </w:instrText>
            </w:r>
            <w:r w:rsidR="004D72A1" w:rsidRPr="004D72A1">
              <w:rPr>
                <w:rFonts w:asciiTheme="minorHAnsi" w:hAnsiTheme="minorHAnsi" w:cstheme="minorHAnsi"/>
                <w:noProof/>
                <w:webHidden/>
                <w:szCs w:val="24"/>
              </w:rPr>
            </w:r>
            <w:r w:rsidR="004D72A1" w:rsidRPr="004D72A1">
              <w:rPr>
                <w:rFonts w:asciiTheme="minorHAnsi" w:hAnsiTheme="minorHAnsi" w:cstheme="minorHAnsi"/>
                <w:noProof/>
                <w:webHidden/>
                <w:szCs w:val="24"/>
              </w:rPr>
              <w:fldChar w:fldCharType="separate"/>
            </w:r>
            <w:r w:rsidR="00B35F4F">
              <w:rPr>
                <w:rFonts w:asciiTheme="minorHAnsi" w:hAnsiTheme="minorHAnsi" w:cstheme="minorHAnsi"/>
                <w:noProof/>
                <w:webHidden/>
                <w:szCs w:val="24"/>
              </w:rPr>
              <w:t>26</w:t>
            </w:r>
            <w:r w:rsidR="004D72A1" w:rsidRPr="004D72A1">
              <w:rPr>
                <w:rFonts w:asciiTheme="minorHAnsi" w:hAnsiTheme="minorHAnsi" w:cstheme="minorHAnsi"/>
                <w:noProof/>
                <w:webHidden/>
                <w:szCs w:val="24"/>
              </w:rPr>
              <w:fldChar w:fldCharType="end"/>
            </w:r>
          </w:hyperlink>
        </w:p>
        <w:p w14:paraId="6DA583E7" w14:textId="79DEB20C" w:rsidR="004D72A1" w:rsidRPr="004D72A1" w:rsidRDefault="00B33129" w:rsidP="00975398">
          <w:pPr>
            <w:pStyle w:val="33"/>
            <w:tabs>
              <w:tab w:val="clear" w:pos="9639"/>
              <w:tab w:val="clear" w:pos="9913"/>
              <w:tab w:val="left" w:pos="9921"/>
            </w:tabs>
            <w:jc w:val="left"/>
            <w:rPr>
              <w:rFonts w:asciiTheme="minorHAnsi" w:hAnsiTheme="minorHAnsi" w:cstheme="minorHAnsi"/>
              <w:noProof/>
              <w:szCs w:val="24"/>
            </w:rPr>
          </w:pPr>
          <w:hyperlink w:anchor="_Toc152148500" w:history="1">
            <w:r w:rsidR="004D72A1" w:rsidRPr="004D72A1">
              <w:rPr>
                <w:rStyle w:val="a9"/>
                <w:rFonts w:asciiTheme="minorHAnsi" w:hAnsiTheme="minorHAnsi" w:cstheme="minorHAnsi"/>
                <w:noProof/>
                <w:szCs w:val="24"/>
              </w:rPr>
              <w:t>4.</w:t>
            </w:r>
            <w:r w:rsidR="00975398">
              <w:rPr>
                <w:rStyle w:val="a9"/>
                <w:rFonts w:asciiTheme="minorHAnsi" w:hAnsiTheme="minorHAnsi" w:cstheme="minorHAnsi"/>
                <w:noProof/>
                <w:szCs w:val="24"/>
              </w:rPr>
              <w:t>5</w:t>
            </w:r>
            <w:r w:rsidR="004D72A1" w:rsidRPr="004D72A1">
              <w:rPr>
                <w:rStyle w:val="a9"/>
                <w:rFonts w:asciiTheme="minorHAnsi" w:hAnsiTheme="minorHAnsi" w:cstheme="minorHAnsi"/>
                <w:noProof/>
                <w:szCs w:val="24"/>
              </w:rPr>
              <w:t xml:space="preserve"> Производственные зоны, зоны инженерной и транспортной инфраструктуры</w:t>
            </w:r>
            <w:r w:rsidR="004D72A1">
              <w:rPr>
                <w:rFonts w:asciiTheme="minorHAnsi" w:hAnsiTheme="minorHAnsi" w:cstheme="minorHAnsi"/>
                <w:noProof/>
                <w:webHidden/>
                <w:szCs w:val="24"/>
              </w:rPr>
              <w:t>…</w:t>
            </w:r>
            <w:r w:rsidR="00975398">
              <w:rPr>
                <w:rFonts w:asciiTheme="minorHAnsi" w:hAnsiTheme="minorHAnsi" w:cstheme="minorHAnsi"/>
                <w:noProof/>
                <w:webHidden/>
                <w:szCs w:val="24"/>
              </w:rPr>
              <w:t>.</w:t>
            </w:r>
            <w:r w:rsidR="004D72A1">
              <w:rPr>
                <w:rFonts w:asciiTheme="minorHAnsi" w:hAnsiTheme="minorHAnsi" w:cstheme="minorHAnsi"/>
                <w:noProof/>
                <w:webHidden/>
                <w:szCs w:val="24"/>
              </w:rPr>
              <w:t>…</w:t>
            </w:r>
            <w:r w:rsidR="00975398">
              <w:rPr>
                <w:rFonts w:asciiTheme="minorHAnsi" w:hAnsiTheme="minorHAnsi" w:cstheme="minorHAnsi"/>
                <w:noProof/>
                <w:webHidden/>
                <w:szCs w:val="24"/>
              </w:rPr>
              <w:t>.</w:t>
            </w:r>
            <w:r w:rsidR="004D72A1">
              <w:rPr>
                <w:rFonts w:asciiTheme="minorHAnsi" w:hAnsiTheme="minorHAnsi" w:cstheme="minorHAnsi"/>
                <w:noProof/>
                <w:webHidden/>
                <w:szCs w:val="24"/>
              </w:rPr>
              <w:t>…………</w:t>
            </w:r>
            <w:r w:rsidR="00975398">
              <w:rPr>
                <w:rFonts w:asciiTheme="minorHAnsi" w:hAnsiTheme="minorHAnsi" w:cstheme="minorHAnsi"/>
                <w:noProof/>
                <w:webHidden/>
                <w:szCs w:val="24"/>
              </w:rPr>
              <w:t>..</w:t>
            </w:r>
            <w:r w:rsidR="004D72A1">
              <w:rPr>
                <w:rFonts w:asciiTheme="minorHAnsi" w:hAnsiTheme="minorHAnsi" w:cstheme="minorHAnsi"/>
                <w:noProof/>
                <w:webHidden/>
                <w:szCs w:val="24"/>
              </w:rPr>
              <w:t>…</w:t>
            </w:r>
            <w:r w:rsidR="004D72A1" w:rsidRPr="004D72A1">
              <w:rPr>
                <w:rFonts w:asciiTheme="minorHAnsi" w:hAnsiTheme="minorHAnsi" w:cstheme="minorHAnsi"/>
                <w:noProof/>
                <w:webHidden/>
                <w:szCs w:val="24"/>
              </w:rPr>
              <w:fldChar w:fldCharType="begin"/>
            </w:r>
            <w:r w:rsidR="004D72A1" w:rsidRPr="004D72A1">
              <w:rPr>
                <w:rFonts w:asciiTheme="minorHAnsi" w:hAnsiTheme="minorHAnsi" w:cstheme="minorHAnsi"/>
                <w:noProof/>
                <w:webHidden/>
                <w:szCs w:val="24"/>
              </w:rPr>
              <w:instrText xml:space="preserve"> PAGEREF _Toc152148500 \h </w:instrText>
            </w:r>
            <w:r w:rsidR="004D72A1" w:rsidRPr="004D72A1">
              <w:rPr>
                <w:rFonts w:asciiTheme="minorHAnsi" w:hAnsiTheme="minorHAnsi" w:cstheme="minorHAnsi"/>
                <w:noProof/>
                <w:webHidden/>
                <w:szCs w:val="24"/>
              </w:rPr>
            </w:r>
            <w:r w:rsidR="004D72A1" w:rsidRPr="004D72A1">
              <w:rPr>
                <w:rFonts w:asciiTheme="minorHAnsi" w:hAnsiTheme="minorHAnsi" w:cstheme="minorHAnsi"/>
                <w:noProof/>
                <w:webHidden/>
                <w:szCs w:val="24"/>
              </w:rPr>
              <w:fldChar w:fldCharType="separate"/>
            </w:r>
            <w:r w:rsidR="00B35F4F">
              <w:rPr>
                <w:rFonts w:asciiTheme="minorHAnsi" w:hAnsiTheme="minorHAnsi" w:cstheme="minorHAnsi"/>
                <w:noProof/>
                <w:webHidden/>
                <w:szCs w:val="24"/>
              </w:rPr>
              <w:t>27</w:t>
            </w:r>
            <w:r w:rsidR="004D72A1" w:rsidRPr="004D72A1">
              <w:rPr>
                <w:rFonts w:asciiTheme="minorHAnsi" w:hAnsiTheme="minorHAnsi" w:cstheme="minorHAnsi"/>
                <w:noProof/>
                <w:webHidden/>
                <w:szCs w:val="24"/>
              </w:rPr>
              <w:fldChar w:fldCharType="end"/>
            </w:r>
          </w:hyperlink>
        </w:p>
        <w:p w14:paraId="01C22218" w14:textId="08FD04D7" w:rsidR="004D72A1" w:rsidRPr="004D72A1" w:rsidRDefault="00B33129" w:rsidP="008756DE">
          <w:pPr>
            <w:pStyle w:val="33"/>
            <w:jc w:val="left"/>
            <w:rPr>
              <w:rFonts w:asciiTheme="minorHAnsi" w:hAnsiTheme="minorHAnsi" w:cstheme="minorHAnsi"/>
              <w:noProof/>
              <w:szCs w:val="24"/>
            </w:rPr>
          </w:pPr>
          <w:hyperlink w:anchor="_Toc152148501" w:history="1">
            <w:r w:rsidR="004D72A1" w:rsidRPr="004D72A1">
              <w:rPr>
                <w:rStyle w:val="a9"/>
                <w:rFonts w:asciiTheme="minorHAnsi" w:hAnsiTheme="minorHAnsi" w:cstheme="minorHAnsi"/>
                <w:noProof/>
                <w:szCs w:val="24"/>
              </w:rPr>
              <w:t>4.</w:t>
            </w:r>
            <w:r w:rsidR="00975398">
              <w:rPr>
                <w:rStyle w:val="a9"/>
                <w:rFonts w:asciiTheme="minorHAnsi" w:hAnsiTheme="minorHAnsi" w:cstheme="minorHAnsi"/>
                <w:noProof/>
                <w:szCs w:val="24"/>
              </w:rPr>
              <w:t>6</w:t>
            </w:r>
            <w:r w:rsidR="004D72A1" w:rsidRPr="004D72A1">
              <w:rPr>
                <w:rStyle w:val="a9"/>
                <w:rFonts w:asciiTheme="minorHAnsi" w:hAnsiTheme="minorHAnsi" w:cstheme="minorHAnsi"/>
                <w:noProof/>
                <w:szCs w:val="24"/>
              </w:rPr>
              <w:t xml:space="preserve"> </w:t>
            </w:r>
            <w:r w:rsidR="008756DE" w:rsidRPr="008756DE">
              <w:rPr>
                <w:rStyle w:val="a9"/>
                <w:rFonts w:asciiTheme="minorHAnsi" w:hAnsiTheme="minorHAnsi" w:cstheme="minorHAnsi"/>
                <w:noProof/>
                <w:szCs w:val="24"/>
              </w:rPr>
              <w:t>Зоны рекреационного назначения</w:t>
            </w:r>
            <w:r w:rsidR="008756DE" w:rsidRPr="008756DE">
              <w:rPr>
                <w:rStyle w:val="a9"/>
                <w:rFonts w:asciiTheme="minorHAnsi" w:hAnsiTheme="minorHAnsi" w:cstheme="minorHAnsi"/>
                <w:noProof/>
                <w:webHidden/>
                <w:szCs w:val="24"/>
              </w:rPr>
              <w:t xml:space="preserve"> </w:t>
            </w:r>
            <w:r w:rsidR="004D72A1">
              <w:rPr>
                <w:rFonts w:asciiTheme="minorHAnsi" w:hAnsiTheme="minorHAnsi" w:cstheme="minorHAnsi"/>
                <w:noProof/>
                <w:webHidden/>
                <w:szCs w:val="24"/>
              </w:rPr>
              <w:t>…………………………………………………………………………</w:t>
            </w:r>
            <w:r w:rsidR="00975398">
              <w:rPr>
                <w:rFonts w:asciiTheme="minorHAnsi" w:hAnsiTheme="minorHAnsi" w:cstheme="minorHAnsi"/>
                <w:noProof/>
                <w:webHidden/>
                <w:szCs w:val="24"/>
              </w:rPr>
              <w:t>.</w:t>
            </w:r>
            <w:r w:rsidR="004D72A1">
              <w:rPr>
                <w:rFonts w:asciiTheme="minorHAnsi" w:hAnsiTheme="minorHAnsi" w:cstheme="minorHAnsi"/>
                <w:noProof/>
                <w:webHidden/>
                <w:szCs w:val="24"/>
              </w:rPr>
              <w:t>…………</w:t>
            </w:r>
            <w:r w:rsidR="00975398">
              <w:rPr>
                <w:rFonts w:asciiTheme="minorHAnsi" w:hAnsiTheme="minorHAnsi" w:cstheme="minorHAnsi"/>
                <w:noProof/>
                <w:webHidden/>
                <w:szCs w:val="24"/>
              </w:rPr>
              <w:t>..</w:t>
            </w:r>
            <w:r w:rsidR="004D72A1">
              <w:rPr>
                <w:rFonts w:asciiTheme="minorHAnsi" w:hAnsiTheme="minorHAnsi" w:cstheme="minorHAnsi"/>
                <w:noProof/>
                <w:webHidden/>
                <w:szCs w:val="24"/>
              </w:rPr>
              <w:t>….</w:t>
            </w:r>
            <w:r w:rsidR="004D72A1" w:rsidRPr="004D72A1">
              <w:rPr>
                <w:rFonts w:asciiTheme="minorHAnsi" w:hAnsiTheme="minorHAnsi" w:cstheme="minorHAnsi"/>
                <w:noProof/>
                <w:webHidden/>
                <w:szCs w:val="24"/>
              </w:rPr>
              <w:fldChar w:fldCharType="begin"/>
            </w:r>
            <w:r w:rsidR="004D72A1" w:rsidRPr="004D72A1">
              <w:rPr>
                <w:rFonts w:asciiTheme="minorHAnsi" w:hAnsiTheme="minorHAnsi" w:cstheme="minorHAnsi"/>
                <w:noProof/>
                <w:webHidden/>
                <w:szCs w:val="24"/>
              </w:rPr>
              <w:instrText xml:space="preserve"> PAGEREF _Toc152148501 \h </w:instrText>
            </w:r>
            <w:r w:rsidR="004D72A1" w:rsidRPr="004D72A1">
              <w:rPr>
                <w:rFonts w:asciiTheme="minorHAnsi" w:hAnsiTheme="minorHAnsi" w:cstheme="minorHAnsi"/>
                <w:noProof/>
                <w:webHidden/>
                <w:szCs w:val="24"/>
              </w:rPr>
            </w:r>
            <w:r w:rsidR="004D72A1" w:rsidRPr="004D72A1">
              <w:rPr>
                <w:rFonts w:asciiTheme="minorHAnsi" w:hAnsiTheme="minorHAnsi" w:cstheme="minorHAnsi"/>
                <w:noProof/>
                <w:webHidden/>
                <w:szCs w:val="24"/>
              </w:rPr>
              <w:fldChar w:fldCharType="separate"/>
            </w:r>
            <w:r w:rsidR="00B35F4F">
              <w:rPr>
                <w:rFonts w:asciiTheme="minorHAnsi" w:hAnsiTheme="minorHAnsi" w:cstheme="minorHAnsi"/>
                <w:noProof/>
                <w:webHidden/>
                <w:szCs w:val="24"/>
              </w:rPr>
              <w:t>28</w:t>
            </w:r>
            <w:r w:rsidR="004D72A1" w:rsidRPr="004D72A1">
              <w:rPr>
                <w:rFonts w:asciiTheme="minorHAnsi" w:hAnsiTheme="minorHAnsi" w:cstheme="minorHAnsi"/>
                <w:noProof/>
                <w:webHidden/>
                <w:szCs w:val="24"/>
              </w:rPr>
              <w:fldChar w:fldCharType="end"/>
            </w:r>
          </w:hyperlink>
        </w:p>
        <w:p w14:paraId="0FA298DC" w14:textId="7AE474F4" w:rsidR="004D72A1" w:rsidRPr="004D72A1" w:rsidRDefault="00B33129" w:rsidP="004D72A1">
          <w:pPr>
            <w:pStyle w:val="33"/>
            <w:rPr>
              <w:rFonts w:asciiTheme="minorHAnsi" w:hAnsiTheme="minorHAnsi" w:cstheme="minorHAnsi"/>
              <w:noProof/>
              <w:szCs w:val="24"/>
            </w:rPr>
          </w:pPr>
          <w:hyperlink w:anchor="_Toc152148502" w:history="1">
            <w:r w:rsidR="004D72A1" w:rsidRPr="004D72A1">
              <w:rPr>
                <w:rStyle w:val="a9"/>
                <w:rFonts w:asciiTheme="minorHAnsi" w:hAnsiTheme="minorHAnsi" w:cstheme="minorHAnsi"/>
                <w:noProof/>
                <w:szCs w:val="24"/>
              </w:rPr>
              <w:t>4.</w:t>
            </w:r>
            <w:r w:rsidR="00975398">
              <w:rPr>
                <w:rStyle w:val="a9"/>
                <w:rFonts w:asciiTheme="minorHAnsi" w:hAnsiTheme="minorHAnsi" w:cstheme="minorHAnsi"/>
                <w:noProof/>
                <w:szCs w:val="24"/>
              </w:rPr>
              <w:t>7</w:t>
            </w:r>
            <w:r w:rsidR="004D72A1" w:rsidRPr="004D72A1">
              <w:rPr>
                <w:rStyle w:val="a9"/>
                <w:rFonts w:asciiTheme="minorHAnsi" w:hAnsiTheme="minorHAnsi" w:cstheme="minorHAnsi"/>
                <w:noProof/>
                <w:szCs w:val="24"/>
              </w:rPr>
              <w:t xml:space="preserve"> Зоны специального назначения</w:t>
            </w:r>
            <w:r w:rsidR="004D72A1">
              <w:rPr>
                <w:rFonts w:asciiTheme="minorHAnsi" w:hAnsiTheme="minorHAnsi" w:cstheme="minorHAnsi"/>
                <w:noProof/>
                <w:webHidden/>
                <w:szCs w:val="24"/>
              </w:rPr>
              <w:t>………………………………………………………………………………</w:t>
            </w:r>
            <w:r w:rsidR="00975398">
              <w:rPr>
                <w:rFonts w:asciiTheme="minorHAnsi" w:hAnsiTheme="minorHAnsi" w:cstheme="minorHAnsi"/>
                <w:noProof/>
                <w:webHidden/>
                <w:szCs w:val="24"/>
              </w:rPr>
              <w:t>.</w:t>
            </w:r>
            <w:r w:rsidR="004D72A1">
              <w:rPr>
                <w:rFonts w:asciiTheme="minorHAnsi" w:hAnsiTheme="minorHAnsi" w:cstheme="minorHAnsi"/>
                <w:noProof/>
                <w:webHidden/>
                <w:szCs w:val="24"/>
              </w:rPr>
              <w:t>…………</w:t>
            </w:r>
            <w:r w:rsidR="00975398">
              <w:rPr>
                <w:rFonts w:asciiTheme="minorHAnsi" w:hAnsiTheme="minorHAnsi" w:cstheme="minorHAnsi"/>
                <w:noProof/>
                <w:webHidden/>
                <w:szCs w:val="24"/>
              </w:rPr>
              <w:t>..</w:t>
            </w:r>
            <w:r w:rsidR="004D72A1">
              <w:rPr>
                <w:rFonts w:asciiTheme="minorHAnsi" w:hAnsiTheme="minorHAnsi" w:cstheme="minorHAnsi"/>
                <w:noProof/>
                <w:webHidden/>
                <w:szCs w:val="24"/>
              </w:rPr>
              <w:t>….</w:t>
            </w:r>
            <w:r w:rsidR="004D72A1" w:rsidRPr="004D72A1">
              <w:rPr>
                <w:rFonts w:asciiTheme="minorHAnsi" w:hAnsiTheme="minorHAnsi" w:cstheme="minorHAnsi"/>
                <w:noProof/>
                <w:webHidden/>
                <w:szCs w:val="24"/>
              </w:rPr>
              <w:fldChar w:fldCharType="begin"/>
            </w:r>
            <w:r w:rsidR="004D72A1" w:rsidRPr="004D72A1">
              <w:rPr>
                <w:rFonts w:asciiTheme="minorHAnsi" w:hAnsiTheme="minorHAnsi" w:cstheme="minorHAnsi"/>
                <w:noProof/>
                <w:webHidden/>
                <w:szCs w:val="24"/>
              </w:rPr>
              <w:instrText xml:space="preserve"> PAGEREF _Toc152148502 \h </w:instrText>
            </w:r>
            <w:r w:rsidR="004D72A1" w:rsidRPr="004D72A1">
              <w:rPr>
                <w:rFonts w:asciiTheme="minorHAnsi" w:hAnsiTheme="minorHAnsi" w:cstheme="minorHAnsi"/>
                <w:noProof/>
                <w:webHidden/>
                <w:szCs w:val="24"/>
              </w:rPr>
            </w:r>
            <w:r w:rsidR="004D72A1" w:rsidRPr="004D72A1">
              <w:rPr>
                <w:rFonts w:asciiTheme="minorHAnsi" w:hAnsiTheme="minorHAnsi" w:cstheme="minorHAnsi"/>
                <w:noProof/>
                <w:webHidden/>
                <w:szCs w:val="24"/>
              </w:rPr>
              <w:fldChar w:fldCharType="separate"/>
            </w:r>
            <w:r w:rsidR="00B35F4F">
              <w:rPr>
                <w:rFonts w:asciiTheme="minorHAnsi" w:hAnsiTheme="minorHAnsi" w:cstheme="minorHAnsi"/>
                <w:noProof/>
                <w:webHidden/>
                <w:szCs w:val="24"/>
              </w:rPr>
              <w:t>28</w:t>
            </w:r>
            <w:r w:rsidR="004D72A1" w:rsidRPr="004D72A1">
              <w:rPr>
                <w:rFonts w:asciiTheme="minorHAnsi" w:hAnsiTheme="minorHAnsi" w:cstheme="minorHAnsi"/>
                <w:noProof/>
                <w:webHidden/>
                <w:szCs w:val="24"/>
              </w:rPr>
              <w:fldChar w:fldCharType="end"/>
            </w:r>
          </w:hyperlink>
        </w:p>
        <w:p w14:paraId="6BCEF4DB" w14:textId="0B100E87" w:rsidR="004D72A1" w:rsidRPr="004D72A1" w:rsidRDefault="00B33129" w:rsidP="004D72A1">
          <w:pPr>
            <w:pStyle w:val="12"/>
            <w:spacing w:after="0" w:line="276" w:lineRule="auto"/>
            <w:jc w:val="both"/>
            <w:rPr>
              <w:rFonts w:eastAsiaTheme="minorEastAsia"/>
              <w:b w:val="0"/>
              <w:caps w:val="0"/>
              <w:noProof/>
              <w:sz w:val="24"/>
              <w:szCs w:val="24"/>
            </w:rPr>
          </w:pPr>
          <w:hyperlink w:anchor="_Toc152148503" w:history="1">
            <w:r w:rsidR="004D72A1" w:rsidRPr="004D72A1">
              <w:rPr>
                <w:rStyle w:val="a9"/>
                <w:b w:val="0"/>
                <w:noProof/>
                <w:sz w:val="24"/>
                <w:szCs w:val="24"/>
              </w:rPr>
              <w:t>5 СВЕДЕНИЯ О ВИДАХ, НАЗНАЧЕНИИ И НАИМЕНОВАНИЯХ ОБЪЕКТОВ ФЕДЕРАЛЬНОГО И РЕГИОНАЛЬНОГО ЗНАЧЕНИЯ, ИХ ОСНОВНЫЕ ХАРАКТЕРИСТИКИ, ИХ МЕСТОПОЛОЖЕНИЕ</w:t>
            </w:r>
            <w:r w:rsidR="004D72A1" w:rsidRPr="004D72A1">
              <w:rPr>
                <w:b w:val="0"/>
                <w:noProof/>
                <w:webHidden/>
                <w:sz w:val="24"/>
                <w:szCs w:val="24"/>
              </w:rPr>
              <w:tab/>
            </w:r>
            <w:r w:rsidR="004D72A1" w:rsidRPr="004D72A1">
              <w:rPr>
                <w:b w:val="0"/>
                <w:noProof/>
                <w:webHidden/>
                <w:sz w:val="24"/>
                <w:szCs w:val="24"/>
              </w:rPr>
              <w:fldChar w:fldCharType="begin"/>
            </w:r>
            <w:r w:rsidR="004D72A1" w:rsidRPr="004D72A1">
              <w:rPr>
                <w:b w:val="0"/>
                <w:noProof/>
                <w:webHidden/>
                <w:sz w:val="24"/>
                <w:szCs w:val="24"/>
              </w:rPr>
              <w:instrText xml:space="preserve"> PAGEREF _Toc152148503 \h </w:instrText>
            </w:r>
            <w:r w:rsidR="004D72A1" w:rsidRPr="004D72A1">
              <w:rPr>
                <w:b w:val="0"/>
                <w:noProof/>
                <w:webHidden/>
                <w:sz w:val="24"/>
                <w:szCs w:val="24"/>
              </w:rPr>
            </w:r>
            <w:r w:rsidR="004D72A1" w:rsidRPr="004D72A1">
              <w:rPr>
                <w:b w:val="0"/>
                <w:noProof/>
                <w:webHidden/>
                <w:sz w:val="24"/>
                <w:szCs w:val="24"/>
              </w:rPr>
              <w:fldChar w:fldCharType="separate"/>
            </w:r>
            <w:r w:rsidR="00B35F4F">
              <w:rPr>
                <w:b w:val="0"/>
                <w:noProof/>
                <w:webHidden/>
                <w:sz w:val="24"/>
                <w:szCs w:val="24"/>
              </w:rPr>
              <w:t>29</w:t>
            </w:r>
            <w:r w:rsidR="004D72A1" w:rsidRPr="004D72A1">
              <w:rPr>
                <w:b w:val="0"/>
                <w:noProof/>
                <w:webHidden/>
                <w:sz w:val="24"/>
                <w:szCs w:val="24"/>
              </w:rPr>
              <w:fldChar w:fldCharType="end"/>
            </w:r>
          </w:hyperlink>
        </w:p>
        <w:p w14:paraId="7D946A98" w14:textId="57E8B6A1" w:rsidR="004D72A1" w:rsidRPr="004D72A1" w:rsidRDefault="00B33129" w:rsidP="004D72A1">
          <w:pPr>
            <w:pStyle w:val="23"/>
            <w:ind w:left="0"/>
            <w:jc w:val="both"/>
            <w:rPr>
              <w:rFonts w:asciiTheme="minorHAnsi" w:eastAsiaTheme="minorEastAsia" w:hAnsiTheme="minorHAnsi"/>
              <w:noProof/>
              <w:sz w:val="24"/>
              <w:szCs w:val="24"/>
            </w:rPr>
          </w:pPr>
          <w:hyperlink w:anchor="_Toc152148504" w:history="1">
            <w:r w:rsidR="004D72A1" w:rsidRPr="004D72A1">
              <w:rPr>
                <w:rStyle w:val="a9"/>
                <w:rFonts w:asciiTheme="minorHAnsi" w:hAnsiTheme="minorHAnsi"/>
                <w:noProof/>
                <w:sz w:val="24"/>
                <w:szCs w:val="24"/>
              </w:rPr>
              <w:t>5.1 Объекты социальной инфраструктуры</w:t>
            </w:r>
            <w:r w:rsidR="004D72A1" w:rsidRPr="004D72A1">
              <w:rPr>
                <w:rFonts w:asciiTheme="minorHAnsi" w:hAnsiTheme="minorHAnsi"/>
                <w:noProof/>
                <w:webHidden/>
                <w:sz w:val="24"/>
                <w:szCs w:val="24"/>
              </w:rPr>
              <w:tab/>
            </w:r>
            <w:r w:rsidR="004D72A1" w:rsidRPr="004D72A1">
              <w:rPr>
                <w:rFonts w:asciiTheme="minorHAnsi" w:hAnsiTheme="minorHAnsi"/>
                <w:noProof/>
                <w:webHidden/>
                <w:sz w:val="24"/>
                <w:szCs w:val="24"/>
              </w:rPr>
              <w:fldChar w:fldCharType="begin"/>
            </w:r>
            <w:r w:rsidR="004D72A1" w:rsidRPr="004D72A1">
              <w:rPr>
                <w:rFonts w:asciiTheme="minorHAnsi" w:hAnsiTheme="minorHAnsi"/>
                <w:noProof/>
                <w:webHidden/>
                <w:sz w:val="24"/>
                <w:szCs w:val="24"/>
              </w:rPr>
              <w:instrText xml:space="preserve"> PAGEREF _Toc152148504 \h </w:instrText>
            </w:r>
            <w:r w:rsidR="004D72A1" w:rsidRPr="004D72A1">
              <w:rPr>
                <w:rFonts w:asciiTheme="minorHAnsi" w:hAnsiTheme="minorHAnsi"/>
                <w:noProof/>
                <w:webHidden/>
                <w:sz w:val="24"/>
                <w:szCs w:val="24"/>
              </w:rPr>
            </w:r>
            <w:r w:rsidR="004D72A1" w:rsidRPr="004D72A1">
              <w:rPr>
                <w:rFonts w:asciiTheme="minorHAnsi" w:hAnsiTheme="minorHAnsi"/>
                <w:noProof/>
                <w:webHidden/>
                <w:sz w:val="24"/>
                <w:szCs w:val="24"/>
              </w:rPr>
              <w:fldChar w:fldCharType="separate"/>
            </w:r>
            <w:r w:rsidR="00B35F4F">
              <w:rPr>
                <w:rFonts w:asciiTheme="minorHAnsi" w:hAnsiTheme="minorHAnsi"/>
                <w:noProof/>
                <w:webHidden/>
                <w:sz w:val="24"/>
                <w:szCs w:val="24"/>
              </w:rPr>
              <w:t>29</w:t>
            </w:r>
            <w:r w:rsidR="004D72A1" w:rsidRPr="004D72A1">
              <w:rPr>
                <w:rFonts w:asciiTheme="minorHAnsi" w:hAnsiTheme="minorHAnsi"/>
                <w:noProof/>
                <w:webHidden/>
                <w:sz w:val="24"/>
                <w:szCs w:val="24"/>
              </w:rPr>
              <w:fldChar w:fldCharType="end"/>
            </w:r>
          </w:hyperlink>
        </w:p>
        <w:p w14:paraId="41CA3EEE" w14:textId="16316F3B" w:rsidR="004D72A1" w:rsidRPr="004D72A1" w:rsidRDefault="00B33129" w:rsidP="004D72A1">
          <w:pPr>
            <w:pStyle w:val="23"/>
            <w:ind w:left="0"/>
            <w:jc w:val="both"/>
            <w:rPr>
              <w:rFonts w:asciiTheme="minorHAnsi" w:eastAsiaTheme="minorEastAsia" w:hAnsiTheme="minorHAnsi"/>
              <w:noProof/>
              <w:sz w:val="24"/>
              <w:szCs w:val="24"/>
            </w:rPr>
          </w:pPr>
          <w:hyperlink w:anchor="_Toc152148505" w:history="1">
            <w:r w:rsidR="004D72A1" w:rsidRPr="004D72A1">
              <w:rPr>
                <w:rStyle w:val="a9"/>
                <w:rFonts w:asciiTheme="minorHAnsi" w:hAnsiTheme="minorHAnsi"/>
                <w:noProof/>
                <w:sz w:val="24"/>
                <w:szCs w:val="24"/>
              </w:rPr>
              <w:t>5.2 Объекты транспортной инфраструктуры</w:t>
            </w:r>
            <w:r w:rsidR="004D72A1" w:rsidRPr="004D72A1">
              <w:rPr>
                <w:rFonts w:asciiTheme="minorHAnsi" w:hAnsiTheme="minorHAnsi"/>
                <w:noProof/>
                <w:webHidden/>
                <w:sz w:val="24"/>
                <w:szCs w:val="24"/>
              </w:rPr>
              <w:tab/>
            </w:r>
            <w:r w:rsidR="004D72A1" w:rsidRPr="004D72A1">
              <w:rPr>
                <w:rFonts w:asciiTheme="minorHAnsi" w:hAnsiTheme="minorHAnsi"/>
                <w:noProof/>
                <w:webHidden/>
                <w:sz w:val="24"/>
                <w:szCs w:val="24"/>
              </w:rPr>
              <w:fldChar w:fldCharType="begin"/>
            </w:r>
            <w:r w:rsidR="004D72A1" w:rsidRPr="004D72A1">
              <w:rPr>
                <w:rFonts w:asciiTheme="minorHAnsi" w:hAnsiTheme="minorHAnsi"/>
                <w:noProof/>
                <w:webHidden/>
                <w:sz w:val="24"/>
                <w:szCs w:val="24"/>
              </w:rPr>
              <w:instrText xml:space="preserve"> PAGEREF _Toc152148505 \h </w:instrText>
            </w:r>
            <w:r w:rsidR="004D72A1" w:rsidRPr="004D72A1">
              <w:rPr>
                <w:rFonts w:asciiTheme="minorHAnsi" w:hAnsiTheme="minorHAnsi"/>
                <w:noProof/>
                <w:webHidden/>
                <w:sz w:val="24"/>
                <w:szCs w:val="24"/>
              </w:rPr>
            </w:r>
            <w:r w:rsidR="004D72A1" w:rsidRPr="004D72A1">
              <w:rPr>
                <w:rFonts w:asciiTheme="minorHAnsi" w:hAnsiTheme="minorHAnsi"/>
                <w:noProof/>
                <w:webHidden/>
                <w:sz w:val="24"/>
                <w:szCs w:val="24"/>
              </w:rPr>
              <w:fldChar w:fldCharType="separate"/>
            </w:r>
            <w:r w:rsidR="00B35F4F">
              <w:rPr>
                <w:rFonts w:asciiTheme="minorHAnsi" w:hAnsiTheme="minorHAnsi"/>
                <w:noProof/>
                <w:webHidden/>
                <w:sz w:val="24"/>
                <w:szCs w:val="24"/>
              </w:rPr>
              <w:t>29</w:t>
            </w:r>
            <w:r w:rsidR="004D72A1" w:rsidRPr="004D72A1">
              <w:rPr>
                <w:rFonts w:asciiTheme="minorHAnsi" w:hAnsiTheme="minorHAnsi"/>
                <w:noProof/>
                <w:webHidden/>
                <w:sz w:val="24"/>
                <w:szCs w:val="24"/>
              </w:rPr>
              <w:fldChar w:fldCharType="end"/>
            </w:r>
          </w:hyperlink>
        </w:p>
        <w:p w14:paraId="06DD1817" w14:textId="64782054" w:rsidR="004D72A1" w:rsidRPr="004D72A1" w:rsidRDefault="00B33129" w:rsidP="004D72A1">
          <w:pPr>
            <w:pStyle w:val="23"/>
            <w:ind w:left="0"/>
            <w:jc w:val="both"/>
            <w:rPr>
              <w:rFonts w:asciiTheme="minorHAnsi" w:eastAsiaTheme="minorEastAsia" w:hAnsiTheme="minorHAnsi"/>
              <w:noProof/>
              <w:sz w:val="24"/>
              <w:szCs w:val="24"/>
            </w:rPr>
          </w:pPr>
          <w:hyperlink w:anchor="_Toc152148506" w:history="1">
            <w:r w:rsidR="004D72A1" w:rsidRPr="004D72A1">
              <w:rPr>
                <w:rStyle w:val="a9"/>
                <w:rFonts w:asciiTheme="minorHAnsi" w:hAnsiTheme="minorHAnsi"/>
                <w:noProof/>
                <w:sz w:val="24"/>
                <w:szCs w:val="24"/>
              </w:rPr>
              <w:t>5.3 Объекты инженерной инфраструктуры</w:t>
            </w:r>
            <w:r w:rsidR="004D72A1" w:rsidRPr="004D72A1">
              <w:rPr>
                <w:rFonts w:asciiTheme="minorHAnsi" w:hAnsiTheme="minorHAnsi"/>
                <w:noProof/>
                <w:webHidden/>
                <w:sz w:val="24"/>
                <w:szCs w:val="24"/>
              </w:rPr>
              <w:tab/>
            </w:r>
            <w:r w:rsidR="004D72A1" w:rsidRPr="004D72A1">
              <w:rPr>
                <w:rFonts w:asciiTheme="minorHAnsi" w:hAnsiTheme="minorHAnsi"/>
                <w:noProof/>
                <w:webHidden/>
                <w:sz w:val="24"/>
                <w:szCs w:val="24"/>
              </w:rPr>
              <w:fldChar w:fldCharType="begin"/>
            </w:r>
            <w:r w:rsidR="004D72A1" w:rsidRPr="004D72A1">
              <w:rPr>
                <w:rFonts w:asciiTheme="minorHAnsi" w:hAnsiTheme="minorHAnsi"/>
                <w:noProof/>
                <w:webHidden/>
                <w:sz w:val="24"/>
                <w:szCs w:val="24"/>
              </w:rPr>
              <w:instrText xml:space="preserve"> PAGEREF _Toc152148506 \h </w:instrText>
            </w:r>
            <w:r w:rsidR="004D72A1" w:rsidRPr="004D72A1">
              <w:rPr>
                <w:rFonts w:asciiTheme="minorHAnsi" w:hAnsiTheme="minorHAnsi"/>
                <w:noProof/>
                <w:webHidden/>
                <w:sz w:val="24"/>
                <w:szCs w:val="24"/>
              </w:rPr>
            </w:r>
            <w:r w:rsidR="004D72A1" w:rsidRPr="004D72A1">
              <w:rPr>
                <w:rFonts w:asciiTheme="minorHAnsi" w:hAnsiTheme="minorHAnsi"/>
                <w:noProof/>
                <w:webHidden/>
                <w:sz w:val="24"/>
                <w:szCs w:val="24"/>
              </w:rPr>
              <w:fldChar w:fldCharType="separate"/>
            </w:r>
            <w:r w:rsidR="00B35F4F">
              <w:rPr>
                <w:rFonts w:asciiTheme="minorHAnsi" w:hAnsiTheme="minorHAnsi"/>
                <w:noProof/>
                <w:webHidden/>
                <w:sz w:val="24"/>
                <w:szCs w:val="24"/>
              </w:rPr>
              <w:t>29</w:t>
            </w:r>
            <w:r w:rsidR="004D72A1" w:rsidRPr="004D72A1">
              <w:rPr>
                <w:rFonts w:asciiTheme="minorHAnsi" w:hAnsiTheme="minorHAnsi"/>
                <w:noProof/>
                <w:webHidden/>
                <w:sz w:val="24"/>
                <w:szCs w:val="24"/>
              </w:rPr>
              <w:fldChar w:fldCharType="end"/>
            </w:r>
          </w:hyperlink>
        </w:p>
        <w:p w14:paraId="6AF1E5D9" w14:textId="2D703E9C" w:rsidR="004D72A1" w:rsidRPr="004D72A1" w:rsidRDefault="00B33129" w:rsidP="004D72A1">
          <w:pPr>
            <w:pStyle w:val="12"/>
            <w:spacing w:after="0" w:line="276" w:lineRule="auto"/>
            <w:jc w:val="both"/>
            <w:rPr>
              <w:rFonts w:eastAsiaTheme="minorEastAsia"/>
              <w:b w:val="0"/>
              <w:caps w:val="0"/>
              <w:noProof/>
              <w:sz w:val="24"/>
              <w:szCs w:val="24"/>
            </w:rPr>
          </w:pPr>
          <w:hyperlink w:anchor="_Toc152148507" w:history="1">
            <w:r w:rsidR="004D72A1" w:rsidRPr="004D72A1">
              <w:rPr>
                <w:rStyle w:val="a9"/>
                <w:b w:val="0"/>
                <w:noProof/>
                <w:sz w:val="24"/>
                <w:szCs w:val="24"/>
              </w:rPr>
              <w:t>6 СВЕДЕНИЯ О НОРМАТИВНЫХ ПОТРЕБНОСТЯХ В ОБЪЕКТАХ МЕСТНОГО ЗНАЧЕНИЯ</w:t>
            </w:r>
            <w:r w:rsidR="004D72A1" w:rsidRPr="004D72A1">
              <w:rPr>
                <w:b w:val="0"/>
                <w:noProof/>
                <w:webHidden/>
                <w:sz w:val="24"/>
                <w:szCs w:val="24"/>
              </w:rPr>
              <w:tab/>
            </w:r>
            <w:r w:rsidR="004D72A1" w:rsidRPr="004D72A1">
              <w:rPr>
                <w:b w:val="0"/>
                <w:noProof/>
                <w:webHidden/>
                <w:sz w:val="24"/>
                <w:szCs w:val="24"/>
              </w:rPr>
              <w:fldChar w:fldCharType="begin"/>
            </w:r>
            <w:r w:rsidR="004D72A1" w:rsidRPr="004D72A1">
              <w:rPr>
                <w:b w:val="0"/>
                <w:noProof/>
                <w:webHidden/>
                <w:sz w:val="24"/>
                <w:szCs w:val="24"/>
              </w:rPr>
              <w:instrText xml:space="preserve"> PAGEREF _Toc152148507 \h </w:instrText>
            </w:r>
            <w:r w:rsidR="004D72A1" w:rsidRPr="004D72A1">
              <w:rPr>
                <w:b w:val="0"/>
                <w:noProof/>
                <w:webHidden/>
                <w:sz w:val="24"/>
                <w:szCs w:val="24"/>
              </w:rPr>
            </w:r>
            <w:r w:rsidR="004D72A1" w:rsidRPr="004D72A1">
              <w:rPr>
                <w:b w:val="0"/>
                <w:noProof/>
                <w:webHidden/>
                <w:sz w:val="24"/>
                <w:szCs w:val="24"/>
              </w:rPr>
              <w:fldChar w:fldCharType="separate"/>
            </w:r>
            <w:r w:rsidR="00B35F4F">
              <w:rPr>
                <w:b w:val="0"/>
                <w:noProof/>
                <w:webHidden/>
                <w:sz w:val="24"/>
                <w:szCs w:val="24"/>
              </w:rPr>
              <w:t>29</w:t>
            </w:r>
            <w:r w:rsidR="004D72A1" w:rsidRPr="004D72A1">
              <w:rPr>
                <w:b w:val="0"/>
                <w:noProof/>
                <w:webHidden/>
                <w:sz w:val="24"/>
                <w:szCs w:val="24"/>
              </w:rPr>
              <w:fldChar w:fldCharType="end"/>
            </w:r>
          </w:hyperlink>
        </w:p>
        <w:p w14:paraId="5D0B9836" w14:textId="20096A19" w:rsidR="004D72A1" w:rsidRPr="004D72A1" w:rsidRDefault="00B33129" w:rsidP="004D72A1">
          <w:pPr>
            <w:pStyle w:val="23"/>
            <w:ind w:left="0"/>
            <w:jc w:val="both"/>
            <w:rPr>
              <w:rFonts w:asciiTheme="minorHAnsi" w:eastAsiaTheme="minorEastAsia" w:hAnsiTheme="minorHAnsi"/>
              <w:noProof/>
              <w:sz w:val="24"/>
              <w:szCs w:val="24"/>
            </w:rPr>
          </w:pPr>
          <w:hyperlink w:anchor="_Toc152148508" w:history="1">
            <w:r w:rsidR="004D72A1" w:rsidRPr="004D72A1">
              <w:rPr>
                <w:rStyle w:val="a9"/>
                <w:rFonts w:asciiTheme="minorHAnsi" w:hAnsiTheme="minorHAnsi"/>
                <w:noProof/>
                <w:sz w:val="24"/>
                <w:szCs w:val="24"/>
              </w:rPr>
              <w:t>6.1 Нормативные потребности в объектах социальной инфраструктуры</w:t>
            </w:r>
            <w:r w:rsidR="004D72A1" w:rsidRPr="004D72A1">
              <w:rPr>
                <w:rFonts w:asciiTheme="minorHAnsi" w:hAnsiTheme="minorHAnsi"/>
                <w:noProof/>
                <w:webHidden/>
                <w:sz w:val="24"/>
                <w:szCs w:val="24"/>
              </w:rPr>
              <w:tab/>
            </w:r>
            <w:r w:rsidR="004D72A1" w:rsidRPr="004D72A1">
              <w:rPr>
                <w:rFonts w:asciiTheme="minorHAnsi" w:hAnsiTheme="minorHAnsi"/>
                <w:noProof/>
                <w:webHidden/>
                <w:sz w:val="24"/>
                <w:szCs w:val="24"/>
              </w:rPr>
              <w:fldChar w:fldCharType="begin"/>
            </w:r>
            <w:r w:rsidR="004D72A1" w:rsidRPr="004D72A1">
              <w:rPr>
                <w:rFonts w:asciiTheme="minorHAnsi" w:hAnsiTheme="minorHAnsi"/>
                <w:noProof/>
                <w:webHidden/>
                <w:sz w:val="24"/>
                <w:szCs w:val="24"/>
              </w:rPr>
              <w:instrText xml:space="preserve"> PAGEREF _Toc152148508 \h </w:instrText>
            </w:r>
            <w:r w:rsidR="004D72A1" w:rsidRPr="004D72A1">
              <w:rPr>
                <w:rFonts w:asciiTheme="minorHAnsi" w:hAnsiTheme="minorHAnsi"/>
                <w:noProof/>
                <w:webHidden/>
                <w:sz w:val="24"/>
                <w:szCs w:val="24"/>
              </w:rPr>
            </w:r>
            <w:r w:rsidR="004D72A1" w:rsidRPr="004D72A1">
              <w:rPr>
                <w:rFonts w:asciiTheme="minorHAnsi" w:hAnsiTheme="minorHAnsi"/>
                <w:noProof/>
                <w:webHidden/>
                <w:sz w:val="24"/>
                <w:szCs w:val="24"/>
              </w:rPr>
              <w:fldChar w:fldCharType="separate"/>
            </w:r>
            <w:r w:rsidR="00B35F4F">
              <w:rPr>
                <w:rFonts w:asciiTheme="minorHAnsi" w:hAnsiTheme="minorHAnsi"/>
                <w:noProof/>
                <w:webHidden/>
                <w:sz w:val="24"/>
                <w:szCs w:val="24"/>
              </w:rPr>
              <w:t>30</w:t>
            </w:r>
            <w:r w:rsidR="004D72A1" w:rsidRPr="004D72A1">
              <w:rPr>
                <w:rFonts w:asciiTheme="minorHAnsi" w:hAnsiTheme="minorHAnsi"/>
                <w:noProof/>
                <w:webHidden/>
                <w:sz w:val="24"/>
                <w:szCs w:val="24"/>
              </w:rPr>
              <w:fldChar w:fldCharType="end"/>
            </w:r>
          </w:hyperlink>
        </w:p>
        <w:p w14:paraId="20DB3C7D" w14:textId="14C18030" w:rsidR="004D72A1" w:rsidRPr="004D72A1" w:rsidRDefault="00B33129" w:rsidP="004D72A1">
          <w:pPr>
            <w:pStyle w:val="23"/>
            <w:ind w:left="0"/>
            <w:jc w:val="both"/>
            <w:rPr>
              <w:rFonts w:asciiTheme="minorHAnsi" w:eastAsiaTheme="minorEastAsia" w:hAnsiTheme="minorHAnsi"/>
              <w:noProof/>
              <w:sz w:val="24"/>
              <w:szCs w:val="24"/>
            </w:rPr>
          </w:pPr>
          <w:hyperlink w:anchor="_Toc152148509" w:history="1">
            <w:r w:rsidR="004D72A1" w:rsidRPr="004D72A1">
              <w:rPr>
                <w:rStyle w:val="a9"/>
                <w:rFonts w:asciiTheme="minorHAnsi" w:hAnsiTheme="minorHAnsi"/>
                <w:noProof/>
                <w:sz w:val="24"/>
                <w:szCs w:val="24"/>
              </w:rPr>
              <w:t>6.</w:t>
            </w:r>
            <w:r w:rsidR="004D72A1" w:rsidRPr="004D72A1">
              <w:rPr>
                <w:rStyle w:val="a9"/>
                <w:rFonts w:asciiTheme="minorHAnsi" w:hAnsiTheme="minorHAnsi"/>
                <w:noProof/>
                <w:sz w:val="24"/>
                <w:szCs w:val="24"/>
                <w:lang w:eastAsia="x-none"/>
              </w:rPr>
              <w:t>2</w:t>
            </w:r>
            <w:r w:rsidR="004D72A1" w:rsidRPr="004D72A1">
              <w:rPr>
                <w:rStyle w:val="a9"/>
                <w:rFonts w:asciiTheme="minorHAnsi" w:hAnsiTheme="minorHAnsi"/>
                <w:noProof/>
                <w:sz w:val="24"/>
                <w:szCs w:val="24"/>
              </w:rPr>
              <w:t xml:space="preserve"> Нормативные потребности в объектах </w:t>
            </w:r>
            <w:r w:rsidR="004D72A1" w:rsidRPr="004D72A1">
              <w:rPr>
                <w:rStyle w:val="a9"/>
                <w:rFonts w:asciiTheme="minorHAnsi" w:hAnsiTheme="minorHAnsi"/>
                <w:noProof/>
                <w:sz w:val="24"/>
                <w:szCs w:val="24"/>
                <w:lang w:eastAsia="x-none"/>
              </w:rPr>
              <w:t>транспортной</w:t>
            </w:r>
            <w:r w:rsidR="004D72A1" w:rsidRPr="004D72A1">
              <w:rPr>
                <w:rStyle w:val="a9"/>
                <w:rFonts w:asciiTheme="minorHAnsi" w:hAnsiTheme="minorHAnsi"/>
                <w:noProof/>
                <w:sz w:val="24"/>
                <w:szCs w:val="24"/>
              </w:rPr>
              <w:t xml:space="preserve"> инфраструктуры</w:t>
            </w:r>
            <w:r w:rsidR="004D72A1" w:rsidRPr="004D72A1">
              <w:rPr>
                <w:rFonts w:asciiTheme="minorHAnsi" w:hAnsiTheme="minorHAnsi"/>
                <w:noProof/>
                <w:webHidden/>
                <w:sz w:val="24"/>
                <w:szCs w:val="24"/>
              </w:rPr>
              <w:tab/>
            </w:r>
            <w:r w:rsidR="004D72A1" w:rsidRPr="004D72A1">
              <w:rPr>
                <w:rFonts w:asciiTheme="minorHAnsi" w:hAnsiTheme="minorHAnsi"/>
                <w:noProof/>
                <w:webHidden/>
                <w:sz w:val="24"/>
                <w:szCs w:val="24"/>
              </w:rPr>
              <w:fldChar w:fldCharType="begin"/>
            </w:r>
            <w:r w:rsidR="004D72A1" w:rsidRPr="004D72A1">
              <w:rPr>
                <w:rFonts w:asciiTheme="minorHAnsi" w:hAnsiTheme="minorHAnsi"/>
                <w:noProof/>
                <w:webHidden/>
                <w:sz w:val="24"/>
                <w:szCs w:val="24"/>
              </w:rPr>
              <w:instrText xml:space="preserve"> PAGEREF _Toc152148509 \h </w:instrText>
            </w:r>
            <w:r w:rsidR="004D72A1" w:rsidRPr="004D72A1">
              <w:rPr>
                <w:rFonts w:asciiTheme="minorHAnsi" w:hAnsiTheme="minorHAnsi"/>
                <w:noProof/>
                <w:webHidden/>
                <w:sz w:val="24"/>
                <w:szCs w:val="24"/>
              </w:rPr>
            </w:r>
            <w:r w:rsidR="004D72A1" w:rsidRPr="004D72A1">
              <w:rPr>
                <w:rFonts w:asciiTheme="minorHAnsi" w:hAnsiTheme="minorHAnsi"/>
                <w:noProof/>
                <w:webHidden/>
                <w:sz w:val="24"/>
                <w:szCs w:val="24"/>
              </w:rPr>
              <w:fldChar w:fldCharType="separate"/>
            </w:r>
            <w:r w:rsidR="00B35F4F">
              <w:rPr>
                <w:rFonts w:asciiTheme="minorHAnsi" w:hAnsiTheme="minorHAnsi"/>
                <w:noProof/>
                <w:webHidden/>
                <w:sz w:val="24"/>
                <w:szCs w:val="24"/>
              </w:rPr>
              <w:t>31</w:t>
            </w:r>
            <w:r w:rsidR="004D72A1" w:rsidRPr="004D72A1">
              <w:rPr>
                <w:rFonts w:asciiTheme="minorHAnsi" w:hAnsiTheme="minorHAnsi"/>
                <w:noProof/>
                <w:webHidden/>
                <w:sz w:val="24"/>
                <w:szCs w:val="24"/>
              </w:rPr>
              <w:fldChar w:fldCharType="end"/>
            </w:r>
          </w:hyperlink>
        </w:p>
        <w:p w14:paraId="15AC5E54" w14:textId="0FDF91F4" w:rsidR="004D72A1" w:rsidRPr="004D72A1" w:rsidRDefault="00B33129" w:rsidP="004D72A1">
          <w:pPr>
            <w:pStyle w:val="33"/>
            <w:rPr>
              <w:rFonts w:asciiTheme="minorHAnsi" w:hAnsiTheme="minorHAnsi" w:cstheme="minorHAnsi"/>
              <w:noProof/>
              <w:szCs w:val="24"/>
            </w:rPr>
          </w:pPr>
          <w:hyperlink w:anchor="_Toc152148510" w:history="1">
            <w:r w:rsidR="004D72A1" w:rsidRPr="004D72A1">
              <w:rPr>
                <w:rStyle w:val="a9"/>
                <w:rFonts w:asciiTheme="minorHAnsi" w:eastAsiaTheme="majorEastAsia" w:hAnsiTheme="minorHAnsi" w:cstheme="minorHAnsi"/>
                <w:noProof/>
                <w:szCs w:val="24"/>
                <w:lang w:eastAsia="x-none"/>
              </w:rPr>
              <w:t>6.2.1 Гаражи и стоянки для постоянного хранения личного автомобильного транспорта</w:t>
            </w:r>
            <w:r w:rsidR="004D72A1">
              <w:rPr>
                <w:rFonts w:asciiTheme="minorHAnsi" w:hAnsiTheme="minorHAnsi" w:cstheme="minorHAnsi"/>
                <w:noProof/>
                <w:webHidden/>
                <w:szCs w:val="24"/>
              </w:rPr>
              <w:t>……</w:t>
            </w:r>
            <w:r w:rsidR="008756DE">
              <w:rPr>
                <w:rFonts w:asciiTheme="minorHAnsi" w:hAnsiTheme="minorHAnsi" w:cstheme="minorHAnsi"/>
                <w:noProof/>
                <w:webHidden/>
                <w:szCs w:val="24"/>
              </w:rPr>
              <w:t>.</w:t>
            </w:r>
            <w:r w:rsidR="004D72A1">
              <w:rPr>
                <w:rFonts w:asciiTheme="minorHAnsi" w:hAnsiTheme="minorHAnsi" w:cstheme="minorHAnsi"/>
                <w:noProof/>
                <w:webHidden/>
                <w:szCs w:val="24"/>
              </w:rPr>
              <w:t>……</w:t>
            </w:r>
            <w:r w:rsidR="004D72A1" w:rsidRPr="004D72A1">
              <w:rPr>
                <w:rFonts w:asciiTheme="minorHAnsi" w:hAnsiTheme="minorHAnsi" w:cstheme="minorHAnsi"/>
                <w:noProof/>
                <w:webHidden/>
                <w:szCs w:val="24"/>
              </w:rPr>
              <w:fldChar w:fldCharType="begin"/>
            </w:r>
            <w:r w:rsidR="004D72A1" w:rsidRPr="004D72A1">
              <w:rPr>
                <w:rFonts w:asciiTheme="minorHAnsi" w:hAnsiTheme="minorHAnsi" w:cstheme="minorHAnsi"/>
                <w:noProof/>
                <w:webHidden/>
                <w:szCs w:val="24"/>
              </w:rPr>
              <w:instrText xml:space="preserve"> PAGEREF _Toc152148510 \h </w:instrText>
            </w:r>
            <w:r w:rsidR="004D72A1" w:rsidRPr="004D72A1">
              <w:rPr>
                <w:rFonts w:asciiTheme="minorHAnsi" w:hAnsiTheme="minorHAnsi" w:cstheme="minorHAnsi"/>
                <w:noProof/>
                <w:webHidden/>
                <w:szCs w:val="24"/>
              </w:rPr>
            </w:r>
            <w:r w:rsidR="004D72A1" w:rsidRPr="004D72A1">
              <w:rPr>
                <w:rFonts w:asciiTheme="minorHAnsi" w:hAnsiTheme="minorHAnsi" w:cstheme="minorHAnsi"/>
                <w:noProof/>
                <w:webHidden/>
                <w:szCs w:val="24"/>
              </w:rPr>
              <w:fldChar w:fldCharType="separate"/>
            </w:r>
            <w:r w:rsidR="00B35F4F">
              <w:rPr>
                <w:rFonts w:asciiTheme="minorHAnsi" w:hAnsiTheme="minorHAnsi" w:cstheme="minorHAnsi"/>
                <w:noProof/>
                <w:webHidden/>
                <w:szCs w:val="24"/>
              </w:rPr>
              <w:t>31</w:t>
            </w:r>
            <w:r w:rsidR="004D72A1" w:rsidRPr="004D72A1">
              <w:rPr>
                <w:rFonts w:asciiTheme="minorHAnsi" w:hAnsiTheme="minorHAnsi" w:cstheme="minorHAnsi"/>
                <w:noProof/>
                <w:webHidden/>
                <w:szCs w:val="24"/>
              </w:rPr>
              <w:fldChar w:fldCharType="end"/>
            </w:r>
          </w:hyperlink>
        </w:p>
        <w:p w14:paraId="10AB8AF8" w14:textId="0267FDC3" w:rsidR="004D72A1" w:rsidRPr="004D72A1" w:rsidRDefault="00B33129" w:rsidP="004D72A1">
          <w:pPr>
            <w:pStyle w:val="33"/>
            <w:rPr>
              <w:rFonts w:asciiTheme="minorHAnsi" w:hAnsiTheme="minorHAnsi" w:cstheme="minorHAnsi"/>
              <w:noProof/>
              <w:szCs w:val="24"/>
            </w:rPr>
          </w:pPr>
          <w:hyperlink w:anchor="_Toc152148511" w:history="1">
            <w:r w:rsidR="004D72A1" w:rsidRPr="004D72A1">
              <w:rPr>
                <w:rStyle w:val="a9"/>
                <w:rFonts w:asciiTheme="minorHAnsi" w:eastAsiaTheme="majorEastAsia" w:hAnsiTheme="minorHAnsi" w:cstheme="minorHAnsi"/>
                <w:noProof/>
                <w:szCs w:val="24"/>
                <w:lang w:eastAsia="x-none"/>
              </w:rPr>
              <w:t>6.2.2 Объекты технического сервиса автотранспортных средств</w:t>
            </w:r>
            <w:r w:rsidR="008756DE">
              <w:rPr>
                <w:rStyle w:val="a9"/>
                <w:rFonts w:asciiTheme="minorHAnsi" w:eastAsiaTheme="majorEastAsia" w:hAnsiTheme="minorHAnsi" w:cstheme="minorHAnsi"/>
                <w:noProof/>
                <w:szCs w:val="24"/>
                <w:lang w:eastAsia="x-none"/>
              </w:rPr>
              <w:t xml:space="preserve"> </w:t>
            </w:r>
            <w:r w:rsidR="004D72A1">
              <w:rPr>
                <w:rFonts w:asciiTheme="minorHAnsi" w:hAnsiTheme="minorHAnsi" w:cstheme="minorHAnsi"/>
                <w:noProof/>
                <w:webHidden/>
                <w:szCs w:val="24"/>
              </w:rPr>
              <w:t>…………</w:t>
            </w:r>
            <w:r w:rsidR="008756DE">
              <w:rPr>
                <w:rFonts w:asciiTheme="minorHAnsi" w:hAnsiTheme="minorHAnsi" w:cstheme="minorHAnsi"/>
                <w:noProof/>
                <w:webHidden/>
                <w:szCs w:val="24"/>
              </w:rPr>
              <w:t>.</w:t>
            </w:r>
            <w:r w:rsidR="004D72A1">
              <w:rPr>
                <w:rFonts w:asciiTheme="minorHAnsi" w:hAnsiTheme="minorHAnsi" w:cstheme="minorHAnsi"/>
                <w:noProof/>
                <w:webHidden/>
                <w:szCs w:val="24"/>
              </w:rPr>
              <w:t>……………………</w:t>
            </w:r>
            <w:r w:rsidR="008756DE">
              <w:rPr>
                <w:rFonts w:asciiTheme="minorHAnsi" w:hAnsiTheme="minorHAnsi" w:cstheme="minorHAnsi"/>
                <w:noProof/>
                <w:webHidden/>
                <w:szCs w:val="24"/>
              </w:rPr>
              <w:t>.</w:t>
            </w:r>
            <w:r w:rsidR="004D72A1">
              <w:rPr>
                <w:rFonts w:asciiTheme="minorHAnsi" w:hAnsiTheme="minorHAnsi" w:cstheme="minorHAnsi"/>
                <w:noProof/>
                <w:webHidden/>
                <w:szCs w:val="24"/>
              </w:rPr>
              <w:t>………………</w:t>
            </w:r>
            <w:r w:rsidR="004D72A1" w:rsidRPr="004D72A1">
              <w:rPr>
                <w:rFonts w:asciiTheme="minorHAnsi" w:hAnsiTheme="minorHAnsi" w:cstheme="minorHAnsi"/>
                <w:noProof/>
                <w:webHidden/>
                <w:szCs w:val="24"/>
              </w:rPr>
              <w:fldChar w:fldCharType="begin"/>
            </w:r>
            <w:r w:rsidR="004D72A1" w:rsidRPr="004D72A1">
              <w:rPr>
                <w:rFonts w:asciiTheme="minorHAnsi" w:hAnsiTheme="minorHAnsi" w:cstheme="minorHAnsi"/>
                <w:noProof/>
                <w:webHidden/>
                <w:szCs w:val="24"/>
              </w:rPr>
              <w:instrText xml:space="preserve"> PAGEREF _Toc152148511 \h </w:instrText>
            </w:r>
            <w:r w:rsidR="004D72A1" w:rsidRPr="004D72A1">
              <w:rPr>
                <w:rFonts w:asciiTheme="minorHAnsi" w:hAnsiTheme="minorHAnsi" w:cstheme="minorHAnsi"/>
                <w:noProof/>
                <w:webHidden/>
                <w:szCs w:val="24"/>
              </w:rPr>
            </w:r>
            <w:r w:rsidR="004D72A1" w:rsidRPr="004D72A1">
              <w:rPr>
                <w:rFonts w:asciiTheme="minorHAnsi" w:hAnsiTheme="minorHAnsi" w:cstheme="minorHAnsi"/>
                <w:noProof/>
                <w:webHidden/>
                <w:szCs w:val="24"/>
              </w:rPr>
              <w:fldChar w:fldCharType="separate"/>
            </w:r>
            <w:r w:rsidR="00B35F4F">
              <w:rPr>
                <w:rFonts w:asciiTheme="minorHAnsi" w:hAnsiTheme="minorHAnsi" w:cstheme="minorHAnsi"/>
                <w:noProof/>
                <w:webHidden/>
                <w:szCs w:val="24"/>
              </w:rPr>
              <w:t>31</w:t>
            </w:r>
            <w:r w:rsidR="004D72A1" w:rsidRPr="004D72A1">
              <w:rPr>
                <w:rFonts w:asciiTheme="minorHAnsi" w:hAnsiTheme="minorHAnsi" w:cstheme="minorHAnsi"/>
                <w:noProof/>
                <w:webHidden/>
                <w:szCs w:val="24"/>
              </w:rPr>
              <w:fldChar w:fldCharType="end"/>
            </w:r>
          </w:hyperlink>
        </w:p>
        <w:p w14:paraId="1FFF0664" w14:textId="1C467312" w:rsidR="004D72A1" w:rsidRPr="004D72A1" w:rsidRDefault="00B33129" w:rsidP="004D72A1">
          <w:pPr>
            <w:pStyle w:val="33"/>
            <w:rPr>
              <w:rFonts w:asciiTheme="minorHAnsi" w:hAnsiTheme="minorHAnsi" w:cstheme="minorHAnsi"/>
              <w:noProof/>
              <w:szCs w:val="24"/>
            </w:rPr>
          </w:pPr>
          <w:hyperlink w:anchor="_Toc152148512" w:history="1">
            <w:r w:rsidR="004D72A1" w:rsidRPr="004D72A1">
              <w:rPr>
                <w:rStyle w:val="a9"/>
                <w:rFonts w:asciiTheme="minorHAnsi" w:eastAsiaTheme="majorEastAsia" w:hAnsiTheme="minorHAnsi" w:cstheme="minorHAnsi"/>
                <w:noProof/>
                <w:szCs w:val="24"/>
                <w:lang w:eastAsia="x-none"/>
              </w:rPr>
              <w:t>6.2.3 Организация велосипедного движения</w:t>
            </w:r>
            <w:r w:rsidR="004D72A1">
              <w:rPr>
                <w:rFonts w:asciiTheme="minorHAnsi" w:hAnsiTheme="minorHAnsi" w:cstheme="minorHAnsi"/>
                <w:noProof/>
                <w:webHidden/>
                <w:szCs w:val="24"/>
              </w:rPr>
              <w:t>……………………………………………………………</w:t>
            </w:r>
            <w:r w:rsidR="008756DE">
              <w:rPr>
                <w:rFonts w:asciiTheme="minorHAnsi" w:hAnsiTheme="minorHAnsi" w:cstheme="minorHAnsi"/>
                <w:noProof/>
                <w:webHidden/>
                <w:szCs w:val="24"/>
              </w:rPr>
              <w:t>.</w:t>
            </w:r>
            <w:r w:rsidR="004D72A1">
              <w:rPr>
                <w:rFonts w:asciiTheme="minorHAnsi" w:hAnsiTheme="minorHAnsi" w:cstheme="minorHAnsi"/>
                <w:noProof/>
                <w:webHidden/>
                <w:szCs w:val="24"/>
              </w:rPr>
              <w:t>………………….</w:t>
            </w:r>
            <w:r w:rsidR="004D72A1" w:rsidRPr="004D72A1">
              <w:rPr>
                <w:rFonts w:asciiTheme="minorHAnsi" w:hAnsiTheme="minorHAnsi" w:cstheme="minorHAnsi"/>
                <w:noProof/>
                <w:webHidden/>
                <w:szCs w:val="24"/>
              </w:rPr>
              <w:fldChar w:fldCharType="begin"/>
            </w:r>
            <w:r w:rsidR="004D72A1" w:rsidRPr="004D72A1">
              <w:rPr>
                <w:rFonts w:asciiTheme="minorHAnsi" w:hAnsiTheme="minorHAnsi" w:cstheme="minorHAnsi"/>
                <w:noProof/>
                <w:webHidden/>
                <w:szCs w:val="24"/>
              </w:rPr>
              <w:instrText xml:space="preserve"> PAGEREF _Toc152148512 \h </w:instrText>
            </w:r>
            <w:r w:rsidR="004D72A1" w:rsidRPr="004D72A1">
              <w:rPr>
                <w:rFonts w:asciiTheme="minorHAnsi" w:hAnsiTheme="minorHAnsi" w:cstheme="minorHAnsi"/>
                <w:noProof/>
                <w:webHidden/>
                <w:szCs w:val="24"/>
              </w:rPr>
            </w:r>
            <w:r w:rsidR="004D72A1" w:rsidRPr="004D72A1">
              <w:rPr>
                <w:rFonts w:asciiTheme="minorHAnsi" w:hAnsiTheme="minorHAnsi" w:cstheme="minorHAnsi"/>
                <w:noProof/>
                <w:webHidden/>
                <w:szCs w:val="24"/>
              </w:rPr>
              <w:fldChar w:fldCharType="separate"/>
            </w:r>
            <w:r w:rsidR="00B35F4F">
              <w:rPr>
                <w:rFonts w:asciiTheme="minorHAnsi" w:hAnsiTheme="minorHAnsi" w:cstheme="minorHAnsi"/>
                <w:noProof/>
                <w:webHidden/>
                <w:szCs w:val="24"/>
              </w:rPr>
              <w:t>32</w:t>
            </w:r>
            <w:r w:rsidR="004D72A1" w:rsidRPr="004D72A1">
              <w:rPr>
                <w:rFonts w:asciiTheme="minorHAnsi" w:hAnsiTheme="minorHAnsi" w:cstheme="minorHAnsi"/>
                <w:noProof/>
                <w:webHidden/>
                <w:szCs w:val="24"/>
              </w:rPr>
              <w:fldChar w:fldCharType="end"/>
            </w:r>
          </w:hyperlink>
        </w:p>
        <w:p w14:paraId="72AFA48E" w14:textId="3FBDF90F" w:rsidR="004D72A1" w:rsidRPr="004D72A1" w:rsidRDefault="00B33129" w:rsidP="008756DE">
          <w:pPr>
            <w:pStyle w:val="23"/>
            <w:ind w:left="0"/>
            <w:rPr>
              <w:rFonts w:asciiTheme="minorHAnsi" w:eastAsiaTheme="minorEastAsia" w:hAnsiTheme="minorHAnsi"/>
              <w:noProof/>
              <w:sz w:val="24"/>
              <w:szCs w:val="24"/>
            </w:rPr>
          </w:pPr>
          <w:hyperlink w:anchor="_Toc152148514" w:history="1">
            <w:r w:rsidR="004D72A1" w:rsidRPr="004D72A1">
              <w:rPr>
                <w:rStyle w:val="a9"/>
                <w:rFonts w:asciiTheme="minorHAnsi" w:hAnsiTheme="minorHAnsi"/>
                <w:noProof/>
                <w:sz w:val="24"/>
                <w:szCs w:val="24"/>
              </w:rPr>
              <w:t>6.</w:t>
            </w:r>
            <w:r w:rsidR="004D72A1" w:rsidRPr="004D72A1">
              <w:rPr>
                <w:rStyle w:val="a9"/>
                <w:rFonts w:asciiTheme="minorHAnsi" w:hAnsiTheme="minorHAnsi"/>
                <w:noProof/>
                <w:sz w:val="24"/>
                <w:szCs w:val="24"/>
                <w:lang w:eastAsia="x-none"/>
              </w:rPr>
              <w:t>3</w:t>
            </w:r>
            <w:r w:rsidR="004D72A1" w:rsidRPr="004D72A1">
              <w:rPr>
                <w:rStyle w:val="a9"/>
                <w:rFonts w:asciiTheme="minorHAnsi" w:hAnsiTheme="minorHAnsi"/>
                <w:noProof/>
                <w:sz w:val="24"/>
                <w:szCs w:val="24"/>
              </w:rPr>
              <w:t xml:space="preserve"> Планируемые показатели обеспеченности жителей основными</w:t>
            </w:r>
            <w:r w:rsidR="004D72A1" w:rsidRPr="004D72A1">
              <w:rPr>
                <w:rStyle w:val="a9"/>
                <w:rFonts w:asciiTheme="minorHAnsi" w:hAnsiTheme="minorHAnsi"/>
                <w:noProof/>
                <w:sz w:val="24"/>
                <w:szCs w:val="24"/>
                <w:lang w:eastAsia="x-none"/>
              </w:rPr>
              <w:t xml:space="preserve"> видами инженерного обеспечения</w:t>
            </w:r>
            <w:r w:rsidR="004D72A1" w:rsidRPr="004D72A1">
              <w:rPr>
                <w:rFonts w:asciiTheme="minorHAnsi" w:hAnsiTheme="minorHAnsi"/>
                <w:noProof/>
                <w:webHidden/>
                <w:sz w:val="24"/>
                <w:szCs w:val="24"/>
              </w:rPr>
              <w:tab/>
            </w:r>
            <w:r w:rsidR="004D72A1" w:rsidRPr="004D72A1">
              <w:rPr>
                <w:rFonts w:asciiTheme="minorHAnsi" w:hAnsiTheme="minorHAnsi"/>
                <w:noProof/>
                <w:webHidden/>
                <w:sz w:val="24"/>
                <w:szCs w:val="24"/>
              </w:rPr>
              <w:fldChar w:fldCharType="begin"/>
            </w:r>
            <w:r w:rsidR="004D72A1" w:rsidRPr="004D72A1">
              <w:rPr>
                <w:rFonts w:asciiTheme="minorHAnsi" w:hAnsiTheme="minorHAnsi"/>
                <w:noProof/>
                <w:webHidden/>
                <w:sz w:val="24"/>
                <w:szCs w:val="24"/>
              </w:rPr>
              <w:instrText xml:space="preserve"> PAGEREF _Toc152148514 \h </w:instrText>
            </w:r>
            <w:r w:rsidR="004D72A1" w:rsidRPr="004D72A1">
              <w:rPr>
                <w:rFonts w:asciiTheme="minorHAnsi" w:hAnsiTheme="minorHAnsi"/>
                <w:noProof/>
                <w:webHidden/>
                <w:sz w:val="24"/>
                <w:szCs w:val="24"/>
              </w:rPr>
            </w:r>
            <w:r w:rsidR="004D72A1" w:rsidRPr="004D72A1">
              <w:rPr>
                <w:rFonts w:asciiTheme="minorHAnsi" w:hAnsiTheme="minorHAnsi"/>
                <w:noProof/>
                <w:webHidden/>
                <w:sz w:val="24"/>
                <w:szCs w:val="24"/>
              </w:rPr>
              <w:fldChar w:fldCharType="separate"/>
            </w:r>
            <w:r w:rsidR="00B35F4F">
              <w:rPr>
                <w:rFonts w:asciiTheme="minorHAnsi" w:hAnsiTheme="minorHAnsi"/>
                <w:noProof/>
                <w:webHidden/>
                <w:sz w:val="24"/>
                <w:szCs w:val="24"/>
              </w:rPr>
              <w:t>32</w:t>
            </w:r>
            <w:r w:rsidR="004D72A1" w:rsidRPr="004D72A1">
              <w:rPr>
                <w:rFonts w:asciiTheme="minorHAnsi" w:hAnsiTheme="minorHAnsi"/>
                <w:noProof/>
                <w:webHidden/>
                <w:sz w:val="24"/>
                <w:szCs w:val="24"/>
              </w:rPr>
              <w:fldChar w:fldCharType="end"/>
            </w:r>
          </w:hyperlink>
        </w:p>
        <w:p w14:paraId="5748CBE7" w14:textId="42869033" w:rsidR="004D72A1" w:rsidRPr="004D72A1" w:rsidRDefault="00B33129" w:rsidP="008756DE">
          <w:pPr>
            <w:pStyle w:val="33"/>
            <w:jc w:val="left"/>
            <w:rPr>
              <w:rFonts w:asciiTheme="minorHAnsi" w:hAnsiTheme="minorHAnsi" w:cstheme="minorHAnsi"/>
              <w:noProof/>
              <w:szCs w:val="24"/>
            </w:rPr>
          </w:pPr>
          <w:hyperlink w:anchor="_Toc152148515" w:history="1">
            <w:r w:rsidR="004D72A1" w:rsidRPr="004D72A1">
              <w:rPr>
                <w:rStyle w:val="a9"/>
                <w:rFonts w:asciiTheme="minorHAnsi" w:hAnsiTheme="minorHAnsi" w:cstheme="minorHAnsi"/>
                <w:noProof/>
                <w:szCs w:val="24"/>
              </w:rPr>
              <w:t>6.3.1. Электроснабжение</w:t>
            </w:r>
            <w:r w:rsidR="008756DE">
              <w:rPr>
                <w:rStyle w:val="a9"/>
                <w:rFonts w:asciiTheme="minorHAnsi" w:hAnsiTheme="minorHAnsi" w:cstheme="minorHAnsi"/>
                <w:noProof/>
                <w:szCs w:val="24"/>
              </w:rPr>
              <w:t xml:space="preserve"> </w:t>
            </w:r>
            <w:r w:rsidR="004D72A1">
              <w:rPr>
                <w:rFonts w:asciiTheme="minorHAnsi" w:eastAsia="Times New Roman" w:hAnsiTheme="minorHAnsi" w:cstheme="minorHAnsi"/>
                <w:noProof/>
                <w:webHidden/>
                <w:szCs w:val="24"/>
              </w:rPr>
              <w:t>……………………………………………………………</w:t>
            </w:r>
            <w:r w:rsidR="008756DE">
              <w:rPr>
                <w:rFonts w:asciiTheme="minorHAnsi" w:eastAsia="Times New Roman" w:hAnsiTheme="minorHAnsi" w:cstheme="minorHAnsi"/>
                <w:noProof/>
                <w:webHidden/>
                <w:szCs w:val="24"/>
              </w:rPr>
              <w:t>..</w:t>
            </w:r>
            <w:r w:rsidR="004D72A1">
              <w:rPr>
                <w:rFonts w:asciiTheme="minorHAnsi" w:eastAsia="Times New Roman" w:hAnsiTheme="minorHAnsi" w:cstheme="minorHAnsi"/>
                <w:noProof/>
                <w:webHidden/>
                <w:szCs w:val="24"/>
              </w:rPr>
              <w:t>………………………………………………..</w:t>
            </w:r>
            <w:r w:rsidR="004D72A1" w:rsidRPr="004D72A1">
              <w:rPr>
                <w:rFonts w:asciiTheme="minorHAnsi" w:hAnsiTheme="minorHAnsi" w:cstheme="minorHAnsi"/>
                <w:noProof/>
                <w:webHidden/>
                <w:szCs w:val="24"/>
              </w:rPr>
              <w:fldChar w:fldCharType="begin"/>
            </w:r>
            <w:r w:rsidR="004D72A1" w:rsidRPr="004D72A1">
              <w:rPr>
                <w:rFonts w:asciiTheme="minorHAnsi" w:hAnsiTheme="minorHAnsi" w:cstheme="minorHAnsi"/>
                <w:noProof/>
                <w:webHidden/>
                <w:szCs w:val="24"/>
              </w:rPr>
              <w:instrText xml:space="preserve"> PAGEREF _Toc152148515 \h </w:instrText>
            </w:r>
            <w:r w:rsidR="004D72A1" w:rsidRPr="004D72A1">
              <w:rPr>
                <w:rFonts w:asciiTheme="minorHAnsi" w:hAnsiTheme="minorHAnsi" w:cstheme="minorHAnsi"/>
                <w:noProof/>
                <w:webHidden/>
                <w:szCs w:val="24"/>
              </w:rPr>
            </w:r>
            <w:r w:rsidR="004D72A1" w:rsidRPr="004D72A1">
              <w:rPr>
                <w:rFonts w:asciiTheme="minorHAnsi" w:hAnsiTheme="minorHAnsi" w:cstheme="minorHAnsi"/>
                <w:noProof/>
                <w:webHidden/>
                <w:szCs w:val="24"/>
              </w:rPr>
              <w:fldChar w:fldCharType="separate"/>
            </w:r>
            <w:r w:rsidR="00B35F4F">
              <w:rPr>
                <w:rFonts w:asciiTheme="minorHAnsi" w:hAnsiTheme="minorHAnsi" w:cstheme="minorHAnsi"/>
                <w:noProof/>
                <w:webHidden/>
                <w:szCs w:val="24"/>
              </w:rPr>
              <w:t>32</w:t>
            </w:r>
            <w:r w:rsidR="004D72A1" w:rsidRPr="004D72A1">
              <w:rPr>
                <w:rFonts w:asciiTheme="minorHAnsi" w:hAnsiTheme="minorHAnsi" w:cstheme="minorHAnsi"/>
                <w:noProof/>
                <w:webHidden/>
                <w:szCs w:val="24"/>
              </w:rPr>
              <w:fldChar w:fldCharType="end"/>
            </w:r>
          </w:hyperlink>
        </w:p>
        <w:p w14:paraId="1EC3418D" w14:textId="0099796D" w:rsidR="004D72A1" w:rsidRPr="004D72A1" w:rsidRDefault="00B33129" w:rsidP="008756DE">
          <w:pPr>
            <w:pStyle w:val="33"/>
            <w:jc w:val="left"/>
            <w:rPr>
              <w:rFonts w:asciiTheme="minorHAnsi" w:hAnsiTheme="minorHAnsi" w:cstheme="minorHAnsi"/>
              <w:noProof/>
              <w:szCs w:val="24"/>
            </w:rPr>
          </w:pPr>
          <w:hyperlink w:anchor="_Toc152148516" w:history="1">
            <w:r w:rsidR="004D72A1" w:rsidRPr="004D72A1">
              <w:rPr>
                <w:rStyle w:val="a9"/>
                <w:rFonts w:asciiTheme="minorHAnsi" w:hAnsiTheme="minorHAnsi" w:cstheme="minorHAnsi"/>
                <w:noProof/>
                <w:szCs w:val="24"/>
              </w:rPr>
              <w:t>6.3.2. Теплоснабжение</w:t>
            </w:r>
            <w:r w:rsidR="008756DE">
              <w:rPr>
                <w:rStyle w:val="a9"/>
                <w:rFonts w:asciiTheme="minorHAnsi" w:hAnsiTheme="minorHAnsi" w:cstheme="minorHAnsi"/>
                <w:noProof/>
                <w:szCs w:val="24"/>
              </w:rPr>
              <w:t xml:space="preserve"> </w:t>
            </w:r>
            <w:r w:rsidR="004D72A1">
              <w:rPr>
                <w:rFonts w:asciiTheme="minorHAnsi" w:hAnsiTheme="minorHAnsi" w:cstheme="minorHAnsi"/>
                <w:noProof/>
                <w:webHidden/>
                <w:szCs w:val="24"/>
              </w:rPr>
              <w:t>……………………………………………………………………</w:t>
            </w:r>
            <w:r w:rsidR="008756DE">
              <w:rPr>
                <w:rFonts w:asciiTheme="minorHAnsi" w:hAnsiTheme="minorHAnsi" w:cstheme="minorHAnsi"/>
                <w:noProof/>
                <w:webHidden/>
                <w:szCs w:val="24"/>
              </w:rPr>
              <w:t>..</w:t>
            </w:r>
            <w:r w:rsidR="004D72A1">
              <w:rPr>
                <w:rFonts w:asciiTheme="minorHAnsi" w:hAnsiTheme="minorHAnsi" w:cstheme="minorHAnsi"/>
                <w:noProof/>
                <w:webHidden/>
                <w:szCs w:val="24"/>
              </w:rPr>
              <w:t>……………………………………………</w:t>
            </w:r>
            <w:r w:rsidR="004D72A1" w:rsidRPr="004D72A1">
              <w:rPr>
                <w:rFonts w:asciiTheme="minorHAnsi" w:hAnsiTheme="minorHAnsi" w:cstheme="minorHAnsi"/>
                <w:noProof/>
                <w:webHidden/>
                <w:szCs w:val="24"/>
              </w:rPr>
              <w:fldChar w:fldCharType="begin"/>
            </w:r>
            <w:r w:rsidR="004D72A1" w:rsidRPr="004D72A1">
              <w:rPr>
                <w:rFonts w:asciiTheme="minorHAnsi" w:hAnsiTheme="minorHAnsi" w:cstheme="minorHAnsi"/>
                <w:noProof/>
                <w:webHidden/>
                <w:szCs w:val="24"/>
              </w:rPr>
              <w:instrText xml:space="preserve"> PAGEREF _Toc152148516 \h </w:instrText>
            </w:r>
            <w:r w:rsidR="004D72A1" w:rsidRPr="004D72A1">
              <w:rPr>
                <w:rFonts w:asciiTheme="minorHAnsi" w:hAnsiTheme="minorHAnsi" w:cstheme="minorHAnsi"/>
                <w:noProof/>
                <w:webHidden/>
                <w:szCs w:val="24"/>
              </w:rPr>
            </w:r>
            <w:r w:rsidR="004D72A1" w:rsidRPr="004D72A1">
              <w:rPr>
                <w:rFonts w:asciiTheme="minorHAnsi" w:hAnsiTheme="minorHAnsi" w:cstheme="minorHAnsi"/>
                <w:noProof/>
                <w:webHidden/>
                <w:szCs w:val="24"/>
              </w:rPr>
              <w:fldChar w:fldCharType="separate"/>
            </w:r>
            <w:r w:rsidR="00B35F4F">
              <w:rPr>
                <w:rFonts w:asciiTheme="minorHAnsi" w:hAnsiTheme="minorHAnsi" w:cstheme="minorHAnsi"/>
                <w:noProof/>
                <w:webHidden/>
                <w:szCs w:val="24"/>
              </w:rPr>
              <w:t>34</w:t>
            </w:r>
            <w:r w:rsidR="004D72A1" w:rsidRPr="004D72A1">
              <w:rPr>
                <w:rFonts w:asciiTheme="minorHAnsi" w:hAnsiTheme="minorHAnsi" w:cstheme="minorHAnsi"/>
                <w:noProof/>
                <w:webHidden/>
                <w:szCs w:val="24"/>
              </w:rPr>
              <w:fldChar w:fldCharType="end"/>
            </w:r>
          </w:hyperlink>
        </w:p>
        <w:p w14:paraId="43B66F87" w14:textId="53B55A55" w:rsidR="004D72A1" w:rsidRPr="004D72A1" w:rsidRDefault="00B33129" w:rsidP="008756DE">
          <w:pPr>
            <w:pStyle w:val="33"/>
            <w:jc w:val="left"/>
            <w:rPr>
              <w:rFonts w:asciiTheme="minorHAnsi" w:hAnsiTheme="minorHAnsi" w:cstheme="minorHAnsi"/>
              <w:noProof/>
              <w:szCs w:val="24"/>
            </w:rPr>
          </w:pPr>
          <w:hyperlink w:anchor="_Toc152148517" w:history="1">
            <w:r w:rsidR="004D72A1" w:rsidRPr="004D72A1">
              <w:rPr>
                <w:rStyle w:val="a9"/>
                <w:rFonts w:asciiTheme="minorHAnsi" w:hAnsiTheme="minorHAnsi" w:cstheme="minorHAnsi"/>
                <w:noProof/>
                <w:szCs w:val="24"/>
              </w:rPr>
              <w:t>6.3.3. Газоснабжение</w:t>
            </w:r>
            <w:r w:rsidR="008756DE">
              <w:rPr>
                <w:rStyle w:val="a9"/>
                <w:rFonts w:asciiTheme="minorHAnsi" w:hAnsiTheme="minorHAnsi" w:cstheme="minorHAnsi"/>
                <w:noProof/>
                <w:szCs w:val="24"/>
              </w:rPr>
              <w:t xml:space="preserve"> </w:t>
            </w:r>
            <w:r w:rsidR="004D72A1">
              <w:rPr>
                <w:rFonts w:asciiTheme="minorHAnsi" w:hAnsiTheme="minorHAnsi" w:cstheme="minorHAnsi"/>
                <w:noProof/>
                <w:webHidden/>
                <w:szCs w:val="24"/>
              </w:rPr>
              <w:t>……………………………………………………………………</w:t>
            </w:r>
            <w:r w:rsidR="008756DE">
              <w:rPr>
                <w:rFonts w:asciiTheme="minorHAnsi" w:hAnsiTheme="minorHAnsi" w:cstheme="minorHAnsi"/>
                <w:noProof/>
                <w:webHidden/>
                <w:szCs w:val="24"/>
              </w:rPr>
              <w:t>..</w:t>
            </w:r>
            <w:r w:rsidR="004D72A1">
              <w:rPr>
                <w:rFonts w:asciiTheme="minorHAnsi" w:hAnsiTheme="minorHAnsi" w:cstheme="minorHAnsi"/>
                <w:noProof/>
                <w:webHidden/>
                <w:szCs w:val="24"/>
              </w:rPr>
              <w:t>………………………………………………</w:t>
            </w:r>
            <w:r w:rsidR="004D72A1" w:rsidRPr="004D72A1">
              <w:rPr>
                <w:rFonts w:asciiTheme="minorHAnsi" w:hAnsiTheme="minorHAnsi" w:cstheme="minorHAnsi"/>
                <w:noProof/>
                <w:webHidden/>
                <w:szCs w:val="24"/>
              </w:rPr>
              <w:fldChar w:fldCharType="begin"/>
            </w:r>
            <w:r w:rsidR="004D72A1" w:rsidRPr="004D72A1">
              <w:rPr>
                <w:rFonts w:asciiTheme="minorHAnsi" w:hAnsiTheme="minorHAnsi" w:cstheme="minorHAnsi"/>
                <w:noProof/>
                <w:webHidden/>
                <w:szCs w:val="24"/>
              </w:rPr>
              <w:instrText xml:space="preserve"> PAGEREF _Toc152148517 \h </w:instrText>
            </w:r>
            <w:r w:rsidR="004D72A1" w:rsidRPr="004D72A1">
              <w:rPr>
                <w:rFonts w:asciiTheme="minorHAnsi" w:hAnsiTheme="minorHAnsi" w:cstheme="minorHAnsi"/>
                <w:noProof/>
                <w:webHidden/>
                <w:szCs w:val="24"/>
              </w:rPr>
            </w:r>
            <w:r w:rsidR="004D72A1" w:rsidRPr="004D72A1">
              <w:rPr>
                <w:rFonts w:asciiTheme="minorHAnsi" w:hAnsiTheme="minorHAnsi" w:cstheme="minorHAnsi"/>
                <w:noProof/>
                <w:webHidden/>
                <w:szCs w:val="24"/>
              </w:rPr>
              <w:fldChar w:fldCharType="separate"/>
            </w:r>
            <w:r w:rsidR="00B35F4F">
              <w:rPr>
                <w:rFonts w:asciiTheme="minorHAnsi" w:hAnsiTheme="minorHAnsi" w:cstheme="minorHAnsi"/>
                <w:noProof/>
                <w:webHidden/>
                <w:szCs w:val="24"/>
              </w:rPr>
              <w:t>36</w:t>
            </w:r>
            <w:r w:rsidR="004D72A1" w:rsidRPr="004D72A1">
              <w:rPr>
                <w:rFonts w:asciiTheme="minorHAnsi" w:hAnsiTheme="minorHAnsi" w:cstheme="minorHAnsi"/>
                <w:noProof/>
                <w:webHidden/>
                <w:szCs w:val="24"/>
              </w:rPr>
              <w:fldChar w:fldCharType="end"/>
            </w:r>
          </w:hyperlink>
        </w:p>
        <w:p w14:paraId="48E15573" w14:textId="0178290A" w:rsidR="004D72A1" w:rsidRPr="004D72A1" w:rsidRDefault="00B33129" w:rsidP="008756DE">
          <w:pPr>
            <w:pStyle w:val="33"/>
            <w:jc w:val="left"/>
            <w:rPr>
              <w:rFonts w:asciiTheme="minorHAnsi" w:hAnsiTheme="minorHAnsi" w:cstheme="minorHAnsi"/>
              <w:noProof/>
              <w:szCs w:val="24"/>
            </w:rPr>
          </w:pPr>
          <w:hyperlink w:anchor="_Toc152148518" w:history="1">
            <w:r w:rsidR="004D72A1" w:rsidRPr="004D72A1">
              <w:rPr>
                <w:rStyle w:val="a9"/>
                <w:rFonts w:asciiTheme="minorHAnsi" w:hAnsiTheme="minorHAnsi" w:cstheme="minorHAnsi"/>
                <w:noProof/>
                <w:szCs w:val="24"/>
              </w:rPr>
              <w:t>6.3.4. Связь</w:t>
            </w:r>
            <w:r w:rsidR="008756DE">
              <w:rPr>
                <w:rStyle w:val="a9"/>
                <w:rFonts w:asciiTheme="minorHAnsi" w:hAnsiTheme="minorHAnsi" w:cstheme="minorHAnsi"/>
                <w:noProof/>
                <w:szCs w:val="24"/>
              </w:rPr>
              <w:t xml:space="preserve"> </w:t>
            </w:r>
            <w:r w:rsidR="004D72A1">
              <w:rPr>
                <w:rFonts w:asciiTheme="minorHAnsi" w:hAnsiTheme="minorHAnsi" w:cstheme="minorHAnsi"/>
                <w:noProof/>
                <w:webHidden/>
                <w:szCs w:val="24"/>
              </w:rPr>
              <w:t>………………………………………………………………………………………………………………………………………</w:t>
            </w:r>
            <w:r w:rsidR="004D72A1" w:rsidRPr="004D72A1">
              <w:rPr>
                <w:rFonts w:asciiTheme="minorHAnsi" w:hAnsiTheme="minorHAnsi" w:cstheme="minorHAnsi"/>
                <w:noProof/>
                <w:webHidden/>
                <w:szCs w:val="24"/>
              </w:rPr>
              <w:fldChar w:fldCharType="begin"/>
            </w:r>
            <w:r w:rsidR="004D72A1" w:rsidRPr="004D72A1">
              <w:rPr>
                <w:rFonts w:asciiTheme="minorHAnsi" w:hAnsiTheme="minorHAnsi" w:cstheme="minorHAnsi"/>
                <w:noProof/>
                <w:webHidden/>
                <w:szCs w:val="24"/>
              </w:rPr>
              <w:instrText xml:space="preserve"> PAGEREF _Toc152148518 \h </w:instrText>
            </w:r>
            <w:r w:rsidR="004D72A1" w:rsidRPr="004D72A1">
              <w:rPr>
                <w:rFonts w:asciiTheme="minorHAnsi" w:hAnsiTheme="minorHAnsi" w:cstheme="minorHAnsi"/>
                <w:noProof/>
                <w:webHidden/>
                <w:szCs w:val="24"/>
              </w:rPr>
            </w:r>
            <w:r w:rsidR="004D72A1" w:rsidRPr="004D72A1">
              <w:rPr>
                <w:rFonts w:asciiTheme="minorHAnsi" w:hAnsiTheme="minorHAnsi" w:cstheme="minorHAnsi"/>
                <w:noProof/>
                <w:webHidden/>
                <w:szCs w:val="24"/>
              </w:rPr>
              <w:fldChar w:fldCharType="separate"/>
            </w:r>
            <w:r w:rsidR="00B35F4F">
              <w:rPr>
                <w:rFonts w:asciiTheme="minorHAnsi" w:hAnsiTheme="minorHAnsi" w:cstheme="minorHAnsi"/>
                <w:noProof/>
                <w:webHidden/>
                <w:szCs w:val="24"/>
              </w:rPr>
              <w:t>37</w:t>
            </w:r>
            <w:r w:rsidR="004D72A1" w:rsidRPr="004D72A1">
              <w:rPr>
                <w:rFonts w:asciiTheme="minorHAnsi" w:hAnsiTheme="minorHAnsi" w:cstheme="minorHAnsi"/>
                <w:noProof/>
                <w:webHidden/>
                <w:szCs w:val="24"/>
              </w:rPr>
              <w:fldChar w:fldCharType="end"/>
            </w:r>
          </w:hyperlink>
        </w:p>
        <w:p w14:paraId="0797FA97" w14:textId="7C386092" w:rsidR="004D72A1" w:rsidRPr="004D72A1" w:rsidRDefault="00B33129" w:rsidP="008756DE">
          <w:pPr>
            <w:pStyle w:val="33"/>
            <w:jc w:val="left"/>
            <w:rPr>
              <w:rFonts w:asciiTheme="minorHAnsi" w:hAnsiTheme="minorHAnsi" w:cstheme="minorHAnsi"/>
              <w:noProof/>
              <w:szCs w:val="24"/>
            </w:rPr>
          </w:pPr>
          <w:hyperlink w:anchor="_Toc152148519" w:history="1">
            <w:r w:rsidR="004D72A1" w:rsidRPr="004D72A1">
              <w:rPr>
                <w:rStyle w:val="a9"/>
                <w:rFonts w:asciiTheme="minorHAnsi" w:hAnsiTheme="minorHAnsi" w:cstheme="minorHAnsi"/>
                <w:noProof/>
                <w:szCs w:val="24"/>
              </w:rPr>
              <w:t>6.3.5. Водоснабжение</w:t>
            </w:r>
            <w:r w:rsidR="008756DE">
              <w:rPr>
                <w:rStyle w:val="a9"/>
                <w:rFonts w:asciiTheme="minorHAnsi" w:hAnsiTheme="minorHAnsi" w:cstheme="minorHAnsi"/>
                <w:noProof/>
                <w:szCs w:val="24"/>
              </w:rPr>
              <w:t xml:space="preserve"> </w:t>
            </w:r>
            <w:r w:rsidR="004D72A1">
              <w:rPr>
                <w:rFonts w:asciiTheme="minorHAnsi" w:hAnsiTheme="minorHAnsi" w:cstheme="minorHAnsi"/>
                <w:noProof/>
                <w:webHidden/>
                <w:szCs w:val="24"/>
              </w:rPr>
              <w:t>…………………………………………………………………………………………………………………….</w:t>
            </w:r>
            <w:r w:rsidR="004D72A1" w:rsidRPr="004D72A1">
              <w:rPr>
                <w:rFonts w:asciiTheme="minorHAnsi" w:hAnsiTheme="minorHAnsi" w:cstheme="minorHAnsi"/>
                <w:noProof/>
                <w:webHidden/>
                <w:szCs w:val="24"/>
              </w:rPr>
              <w:fldChar w:fldCharType="begin"/>
            </w:r>
            <w:r w:rsidR="004D72A1" w:rsidRPr="004D72A1">
              <w:rPr>
                <w:rFonts w:asciiTheme="minorHAnsi" w:hAnsiTheme="minorHAnsi" w:cstheme="minorHAnsi"/>
                <w:noProof/>
                <w:webHidden/>
                <w:szCs w:val="24"/>
              </w:rPr>
              <w:instrText xml:space="preserve"> PAGEREF _Toc152148519 \h </w:instrText>
            </w:r>
            <w:r w:rsidR="004D72A1" w:rsidRPr="004D72A1">
              <w:rPr>
                <w:rFonts w:asciiTheme="minorHAnsi" w:hAnsiTheme="minorHAnsi" w:cstheme="minorHAnsi"/>
                <w:noProof/>
                <w:webHidden/>
                <w:szCs w:val="24"/>
              </w:rPr>
            </w:r>
            <w:r w:rsidR="004D72A1" w:rsidRPr="004D72A1">
              <w:rPr>
                <w:rFonts w:asciiTheme="minorHAnsi" w:hAnsiTheme="minorHAnsi" w:cstheme="minorHAnsi"/>
                <w:noProof/>
                <w:webHidden/>
                <w:szCs w:val="24"/>
              </w:rPr>
              <w:fldChar w:fldCharType="separate"/>
            </w:r>
            <w:r w:rsidR="00B35F4F">
              <w:rPr>
                <w:rFonts w:asciiTheme="minorHAnsi" w:hAnsiTheme="minorHAnsi" w:cstheme="minorHAnsi"/>
                <w:noProof/>
                <w:webHidden/>
                <w:szCs w:val="24"/>
              </w:rPr>
              <w:t>38</w:t>
            </w:r>
            <w:r w:rsidR="004D72A1" w:rsidRPr="004D72A1">
              <w:rPr>
                <w:rFonts w:asciiTheme="minorHAnsi" w:hAnsiTheme="minorHAnsi" w:cstheme="minorHAnsi"/>
                <w:noProof/>
                <w:webHidden/>
                <w:szCs w:val="24"/>
              </w:rPr>
              <w:fldChar w:fldCharType="end"/>
            </w:r>
          </w:hyperlink>
        </w:p>
        <w:p w14:paraId="6C753637" w14:textId="6A2046B8" w:rsidR="004D72A1" w:rsidRPr="004D72A1" w:rsidRDefault="00B33129" w:rsidP="008756DE">
          <w:pPr>
            <w:pStyle w:val="33"/>
            <w:jc w:val="left"/>
            <w:rPr>
              <w:rFonts w:asciiTheme="minorHAnsi" w:hAnsiTheme="minorHAnsi" w:cstheme="minorHAnsi"/>
              <w:noProof/>
              <w:szCs w:val="24"/>
            </w:rPr>
          </w:pPr>
          <w:hyperlink w:anchor="_Toc152148520" w:history="1">
            <w:r w:rsidR="004D72A1" w:rsidRPr="004D72A1">
              <w:rPr>
                <w:rStyle w:val="a9"/>
                <w:rFonts w:asciiTheme="minorHAnsi" w:hAnsiTheme="minorHAnsi" w:cstheme="minorHAnsi"/>
                <w:noProof/>
                <w:szCs w:val="24"/>
              </w:rPr>
              <w:t>6.3.6. Водоотведение</w:t>
            </w:r>
            <w:r w:rsidR="008756DE">
              <w:rPr>
                <w:rStyle w:val="a9"/>
                <w:rFonts w:asciiTheme="minorHAnsi" w:hAnsiTheme="minorHAnsi" w:cstheme="minorHAnsi"/>
                <w:noProof/>
                <w:szCs w:val="24"/>
              </w:rPr>
              <w:t xml:space="preserve"> </w:t>
            </w:r>
            <w:r w:rsidR="004D72A1">
              <w:rPr>
                <w:rFonts w:asciiTheme="minorHAnsi" w:hAnsiTheme="minorHAnsi" w:cstheme="minorHAnsi"/>
                <w:noProof/>
                <w:webHidden/>
                <w:szCs w:val="24"/>
              </w:rPr>
              <w:t>……………………………………………………………………………………………………………………..</w:t>
            </w:r>
            <w:r w:rsidR="004D72A1" w:rsidRPr="004D72A1">
              <w:rPr>
                <w:rFonts w:asciiTheme="minorHAnsi" w:hAnsiTheme="minorHAnsi" w:cstheme="minorHAnsi"/>
                <w:noProof/>
                <w:webHidden/>
                <w:szCs w:val="24"/>
              </w:rPr>
              <w:fldChar w:fldCharType="begin"/>
            </w:r>
            <w:r w:rsidR="004D72A1" w:rsidRPr="004D72A1">
              <w:rPr>
                <w:rFonts w:asciiTheme="minorHAnsi" w:hAnsiTheme="minorHAnsi" w:cstheme="minorHAnsi"/>
                <w:noProof/>
                <w:webHidden/>
                <w:szCs w:val="24"/>
              </w:rPr>
              <w:instrText xml:space="preserve"> PAGEREF _Toc152148520 \h </w:instrText>
            </w:r>
            <w:r w:rsidR="004D72A1" w:rsidRPr="004D72A1">
              <w:rPr>
                <w:rFonts w:asciiTheme="minorHAnsi" w:hAnsiTheme="minorHAnsi" w:cstheme="minorHAnsi"/>
                <w:noProof/>
                <w:webHidden/>
                <w:szCs w:val="24"/>
              </w:rPr>
            </w:r>
            <w:r w:rsidR="004D72A1" w:rsidRPr="004D72A1">
              <w:rPr>
                <w:rFonts w:asciiTheme="minorHAnsi" w:hAnsiTheme="minorHAnsi" w:cstheme="minorHAnsi"/>
                <w:noProof/>
                <w:webHidden/>
                <w:szCs w:val="24"/>
              </w:rPr>
              <w:fldChar w:fldCharType="separate"/>
            </w:r>
            <w:r w:rsidR="00B35F4F">
              <w:rPr>
                <w:rFonts w:asciiTheme="minorHAnsi" w:hAnsiTheme="minorHAnsi" w:cstheme="minorHAnsi"/>
                <w:noProof/>
                <w:webHidden/>
                <w:szCs w:val="24"/>
              </w:rPr>
              <w:t>41</w:t>
            </w:r>
            <w:r w:rsidR="004D72A1" w:rsidRPr="004D72A1">
              <w:rPr>
                <w:rFonts w:asciiTheme="minorHAnsi" w:hAnsiTheme="minorHAnsi" w:cstheme="minorHAnsi"/>
                <w:noProof/>
                <w:webHidden/>
                <w:szCs w:val="24"/>
              </w:rPr>
              <w:fldChar w:fldCharType="end"/>
            </w:r>
          </w:hyperlink>
        </w:p>
        <w:p w14:paraId="67ADC122" w14:textId="5BDA469D" w:rsidR="004D72A1" w:rsidRPr="004D72A1" w:rsidRDefault="00B33129" w:rsidP="008756DE">
          <w:pPr>
            <w:pStyle w:val="33"/>
            <w:jc w:val="left"/>
            <w:rPr>
              <w:rFonts w:asciiTheme="minorHAnsi" w:hAnsiTheme="minorHAnsi" w:cstheme="minorHAnsi"/>
              <w:noProof/>
              <w:szCs w:val="24"/>
            </w:rPr>
          </w:pPr>
          <w:hyperlink w:anchor="_Toc152148521" w:history="1">
            <w:r w:rsidR="004D72A1" w:rsidRPr="004D72A1">
              <w:rPr>
                <w:rStyle w:val="a9"/>
                <w:rFonts w:asciiTheme="minorHAnsi" w:hAnsiTheme="minorHAnsi" w:cstheme="minorHAnsi"/>
                <w:noProof/>
                <w:szCs w:val="24"/>
              </w:rPr>
              <w:t>6.3.7. Дождевая канализация</w:t>
            </w:r>
            <w:r w:rsidR="008756DE">
              <w:rPr>
                <w:rStyle w:val="a9"/>
                <w:rFonts w:asciiTheme="minorHAnsi" w:hAnsiTheme="minorHAnsi" w:cstheme="minorHAnsi"/>
                <w:noProof/>
                <w:szCs w:val="24"/>
              </w:rPr>
              <w:t xml:space="preserve"> </w:t>
            </w:r>
            <w:r w:rsidR="004D72A1">
              <w:rPr>
                <w:rFonts w:asciiTheme="minorHAnsi" w:hAnsiTheme="minorHAnsi" w:cstheme="minorHAnsi"/>
                <w:noProof/>
                <w:webHidden/>
                <w:szCs w:val="24"/>
              </w:rPr>
              <w:t>………………………………………………………………………………………………………..</w:t>
            </w:r>
            <w:r w:rsidR="004D72A1" w:rsidRPr="004D72A1">
              <w:rPr>
                <w:rFonts w:asciiTheme="minorHAnsi" w:hAnsiTheme="minorHAnsi" w:cstheme="minorHAnsi"/>
                <w:noProof/>
                <w:webHidden/>
                <w:szCs w:val="24"/>
              </w:rPr>
              <w:fldChar w:fldCharType="begin"/>
            </w:r>
            <w:r w:rsidR="004D72A1" w:rsidRPr="004D72A1">
              <w:rPr>
                <w:rFonts w:asciiTheme="minorHAnsi" w:hAnsiTheme="minorHAnsi" w:cstheme="minorHAnsi"/>
                <w:noProof/>
                <w:webHidden/>
                <w:szCs w:val="24"/>
              </w:rPr>
              <w:instrText xml:space="preserve"> PAGEREF _Toc152148521 \h </w:instrText>
            </w:r>
            <w:r w:rsidR="004D72A1" w:rsidRPr="004D72A1">
              <w:rPr>
                <w:rFonts w:asciiTheme="minorHAnsi" w:hAnsiTheme="minorHAnsi" w:cstheme="minorHAnsi"/>
                <w:noProof/>
                <w:webHidden/>
                <w:szCs w:val="24"/>
              </w:rPr>
            </w:r>
            <w:r w:rsidR="004D72A1" w:rsidRPr="004D72A1">
              <w:rPr>
                <w:rFonts w:asciiTheme="minorHAnsi" w:hAnsiTheme="minorHAnsi" w:cstheme="minorHAnsi"/>
                <w:noProof/>
                <w:webHidden/>
                <w:szCs w:val="24"/>
              </w:rPr>
              <w:fldChar w:fldCharType="separate"/>
            </w:r>
            <w:r w:rsidR="00B35F4F">
              <w:rPr>
                <w:rFonts w:asciiTheme="minorHAnsi" w:hAnsiTheme="minorHAnsi" w:cstheme="minorHAnsi"/>
                <w:noProof/>
                <w:webHidden/>
                <w:szCs w:val="24"/>
              </w:rPr>
              <w:t>42</w:t>
            </w:r>
            <w:r w:rsidR="004D72A1" w:rsidRPr="004D72A1">
              <w:rPr>
                <w:rFonts w:asciiTheme="minorHAnsi" w:hAnsiTheme="minorHAnsi" w:cstheme="minorHAnsi"/>
                <w:noProof/>
                <w:webHidden/>
                <w:szCs w:val="24"/>
              </w:rPr>
              <w:fldChar w:fldCharType="end"/>
            </w:r>
          </w:hyperlink>
        </w:p>
        <w:p w14:paraId="0FD71796" w14:textId="5CCDEC5F" w:rsidR="004D72A1" w:rsidRPr="004D72A1" w:rsidRDefault="00B33129" w:rsidP="008756DE">
          <w:pPr>
            <w:pStyle w:val="12"/>
            <w:spacing w:after="0" w:line="276" w:lineRule="auto"/>
            <w:rPr>
              <w:rFonts w:eastAsiaTheme="minorEastAsia"/>
              <w:b w:val="0"/>
              <w:caps w:val="0"/>
              <w:noProof/>
              <w:sz w:val="24"/>
              <w:szCs w:val="24"/>
            </w:rPr>
          </w:pPr>
          <w:hyperlink w:anchor="_Toc152148522" w:history="1">
            <w:r w:rsidR="004D72A1" w:rsidRPr="004D72A1">
              <w:rPr>
                <w:rStyle w:val="a9"/>
                <w:b w:val="0"/>
                <w:noProof/>
                <w:sz w:val="24"/>
                <w:szCs w:val="24"/>
              </w:rPr>
              <w:t>7. МЕРОПРИЯТИЯ ПО ОХРАНЕ ОКРУЖАЮЩЕЙ СРЕДЫ</w:t>
            </w:r>
            <w:r w:rsidR="004D72A1" w:rsidRPr="004D72A1">
              <w:rPr>
                <w:b w:val="0"/>
                <w:noProof/>
                <w:webHidden/>
                <w:sz w:val="24"/>
                <w:szCs w:val="24"/>
              </w:rPr>
              <w:tab/>
            </w:r>
            <w:r w:rsidR="004D72A1" w:rsidRPr="004D72A1">
              <w:rPr>
                <w:b w:val="0"/>
                <w:noProof/>
                <w:webHidden/>
                <w:sz w:val="24"/>
                <w:szCs w:val="24"/>
              </w:rPr>
              <w:fldChar w:fldCharType="begin"/>
            </w:r>
            <w:r w:rsidR="004D72A1" w:rsidRPr="004D72A1">
              <w:rPr>
                <w:b w:val="0"/>
                <w:noProof/>
                <w:webHidden/>
                <w:sz w:val="24"/>
                <w:szCs w:val="24"/>
              </w:rPr>
              <w:instrText xml:space="preserve"> PAGEREF _Toc152148522 \h </w:instrText>
            </w:r>
            <w:r w:rsidR="004D72A1" w:rsidRPr="004D72A1">
              <w:rPr>
                <w:b w:val="0"/>
                <w:noProof/>
                <w:webHidden/>
                <w:sz w:val="24"/>
                <w:szCs w:val="24"/>
              </w:rPr>
            </w:r>
            <w:r w:rsidR="004D72A1" w:rsidRPr="004D72A1">
              <w:rPr>
                <w:b w:val="0"/>
                <w:noProof/>
                <w:webHidden/>
                <w:sz w:val="24"/>
                <w:szCs w:val="24"/>
              </w:rPr>
              <w:fldChar w:fldCharType="separate"/>
            </w:r>
            <w:r w:rsidR="00B35F4F">
              <w:rPr>
                <w:b w:val="0"/>
                <w:noProof/>
                <w:webHidden/>
                <w:sz w:val="24"/>
                <w:szCs w:val="24"/>
              </w:rPr>
              <w:t>44</w:t>
            </w:r>
            <w:r w:rsidR="004D72A1" w:rsidRPr="004D72A1">
              <w:rPr>
                <w:b w:val="0"/>
                <w:noProof/>
                <w:webHidden/>
                <w:sz w:val="24"/>
                <w:szCs w:val="24"/>
              </w:rPr>
              <w:fldChar w:fldCharType="end"/>
            </w:r>
          </w:hyperlink>
        </w:p>
        <w:p w14:paraId="49B08DFD" w14:textId="74C5F9D8" w:rsidR="004D72A1" w:rsidRPr="004D72A1" w:rsidRDefault="00B33129" w:rsidP="004D72A1">
          <w:pPr>
            <w:pStyle w:val="12"/>
            <w:spacing w:after="0" w:line="276" w:lineRule="auto"/>
            <w:jc w:val="both"/>
            <w:rPr>
              <w:rFonts w:eastAsiaTheme="minorEastAsia"/>
              <w:b w:val="0"/>
              <w:caps w:val="0"/>
              <w:noProof/>
              <w:sz w:val="24"/>
              <w:szCs w:val="24"/>
            </w:rPr>
          </w:pPr>
          <w:hyperlink w:anchor="_Toc152148523" w:history="1">
            <w:r w:rsidR="004D72A1" w:rsidRPr="004D72A1">
              <w:rPr>
                <w:rStyle w:val="a9"/>
                <w:b w:val="0"/>
                <w:noProof/>
                <w:sz w:val="24"/>
                <w:szCs w:val="24"/>
              </w:rPr>
              <w:t>8. ХАРАКТЕРИСТИКИ ЗОН С ОСОБЫМИ УСЛОВИЯМИ ИСПОЛЬЗОВАНИЯ ТЕРРИТОРИЙ В СЛУЧАЕ, ЕСЛИ УСТАНОВЛЕНИЕ ТАКИХ ЗОН ТРЕБУЕТСЯ В СВЯЗИ С РАЗМЕЩЕНИЕМ ПЛАНИРУЕМЫХ ОБЪЕКТОВ</w:t>
            </w:r>
            <w:r w:rsidR="004D72A1" w:rsidRPr="004D72A1">
              <w:rPr>
                <w:b w:val="0"/>
                <w:noProof/>
                <w:webHidden/>
                <w:sz w:val="24"/>
                <w:szCs w:val="24"/>
              </w:rPr>
              <w:tab/>
            </w:r>
            <w:r w:rsidR="004D72A1" w:rsidRPr="004D72A1">
              <w:rPr>
                <w:b w:val="0"/>
                <w:noProof/>
                <w:webHidden/>
                <w:sz w:val="24"/>
                <w:szCs w:val="24"/>
              </w:rPr>
              <w:fldChar w:fldCharType="begin"/>
            </w:r>
            <w:r w:rsidR="004D72A1" w:rsidRPr="004D72A1">
              <w:rPr>
                <w:b w:val="0"/>
                <w:noProof/>
                <w:webHidden/>
                <w:sz w:val="24"/>
                <w:szCs w:val="24"/>
              </w:rPr>
              <w:instrText xml:space="preserve"> PAGEREF _Toc152148523 \h </w:instrText>
            </w:r>
            <w:r w:rsidR="004D72A1" w:rsidRPr="004D72A1">
              <w:rPr>
                <w:b w:val="0"/>
                <w:noProof/>
                <w:webHidden/>
                <w:sz w:val="24"/>
                <w:szCs w:val="24"/>
              </w:rPr>
            </w:r>
            <w:r w:rsidR="004D72A1" w:rsidRPr="004D72A1">
              <w:rPr>
                <w:b w:val="0"/>
                <w:noProof/>
                <w:webHidden/>
                <w:sz w:val="24"/>
                <w:szCs w:val="24"/>
              </w:rPr>
              <w:fldChar w:fldCharType="separate"/>
            </w:r>
            <w:r w:rsidR="00B35F4F">
              <w:rPr>
                <w:b w:val="0"/>
                <w:noProof/>
                <w:webHidden/>
                <w:sz w:val="24"/>
                <w:szCs w:val="24"/>
              </w:rPr>
              <w:t>46</w:t>
            </w:r>
            <w:r w:rsidR="004D72A1" w:rsidRPr="004D72A1">
              <w:rPr>
                <w:b w:val="0"/>
                <w:noProof/>
                <w:webHidden/>
                <w:sz w:val="24"/>
                <w:szCs w:val="24"/>
              </w:rPr>
              <w:fldChar w:fldCharType="end"/>
            </w:r>
          </w:hyperlink>
        </w:p>
        <w:p w14:paraId="1543FB1B" w14:textId="53C49749" w:rsidR="004D72A1" w:rsidRPr="004D72A1" w:rsidRDefault="00B33129" w:rsidP="004D72A1">
          <w:pPr>
            <w:pStyle w:val="12"/>
            <w:spacing w:after="0" w:line="276" w:lineRule="auto"/>
            <w:jc w:val="both"/>
            <w:rPr>
              <w:rFonts w:eastAsiaTheme="minorEastAsia"/>
              <w:b w:val="0"/>
              <w:caps w:val="0"/>
              <w:noProof/>
              <w:sz w:val="24"/>
              <w:szCs w:val="24"/>
            </w:rPr>
          </w:pPr>
          <w:hyperlink w:anchor="_Toc152148524" w:history="1">
            <w:r w:rsidR="004D72A1" w:rsidRPr="004D72A1">
              <w:rPr>
                <w:rStyle w:val="a9"/>
                <w:b w:val="0"/>
                <w:noProof/>
                <w:sz w:val="24"/>
                <w:szCs w:val="24"/>
                <w:lang w:eastAsia="en-US"/>
              </w:rPr>
              <w:t>9. ТЕХНИКО-ЭКОНОМИЧЕСКИЕ ПОКАЗАТЕЛИ</w:t>
            </w:r>
            <w:r w:rsidR="004D72A1" w:rsidRPr="004D72A1">
              <w:rPr>
                <w:b w:val="0"/>
                <w:noProof/>
                <w:webHidden/>
                <w:sz w:val="24"/>
                <w:szCs w:val="24"/>
              </w:rPr>
              <w:tab/>
            </w:r>
            <w:r w:rsidR="004D72A1" w:rsidRPr="004D72A1">
              <w:rPr>
                <w:b w:val="0"/>
                <w:noProof/>
                <w:webHidden/>
                <w:sz w:val="24"/>
                <w:szCs w:val="24"/>
              </w:rPr>
              <w:fldChar w:fldCharType="begin"/>
            </w:r>
            <w:r w:rsidR="004D72A1" w:rsidRPr="004D72A1">
              <w:rPr>
                <w:b w:val="0"/>
                <w:noProof/>
                <w:webHidden/>
                <w:sz w:val="24"/>
                <w:szCs w:val="24"/>
              </w:rPr>
              <w:instrText xml:space="preserve"> PAGEREF _Toc152148524 \h </w:instrText>
            </w:r>
            <w:r w:rsidR="004D72A1" w:rsidRPr="004D72A1">
              <w:rPr>
                <w:b w:val="0"/>
                <w:noProof/>
                <w:webHidden/>
                <w:sz w:val="24"/>
                <w:szCs w:val="24"/>
              </w:rPr>
            </w:r>
            <w:r w:rsidR="004D72A1" w:rsidRPr="004D72A1">
              <w:rPr>
                <w:b w:val="0"/>
                <w:noProof/>
                <w:webHidden/>
                <w:sz w:val="24"/>
                <w:szCs w:val="24"/>
              </w:rPr>
              <w:fldChar w:fldCharType="separate"/>
            </w:r>
            <w:r w:rsidR="00B35F4F">
              <w:rPr>
                <w:b w:val="0"/>
                <w:noProof/>
                <w:webHidden/>
                <w:sz w:val="24"/>
                <w:szCs w:val="24"/>
              </w:rPr>
              <w:t>49</w:t>
            </w:r>
            <w:r w:rsidR="004D72A1" w:rsidRPr="004D72A1">
              <w:rPr>
                <w:b w:val="0"/>
                <w:noProof/>
                <w:webHidden/>
                <w:sz w:val="24"/>
                <w:szCs w:val="24"/>
              </w:rPr>
              <w:fldChar w:fldCharType="end"/>
            </w:r>
          </w:hyperlink>
        </w:p>
        <w:p w14:paraId="1A91EE1C" w14:textId="77777777" w:rsidR="000905F2" w:rsidRPr="00CF7EA2" w:rsidRDefault="00E918C3" w:rsidP="00E8237C">
          <w:pPr>
            <w:tabs>
              <w:tab w:val="left" w:pos="0"/>
              <w:tab w:val="right" w:leader="dot" w:pos="10490"/>
            </w:tabs>
            <w:spacing w:line="276" w:lineRule="auto"/>
            <w:rPr>
              <w:rFonts w:cstheme="minorHAnsi"/>
              <w:bCs/>
              <w:szCs w:val="24"/>
              <w:highlight w:val="yellow"/>
            </w:rPr>
          </w:pPr>
          <w:r w:rsidRPr="00CF7EA2">
            <w:rPr>
              <w:rFonts w:cstheme="minorHAnsi"/>
              <w:bCs/>
              <w:szCs w:val="24"/>
              <w:highlight w:val="yellow"/>
            </w:rPr>
            <w:fldChar w:fldCharType="end"/>
          </w:r>
        </w:p>
      </w:sdtContent>
    </w:sdt>
    <w:p w14:paraId="6B685B58" w14:textId="77777777" w:rsidR="000905F2" w:rsidRPr="00CF7EA2" w:rsidRDefault="00E918C3">
      <w:pPr>
        <w:pStyle w:val="10"/>
        <w:spacing w:before="0" w:after="120" w:line="276" w:lineRule="auto"/>
        <w:rPr>
          <w:rFonts w:cstheme="minorHAnsi"/>
          <w:bCs w:val="0"/>
          <w:highlight w:val="yellow"/>
          <w:lang w:eastAsia="en-US"/>
        </w:rPr>
      </w:pPr>
      <w:r w:rsidRPr="00CF7EA2">
        <w:rPr>
          <w:rFonts w:cstheme="minorHAnsi"/>
          <w:highlight w:val="yellow"/>
        </w:rPr>
        <w:br w:type="column"/>
      </w:r>
      <w:bookmarkStart w:id="0" w:name="_Toc41492807"/>
      <w:bookmarkStart w:id="1" w:name="_Toc42263536"/>
      <w:bookmarkStart w:id="2" w:name="_Toc152148491"/>
      <w:r w:rsidRPr="00666325">
        <w:rPr>
          <w:rFonts w:cstheme="minorHAnsi"/>
          <w:bCs w:val="0"/>
          <w:lang w:eastAsia="en-US"/>
        </w:rPr>
        <w:lastRenderedPageBreak/>
        <w:t>ВВЕДЕНИЕ</w:t>
      </w:r>
      <w:bookmarkEnd w:id="0"/>
      <w:bookmarkEnd w:id="1"/>
      <w:bookmarkEnd w:id="2"/>
    </w:p>
    <w:p w14:paraId="4F6DF9D2" w14:textId="62B48733" w:rsidR="0057640B" w:rsidRPr="00CF7EA2" w:rsidRDefault="00B91F11" w:rsidP="00B33129">
      <w:pPr>
        <w:pStyle w:val="Osnovnoy"/>
        <w:spacing w:after="120" w:line="276" w:lineRule="auto"/>
        <w:ind w:firstLine="567"/>
        <w:rPr>
          <w:rFonts w:asciiTheme="minorHAnsi" w:hAnsiTheme="minorHAnsi" w:cstheme="minorHAnsi"/>
          <w:szCs w:val="24"/>
          <w:highlight w:val="yellow"/>
        </w:rPr>
      </w:pPr>
      <w:bookmarkStart w:id="3" w:name="_Toc357178530"/>
      <w:bookmarkStart w:id="4" w:name="_Toc357179107"/>
      <w:bookmarkStart w:id="5" w:name="_Toc359404611"/>
      <w:r>
        <w:rPr>
          <w:rFonts w:asciiTheme="minorHAnsi" w:hAnsiTheme="minorHAnsi" w:cstheme="minorHAnsi"/>
        </w:rPr>
        <w:t>В</w:t>
      </w:r>
      <w:r w:rsidR="0057640B" w:rsidRPr="00CF7EA2">
        <w:rPr>
          <w:rFonts w:asciiTheme="minorHAnsi" w:hAnsiTheme="minorHAnsi" w:cstheme="minorHAnsi"/>
        </w:rPr>
        <w:t>несени</w:t>
      </w:r>
      <w:r>
        <w:rPr>
          <w:rFonts w:asciiTheme="minorHAnsi" w:hAnsiTheme="minorHAnsi" w:cstheme="minorHAnsi"/>
        </w:rPr>
        <w:t>е</w:t>
      </w:r>
      <w:r w:rsidR="0057640B" w:rsidRPr="00CF7EA2">
        <w:rPr>
          <w:rFonts w:asciiTheme="minorHAnsi" w:hAnsiTheme="minorHAnsi" w:cstheme="minorHAnsi"/>
        </w:rPr>
        <w:t xml:space="preserve"> изменений в генеральный план </w:t>
      </w:r>
      <w:r w:rsidR="0026370E">
        <w:rPr>
          <w:rFonts w:asciiTheme="minorHAnsi" w:hAnsiTheme="minorHAnsi" w:cstheme="minorHAnsi"/>
        </w:rPr>
        <w:t>г</w:t>
      </w:r>
      <w:r w:rsidR="0057640B">
        <w:rPr>
          <w:rFonts w:asciiTheme="minorHAnsi" w:hAnsiTheme="minorHAnsi" w:cstheme="minorHAnsi"/>
        </w:rPr>
        <w:t xml:space="preserve">ородского округа Воскресенск </w:t>
      </w:r>
      <w:r w:rsidR="0057640B" w:rsidRPr="003E789D">
        <w:rPr>
          <w:rFonts w:asciiTheme="minorHAnsi" w:hAnsiTheme="minorHAnsi" w:cstheme="minorHAnsi"/>
        </w:rPr>
        <w:t xml:space="preserve">Московской области, применительно к </w:t>
      </w:r>
      <w:r w:rsidR="0057640B" w:rsidRPr="00236787">
        <w:rPr>
          <w:rFonts w:asciiTheme="minorHAnsi" w:hAnsiTheme="minorHAnsi" w:cstheme="minorHAnsi"/>
        </w:rPr>
        <w:t>населенному пункту с. Ашитково подготовлен</w:t>
      </w:r>
      <w:r>
        <w:rPr>
          <w:rFonts w:asciiTheme="minorHAnsi" w:hAnsiTheme="minorHAnsi" w:cstheme="minorHAnsi"/>
        </w:rPr>
        <w:t>о</w:t>
      </w:r>
      <w:r w:rsidR="0057640B" w:rsidRPr="00236787">
        <w:rPr>
          <w:rFonts w:asciiTheme="minorHAnsi" w:hAnsiTheme="minorHAnsi" w:cstheme="minorHAnsi"/>
        </w:rPr>
        <w:t xml:space="preserve"> на основании Договора подряда на выполнение </w:t>
      </w:r>
      <w:r w:rsidR="00D43BCC">
        <w:rPr>
          <w:rFonts w:asciiTheme="minorHAnsi" w:hAnsiTheme="minorHAnsi" w:cstheme="minorHAnsi"/>
        </w:rPr>
        <w:t>проектных работ от 15.08.2023</w:t>
      </w:r>
      <w:r w:rsidR="0057640B" w:rsidRPr="00236787">
        <w:rPr>
          <w:rFonts w:asciiTheme="minorHAnsi" w:hAnsiTheme="minorHAnsi" w:cstheme="minorHAnsi"/>
        </w:rPr>
        <w:t xml:space="preserve"> №168-23/6,</w:t>
      </w:r>
      <w:r w:rsidR="0057640B" w:rsidRPr="00236787">
        <w:rPr>
          <w:rFonts w:asciiTheme="minorHAnsi" w:hAnsiTheme="minorHAnsi" w:cstheme="minorHAnsi"/>
          <w:szCs w:val="24"/>
        </w:rPr>
        <w:t xml:space="preserve"> заключенного между ИП Н.С. Гусевым и ГБУ МО «Мособлгеотрест», а также на основании </w:t>
      </w:r>
      <w:r w:rsidR="008756DE">
        <w:rPr>
          <w:rFonts w:asciiTheme="minorHAnsi" w:hAnsiTheme="minorHAnsi" w:cstheme="minorHAnsi"/>
          <w:szCs w:val="24"/>
        </w:rPr>
        <w:t>р</w:t>
      </w:r>
      <w:r w:rsidR="0057640B" w:rsidRPr="00236787">
        <w:rPr>
          <w:rFonts w:asciiTheme="minorHAnsi" w:hAnsiTheme="minorHAnsi" w:cstheme="minorHAnsi"/>
          <w:szCs w:val="24"/>
        </w:rPr>
        <w:t xml:space="preserve">аспоряжения Комитета по архитектуре и градостроительству Московской области «О подготовке проекта внесения изменений в генеральный план </w:t>
      </w:r>
      <w:r w:rsidR="0026370E">
        <w:rPr>
          <w:rFonts w:asciiTheme="minorHAnsi" w:hAnsiTheme="minorHAnsi" w:cstheme="minorHAnsi"/>
          <w:szCs w:val="24"/>
        </w:rPr>
        <w:t>г</w:t>
      </w:r>
      <w:r w:rsidR="0057640B" w:rsidRPr="00236787">
        <w:rPr>
          <w:rFonts w:asciiTheme="minorHAnsi" w:hAnsiTheme="minorHAnsi" w:cstheme="minorHAnsi"/>
          <w:szCs w:val="24"/>
        </w:rPr>
        <w:t xml:space="preserve">ородского округа Воскресенск Московской области, применительно к населенному пункту с. Ашитково» от 11.07.2023 № 29РВ-362 и Технического задания на подготовку проекта внесения изменений в генеральный план </w:t>
      </w:r>
      <w:r w:rsidR="0026370E">
        <w:rPr>
          <w:rFonts w:asciiTheme="minorHAnsi" w:hAnsiTheme="minorHAnsi" w:cstheme="minorHAnsi"/>
          <w:szCs w:val="24"/>
        </w:rPr>
        <w:t>г</w:t>
      </w:r>
      <w:r w:rsidR="0057640B" w:rsidRPr="00236787">
        <w:rPr>
          <w:rFonts w:asciiTheme="minorHAnsi" w:hAnsiTheme="minorHAnsi" w:cstheme="minorHAnsi"/>
          <w:szCs w:val="24"/>
        </w:rPr>
        <w:t xml:space="preserve">ородского округа Воскресенск Московской области, применительно к населенному пункту с. Ашитково, согласованного ИП Н.С. Гусевым и утвержденного </w:t>
      </w:r>
      <w:r w:rsidR="0057640B">
        <w:rPr>
          <w:rFonts w:asciiTheme="minorHAnsi" w:hAnsiTheme="minorHAnsi" w:cstheme="minorHAnsi"/>
          <w:szCs w:val="24"/>
        </w:rPr>
        <w:t>п</w:t>
      </w:r>
      <w:r w:rsidR="0057640B" w:rsidRPr="00B027FD">
        <w:rPr>
          <w:rFonts w:asciiTheme="minorHAnsi" w:hAnsiTheme="minorHAnsi" w:cstheme="minorHAnsi"/>
          <w:szCs w:val="24"/>
        </w:rPr>
        <w:t>ервы</w:t>
      </w:r>
      <w:r w:rsidR="0057640B">
        <w:rPr>
          <w:rFonts w:asciiTheme="minorHAnsi" w:hAnsiTheme="minorHAnsi" w:cstheme="minorHAnsi"/>
          <w:szCs w:val="24"/>
        </w:rPr>
        <w:t>м</w:t>
      </w:r>
      <w:r w:rsidR="0057640B" w:rsidRPr="00B027FD">
        <w:rPr>
          <w:rFonts w:asciiTheme="minorHAnsi" w:hAnsiTheme="minorHAnsi" w:cstheme="minorHAnsi"/>
          <w:szCs w:val="24"/>
        </w:rPr>
        <w:t xml:space="preserve"> заместител</w:t>
      </w:r>
      <w:r w:rsidR="0057640B">
        <w:rPr>
          <w:rFonts w:asciiTheme="minorHAnsi" w:hAnsiTheme="minorHAnsi" w:cstheme="minorHAnsi"/>
          <w:szCs w:val="24"/>
        </w:rPr>
        <w:t xml:space="preserve">ем </w:t>
      </w:r>
      <w:r w:rsidR="0057640B" w:rsidRPr="00B027FD">
        <w:rPr>
          <w:rFonts w:asciiTheme="minorHAnsi" w:hAnsiTheme="minorHAnsi" w:cstheme="minorHAnsi"/>
          <w:szCs w:val="24"/>
        </w:rPr>
        <w:t>руководителя Комитета по архитектуре и градостроительству</w:t>
      </w:r>
      <w:r w:rsidR="0057640B">
        <w:rPr>
          <w:rFonts w:asciiTheme="minorHAnsi" w:hAnsiTheme="minorHAnsi" w:cstheme="minorHAnsi"/>
          <w:szCs w:val="24"/>
        </w:rPr>
        <w:t xml:space="preserve"> </w:t>
      </w:r>
      <w:r w:rsidR="0057640B" w:rsidRPr="00B027FD">
        <w:rPr>
          <w:rFonts w:asciiTheme="minorHAnsi" w:hAnsiTheme="minorHAnsi" w:cstheme="minorHAnsi"/>
          <w:szCs w:val="24"/>
        </w:rPr>
        <w:t>Московской области</w:t>
      </w:r>
      <w:r w:rsidR="0057640B" w:rsidRPr="00CF7EA2">
        <w:rPr>
          <w:rFonts w:asciiTheme="minorHAnsi" w:hAnsiTheme="minorHAnsi" w:cstheme="minorHAnsi"/>
          <w:szCs w:val="24"/>
        </w:rPr>
        <w:t xml:space="preserve">. </w:t>
      </w:r>
      <w:r>
        <w:rPr>
          <w:rFonts w:asciiTheme="minorHAnsi" w:hAnsiTheme="minorHAnsi" w:cstheme="minorHAnsi"/>
          <w:szCs w:val="24"/>
        </w:rPr>
        <w:t>В</w:t>
      </w:r>
      <w:r w:rsidR="0057640B" w:rsidRPr="00CF7EA2">
        <w:rPr>
          <w:rFonts w:asciiTheme="minorHAnsi" w:hAnsiTheme="minorHAnsi" w:cstheme="minorHAnsi"/>
          <w:szCs w:val="24"/>
        </w:rPr>
        <w:t>несени</w:t>
      </w:r>
      <w:r>
        <w:rPr>
          <w:rFonts w:asciiTheme="minorHAnsi" w:hAnsiTheme="minorHAnsi" w:cstheme="minorHAnsi"/>
          <w:szCs w:val="24"/>
        </w:rPr>
        <w:t>е</w:t>
      </w:r>
      <w:r w:rsidR="0057640B" w:rsidRPr="00CF7EA2">
        <w:rPr>
          <w:rFonts w:asciiTheme="minorHAnsi" w:hAnsiTheme="minorHAnsi" w:cstheme="minorHAnsi"/>
          <w:szCs w:val="24"/>
        </w:rPr>
        <w:t xml:space="preserve"> изменений в генеральный план подготовлен</w:t>
      </w:r>
      <w:r>
        <w:rPr>
          <w:rFonts w:asciiTheme="minorHAnsi" w:hAnsiTheme="minorHAnsi" w:cstheme="minorHAnsi"/>
          <w:szCs w:val="24"/>
        </w:rPr>
        <w:t>о</w:t>
      </w:r>
      <w:r w:rsidR="0057640B" w:rsidRPr="00CF7EA2">
        <w:rPr>
          <w:rFonts w:asciiTheme="minorHAnsi" w:hAnsiTheme="minorHAnsi" w:cstheme="minorHAnsi"/>
          <w:szCs w:val="24"/>
        </w:rPr>
        <w:t xml:space="preserve"> в соответствии с Градостроительным кодексом Российской Федерации.</w:t>
      </w:r>
    </w:p>
    <w:p w14:paraId="4915BA77" w14:textId="77777777" w:rsidR="0057640B" w:rsidRPr="00CF7EA2" w:rsidRDefault="0057640B" w:rsidP="00B33129">
      <w:pPr>
        <w:pStyle w:val="Osnovnoy"/>
        <w:spacing w:after="120" w:line="276" w:lineRule="auto"/>
        <w:ind w:right="0" w:firstLine="567"/>
        <w:rPr>
          <w:rFonts w:asciiTheme="minorHAnsi" w:hAnsiTheme="minorHAnsi" w:cstheme="minorHAnsi"/>
          <w:b/>
        </w:rPr>
      </w:pPr>
      <w:r w:rsidRPr="00CF7EA2">
        <w:rPr>
          <w:rFonts w:asciiTheme="minorHAnsi" w:hAnsiTheme="minorHAnsi" w:cstheme="minorHAnsi"/>
          <w:szCs w:val="24"/>
        </w:rPr>
        <w:t>Генеральный план является правовым</w:t>
      </w:r>
      <w:r w:rsidRPr="00CF7EA2">
        <w:rPr>
          <w:rFonts w:asciiTheme="minorHAnsi" w:hAnsiTheme="minorHAnsi" w:cstheme="minorHAnsi"/>
        </w:rPr>
        <w:t xml:space="preserve"> актом органа местного самоуправления городского округа, устанавливающим цели и задачи территориального планирования развития территории, содержит мероприятия по территориальному планированию, обеспечивающие достижение поставленных целей и задач. Генеральный план является основанием для градостроительного зонирования территории и подготовки документации по планировке территории.</w:t>
      </w:r>
    </w:p>
    <w:p w14:paraId="619F4484" w14:textId="06139008" w:rsidR="0057640B" w:rsidRPr="00CF7EA2" w:rsidRDefault="00B91F11" w:rsidP="00B33129">
      <w:pPr>
        <w:spacing w:after="120" w:line="276" w:lineRule="auto"/>
        <w:ind w:firstLine="567"/>
        <w:rPr>
          <w:rFonts w:cstheme="minorHAnsi"/>
        </w:rPr>
      </w:pPr>
      <w:r>
        <w:rPr>
          <w:rFonts w:cstheme="minorHAnsi"/>
        </w:rPr>
        <w:t>В</w:t>
      </w:r>
      <w:r w:rsidR="0057640B" w:rsidRPr="00CF7EA2">
        <w:rPr>
          <w:rFonts w:cstheme="minorHAnsi"/>
        </w:rPr>
        <w:t>несени</w:t>
      </w:r>
      <w:r>
        <w:rPr>
          <w:rFonts w:cstheme="minorHAnsi"/>
        </w:rPr>
        <w:t>е</w:t>
      </w:r>
      <w:r w:rsidR="0057640B" w:rsidRPr="00CF7EA2">
        <w:rPr>
          <w:rFonts w:cstheme="minorHAnsi"/>
        </w:rPr>
        <w:t xml:space="preserve"> изменений в генеральный план </w:t>
      </w:r>
      <w:r w:rsidR="0026370E">
        <w:rPr>
          <w:rFonts w:cstheme="minorHAnsi"/>
        </w:rPr>
        <w:t>г</w:t>
      </w:r>
      <w:r w:rsidR="0057640B">
        <w:rPr>
          <w:rFonts w:cstheme="minorHAnsi"/>
        </w:rPr>
        <w:t xml:space="preserve">ородского округа Воскресенск </w:t>
      </w:r>
      <w:r w:rsidR="0057640B" w:rsidRPr="003E789D">
        <w:rPr>
          <w:rFonts w:cstheme="minorHAnsi"/>
        </w:rPr>
        <w:t xml:space="preserve">Московской области, применительно к </w:t>
      </w:r>
      <w:r w:rsidR="0057640B">
        <w:rPr>
          <w:rFonts w:cstheme="minorHAnsi"/>
        </w:rPr>
        <w:t>населенному пункту</w:t>
      </w:r>
      <w:r w:rsidR="0057640B" w:rsidRPr="003E789D">
        <w:rPr>
          <w:rFonts w:cstheme="minorHAnsi"/>
        </w:rPr>
        <w:t xml:space="preserve"> </w:t>
      </w:r>
      <w:r w:rsidR="0057640B">
        <w:rPr>
          <w:rFonts w:cstheme="minorHAnsi"/>
        </w:rPr>
        <w:t>с. Ашитково</w:t>
      </w:r>
      <w:r w:rsidR="0057640B" w:rsidRPr="003E789D">
        <w:rPr>
          <w:rFonts w:cstheme="minorHAnsi"/>
        </w:rPr>
        <w:t xml:space="preserve"> </w:t>
      </w:r>
      <w:r w:rsidR="0057640B" w:rsidRPr="00CF7EA2">
        <w:rPr>
          <w:rFonts w:cstheme="minorHAnsi"/>
        </w:rPr>
        <w:t>выполнен</w:t>
      </w:r>
      <w:r>
        <w:rPr>
          <w:rFonts w:cstheme="minorHAnsi"/>
        </w:rPr>
        <w:t>о</w:t>
      </w:r>
      <w:r w:rsidR="0057640B" w:rsidRPr="00CF7EA2">
        <w:rPr>
          <w:rFonts w:cstheme="minorHAnsi"/>
        </w:rPr>
        <w:t xml:space="preserve"> по результатам анализа материалов государственной и ведомственной статистики, данных, предоставленных Администрацией </w:t>
      </w:r>
      <w:r w:rsidR="0026370E">
        <w:rPr>
          <w:rFonts w:cstheme="minorHAnsi"/>
        </w:rPr>
        <w:t>г</w:t>
      </w:r>
      <w:r w:rsidR="0057640B">
        <w:rPr>
          <w:rFonts w:cstheme="minorHAnsi"/>
        </w:rPr>
        <w:t>ородского округа Воскресенск</w:t>
      </w:r>
      <w:r w:rsidR="0057640B" w:rsidRPr="00CF7EA2">
        <w:rPr>
          <w:rFonts w:cstheme="minorHAnsi"/>
        </w:rPr>
        <w:t xml:space="preserve"> Московской области, а также материалов, переданных органами исполнительной власти Московской области и Российской Федерации.</w:t>
      </w:r>
    </w:p>
    <w:p w14:paraId="67306186" w14:textId="378928D2" w:rsidR="00B45C5C" w:rsidRPr="00CF7EA2" w:rsidRDefault="00B45C5C" w:rsidP="00B33129">
      <w:pPr>
        <w:spacing w:after="120" w:line="276" w:lineRule="auto"/>
        <w:ind w:firstLine="567"/>
        <w:rPr>
          <w:rFonts w:cstheme="minorHAnsi"/>
        </w:rPr>
      </w:pPr>
      <w:r w:rsidRPr="00CF7EA2">
        <w:rPr>
          <w:rFonts w:cstheme="minorHAnsi"/>
        </w:rPr>
        <w:t>При подготовке внесения изменений в генеральный план использованы следующие нормативные правовые акты и материалы:</w:t>
      </w:r>
    </w:p>
    <w:p w14:paraId="461A4A77" w14:textId="77777777" w:rsidR="000905F2" w:rsidRPr="00CF7EA2" w:rsidRDefault="00E918C3" w:rsidP="00B33129">
      <w:pPr>
        <w:spacing w:after="120" w:line="276" w:lineRule="auto"/>
        <w:ind w:firstLine="567"/>
        <w:rPr>
          <w:rFonts w:cstheme="minorHAnsi"/>
          <w:b/>
        </w:rPr>
      </w:pPr>
      <w:r w:rsidRPr="00CF7EA2">
        <w:rPr>
          <w:rFonts w:cstheme="minorHAnsi"/>
          <w:b/>
        </w:rPr>
        <w:t>Федеральные нормативно-правовые акты</w:t>
      </w:r>
      <w:bookmarkEnd w:id="3"/>
      <w:bookmarkEnd w:id="4"/>
      <w:bookmarkEnd w:id="5"/>
    </w:p>
    <w:p w14:paraId="5DD34752" w14:textId="77777777" w:rsidR="00725C6E" w:rsidRPr="009B29F0" w:rsidRDefault="00725C6E" w:rsidP="00B33129">
      <w:pPr>
        <w:spacing w:after="120" w:line="276" w:lineRule="auto"/>
        <w:ind w:firstLine="567"/>
        <w:rPr>
          <w:rFonts w:cstheme="minorHAnsi"/>
        </w:rPr>
      </w:pPr>
      <w:r>
        <w:rPr>
          <w:rFonts w:cstheme="minorHAnsi"/>
        </w:rPr>
        <w:t xml:space="preserve">- </w:t>
      </w:r>
      <w:r w:rsidRPr="009B29F0">
        <w:rPr>
          <w:rFonts w:cstheme="minorHAnsi"/>
        </w:rPr>
        <w:t>Градостроительный кодекс Российской Федерации;</w:t>
      </w:r>
    </w:p>
    <w:p w14:paraId="0D63FA05" w14:textId="77777777" w:rsidR="00725C6E" w:rsidRPr="009B29F0" w:rsidRDefault="00725C6E" w:rsidP="00B33129">
      <w:pPr>
        <w:spacing w:after="120" w:line="276" w:lineRule="auto"/>
        <w:ind w:firstLine="567"/>
        <w:rPr>
          <w:rFonts w:cstheme="minorHAnsi"/>
        </w:rPr>
      </w:pPr>
      <w:r>
        <w:rPr>
          <w:rFonts w:cstheme="minorHAnsi"/>
        </w:rPr>
        <w:t xml:space="preserve">- </w:t>
      </w:r>
      <w:r w:rsidRPr="009B29F0">
        <w:rPr>
          <w:rFonts w:cstheme="minorHAnsi"/>
        </w:rPr>
        <w:t>Водный кодекс Российской Федерации;</w:t>
      </w:r>
    </w:p>
    <w:p w14:paraId="4F7B5481" w14:textId="77777777" w:rsidR="00725C6E" w:rsidRPr="009B29F0" w:rsidRDefault="00725C6E" w:rsidP="00B33129">
      <w:pPr>
        <w:spacing w:after="120" w:line="276" w:lineRule="auto"/>
        <w:ind w:firstLine="567"/>
        <w:rPr>
          <w:rFonts w:cstheme="minorHAnsi"/>
        </w:rPr>
      </w:pPr>
      <w:r>
        <w:rPr>
          <w:rFonts w:cstheme="minorHAnsi"/>
        </w:rPr>
        <w:t xml:space="preserve">- </w:t>
      </w:r>
      <w:r w:rsidRPr="009B29F0">
        <w:rPr>
          <w:rFonts w:cstheme="minorHAnsi"/>
        </w:rPr>
        <w:t>Воздушный кодекс Российской Федерации;</w:t>
      </w:r>
    </w:p>
    <w:p w14:paraId="4965A5AA" w14:textId="77777777" w:rsidR="00725C6E" w:rsidRPr="009B29F0" w:rsidRDefault="00725C6E" w:rsidP="00B33129">
      <w:pPr>
        <w:spacing w:after="120" w:line="276" w:lineRule="auto"/>
        <w:ind w:firstLine="567"/>
        <w:rPr>
          <w:rFonts w:cstheme="minorHAnsi"/>
        </w:rPr>
      </w:pPr>
      <w:r>
        <w:rPr>
          <w:rFonts w:cstheme="minorHAnsi"/>
        </w:rPr>
        <w:t xml:space="preserve">- </w:t>
      </w:r>
      <w:r w:rsidRPr="009B29F0">
        <w:rPr>
          <w:rFonts w:cstheme="minorHAnsi"/>
        </w:rPr>
        <w:t>Лесной кодекс Российской Федерации;</w:t>
      </w:r>
    </w:p>
    <w:p w14:paraId="5B914B90" w14:textId="77777777" w:rsidR="00725C6E" w:rsidRPr="009B29F0" w:rsidRDefault="00725C6E" w:rsidP="00B33129">
      <w:pPr>
        <w:spacing w:after="120" w:line="276" w:lineRule="auto"/>
        <w:ind w:firstLine="567"/>
        <w:rPr>
          <w:rFonts w:cstheme="minorHAnsi"/>
        </w:rPr>
      </w:pPr>
      <w:r>
        <w:rPr>
          <w:rFonts w:cstheme="minorHAnsi"/>
        </w:rPr>
        <w:t xml:space="preserve">- </w:t>
      </w:r>
      <w:r w:rsidRPr="009B29F0">
        <w:rPr>
          <w:rFonts w:cstheme="minorHAnsi"/>
        </w:rPr>
        <w:t>Земельный кодекс Российской Федерации;</w:t>
      </w:r>
    </w:p>
    <w:p w14:paraId="700CC739" w14:textId="77777777" w:rsidR="00725C6E" w:rsidRPr="009B29F0" w:rsidRDefault="00725C6E" w:rsidP="00B33129">
      <w:pPr>
        <w:spacing w:after="120" w:line="276" w:lineRule="auto"/>
        <w:ind w:firstLine="567"/>
        <w:rPr>
          <w:rFonts w:cstheme="minorHAnsi"/>
        </w:rPr>
      </w:pPr>
      <w:r>
        <w:rPr>
          <w:rFonts w:cstheme="minorHAnsi"/>
        </w:rPr>
        <w:t xml:space="preserve">- </w:t>
      </w:r>
      <w:r w:rsidRPr="009B29F0">
        <w:rPr>
          <w:rFonts w:cstheme="minorHAnsi"/>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3543D5D6" w14:textId="77777777" w:rsidR="00725C6E" w:rsidRPr="009B29F0" w:rsidRDefault="00725C6E" w:rsidP="00B33129">
      <w:pPr>
        <w:spacing w:after="120" w:line="276" w:lineRule="auto"/>
        <w:ind w:firstLine="567"/>
        <w:rPr>
          <w:rFonts w:cstheme="minorHAnsi"/>
        </w:rPr>
      </w:pPr>
      <w:r>
        <w:rPr>
          <w:rFonts w:cstheme="minorHAnsi"/>
        </w:rPr>
        <w:t xml:space="preserve">- </w:t>
      </w:r>
      <w:r w:rsidRPr="009B29F0">
        <w:rPr>
          <w:rFonts w:cstheme="minorHAnsi"/>
        </w:rPr>
        <w:t>Федеральный закон от 10.01.2002 № 7-ФЗ «Об охране окружающей среды»;</w:t>
      </w:r>
    </w:p>
    <w:p w14:paraId="066F3D99" w14:textId="77777777" w:rsidR="00725C6E" w:rsidRPr="009B29F0" w:rsidRDefault="00725C6E" w:rsidP="00B33129">
      <w:pPr>
        <w:spacing w:after="120" w:line="276" w:lineRule="auto"/>
        <w:ind w:firstLine="567"/>
        <w:rPr>
          <w:rFonts w:cstheme="minorHAnsi"/>
        </w:rPr>
      </w:pPr>
      <w:r>
        <w:rPr>
          <w:rFonts w:cstheme="minorHAnsi"/>
        </w:rPr>
        <w:t xml:space="preserve">- </w:t>
      </w:r>
      <w:r w:rsidRPr="009B29F0">
        <w:rPr>
          <w:rFonts w:cstheme="minorHAnsi"/>
        </w:rPr>
        <w:t>Федеральный закон от 31.03.1999 № 69-ФЗ «О газоснабжении в Российской Федерации»;</w:t>
      </w:r>
    </w:p>
    <w:p w14:paraId="749ADBAA" w14:textId="77777777" w:rsidR="00725C6E" w:rsidRPr="009B29F0" w:rsidRDefault="00725C6E" w:rsidP="00B33129">
      <w:pPr>
        <w:spacing w:after="120" w:line="276" w:lineRule="auto"/>
        <w:ind w:firstLine="567"/>
        <w:rPr>
          <w:rFonts w:cstheme="minorHAnsi"/>
        </w:rPr>
      </w:pPr>
      <w:r>
        <w:rPr>
          <w:rFonts w:cstheme="minorHAnsi"/>
        </w:rPr>
        <w:lastRenderedPageBreak/>
        <w:t xml:space="preserve">- </w:t>
      </w:r>
      <w:r w:rsidRPr="009B29F0">
        <w:rPr>
          <w:rFonts w:cstheme="minorHAnsi"/>
        </w:rPr>
        <w:t>Федеральный закон от 14.03.1995 № 33-ФЗ «Об особо охраняемых природных территориях»;</w:t>
      </w:r>
    </w:p>
    <w:p w14:paraId="73E9F4BA" w14:textId="77777777" w:rsidR="00725C6E" w:rsidRPr="009B29F0" w:rsidRDefault="00725C6E" w:rsidP="00B33129">
      <w:pPr>
        <w:spacing w:after="120" w:line="276" w:lineRule="auto"/>
        <w:ind w:firstLine="567"/>
        <w:rPr>
          <w:rFonts w:cstheme="minorHAnsi"/>
        </w:rPr>
      </w:pPr>
      <w:r>
        <w:rPr>
          <w:rFonts w:cstheme="minorHAnsi"/>
        </w:rPr>
        <w:t xml:space="preserve">- </w:t>
      </w:r>
      <w:r w:rsidRPr="009B29F0">
        <w:rPr>
          <w:rFonts w:cstheme="minorHAnsi"/>
        </w:rPr>
        <w:t>Федеральный закон от 30.03.1999 № 52-ФЗ «О санитарно-эпидемиологическом благополучии населения»;</w:t>
      </w:r>
    </w:p>
    <w:p w14:paraId="715E7A07" w14:textId="77777777" w:rsidR="00725C6E" w:rsidRPr="009B29F0" w:rsidRDefault="00725C6E" w:rsidP="00B33129">
      <w:pPr>
        <w:spacing w:after="120" w:line="276" w:lineRule="auto"/>
        <w:ind w:firstLine="567"/>
        <w:rPr>
          <w:rFonts w:cstheme="minorHAnsi"/>
        </w:rPr>
      </w:pPr>
      <w:r>
        <w:rPr>
          <w:rFonts w:cstheme="minorHAnsi"/>
        </w:rPr>
        <w:t xml:space="preserve">- </w:t>
      </w:r>
      <w:r w:rsidRPr="009B29F0">
        <w:rPr>
          <w:rFonts w:cstheme="minorHAnsi"/>
        </w:rPr>
        <w:t>Федеральный закон от 12.01.1996 № 8-ФЗ «О погребении и похоронном деле»;</w:t>
      </w:r>
    </w:p>
    <w:p w14:paraId="507C657D" w14:textId="77777777" w:rsidR="00725C6E" w:rsidRPr="009B29F0" w:rsidRDefault="00725C6E" w:rsidP="00B33129">
      <w:pPr>
        <w:spacing w:after="120" w:line="276" w:lineRule="auto"/>
        <w:ind w:firstLine="567"/>
        <w:rPr>
          <w:rFonts w:cstheme="minorHAnsi"/>
        </w:rPr>
      </w:pPr>
      <w:r>
        <w:rPr>
          <w:rFonts w:cstheme="minorHAnsi"/>
        </w:rPr>
        <w:t xml:space="preserve">- </w:t>
      </w:r>
      <w:r w:rsidRPr="009B29F0">
        <w:rPr>
          <w:rFonts w:cstheme="minorHAnsi"/>
        </w:rPr>
        <w:t>Федеральный закон от 25.06.2002 № 73-ФЗ «Об объектах культурного наследия (памятниках истории и культуры) народов Российской Федерации»;</w:t>
      </w:r>
    </w:p>
    <w:p w14:paraId="4F4E4B7E" w14:textId="77777777" w:rsidR="00725C6E" w:rsidRPr="009B29F0" w:rsidRDefault="00725C6E" w:rsidP="00B33129">
      <w:pPr>
        <w:spacing w:after="120" w:line="276" w:lineRule="auto"/>
        <w:ind w:firstLine="567"/>
        <w:rPr>
          <w:rFonts w:cstheme="minorHAnsi"/>
        </w:rPr>
      </w:pPr>
      <w:r>
        <w:rPr>
          <w:rFonts w:cstheme="minorHAnsi"/>
        </w:rPr>
        <w:t xml:space="preserve">- </w:t>
      </w:r>
      <w:r w:rsidRPr="009B29F0">
        <w:rPr>
          <w:rFonts w:cstheme="minorHAnsi"/>
        </w:rPr>
        <w:t>Федеральный закон от 26.03.2003 № 35-ФЗ «Об электроэнергетике»;</w:t>
      </w:r>
    </w:p>
    <w:p w14:paraId="09B30DDF" w14:textId="77777777" w:rsidR="00725C6E" w:rsidRPr="009B29F0" w:rsidRDefault="00725C6E" w:rsidP="00B33129">
      <w:pPr>
        <w:spacing w:after="120" w:line="276" w:lineRule="auto"/>
        <w:ind w:firstLine="567"/>
        <w:rPr>
          <w:rFonts w:cstheme="minorHAnsi"/>
        </w:rPr>
      </w:pPr>
      <w:r>
        <w:rPr>
          <w:rFonts w:cstheme="minorHAnsi"/>
        </w:rPr>
        <w:t xml:space="preserve">- </w:t>
      </w:r>
      <w:r w:rsidRPr="009B29F0">
        <w:rPr>
          <w:rFonts w:cstheme="minorHAnsi"/>
        </w:rPr>
        <w:t>Федеральный закон от 06.10.2003 № 131-ФЗ «Об общих принципах организации местного самоуправления в Российской Федерации»;</w:t>
      </w:r>
    </w:p>
    <w:p w14:paraId="3527E979" w14:textId="77777777" w:rsidR="00725C6E" w:rsidRPr="009B29F0" w:rsidRDefault="00725C6E" w:rsidP="00B33129">
      <w:pPr>
        <w:spacing w:after="120" w:line="276" w:lineRule="auto"/>
        <w:ind w:firstLine="567"/>
        <w:rPr>
          <w:rFonts w:cstheme="minorHAnsi"/>
        </w:rPr>
      </w:pPr>
      <w:r>
        <w:rPr>
          <w:rFonts w:cstheme="minorHAnsi"/>
        </w:rPr>
        <w:t xml:space="preserve">- </w:t>
      </w:r>
      <w:r w:rsidRPr="009B29F0">
        <w:rPr>
          <w:rFonts w:cstheme="minorHAnsi"/>
        </w:rPr>
        <w:t>Федеральный закон от 10.01.1996 № 4-ФЗ «О мелиорации земель»;</w:t>
      </w:r>
    </w:p>
    <w:p w14:paraId="5734890B" w14:textId="77777777" w:rsidR="00725C6E" w:rsidRPr="009B29F0" w:rsidRDefault="00725C6E" w:rsidP="00B33129">
      <w:pPr>
        <w:spacing w:after="120" w:line="276" w:lineRule="auto"/>
        <w:ind w:firstLine="567"/>
        <w:rPr>
          <w:rFonts w:cstheme="minorHAnsi"/>
        </w:rPr>
      </w:pPr>
      <w:r>
        <w:rPr>
          <w:rFonts w:cstheme="minorHAnsi"/>
        </w:rPr>
        <w:t xml:space="preserve">- </w:t>
      </w:r>
      <w:r w:rsidRPr="009B29F0">
        <w:rPr>
          <w:rFonts w:cstheme="minorHAnsi"/>
        </w:rPr>
        <w:t>Федеральный закон от 24.07.2002 № 101-ФЗ «Об обороте земель сельскохозяйственного назначения»;</w:t>
      </w:r>
    </w:p>
    <w:p w14:paraId="157A4CC8" w14:textId="77777777" w:rsidR="00725C6E" w:rsidRPr="009B29F0" w:rsidRDefault="00725C6E" w:rsidP="00B33129">
      <w:pPr>
        <w:spacing w:after="120" w:line="276" w:lineRule="auto"/>
        <w:ind w:firstLine="567"/>
        <w:rPr>
          <w:rFonts w:cstheme="minorHAnsi"/>
        </w:rPr>
      </w:pPr>
      <w:r>
        <w:rPr>
          <w:rFonts w:cstheme="minorHAnsi"/>
        </w:rPr>
        <w:t xml:space="preserve">- </w:t>
      </w:r>
      <w:r w:rsidRPr="009B29F0">
        <w:rPr>
          <w:rFonts w:cstheme="minorHAnsi"/>
        </w:rPr>
        <w:t>Федеральный закон от 07.12.2011 № 416-ФЗ «О водоснабжении и водоотведении»;</w:t>
      </w:r>
    </w:p>
    <w:p w14:paraId="0FE049B5" w14:textId="77777777" w:rsidR="00725C6E" w:rsidRPr="009B29F0" w:rsidRDefault="00725C6E" w:rsidP="00B33129">
      <w:pPr>
        <w:spacing w:after="120" w:line="276" w:lineRule="auto"/>
        <w:ind w:firstLine="567"/>
        <w:rPr>
          <w:rFonts w:cstheme="minorHAnsi"/>
        </w:rPr>
      </w:pPr>
      <w:r>
        <w:rPr>
          <w:rFonts w:cstheme="minorHAnsi"/>
        </w:rPr>
        <w:t xml:space="preserve">- </w:t>
      </w:r>
      <w:r w:rsidRPr="009B29F0">
        <w:rPr>
          <w:rFonts w:cstheme="minorHAnsi"/>
        </w:rPr>
        <w:t>Федеральный закон от 27.07.2010 № 190-ФЗ «О теплоснабжении»;</w:t>
      </w:r>
    </w:p>
    <w:p w14:paraId="2A786F4F" w14:textId="77777777" w:rsidR="00725C6E" w:rsidRPr="009B29F0" w:rsidRDefault="00725C6E" w:rsidP="00B33129">
      <w:pPr>
        <w:spacing w:after="120" w:line="276" w:lineRule="auto"/>
        <w:ind w:firstLine="567"/>
        <w:rPr>
          <w:rFonts w:cstheme="minorHAnsi"/>
        </w:rPr>
      </w:pPr>
      <w:r>
        <w:rPr>
          <w:rFonts w:cstheme="minorHAnsi"/>
        </w:rPr>
        <w:t xml:space="preserve">- </w:t>
      </w:r>
      <w:r w:rsidRPr="009B29F0">
        <w:rPr>
          <w:rFonts w:cstheme="minorHAnsi"/>
        </w:rPr>
        <w:t>Федеральный закон от 29.07.2017 № 280-ФЗ «О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w:t>
      </w:r>
    </w:p>
    <w:p w14:paraId="6952F945" w14:textId="77777777" w:rsidR="00725C6E" w:rsidRPr="009B29F0" w:rsidRDefault="00725C6E" w:rsidP="00B33129">
      <w:pPr>
        <w:spacing w:after="120" w:line="276" w:lineRule="auto"/>
        <w:ind w:firstLine="567"/>
        <w:rPr>
          <w:rFonts w:cstheme="minorHAnsi"/>
        </w:rPr>
      </w:pPr>
      <w:r>
        <w:rPr>
          <w:rFonts w:cstheme="minorHAnsi"/>
        </w:rPr>
        <w:t xml:space="preserve">- </w:t>
      </w:r>
      <w:r w:rsidRPr="009B29F0">
        <w:rPr>
          <w:rFonts w:cstheme="minorHAnsi"/>
        </w:rPr>
        <w:t>Федеральный закон от 31.12.2017 № 507-ФЗ «О внесении изменений в Градостроительный кодекс Российской Федерации и отдельные законодательные акты Российской Федерации»;</w:t>
      </w:r>
    </w:p>
    <w:p w14:paraId="2F31C886" w14:textId="77777777" w:rsidR="00725C6E" w:rsidRPr="009B29F0" w:rsidRDefault="00725C6E" w:rsidP="00B33129">
      <w:pPr>
        <w:spacing w:after="120" w:line="276" w:lineRule="auto"/>
        <w:ind w:firstLine="567"/>
        <w:rPr>
          <w:rFonts w:cstheme="minorHAnsi"/>
        </w:rPr>
      </w:pPr>
      <w:r>
        <w:rPr>
          <w:rFonts w:cstheme="minorHAnsi"/>
        </w:rPr>
        <w:t xml:space="preserve">- </w:t>
      </w:r>
      <w:r w:rsidRPr="009B29F0">
        <w:rPr>
          <w:rFonts w:cstheme="minorHAnsi"/>
        </w:rPr>
        <w:t>Закон Российской Федерации от 21.02.1992 № 2395-1 «О недрах»;</w:t>
      </w:r>
    </w:p>
    <w:p w14:paraId="23E68B35" w14:textId="77777777" w:rsidR="00725C6E" w:rsidRPr="009B29F0" w:rsidRDefault="00725C6E" w:rsidP="00B33129">
      <w:pPr>
        <w:spacing w:after="120" w:line="276" w:lineRule="auto"/>
        <w:ind w:firstLine="567"/>
        <w:rPr>
          <w:rFonts w:cstheme="minorHAnsi"/>
        </w:rPr>
      </w:pPr>
      <w:r>
        <w:rPr>
          <w:rFonts w:cstheme="minorHAnsi"/>
        </w:rPr>
        <w:t xml:space="preserve">- </w:t>
      </w:r>
      <w:r w:rsidRPr="009B29F0">
        <w:rPr>
          <w:rFonts w:cstheme="minorHAnsi"/>
        </w:rPr>
        <w:t>Постановление Правительства Российско</w:t>
      </w:r>
      <w:r>
        <w:rPr>
          <w:rFonts w:cstheme="minorHAnsi"/>
        </w:rPr>
        <w:t>й Федерации от 11.03.2010 № 138</w:t>
      </w:r>
      <w:r w:rsidRPr="009B29F0">
        <w:rPr>
          <w:rFonts w:cstheme="minorHAnsi"/>
        </w:rPr>
        <w:t xml:space="preserve"> «Об утверждении Федеральных правил использования воздушного пространства Российской Федерации»;</w:t>
      </w:r>
    </w:p>
    <w:p w14:paraId="5E773184" w14:textId="77777777" w:rsidR="00725C6E" w:rsidRPr="009B29F0" w:rsidRDefault="00725C6E" w:rsidP="00B33129">
      <w:pPr>
        <w:spacing w:after="120" w:line="276" w:lineRule="auto"/>
        <w:ind w:firstLine="567"/>
        <w:rPr>
          <w:rFonts w:cstheme="minorHAnsi"/>
        </w:rPr>
      </w:pPr>
      <w:r>
        <w:rPr>
          <w:rFonts w:cstheme="minorHAnsi"/>
        </w:rPr>
        <w:t xml:space="preserve">- </w:t>
      </w:r>
      <w:r w:rsidRPr="009B29F0">
        <w:rPr>
          <w:rFonts w:cstheme="minorHAnsi"/>
        </w:rPr>
        <w:t>Постановление Правительства Российской</w:t>
      </w:r>
      <w:r>
        <w:rPr>
          <w:rFonts w:cstheme="minorHAnsi"/>
        </w:rPr>
        <w:t xml:space="preserve"> Федерации от 08.09.2017 № 1083</w:t>
      </w:r>
      <w:r w:rsidRPr="009B29F0">
        <w:rPr>
          <w:rFonts w:cstheme="minorHAnsi"/>
        </w:rPr>
        <w:t xml:space="preserve"> «Об утверждении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p>
    <w:p w14:paraId="1DB376D0" w14:textId="77777777" w:rsidR="00725C6E" w:rsidRPr="009B29F0" w:rsidRDefault="00725C6E" w:rsidP="00B33129">
      <w:pPr>
        <w:spacing w:after="120" w:line="276" w:lineRule="auto"/>
        <w:ind w:firstLine="567"/>
        <w:rPr>
          <w:rFonts w:cstheme="minorHAnsi"/>
        </w:rPr>
      </w:pPr>
      <w:r>
        <w:rPr>
          <w:rFonts w:cstheme="minorHAnsi"/>
        </w:rPr>
        <w:lastRenderedPageBreak/>
        <w:t xml:space="preserve">- </w:t>
      </w:r>
      <w:r w:rsidRPr="009B29F0">
        <w:rPr>
          <w:rFonts w:cstheme="minorHAnsi"/>
        </w:rPr>
        <w:t>Постановление Правительства Российской Федерации от 03.03.2018 № 222 «Об утверждении Правил установления санитарно-защитных зон и использования участков, расположенных в границах санитарно-защитных зон»;</w:t>
      </w:r>
    </w:p>
    <w:p w14:paraId="08E1C595" w14:textId="77777777" w:rsidR="00725C6E" w:rsidRPr="009B29F0" w:rsidRDefault="00725C6E" w:rsidP="00B33129">
      <w:pPr>
        <w:spacing w:after="120" w:line="276" w:lineRule="auto"/>
        <w:ind w:firstLine="567"/>
        <w:rPr>
          <w:rFonts w:cstheme="minorHAnsi"/>
        </w:rPr>
      </w:pPr>
      <w:r>
        <w:rPr>
          <w:rFonts w:cstheme="minorHAnsi"/>
        </w:rPr>
        <w:t xml:space="preserve">- </w:t>
      </w:r>
      <w:r w:rsidRPr="009B29F0">
        <w:rPr>
          <w:rFonts w:cstheme="minorHAnsi"/>
        </w:rPr>
        <w:t>Постановление Правительства Российской Фед</w:t>
      </w:r>
      <w:r>
        <w:rPr>
          <w:rFonts w:cstheme="minorHAnsi"/>
        </w:rPr>
        <w:t>ерации от 20.11.2000 № 878</w:t>
      </w:r>
      <w:r w:rsidRPr="009B29F0">
        <w:rPr>
          <w:rFonts w:cstheme="minorHAnsi"/>
        </w:rPr>
        <w:t xml:space="preserve"> «Об утверждении Правил охраны газораспределительных сетей»;</w:t>
      </w:r>
    </w:p>
    <w:p w14:paraId="5865AB8F" w14:textId="77777777" w:rsidR="00725C6E" w:rsidRPr="009B29F0" w:rsidRDefault="00725C6E" w:rsidP="00B33129">
      <w:pPr>
        <w:spacing w:after="120" w:line="276" w:lineRule="auto"/>
        <w:ind w:firstLine="567"/>
        <w:rPr>
          <w:rFonts w:cstheme="minorHAnsi"/>
        </w:rPr>
      </w:pPr>
      <w:r>
        <w:rPr>
          <w:rFonts w:cstheme="minorHAnsi"/>
        </w:rPr>
        <w:t xml:space="preserve">- </w:t>
      </w:r>
      <w:r w:rsidRPr="009B29F0">
        <w:rPr>
          <w:rFonts w:cstheme="minorHAnsi"/>
        </w:rPr>
        <w:t>Постановление Правительства Российской</w:t>
      </w:r>
      <w:r>
        <w:rPr>
          <w:rFonts w:cstheme="minorHAnsi"/>
        </w:rPr>
        <w:t xml:space="preserve"> Федерации от 18.11.2013 № 1033</w:t>
      </w:r>
      <w:r w:rsidRPr="009B29F0">
        <w:rPr>
          <w:rFonts w:cstheme="minorHAnsi"/>
        </w:rPr>
        <w:t xml:space="preserve"> «О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w:t>
      </w:r>
    </w:p>
    <w:p w14:paraId="4F738343" w14:textId="77777777" w:rsidR="00725C6E" w:rsidRPr="009B29F0" w:rsidRDefault="00725C6E" w:rsidP="00B33129">
      <w:pPr>
        <w:spacing w:after="120" w:line="276" w:lineRule="auto"/>
        <w:ind w:firstLine="567"/>
        <w:rPr>
          <w:rFonts w:cstheme="minorHAnsi"/>
        </w:rPr>
      </w:pPr>
      <w:r>
        <w:rPr>
          <w:rFonts w:cstheme="minorHAnsi"/>
        </w:rPr>
        <w:t xml:space="preserve">- </w:t>
      </w:r>
      <w:r w:rsidRPr="009B29F0">
        <w:rPr>
          <w:rFonts w:cstheme="minorHAnsi"/>
        </w:rPr>
        <w:t>Постановление Правительства Российско</w:t>
      </w:r>
      <w:r>
        <w:rPr>
          <w:rFonts w:cstheme="minorHAnsi"/>
        </w:rPr>
        <w:t>й Федерации от 24.02.2009 № 160</w:t>
      </w:r>
      <w:r w:rsidRPr="009B29F0">
        <w:rPr>
          <w:rFonts w:cstheme="minorHAnsi"/>
        </w:rPr>
        <w:t xml:space="preserve">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1D7F73EA" w14:textId="77777777" w:rsidR="00725C6E" w:rsidRPr="009B29F0" w:rsidRDefault="00725C6E" w:rsidP="00B33129">
      <w:pPr>
        <w:spacing w:after="120" w:line="276" w:lineRule="auto"/>
        <w:ind w:firstLine="567"/>
        <w:rPr>
          <w:rFonts w:cstheme="minorHAnsi"/>
        </w:rPr>
      </w:pPr>
      <w:r>
        <w:rPr>
          <w:rFonts w:cstheme="minorHAnsi"/>
        </w:rPr>
        <w:t xml:space="preserve">- </w:t>
      </w:r>
      <w:r w:rsidRPr="009B29F0">
        <w:rPr>
          <w:rFonts w:cstheme="minorHAnsi"/>
        </w:rPr>
        <w:t>Постановление Правительства Российской Федерации от 26.08.2013 № 736 «О некоторых вопросах установления охранных зон объектов электросетевого хозяйства»;</w:t>
      </w:r>
    </w:p>
    <w:p w14:paraId="3D8E91EE" w14:textId="77777777" w:rsidR="00725C6E" w:rsidRPr="009B29F0" w:rsidRDefault="00725C6E" w:rsidP="00B33129">
      <w:pPr>
        <w:spacing w:after="120" w:line="276" w:lineRule="auto"/>
        <w:ind w:firstLine="567"/>
        <w:rPr>
          <w:rFonts w:cstheme="minorHAnsi"/>
        </w:rPr>
      </w:pPr>
      <w:r>
        <w:rPr>
          <w:rFonts w:cstheme="minorHAnsi"/>
        </w:rPr>
        <w:t xml:space="preserve">- </w:t>
      </w:r>
      <w:r w:rsidRPr="009B29F0">
        <w:rPr>
          <w:rFonts w:cstheme="minorHAnsi"/>
        </w:rPr>
        <w:t xml:space="preserve">Распоряжение Правительства Российской </w:t>
      </w:r>
      <w:r>
        <w:rPr>
          <w:rFonts w:cstheme="minorHAnsi"/>
        </w:rPr>
        <w:t>Федерации от 19.03.2013 № 384-р</w:t>
      </w:r>
      <w:r w:rsidRPr="009B29F0">
        <w:rPr>
          <w:rFonts w:cstheme="minorHAnsi"/>
        </w:rPr>
        <w:t xml:space="preserve"> «Об утверждении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p>
    <w:p w14:paraId="21811A99" w14:textId="77777777" w:rsidR="00725C6E" w:rsidRPr="009B29F0" w:rsidRDefault="00725C6E" w:rsidP="00B33129">
      <w:pPr>
        <w:spacing w:after="120" w:line="276" w:lineRule="auto"/>
        <w:ind w:firstLine="567"/>
        <w:rPr>
          <w:rFonts w:cstheme="minorHAnsi"/>
        </w:rPr>
      </w:pPr>
      <w:r>
        <w:rPr>
          <w:rFonts w:cstheme="minorHAnsi"/>
        </w:rPr>
        <w:t xml:space="preserve">- </w:t>
      </w:r>
      <w:r w:rsidRPr="009B29F0">
        <w:rPr>
          <w:rFonts w:cstheme="minorHAnsi"/>
        </w:rPr>
        <w:t>Распоряжение Правительства Российской Федерации от 01.08.2016 № 1634-р «Об утверждении схемы территориального планирования Российской Федерации в области энергетики»;</w:t>
      </w:r>
    </w:p>
    <w:p w14:paraId="70E62FD4" w14:textId="77777777" w:rsidR="00725C6E" w:rsidRPr="009B29F0" w:rsidRDefault="00725C6E" w:rsidP="00B33129">
      <w:pPr>
        <w:spacing w:after="120" w:line="276" w:lineRule="auto"/>
        <w:ind w:firstLine="567"/>
        <w:rPr>
          <w:rFonts w:cstheme="minorHAnsi"/>
        </w:rPr>
      </w:pPr>
      <w:r>
        <w:rPr>
          <w:rFonts w:cstheme="minorHAnsi"/>
        </w:rPr>
        <w:t xml:space="preserve">- </w:t>
      </w:r>
      <w:r w:rsidRPr="009B29F0">
        <w:rPr>
          <w:rFonts w:cstheme="minorHAnsi"/>
        </w:rPr>
        <w:t xml:space="preserve">Распоряжение Правительства Российской </w:t>
      </w:r>
      <w:r>
        <w:rPr>
          <w:rFonts w:cstheme="minorHAnsi"/>
        </w:rPr>
        <w:t>Федерации от 09.02.2012 № 162-р</w:t>
      </w:r>
      <w:r w:rsidRPr="009B29F0">
        <w:rPr>
          <w:rFonts w:cstheme="minorHAnsi"/>
        </w:rPr>
        <w:t xml:space="preserve"> «Об утверждении перечней видов объектов федерального значения, подлежащих отображению на схемах территориального планирования Российской Федерации»;</w:t>
      </w:r>
    </w:p>
    <w:p w14:paraId="49C5C676" w14:textId="77777777" w:rsidR="00725C6E" w:rsidRPr="009B29F0" w:rsidRDefault="00725C6E" w:rsidP="00B33129">
      <w:pPr>
        <w:spacing w:after="120" w:line="276" w:lineRule="auto"/>
        <w:ind w:firstLine="567"/>
        <w:rPr>
          <w:rFonts w:cstheme="minorHAnsi"/>
        </w:rPr>
      </w:pPr>
      <w:r>
        <w:rPr>
          <w:rFonts w:cstheme="minorHAnsi"/>
        </w:rPr>
        <w:t xml:space="preserve">- </w:t>
      </w:r>
      <w:r w:rsidRPr="009B29F0">
        <w:rPr>
          <w:rFonts w:cstheme="minorHAnsi"/>
        </w:rPr>
        <w:t xml:space="preserve">Распоряжение Правительства Российской </w:t>
      </w:r>
      <w:r>
        <w:rPr>
          <w:rFonts w:cstheme="minorHAnsi"/>
        </w:rPr>
        <w:t>Федерации от 06.05.2015 № 816-р</w:t>
      </w:r>
      <w:r w:rsidRPr="009B29F0">
        <w:rPr>
          <w:rFonts w:cstheme="minorHAnsi"/>
        </w:rPr>
        <w:t xml:space="preserve"> «Об утверждении схемы территориального планирования Российской Федерации в области федерального транспорта (в части трубопроводного транспорта)»;</w:t>
      </w:r>
    </w:p>
    <w:p w14:paraId="435B6CD1" w14:textId="77777777" w:rsidR="00725C6E" w:rsidRPr="009B29F0" w:rsidRDefault="00725C6E" w:rsidP="00B33129">
      <w:pPr>
        <w:spacing w:after="120" w:line="276" w:lineRule="auto"/>
        <w:ind w:firstLine="567"/>
        <w:rPr>
          <w:rFonts w:cstheme="minorHAnsi"/>
        </w:rPr>
      </w:pPr>
      <w:r>
        <w:rPr>
          <w:rFonts w:cstheme="minorHAnsi"/>
        </w:rPr>
        <w:t xml:space="preserve">- </w:t>
      </w:r>
      <w:r w:rsidRPr="009B29F0">
        <w:rPr>
          <w:rFonts w:cstheme="minorHAnsi"/>
        </w:rPr>
        <w:t>Приказ Минэкономразвития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w:t>
      </w:r>
      <w:r>
        <w:rPr>
          <w:rFonts w:cstheme="minorHAnsi"/>
        </w:rPr>
        <w:t>тия России от 07 декабря 2016</w:t>
      </w:r>
      <w:r w:rsidRPr="009B29F0">
        <w:rPr>
          <w:rFonts w:cstheme="minorHAnsi"/>
        </w:rPr>
        <w:t xml:space="preserve"> № 793»;</w:t>
      </w:r>
    </w:p>
    <w:p w14:paraId="256A6080" w14:textId="77777777" w:rsidR="00725C6E" w:rsidRPr="009B29F0" w:rsidRDefault="00725C6E" w:rsidP="00B33129">
      <w:pPr>
        <w:spacing w:after="120" w:line="276" w:lineRule="auto"/>
        <w:ind w:firstLine="567"/>
        <w:rPr>
          <w:rFonts w:cstheme="minorHAnsi"/>
        </w:rPr>
      </w:pPr>
      <w:r>
        <w:rPr>
          <w:rFonts w:cstheme="minorHAnsi"/>
        </w:rPr>
        <w:t xml:space="preserve">- </w:t>
      </w:r>
      <w:r w:rsidRPr="009B29F0">
        <w:rPr>
          <w:rFonts w:cstheme="minorHAnsi"/>
        </w:rPr>
        <w:t>Приказ Федеральной службы государственной регистрации, кадастра и картографии от 01.08.2014 № П/369 «О реализации информационного взаимодействия при ведении государственного кадастра недвижимости в электронном виде»;</w:t>
      </w:r>
    </w:p>
    <w:p w14:paraId="7D04C86B" w14:textId="77777777" w:rsidR="00725C6E" w:rsidRPr="009B29F0" w:rsidRDefault="00725C6E" w:rsidP="00B33129">
      <w:pPr>
        <w:spacing w:after="120" w:line="276" w:lineRule="auto"/>
        <w:ind w:firstLine="567"/>
        <w:rPr>
          <w:rFonts w:cstheme="minorHAnsi"/>
        </w:rPr>
      </w:pPr>
      <w:r>
        <w:rPr>
          <w:rFonts w:cstheme="minorHAnsi"/>
        </w:rPr>
        <w:t xml:space="preserve">- </w:t>
      </w:r>
      <w:r w:rsidRPr="009B29F0">
        <w:rPr>
          <w:rFonts w:cstheme="minorHAnsi"/>
        </w:rPr>
        <w:t>Приказ Министерства регионального развития Российской Федерации от 26.05.2011 № 244 «Об утверждении Методических рекомендаций по разработке проектов генеральных планов поселений и городских округов»;</w:t>
      </w:r>
    </w:p>
    <w:p w14:paraId="3B899A5F" w14:textId="77777777" w:rsidR="00725C6E" w:rsidRPr="009B29F0" w:rsidRDefault="00725C6E" w:rsidP="00B33129">
      <w:pPr>
        <w:spacing w:after="120" w:line="276" w:lineRule="auto"/>
        <w:ind w:firstLine="567"/>
        <w:rPr>
          <w:rFonts w:cstheme="minorHAnsi"/>
        </w:rPr>
      </w:pPr>
      <w:r>
        <w:rPr>
          <w:rFonts w:cstheme="minorHAnsi"/>
        </w:rPr>
        <w:lastRenderedPageBreak/>
        <w:t xml:space="preserve">- </w:t>
      </w:r>
      <w:r w:rsidRPr="009B29F0">
        <w:rPr>
          <w:rFonts w:cstheme="minorHAnsi"/>
        </w:rPr>
        <w:t>Приказ Госгортехнадзора Российской Федерации от 15.12.2000 № 124 «О Правилах охраны газораспределительных сетей»;</w:t>
      </w:r>
    </w:p>
    <w:p w14:paraId="28F3FEC3" w14:textId="77777777" w:rsidR="00725C6E" w:rsidRPr="009B29F0" w:rsidRDefault="00725C6E" w:rsidP="00B33129">
      <w:pPr>
        <w:spacing w:after="120" w:line="276" w:lineRule="auto"/>
        <w:ind w:firstLine="567"/>
        <w:rPr>
          <w:rFonts w:cstheme="minorHAnsi"/>
        </w:rPr>
      </w:pPr>
      <w:r>
        <w:rPr>
          <w:rFonts w:cstheme="minorHAnsi"/>
        </w:rPr>
        <w:t xml:space="preserve">- </w:t>
      </w:r>
      <w:r w:rsidRPr="009B29F0">
        <w:rPr>
          <w:rFonts w:cstheme="minorHAnsi"/>
        </w:rPr>
        <w:t>Приказ Росавиации от 17.04.2020 № 395-П «Об установлении приаэродромной территории аэродрома Москва (Шереметьево)»;</w:t>
      </w:r>
    </w:p>
    <w:p w14:paraId="338146EC" w14:textId="77777777" w:rsidR="00725C6E" w:rsidRPr="009B29F0" w:rsidRDefault="00725C6E" w:rsidP="00B33129">
      <w:pPr>
        <w:spacing w:after="120" w:line="276" w:lineRule="auto"/>
        <w:ind w:firstLine="567"/>
        <w:rPr>
          <w:rFonts w:cstheme="minorHAnsi"/>
        </w:rPr>
      </w:pPr>
      <w:r>
        <w:rPr>
          <w:rFonts w:cstheme="minorHAnsi"/>
        </w:rPr>
        <w:t xml:space="preserve">- </w:t>
      </w:r>
      <w:r w:rsidRPr="009B29F0">
        <w:rPr>
          <w:rFonts w:cstheme="minorHAnsi"/>
        </w:rPr>
        <w:t>Приказ Росавиации от 17.04.2020 № 394-П «Об установлении приаэродромной территории аэродрома Москва (Внуково)»;</w:t>
      </w:r>
    </w:p>
    <w:p w14:paraId="018A9B8A" w14:textId="602D2EFD" w:rsidR="00725C6E" w:rsidRDefault="00725C6E" w:rsidP="00B33129">
      <w:pPr>
        <w:spacing w:after="120" w:line="276" w:lineRule="auto"/>
        <w:ind w:firstLine="567"/>
        <w:rPr>
          <w:rFonts w:cstheme="minorHAnsi"/>
        </w:rPr>
      </w:pPr>
      <w:r>
        <w:rPr>
          <w:rFonts w:cstheme="minorHAnsi"/>
        </w:rPr>
        <w:t xml:space="preserve">- </w:t>
      </w:r>
      <w:r w:rsidRPr="009B29F0">
        <w:rPr>
          <w:rFonts w:cstheme="minorHAnsi"/>
        </w:rPr>
        <w:t>Приказ Министерства энергетики Российской Федерации от 30.06.2020 № 508 «Об утверждении Схемы и программы развития Единой энергетической системы России на 2020–2026 годы»;</w:t>
      </w:r>
    </w:p>
    <w:p w14:paraId="3D7D9B68" w14:textId="2EE9B024" w:rsidR="00725C6E" w:rsidRDefault="00725C6E" w:rsidP="00B33129">
      <w:pPr>
        <w:spacing w:after="120" w:line="276" w:lineRule="auto"/>
        <w:ind w:firstLine="567"/>
        <w:rPr>
          <w:rFonts w:cstheme="minorHAnsi"/>
        </w:rPr>
      </w:pPr>
      <w:r>
        <w:rPr>
          <w:rFonts w:cstheme="minorHAnsi"/>
        </w:rPr>
        <w:t xml:space="preserve">- </w:t>
      </w:r>
      <w:r w:rsidRPr="009B29F0">
        <w:rPr>
          <w:rFonts w:cstheme="minorHAnsi"/>
        </w:rPr>
        <w:t xml:space="preserve">Приказ Министерства энергетики Российской Федерации </w:t>
      </w:r>
      <w:r w:rsidRPr="002F25EC">
        <w:rPr>
          <w:rFonts w:cstheme="minorHAnsi"/>
        </w:rPr>
        <w:t>от 28.02.2023 № 108</w:t>
      </w:r>
      <w:r>
        <w:rPr>
          <w:rFonts w:cstheme="minorHAnsi"/>
        </w:rPr>
        <w:t xml:space="preserve"> </w:t>
      </w:r>
      <w:r w:rsidRPr="002F25EC">
        <w:rPr>
          <w:rFonts w:cstheme="minorHAnsi"/>
        </w:rPr>
        <w:t>«Об утверждении схемы и программы развития электроэнергетических си</w:t>
      </w:r>
      <w:r>
        <w:rPr>
          <w:rFonts w:cstheme="minorHAnsi"/>
        </w:rPr>
        <w:t>стем России на 2023–2028 годы</w:t>
      </w:r>
      <w:r w:rsidRPr="009B29F0">
        <w:rPr>
          <w:rFonts w:cstheme="minorHAnsi"/>
        </w:rPr>
        <w:t>»;</w:t>
      </w:r>
    </w:p>
    <w:p w14:paraId="16BFA6F2" w14:textId="77777777" w:rsidR="00725C6E" w:rsidRPr="009B29F0" w:rsidRDefault="00725C6E" w:rsidP="00B33129">
      <w:pPr>
        <w:spacing w:after="120" w:line="276" w:lineRule="auto"/>
        <w:ind w:firstLine="567"/>
        <w:rPr>
          <w:rFonts w:cstheme="minorHAnsi"/>
        </w:rPr>
      </w:pPr>
      <w:r>
        <w:rPr>
          <w:rFonts w:cstheme="minorHAnsi"/>
        </w:rPr>
        <w:t xml:space="preserve">- </w:t>
      </w:r>
      <w:r w:rsidRPr="009B29F0">
        <w:rPr>
          <w:rFonts w:cstheme="minorHAnsi"/>
        </w:rPr>
        <w:t>Приказ Министерства спорта Российской Федерации от 18.03.2018 № 244 «Об утверждении методических рекомендаций о применении нормативов и норм при определении потребности субъектов Российской Федерации в объектах физической культуры и спорта»;</w:t>
      </w:r>
    </w:p>
    <w:p w14:paraId="51745FC4" w14:textId="77777777" w:rsidR="00725C6E" w:rsidRPr="009B29F0" w:rsidRDefault="00725C6E" w:rsidP="00B33129">
      <w:pPr>
        <w:spacing w:after="120" w:line="276" w:lineRule="auto"/>
        <w:ind w:firstLine="567"/>
        <w:rPr>
          <w:rFonts w:cstheme="minorHAnsi"/>
        </w:rPr>
      </w:pPr>
      <w:r>
        <w:rPr>
          <w:rFonts w:cstheme="minorHAnsi"/>
        </w:rPr>
        <w:t xml:space="preserve">- </w:t>
      </w:r>
      <w:r w:rsidRPr="009B29F0">
        <w:rPr>
          <w:rFonts w:cstheme="minorHAnsi"/>
        </w:rPr>
        <w:t>Приказ Министерства спорта Российской Федерации от 19.08.2021 № 649 «О рекомендованных нормативах и нормах обеспеченности населения объектами спортивной инфраструктуры»;</w:t>
      </w:r>
    </w:p>
    <w:p w14:paraId="788AB179" w14:textId="77777777" w:rsidR="00725C6E" w:rsidRPr="009B29F0" w:rsidRDefault="00725C6E" w:rsidP="00B33129">
      <w:pPr>
        <w:spacing w:after="120" w:line="276" w:lineRule="auto"/>
        <w:ind w:firstLine="567"/>
        <w:rPr>
          <w:rFonts w:cstheme="minorHAnsi"/>
        </w:rPr>
      </w:pPr>
      <w:r>
        <w:rPr>
          <w:rFonts w:cstheme="minorHAnsi"/>
        </w:rPr>
        <w:t xml:space="preserve">- </w:t>
      </w:r>
      <w:r w:rsidRPr="009B29F0">
        <w:rPr>
          <w:rFonts w:cstheme="minorHAnsi"/>
        </w:rPr>
        <w:t>Приказ Министерства энергетики Российской Федерации от 28.02.2022 № 146 «Об утверждении схемы и программы развития Единой энергетической системы России на 2022-2028 годы»;</w:t>
      </w:r>
    </w:p>
    <w:p w14:paraId="7BC775E6" w14:textId="77777777" w:rsidR="00725C6E" w:rsidRPr="009B29F0" w:rsidRDefault="00725C6E" w:rsidP="00B33129">
      <w:pPr>
        <w:spacing w:after="120" w:line="276" w:lineRule="auto"/>
        <w:ind w:firstLine="567"/>
        <w:rPr>
          <w:rFonts w:cstheme="minorHAnsi"/>
        </w:rPr>
      </w:pPr>
      <w:r>
        <w:rPr>
          <w:rFonts w:cstheme="minorHAnsi"/>
        </w:rPr>
        <w:t xml:space="preserve">- </w:t>
      </w:r>
      <w:r w:rsidRPr="009B29F0">
        <w:rPr>
          <w:rFonts w:cstheme="minorHAnsi"/>
        </w:rPr>
        <w:t xml:space="preserve">Приказ Министерства энергетики Российской Федерации от 28.12.2021 №36@ «Об утверждении изменений, вносимых в инвестиционную программу ПАО «Россети Московский регион» на 2015-2025 годы, утвержденную приказом Минэнерго России от 16.10.2014 №735, с изменениями, внесенными приказом Минэнерго России от 26.12.2019 № 33@»; </w:t>
      </w:r>
    </w:p>
    <w:p w14:paraId="2E02FE01" w14:textId="77777777" w:rsidR="00725C6E" w:rsidRPr="009B29F0" w:rsidRDefault="00725C6E" w:rsidP="00B33129">
      <w:pPr>
        <w:spacing w:after="120" w:line="276" w:lineRule="auto"/>
        <w:ind w:firstLine="567"/>
        <w:rPr>
          <w:rFonts w:cstheme="minorHAnsi"/>
        </w:rPr>
      </w:pPr>
      <w:r>
        <w:rPr>
          <w:rFonts w:cstheme="minorHAnsi"/>
        </w:rPr>
        <w:t xml:space="preserve">- </w:t>
      </w:r>
      <w:r w:rsidRPr="009B29F0">
        <w:rPr>
          <w:rFonts w:cstheme="minorHAnsi"/>
        </w:rPr>
        <w:t>Приказ Минэнерго Российской Федерации от 28.12.2021 №35@ «Об утверждении изменений, вносимых в инвестиционную программу ПАО «ФСК ЕЭС» на 2020-2024 годы, утвержденную приказом Минэнерго России от 27.12.2019 № 36@, с изменениями, внесенными приказом Минэнерго России от 30.12.2020 № 34@»;</w:t>
      </w:r>
    </w:p>
    <w:p w14:paraId="43D7332C" w14:textId="77777777" w:rsidR="00725C6E" w:rsidRPr="009B29F0" w:rsidRDefault="00725C6E" w:rsidP="00B33129">
      <w:pPr>
        <w:spacing w:after="120" w:line="276" w:lineRule="auto"/>
        <w:ind w:firstLine="567"/>
        <w:rPr>
          <w:rFonts w:cstheme="minorHAnsi"/>
        </w:rPr>
      </w:pPr>
      <w:r>
        <w:rPr>
          <w:rFonts w:cstheme="minorHAnsi"/>
        </w:rPr>
        <w:t xml:space="preserve">- </w:t>
      </w:r>
      <w:r w:rsidRPr="009B29F0">
        <w:rPr>
          <w:rFonts w:cstheme="minorHAnsi"/>
        </w:rPr>
        <w:t>Постановление Главного государственного санитарного врача Российской Федерации от 14.03.2002 № 10 «О введении в действие санитарных правил и норм «Зоны санитарной охраны источников водоснабжения и водопроводов питьевого назначения. СанПиН 2.1.4.1110-02»;</w:t>
      </w:r>
    </w:p>
    <w:p w14:paraId="31D2EB6A" w14:textId="77777777" w:rsidR="00725C6E" w:rsidRPr="009B29F0" w:rsidRDefault="00725C6E" w:rsidP="00B33129">
      <w:pPr>
        <w:spacing w:after="120" w:line="276" w:lineRule="auto"/>
        <w:ind w:firstLine="567"/>
        <w:rPr>
          <w:rFonts w:cstheme="minorHAnsi"/>
        </w:rPr>
      </w:pPr>
      <w:r>
        <w:rPr>
          <w:rFonts w:cstheme="minorHAnsi"/>
        </w:rPr>
        <w:t xml:space="preserve">- </w:t>
      </w:r>
      <w:r w:rsidRPr="009B29F0">
        <w:rPr>
          <w:rFonts w:cstheme="minorHAnsi"/>
        </w:rPr>
        <w:t>Постановление Главного государственного санитарного врача Российской Федерации от 25.09.2007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p w14:paraId="039DFF7A" w14:textId="77777777" w:rsidR="00725C6E" w:rsidRPr="009B29F0" w:rsidRDefault="00725C6E" w:rsidP="00B33129">
      <w:pPr>
        <w:spacing w:after="120" w:line="276" w:lineRule="auto"/>
        <w:ind w:firstLine="567"/>
        <w:rPr>
          <w:rFonts w:cstheme="minorHAnsi"/>
        </w:rPr>
      </w:pPr>
      <w:r>
        <w:rPr>
          <w:rFonts w:cstheme="minorHAnsi"/>
        </w:rPr>
        <w:t xml:space="preserve">- </w:t>
      </w:r>
      <w:r w:rsidRPr="009B29F0">
        <w:rPr>
          <w:rFonts w:cstheme="minorHAnsi"/>
        </w:rPr>
        <w:t>Постановление Главного государственного санитарного врача Российской Федерации от 30.04.2010 № 45 «Об утверждении СП 2.1.4.2625-10»;</w:t>
      </w:r>
    </w:p>
    <w:p w14:paraId="5F5EA71D" w14:textId="7FF28CE8" w:rsidR="00725C6E" w:rsidRDefault="00725C6E" w:rsidP="00B33129">
      <w:pPr>
        <w:spacing w:after="120" w:line="276" w:lineRule="auto"/>
        <w:ind w:firstLine="567"/>
        <w:rPr>
          <w:rFonts w:cstheme="minorHAnsi"/>
        </w:rPr>
      </w:pPr>
      <w:r>
        <w:rPr>
          <w:rFonts w:cstheme="minorHAnsi"/>
        </w:rPr>
        <w:lastRenderedPageBreak/>
        <w:t xml:space="preserve">- </w:t>
      </w:r>
      <w:r w:rsidRPr="009B29F0">
        <w:rPr>
          <w:rFonts w:cstheme="minorHAnsi"/>
        </w:rPr>
        <w:t>Постановление Госгортехнадзора Российской Федерации от 24.04.1992 № 9 «Правила охраны магистральных трубопроводов»;</w:t>
      </w:r>
    </w:p>
    <w:p w14:paraId="0BD0D8A5" w14:textId="77777777" w:rsidR="00F25024" w:rsidRPr="00B04E0F" w:rsidRDefault="00F25024" w:rsidP="00B33129">
      <w:pPr>
        <w:spacing w:after="120" w:line="276" w:lineRule="auto"/>
        <w:ind w:firstLine="567"/>
        <w:rPr>
          <w:rFonts w:cstheme="minorHAnsi"/>
        </w:rPr>
      </w:pPr>
      <w:r>
        <w:rPr>
          <w:rFonts w:cstheme="minorHAnsi"/>
        </w:rPr>
        <w:t>-П</w:t>
      </w:r>
      <w:r w:rsidRPr="002F25EC">
        <w:rPr>
          <w:rFonts w:cstheme="minorHAnsi"/>
        </w:rPr>
        <w:t xml:space="preserve">риказ Минэнерго России </w:t>
      </w:r>
      <w:r w:rsidRPr="00941E4B">
        <w:rPr>
          <w:rFonts w:cstheme="minorHAnsi"/>
        </w:rPr>
        <w:t>от 27.12.2022 № 37@</w:t>
      </w:r>
      <w:r>
        <w:rPr>
          <w:rFonts w:cstheme="minorHAnsi"/>
        </w:rPr>
        <w:t xml:space="preserve"> </w:t>
      </w:r>
      <w:r w:rsidRPr="00941E4B">
        <w:rPr>
          <w:rFonts w:cstheme="minorHAnsi"/>
        </w:rPr>
        <w:t>«Об утверждении изменений,</w:t>
      </w:r>
      <w:r>
        <w:rPr>
          <w:rFonts w:cstheme="minorHAnsi"/>
        </w:rPr>
        <w:t xml:space="preserve"> </w:t>
      </w:r>
      <w:r w:rsidRPr="00941E4B">
        <w:rPr>
          <w:rFonts w:cstheme="minorHAnsi"/>
        </w:rPr>
        <w:t>вносимых в инвестиционную программу ПАО «Федеральная сетевая компания – Россети» на 2020–2024 годы, утвержденную приказом Минэнерго России от 27.12.2019 № 36@, с изменениями, внесенными приказом Минэнерго России от 28.12.2021</w:t>
      </w:r>
      <w:r>
        <w:rPr>
          <w:rFonts w:cstheme="minorHAnsi"/>
        </w:rPr>
        <w:t xml:space="preserve"> </w:t>
      </w:r>
      <w:r w:rsidRPr="00941E4B">
        <w:rPr>
          <w:rFonts w:cstheme="minorHAnsi"/>
        </w:rPr>
        <w:t>№ 35@»</w:t>
      </w:r>
      <w:r w:rsidRPr="00B04E0F">
        <w:rPr>
          <w:rFonts w:cstheme="minorHAnsi"/>
        </w:rPr>
        <w:t>;</w:t>
      </w:r>
    </w:p>
    <w:p w14:paraId="4D3DDB6D" w14:textId="77777777" w:rsidR="00725C6E" w:rsidRPr="009B29F0" w:rsidRDefault="00725C6E" w:rsidP="00B33129">
      <w:pPr>
        <w:spacing w:after="120" w:line="276" w:lineRule="auto"/>
        <w:ind w:firstLine="567"/>
        <w:rPr>
          <w:rFonts w:cstheme="minorHAnsi"/>
        </w:rPr>
      </w:pPr>
      <w:r>
        <w:rPr>
          <w:rFonts w:cstheme="minorHAnsi"/>
        </w:rPr>
        <w:t xml:space="preserve">- </w:t>
      </w:r>
      <w:r w:rsidRPr="009B29F0">
        <w:rPr>
          <w:rFonts w:cstheme="minorHAnsi"/>
        </w:rPr>
        <w:t>Постановление Госгортехнадзора Российской Федерации от 23.11.1994 № 61 «О распространении «Правил охраны магистральных трубопроводов» на магистральные аммиакопроводы»;</w:t>
      </w:r>
    </w:p>
    <w:p w14:paraId="5917C0E8" w14:textId="77777777" w:rsidR="00725C6E" w:rsidRPr="009B29F0" w:rsidRDefault="00725C6E" w:rsidP="00B33129">
      <w:pPr>
        <w:spacing w:after="120" w:line="276" w:lineRule="auto"/>
        <w:ind w:firstLine="567"/>
        <w:rPr>
          <w:rFonts w:cstheme="minorHAnsi"/>
        </w:rPr>
      </w:pPr>
      <w:r>
        <w:rPr>
          <w:rFonts w:cstheme="minorHAnsi"/>
        </w:rPr>
        <w:t xml:space="preserve">- </w:t>
      </w:r>
      <w:r w:rsidRPr="009B29F0">
        <w:rPr>
          <w:rFonts w:cstheme="minorHAnsi"/>
        </w:rPr>
        <w:t>«СП 42.13330.2016. Свод правил. «Градостроительство. Планировка и застройка городских и сельских поселений». Актуализированная редакция СНиП 2.07.01-89*» (утвержден приказом Министерства строительства и жилищно-коммунального хозяйства Российской Федерации от 30.12.2016 № 1034/пр);</w:t>
      </w:r>
    </w:p>
    <w:p w14:paraId="7F507C17" w14:textId="77777777" w:rsidR="00725C6E" w:rsidRPr="009B29F0" w:rsidRDefault="00725C6E" w:rsidP="00B33129">
      <w:pPr>
        <w:spacing w:after="120" w:line="276" w:lineRule="auto"/>
        <w:ind w:firstLine="567"/>
        <w:rPr>
          <w:rFonts w:cstheme="minorHAnsi"/>
        </w:rPr>
      </w:pPr>
      <w:r>
        <w:rPr>
          <w:rFonts w:cstheme="minorHAnsi"/>
        </w:rPr>
        <w:t xml:space="preserve">- </w:t>
      </w:r>
      <w:r w:rsidRPr="009B29F0">
        <w:rPr>
          <w:rFonts w:cstheme="minorHAnsi"/>
        </w:rPr>
        <w:t>«СП 36.13330.2012. Свод правил. «Магистральные трубопроводы». Актуализированная редакция СНиП 2.05.06-85*» (утвержден приказом Федерального агентства по строительству и жилищно-коммунальному хозяйству от 25.12.2012 № 108/ГС).</w:t>
      </w:r>
    </w:p>
    <w:p w14:paraId="4DB56934" w14:textId="77777777" w:rsidR="00725C6E" w:rsidRPr="00114273" w:rsidRDefault="00725C6E" w:rsidP="00B33129">
      <w:pPr>
        <w:spacing w:after="120" w:line="276" w:lineRule="auto"/>
        <w:ind w:firstLine="567"/>
        <w:rPr>
          <w:rFonts w:cstheme="minorHAnsi"/>
          <w:b/>
          <w:color w:val="000000" w:themeColor="text1"/>
          <w:szCs w:val="24"/>
        </w:rPr>
      </w:pPr>
      <w:r w:rsidRPr="00114273">
        <w:rPr>
          <w:rFonts w:cstheme="minorHAnsi"/>
          <w:b/>
          <w:color w:val="000000" w:themeColor="text1"/>
          <w:szCs w:val="24"/>
        </w:rPr>
        <w:t>Региональные нормативно-правовые акты</w:t>
      </w:r>
    </w:p>
    <w:p w14:paraId="4391CAA1" w14:textId="77777777" w:rsidR="00725C6E" w:rsidRPr="00B04E0F" w:rsidRDefault="00725C6E" w:rsidP="00B33129">
      <w:pPr>
        <w:spacing w:after="120" w:line="276" w:lineRule="auto"/>
        <w:ind w:firstLine="567"/>
        <w:rPr>
          <w:rFonts w:cstheme="minorHAnsi"/>
        </w:rPr>
      </w:pPr>
      <w:r>
        <w:rPr>
          <w:rFonts w:cstheme="minorHAnsi"/>
        </w:rPr>
        <w:t xml:space="preserve">- </w:t>
      </w:r>
      <w:r w:rsidRPr="00B04E0F">
        <w:rPr>
          <w:rFonts w:cstheme="minorHAnsi"/>
        </w:rPr>
        <w:t>Закон Московской области от 24.07.2014 № 106/2014-ОЗ «О перераспределении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w:t>
      </w:r>
    </w:p>
    <w:p w14:paraId="4B175B0E" w14:textId="77777777" w:rsidR="00725C6E" w:rsidRPr="00B04E0F" w:rsidRDefault="00725C6E" w:rsidP="00B33129">
      <w:pPr>
        <w:spacing w:after="120" w:line="276" w:lineRule="auto"/>
        <w:ind w:firstLine="567"/>
        <w:rPr>
          <w:rFonts w:cstheme="minorHAnsi"/>
        </w:rPr>
      </w:pPr>
      <w:r>
        <w:rPr>
          <w:rFonts w:cstheme="minorHAnsi"/>
        </w:rPr>
        <w:t xml:space="preserve">- </w:t>
      </w:r>
      <w:r w:rsidRPr="00B04E0F">
        <w:rPr>
          <w:rFonts w:cstheme="minorHAnsi"/>
        </w:rPr>
        <w:t>Закон Московской области от 08.02.2018 № 11/2018-ОЗ «Об объектах культурного наследия (памятниках истории и культуры) в Московской области»;</w:t>
      </w:r>
    </w:p>
    <w:p w14:paraId="5A0CF662" w14:textId="77777777" w:rsidR="00725C6E" w:rsidRPr="00B04E0F" w:rsidRDefault="00725C6E" w:rsidP="00B33129">
      <w:pPr>
        <w:spacing w:after="120" w:line="276" w:lineRule="auto"/>
        <w:ind w:firstLine="567"/>
        <w:rPr>
          <w:rFonts w:cstheme="minorHAnsi"/>
        </w:rPr>
      </w:pPr>
      <w:r>
        <w:rPr>
          <w:rFonts w:cstheme="minorHAnsi"/>
        </w:rPr>
        <w:t xml:space="preserve">- </w:t>
      </w:r>
      <w:r w:rsidRPr="00B04E0F">
        <w:rPr>
          <w:rFonts w:cstheme="minorHAnsi"/>
        </w:rPr>
        <w:t>Закон Московской области от 07.03.2007 № 36/2007-ОЗ «О Генеральном плане развития Московской области»;</w:t>
      </w:r>
    </w:p>
    <w:p w14:paraId="3E5506B0" w14:textId="77777777" w:rsidR="00725C6E" w:rsidRPr="00B04E0F" w:rsidRDefault="00725C6E" w:rsidP="00B33129">
      <w:pPr>
        <w:spacing w:after="120" w:line="276" w:lineRule="auto"/>
        <w:ind w:firstLine="567"/>
        <w:rPr>
          <w:rFonts w:cstheme="minorHAnsi"/>
        </w:rPr>
      </w:pPr>
      <w:r>
        <w:rPr>
          <w:rFonts w:cstheme="minorHAnsi"/>
        </w:rPr>
        <w:t xml:space="preserve">- </w:t>
      </w:r>
      <w:r w:rsidRPr="00B04E0F">
        <w:rPr>
          <w:rFonts w:cstheme="minorHAnsi"/>
        </w:rPr>
        <w:t>Постановление Правительства Московской области от 30.12.2020 № 1069/43 «Об утверждении Региональной программы газификации жилищно-коммунального хозяйства, промышленных и иных организаций Московской области на период 2020-2024 годов»;</w:t>
      </w:r>
    </w:p>
    <w:p w14:paraId="5EEE55CB" w14:textId="77777777" w:rsidR="00725C6E" w:rsidRDefault="00725C6E" w:rsidP="00B33129">
      <w:pPr>
        <w:spacing w:after="120" w:line="276" w:lineRule="auto"/>
        <w:ind w:firstLine="567"/>
        <w:rPr>
          <w:rFonts w:cstheme="minorHAnsi"/>
        </w:rPr>
      </w:pPr>
      <w:r>
        <w:rPr>
          <w:rFonts w:cstheme="minorHAnsi"/>
        </w:rPr>
        <w:t xml:space="preserve">- </w:t>
      </w:r>
      <w:r w:rsidRPr="00B04E0F">
        <w:rPr>
          <w:rFonts w:cstheme="minorHAnsi"/>
        </w:rPr>
        <w:t xml:space="preserve">Постановление Губернатора Московской области </w:t>
      </w:r>
      <w:r w:rsidRPr="002F25EC">
        <w:rPr>
          <w:rFonts w:cstheme="minorHAnsi"/>
        </w:rPr>
        <w:t>от 29.04.2022 № 145-ПГ «Об утверждении схемы и программы перспективного развития электроэнергетики Московской области на период 2023 – 2027 годов»</w:t>
      </w:r>
      <w:r w:rsidRPr="00B04E0F">
        <w:rPr>
          <w:rFonts w:cstheme="minorHAnsi"/>
        </w:rPr>
        <w:t>;</w:t>
      </w:r>
    </w:p>
    <w:p w14:paraId="5017AD5C" w14:textId="5172CA6C" w:rsidR="00725C6E" w:rsidRDefault="00725C6E" w:rsidP="00B33129">
      <w:pPr>
        <w:spacing w:after="120" w:line="276" w:lineRule="auto"/>
        <w:ind w:firstLine="567"/>
        <w:rPr>
          <w:rFonts w:cstheme="minorHAnsi"/>
        </w:rPr>
      </w:pPr>
      <w:r>
        <w:rPr>
          <w:rFonts w:cstheme="minorHAnsi"/>
        </w:rPr>
        <w:t xml:space="preserve">- </w:t>
      </w:r>
      <w:r w:rsidRPr="00B04E0F">
        <w:rPr>
          <w:rFonts w:cstheme="minorHAnsi"/>
        </w:rPr>
        <w:t>Постановление Правительства Московской</w:t>
      </w:r>
      <w:r w:rsidR="008756DE">
        <w:rPr>
          <w:rFonts w:cstheme="minorHAnsi"/>
        </w:rPr>
        <w:t xml:space="preserve"> </w:t>
      </w:r>
      <w:r w:rsidRPr="00B04E0F">
        <w:rPr>
          <w:rFonts w:cstheme="minorHAnsi"/>
        </w:rPr>
        <w:t>области от 30.12.2022 № 1522/48 «О внесении изменений в Программу Правительства Московской области «Развитие газификации в Московской области до 2030 года»;</w:t>
      </w:r>
    </w:p>
    <w:p w14:paraId="376289E6" w14:textId="4E8BB7F9" w:rsidR="00725C6E" w:rsidRDefault="00725C6E" w:rsidP="00B33129">
      <w:pPr>
        <w:spacing w:after="120" w:line="276" w:lineRule="auto"/>
        <w:ind w:firstLine="567"/>
        <w:rPr>
          <w:rFonts w:cstheme="minorHAnsi"/>
        </w:rPr>
      </w:pPr>
      <w:r>
        <w:rPr>
          <w:rFonts w:cstheme="minorHAnsi"/>
        </w:rPr>
        <w:t xml:space="preserve">- </w:t>
      </w:r>
      <w:r w:rsidRPr="00B04E0F">
        <w:rPr>
          <w:rFonts w:cstheme="minorHAnsi"/>
        </w:rPr>
        <w:t xml:space="preserve">Постановление Правительства Московской области </w:t>
      </w:r>
      <w:r w:rsidRPr="002F25EC">
        <w:rPr>
          <w:rFonts w:cstheme="minorHAnsi"/>
        </w:rPr>
        <w:t>от 04.10.2022 № 1061/35 «О досрочном прекращении реализации государственной программы Московской области «Развитие инженерной инфраструктуры и энергоэффективности на 2018–2026 годы» и утверждении государственной</w:t>
      </w:r>
      <w:r>
        <w:rPr>
          <w:rFonts w:cstheme="minorHAnsi"/>
        </w:rPr>
        <w:t xml:space="preserve"> </w:t>
      </w:r>
      <w:r w:rsidRPr="002F25EC">
        <w:rPr>
          <w:rFonts w:cstheme="minorHAnsi"/>
        </w:rPr>
        <w:t>программы Московской области «Развитие инженерной инфраструктуры, энергоэффективности и отрасли обращения с отходами на 2023–2028 годы»»</w:t>
      </w:r>
      <w:r w:rsidRPr="00B04E0F">
        <w:rPr>
          <w:rFonts w:cstheme="minorHAnsi"/>
        </w:rPr>
        <w:t>;</w:t>
      </w:r>
    </w:p>
    <w:p w14:paraId="5A511079" w14:textId="4BF8E826" w:rsidR="00725C6E" w:rsidRDefault="00725C6E" w:rsidP="00B33129">
      <w:pPr>
        <w:spacing w:after="120" w:line="276" w:lineRule="auto"/>
        <w:ind w:firstLine="567"/>
        <w:rPr>
          <w:rFonts w:cstheme="minorHAnsi"/>
        </w:rPr>
      </w:pPr>
      <w:r>
        <w:rPr>
          <w:rFonts w:cstheme="minorHAnsi"/>
        </w:rPr>
        <w:lastRenderedPageBreak/>
        <w:t xml:space="preserve">- </w:t>
      </w:r>
      <w:r w:rsidRPr="00B04E0F">
        <w:rPr>
          <w:rFonts w:cstheme="minorHAnsi"/>
        </w:rPr>
        <w:t xml:space="preserve">Постановление Правительства Московской области </w:t>
      </w:r>
      <w:r w:rsidRPr="002F25EC">
        <w:rPr>
          <w:rFonts w:cstheme="minorHAnsi"/>
        </w:rPr>
        <w:t>от 17.01.2023 № 1/2 «О внесении изменений в государственную программу Московской области «Развитие инженерной инфраструктуры, энергоэффективности и отрасли обращения с отходами» на 2023–2028 годы»</w:t>
      </w:r>
      <w:r w:rsidRPr="00B04E0F">
        <w:rPr>
          <w:rFonts w:cstheme="minorHAnsi"/>
        </w:rPr>
        <w:t>;</w:t>
      </w:r>
    </w:p>
    <w:p w14:paraId="72F1DC94" w14:textId="77777777" w:rsidR="00725C6E" w:rsidRPr="00B04E0F" w:rsidRDefault="00725C6E" w:rsidP="00B33129">
      <w:pPr>
        <w:spacing w:after="120" w:line="276" w:lineRule="auto"/>
        <w:ind w:firstLine="567"/>
        <w:rPr>
          <w:rFonts w:cstheme="minorHAnsi"/>
        </w:rPr>
      </w:pPr>
      <w:r>
        <w:rPr>
          <w:rFonts w:cstheme="minorHAnsi"/>
        </w:rPr>
        <w:t xml:space="preserve">- </w:t>
      </w:r>
      <w:r w:rsidRPr="00B04E0F">
        <w:rPr>
          <w:rFonts w:cstheme="minorHAnsi"/>
        </w:rPr>
        <w:t>Приказ министра энергетики Московской области от 30.10.2020 № 66 «Об утверждении изменений, вносимых в инвестиционную программу акционерного общества «Московская областная энергосетевая компания»;</w:t>
      </w:r>
    </w:p>
    <w:p w14:paraId="43A805D0" w14:textId="77777777" w:rsidR="00725C6E" w:rsidRPr="00B04E0F" w:rsidRDefault="00725C6E" w:rsidP="00B33129">
      <w:pPr>
        <w:spacing w:after="120" w:line="276" w:lineRule="auto"/>
        <w:ind w:firstLine="567"/>
        <w:rPr>
          <w:rFonts w:cstheme="minorHAnsi"/>
        </w:rPr>
      </w:pPr>
      <w:r>
        <w:rPr>
          <w:rFonts w:cstheme="minorHAnsi"/>
        </w:rPr>
        <w:t xml:space="preserve">- </w:t>
      </w:r>
      <w:r w:rsidRPr="00B04E0F">
        <w:rPr>
          <w:rFonts w:cstheme="minorHAnsi"/>
        </w:rPr>
        <w:t>Приказ министра энергетики Московской области от 16.12.2021 № 48 «Об утверждении изменений, вносимых в инвестиционную программу акционерного общества «Московская областная энергосетевая компания»;</w:t>
      </w:r>
    </w:p>
    <w:p w14:paraId="1FF3D3B5" w14:textId="77777777" w:rsidR="00725C6E" w:rsidRPr="00B04E0F" w:rsidRDefault="00725C6E" w:rsidP="00B33129">
      <w:pPr>
        <w:spacing w:after="120" w:line="276" w:lineRule="auto"/>
        <w:ind w:firstLine="567"/>
        <w:rPr>
          <w:rFonts w:cstheme="minorHAnsi"/>
        </w:rPr>
      </w:pPr>
      <w:r>
        <w:rPr>
          <w:rFonts w:cstheme="minorHAnsi"/>
        </w:rPr>
        <w:t xml:space="preserve">- </w:t>
      </w:r>
      <w:r w:rsidRPr="00B04E0F">
        <w:rPr>
          <w:rFonts w:cstheme="minorHAnsi"/>
        </w:rPr>
        <w:t>Закон Московской области от 17.07.2007 № 115/2007-ОЗ «О погребении и похоронном деле в Московской области»;</w:t>
      </w:r>
    </w:p>
    <w:p w14:paraId="680D83BE" w14:textId="77777777" w:rsidR="00725C6E" w:rsidRPr="00B04E0F" w:rsidRDefault="00725C6E" w:rsidP="00B33129">
      <w:pPr>
        <w:spacing w:after="120" w:line="276" w:lineRule="auto"/>
        <w:ind w:firstLine="567"/>
        <w:rPr>
          <w:rFonts w:cstheme="minorHAnsi"/>
        </w:rPr>
      </w:pPr>
      <w:r>
        <w:rPr>
          <w:rFonts w:cstheme="minorHAnsi"/>
        </w:rPr>
        <w:t xml:space="preserve">- </w:t>
      </w:r>
      <w:r w:rsidRPr="00B04E0F">
        <w:rPr>
          <w:rFonts w:cstheme="minorHAnsi"/>
        </w:rPr>
        <w:t>Закон Московской области от 12.06.2004 № 75/2004-ОЗ «Об обороте земель сельскохозяйственного назначения на территории Московской области»;</w:t>
      </w:r>
    </w:p>
    <w:p w14:paraId="69840AAE" w14:textId="77777777" w:rsidR="00725C6E" w:rsidRPr="00B04E0F" w:rsidRDefault="00725C6E" w:rsidP="00B33129">
      <w:pPr>
        <w:spacing w:after="120" w:line="276" w:lineRule="auto"/>
        <w:ind w:firstLine="567"/>
        <w:rPr>
          <w:rFonts w:cstheme="minorHAnsi"/>
        </w:rPr>
      </w:pPr>
      <w:r>
        <w:rPr>
          <w:rFonts w:cstheme="minorHAnsi"/>
        </w:rPr>
        <w:t xml:space="preserve">- </w:t>
      </w:r>
      <w:r w:rsidRPr="00B04E0F">
        <w:rPr>
          <w:rFonts w:cstheme="minorHAnsi"/>
        </w:rPr>
        <w:t>Закон Московской области от 05.12.2014 № 164/2014-ОЗ «О видах объектов областного значения, подлежащих отображению на схемах территориального планирования Московской области, видах объектов местного значения муниципального района, поселения, городского округа,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Московской области»;</w:t>
      </w:r>
    </w:p>
    <w:p w14:paraId="0B6B8082" w14:textId="77777777" w:rsidR="00725C6E" w:rsidRPr="00B04E0F" w:rsidRDefault="00725C6E" w:rsidP="00B33129">
      <w:pPr>
        <w:spacing w:after="120" w:line="276" w:lineRule="auto"/>
        <w:ind w:firstLine="567"/>
        <w:rPr>
          <w:rFonts w:cstheme="minorHAnsi"/>
        </w:rPr>
      </w:pPr>
      <w:r>
        <w:rPr>
          <w:rFonts w:cstheme="minorHAnsi"/>
        </w:rPr>
        <w:t xml:space="preserve">- </w:t>
      </w:r>
      <w:r w:rsidRPr="00B04E0F">
        <w:rPr>
          <w:rFonts w:cstheme="minorHAnsi"/>
        </w:rPr>
        <w:t>Постановление Правительства Московской</w:t>
      </w:r>
      <w:r>
        <w:rPr>
          <w:rFonts w:cstheme="minorHAnsi"/>
        </w:rPr>
        <w:t xml:space="preserve"> области от 20.12.2004 № 778/50</w:t>
      </w:r>
      <w:r w:rsidRPr="00B04E0F">
        <w:rPr>
          <w:rFonts w:cstheme="minorHAnsi"/>
        </w:rPr>
        <w:t xml:space="preserve"> «Об утверждении Программы Правительства Московской области «Развитие газификации в Московской области до 2030 года»;</w:t>
      </w:r>
    </w:p>
    <w:p w14:paraId="362DADBB" w14:textId="77777777" w:rsidR="00725C6E" w:rsidRPr="00B04E0F" w:rsidRDefault="00725C6E" w:rsidP="00B33129">
      <w:pPr>
        <w:spacing w:after="120" w:line="276" w:lineRule="auto"/>
        <w:ind w:firstLine="567"/>
        <w:rPr>
          <w:rFonts w:cstheme="minorHAnsi"/>
        </w:rPr>
      </w:pPr>
      <w:r>
        <w:rPr>
          <w:rFonts w:cstheme="minorHAnsi"/>
        </w:rPr>
        <w:t xml:space="preserve">- </w:t>
      </w:r>
      <w:r w:rsidRPr="00B04E0F">
        <w:rPr>
          <w:rFonts w:cstheme="minorHAnsi"/>
        </w:rPr>
        <w:t>Постановление Правительства Московской области от 04.10.2022 № 1061/35 «О досрочном прекращении реализации государственной программы Московской области «Развитие инженерной инфраструктуры и энергоэффективности» на 2018-2026 годы и утверждении государственной программы Московской области «Развитие инженерной инфраструктуры, энергоэффективности и отрасли обращения с отходами» на 2023-2028 годы»;</w:t>
      </w:r>
    </w:p>
    <w:p w14:paraId="116EA2BF" w14:textId="77777777" w:rsidR="00725C6E" w:rsidRPr="00B04E0F" w:rsidRDefault="00725C6E" w:rsidP="00B33129">
      <w:pPr>
        <w:spacing w:after="120" w:line="276" w:lineRule="auto"/>
        <w:ind w:firstLine="567"/>
        <w:rPr>
          <w:rFonts w:cstheme="minorHAnsi"/>
        </w:rPr>
      </w:pPr>
      <w:r>
        <w:rPr>
          <w:rFonts w:cstheme="minorHAnsi"/>
        </w:rPr>
        <w:t xml:space="preserve">- </w:t>
      </w:r>
      <w:r w:rsidRPr="00B04E0F">
        <w:rPr>
          <w:rFonts w:cstheme="minorHAnsi"/>
        </w:rPr>
        <w:t>Постановление Правительства Московской области от 11.07.2007 № 517/23 «Об утверждении Схемы территориального планирования Московской области — основных положений градостроительного развития»;</w:t>
      </w:r>
    </w:p>
    <w:p w14:paraId="5C663B9F" w14:textId="77777777" w:rsidR="00725C6E" w:rsidRPr="00B04E0F" w:rsidRDefault="00725C6E" w:rsidP="00B33129">
      <w:pPr>
        <w:spacing w:after="120" w:line="276" w:lineRule="auto"/>
        <w:ind w:firstLine="567"/>
        <w:rPr>
          <w:rFonts w:cstheme="minorHAnsi"/>
        </w:rPr>
      </w:pPr>
      <w:r>
        <w:rPr>
          <w:rFonts w:cstheme="minorHAnsi"/>
        </w:rPr>
        <w:t xml:space="preserve">- </w:t>
      </w:r>
      <w:r w:rsidRPr="00B04E0F">
        <w:rPr>
          <w:rFonts w:cstheme="minorHAnsi"/>
        </w:rPr>
        <w:t>Постановление Правительства Московской области от 11.02.2009 № 106/5 «Об утверждении Схемы развития и размещения особо охраняемых природных территорий в Московской области»;</w:t>
      </w:r>
    </w:p>
    <w:p w14:paraId="590A327B" w14:textId="77777777" w:rsidR="00725C6E" w:rsidRPr="00B04E0F" w:rsidRDefault="00725C6E" w:rsidP="00B33129">
      <w:pPr>
        <w:spacing w:after="120" w:line="276" w:lineRule="auto"/>
        <w:ind w:firstLine="567"/>
        <w:rPr>
          <w:rFonts w:cstheme="minorHAnsi"/>
        </w:rPr>
      </w:pPr>
      <w:r>
        <w:rPr>
          <w:rFonts w:cstheme="minorHAnsi"/>
        </w:rPr>
        <w:t xml:space="preserve">- </w:t>
      </w:r>
      <w:r w:rsidRPr="00B04E0F">
        <w:rPr>
          <w:rFonts w:cstheme="minorHAnsi"/>
        </w:rPr>
        <w:t>Постановление Правительства Московской области от 25.03.2016 № 230/8 «Об утверждении Схемы территориального планирования транспортного обслуживания Московской области»;</w:t>
      </w:r>
    </w:p>
    <w:p w14:paraId="773F6BDA" w14:textId="77777777" w:rsidR="00725C6E" w:rsidRPr="00B04E0F" w:rsidRDefault="00725C6E" w:rsidP="00B33129">
      <w:pPr>
        <w:spacing w:after="120" w:line="276" w:lineRule="auto"/>
        <w:ind w:firstLine="567"/>
        <w:rPr>
          <w:rFonts w:cstheme="minorHAnsi"/>
        </w:rPr>
      </w:pPr>
      <w:r>
        <w:rPr>
          <w:rFonts w:cstheme="minorHAnsi"/>
        </w:rPr>
        <w:t xml:space="preserve">- </w:t>
      </w:r>
      <w:r w:rsidRPr="00B04E0F">
        <w:rPr>
          <w:rFonts w:cstheme="minorHAnsi"/>
        </w:rPr>
        <w:t>Постановление Правительства Московской области от 20.03.2014 № 168/9 «О развитии транспортно-пересадочных узлов на территории Московской области»;</w:t>
      </w:r>
    </w:p>
    <w:p w14:paraId="57197BDC" w14:textId="77777777" w:rsidR="00725C6E" w:rsidRPr="00B04E0F" w:rsidRDefault="00725C6E" w:rsidP="00B33129">
      <w:pPr>
        <w:spacing w:after="120" w:line="276" w:lineRule="auto"/>
        <w:ind w:firstLine="567"/>
        <w:rPr>
          <w:rFonts w:cstheme="minorHAnsi"/>
        </w:rPr>
      </w:pPr>
      <w:r>
        <w:rPr>
          <w:rFonts w:cstheme="minorHAnsi"/>
        </w:rPr>
        <w:lastRenderedPageBreak/>
        <w:t xml:space="preserve">- </w:t>
      </w:r>
      <w:r w:rsidRPr="00B04E0F">
        <w:rPr>
          <w:rFonts w:cstheme="minorHAnsi"/>
        </w:rPr>
        <w:t>Постановление Правительства Московской области от 26.03.2014 № 194/9 «Об утверждении итогового отчёта о реализации долгосрочной целевой программы Московской области «Разработка Генерального плана развития Московской области на период до 2020 года»;</w:t>
      </w:r>
    </w:p>
    <w:p w14:paraId="07B195E5" w14:textId="77777777" w:rsidR="00725C6E" w:rsidRPr="00B04E0F" w:rsidRDefault="00725C6E" w:rsidP="00B33129">
      <w:pPr>
        <w:spacing w:after="120" w:line="276" w:lineRule="auto"/>
        <w:ind w:firstLine="567"/>
        <w:rPr>
          <w:rFonts w:cstheme="minorHAnsi"/>
        </w:rPr>
      </w:pPr>
      <w:r>
        <w:rPr>
          <w:rFonts w:cstheme="minorHAnsi"/>
        </w:rPr>
        <w:t xml:space="preserve">- </w:t>
      </w:r>
      <w:r w:rsidRPr="00B04E0F">
        <w:rPr>
          <w:rFonts w:cstheme="minorHAnsi"/>
        </w:rPr>
        <w:t>Постановление Правительства Московской области от 17.08.2015 № 713/30 «Об утверждении нормативов градостроительного проектирования Московской области»;</w:t>
      </w:r>
    </w:p>
    <w:p w14:paraId="42D0260B" w14:textId="77777777" w:rsidR="00725C6E" w:rsidRPr="00B04E0F" w:rsidRDefault="00725C6E" w:rsidP="00B33129">
      <w:pPr>
        <w:spacing w:after="120" w:line="276" w:lineRule="auto"/>
        <w:ind w:firstLine="567"/>
        <w:rPr>
          <w:rFonts w:cstheme="minorHAnsi"/>
        </w:rPr>
      </w:pPr>
      <w:r>
        <w:rPr>
          <w:rFonts w:cstheme="minorHAnsi"/>
        </w:rPr>
        <w:t xml:space="preserve">- </w:t>
      </w:r>
      <w:r w:rsidRPr="00B04E0F">
        <w:rPr>
          <w:rFonts w:cstheme="minorHAnsi"/>
        </w:rPr>
        <w:t>Постановление Правительства Московской области от 30.12.2014 № 1169/51 «Об утверждении Положения о подготовке проектов документов территориального планирования муниципальных образований Московской области и направления их на утверждение в представительные органы местного самоуправления муниципального района, городского округа»;</w:t>
      </w:r>
    </w:p>
    <w:p w14:paraId="46504225" w14:textId="77777777" w:rsidR="00725C6E" w:rsidRPr="00B04E0F" w:rsidRDefault="00725C6E" w:rsidP="00B33129">
      <w:pPr>
        <w:spacing w:after="120" w:line="276" w:lineRule="auto"/>
        <w:ind w:firstLine="567"/>
        <w:rPr>
          <w:rFonts w:cstheme="minorHAnsi"/>
        </w:rPr>
      </w:pPr>
      <w:r>
        <w:rPr>
          <w:rFonts w:cstheme="minorHAnsi"/>
        </w:rPr>
        <w:t xml:space="preserve">- </w:t>
      </w:r>
      <w:r w:rsidRPr="00B04E0F">
        <w:rPr>
          <w:rFonts w:cstheme="minorHAnsi"/>
        </w:rPr>
        <w:t>Постановление Правительства Московской области от 15.03.2002 № 84/9 «Об утверждении списка памятников истории и культуры»;</w:t>
      </w:r>
    </w:p>
    <w:p w14:paraId="10067098" w14:textId="77777777" w:rsidR="00725C6E" w:rsidRPr="00B04E0F" w:rsidRDefault="00725C6E" w:rsidP="00B33129">
      <w:pPr>
        <w:spacing w:after="120" w:line="276" w:lineRule="auto"/>
        <w:ind w:firstLine="567"/>
        <w:rPr>
          <w:rFonts w:cstheme="minorHAnsi"/>
        </w:rPr>
      </w:pPr>
      <w:r>
        <w:rPr>
          <w:rFonts w:cstheme="minorHAnsi"/>
        </w:rPr>
        <w:t xml:space="preserve">- </w:t>
      </w:r>
      <w:r w:rsidRPr="00B04E0F">
        <w:rPr>
          <w:rFonts w:cstheme="minorHAnsi"/>
        </w:rPr>
        <w:t>Постановление Правительства Московской области от 28.03.2017 № 221/10 «О нормативах минимальной обеспеченности населения Московской области площадью торговых объектов»;</w:t>
      </w:r>
    </w:p>
    <w:p w14:paraId="621A20F4" w14:textId="77777777" w:rsidR="00725C6E" w:rsidRPr="00B04E0F" w:rsidRDefault="00725C6E" w:rsidP="00B33129">
      <w:pPr>
        <w:spacing w:after="120" w:line="276" w:lineRule="auto"/>
        <w:ind w:firstLine="567"/>
        <w:rPr>
          <w:rFonts w:cstheme="minorHAnsi"/>
        </w:rPr>
      </w:pPr>
      <w:r>
        <w:rPr>
          <w:rFonts w:cstheme="minorHAnsi"/>
        </w:rPr>
        <w:t xml:space="preserve">- </w:t>
      </w:r>
      <w:r w:rsidRPr="00B04E0F">
        <w:rPr>
          <w:rFonts w:cstheme="minorHAnsi"/>
        </w:rPr>
        <w:t>Постановление Правительства Московской области от 28.12.2018 № 1023/45 «О Стратегии социально-экономического развития Московской области на период до 2030 года»;</w:t>
      </w:r>
    </w:p>
    <w:p w14:paraId="1F6F1127" w14:textId="77777777" w:rsidR="00725C6E" w:rsidRPr="00B04E0F" w:rsidRDefault="00725C6E" w:rsidP="00B33129">
      <w:pPr>
        <w:spacing w:after="120" w:line="276" w:lineRule="auto"/>
        <w:ind w:firstLine="567"/>
        <w:rPr>
          <w:rFonts w:cstheme="minorHAnsi"/>
        </w:rPr>
      </w:pPr>
      <w:r>
        <w:rPr>
          <w:rFonts w:cstheme="minorHAnsi"/>
        </w:rPr>
        <w:t xml:space="preserve">- </w:t>
      </w:r>
      <w:r w:rsidRPr="00B04E0F">
        <w:rPr>
          <w:rFonts w:cstheme="minorHAnsi"/>
        </w:rPr>
        <w:t>Постановление Правительства Московской области от 04.10.2022 № 1058/35 «О досрочном прекращении реализации государственной программы Московской области «Здравоохранение Подмосковья» на 2019–2024 годы и утверждении государственной программы Московской области «Здравоохранение Подмосковья» на 2023–2027 годы»;</w:t>
      </w:r>
    </w:p>
    <w:p w14:paraId="02F1B6D9" w14:textId="29AFC2B5" w:rsidR="00725C6E" w:rsidRPr="00B04E0F" w:rsidRDefault="00725C6E" w:rsidP="00B33129">
      <w:pPr>
        <w:spacing w:after="120" w:line="276" w:lineRule="auto"/>
        <w:ind w:firstLine="567"/>
        <w:rPr>
          <w:rFonts w:cstheme="minorHAnsi"/>
        </w:rPr>
      </w:pPr>
      <w:r>
        <w:rPr>
          <w:rFonts w:cstheme="minorHAnsi"/>
        </w:rPr>
        <w:t xml:space="preserve">- </w:t>
      </w:r>
      <w:r w:rsidRPr="00B04E0F">
        <w:rPr>
          <w:rFonts w:cstheme="minorHAnsi"/>
        </w:rPr>
        <w:t>Постановление Правительства Московской области от 04.10.2022 № 1067/35 «О досрочном прекращении реализации государственной программы Московской области «Культура Подмосковья» и утверждении государственной программы Московской области «Культура Подмосковья» на 2023-2027 годы»;</w:t>
      </w:r>
    </w:p>
    <w:p w14:paraId="0E0066B8" w14:textId="77777777" w:rsidR="00725C6E" w:rsidRPr="00B04E0F" w:rsidRDefault="00725C6E" w:rsidP="00B33129">
      <w:pPr>
        <w:spacing w:after="120" w:line="276" w:lineRule="auto"/>
        <w:ind w:firstLine="567"/>
        <w:rPr>
          <w:rFonts w:cstheme="minorHAnsi"/>
        </w:rPr>
      </w:pPr>
      <w:r>
        <w:rPr>
          <w:rFonts w:cstheme="minorHAnsi"/>
        </w:rPr>
        <w:t xml:space="preserve">- </w:t>
      </w:r>
      <w:r w:rsidRPr="00B04E0F">
        <w:rPr>
          <w:rFonts w:cstheme="minorHAnsi"/>
        </w:rPr>
        <w:t>Распоряжение Министерства культуры Московской области от 20.03.2020 № 17РВ-37 «Об утверждении методических рекомендаций о применении нормативов и норм ресурсной обеспеченности населения в сфере культуры на территории Московской области»;</w:t>
      </w:r>
    </w:p>
    <w:p w14:paraId="40716A0D" w14:textId="77777777" w:rsidR="00725C6E" w:rsidRPr="00B04E0F" w:rsidRDefault="00725C6E" w:rsidP="00B33129">
      <w:pPr>
        <w:spacing w:after="120" w:line="276" w:lineRule="auto"/>
        <w:ind w:firstLine="567"/>
        <w:rPr>
          <w:rFonts w:cstheme="minorHAnsi"/>
        </w:rPr>
      </w:pPr>
      <w:r>
        <w:rPr>
          <w:rFonts w:cstheme="minorHAnsi"/>
        </w:rPr>
        <w:t xml:space="preserve">- </w:t>
      </w:r>
      <w:r w:rsidRPr="00B04E0F">
        <w:rPr>
          <w:rFonts w:cstheme="minorHAnsi"/>
        </w:rPr>
        <w:t>Постановление Правительства Московской области от 15.10.2019 № 734/36 «Об утверждении государственной программы Московской области «Образование Подмосковья» на 2020–2026 годы и признании утратившим силу постановления Правительства Московской области от 25.10.2016 № 784/39 «Об утверждении государственной программы Московской области «Образование Подмосковья» на 2017–2025 годы»;</w:t>
      </w:r>
    </w:p>
    <w:p w14:paraId="59FE50F5" w14:textId="77777777" w:rsidR="00725C6E" w:rsidRPr="00B04E0F" w:rsidRDefault="00725C6E" w:rsidP="00B33129">
      <w:pPr>
        <w:spacing w:after="120" w:line="276" w:lineRule="auto"/>
        <w:ind w:firstLine="567"/>
        <w:rPr>
          <w:rFonts w:cstheme="minorHAnsi"/>
        </w:rPr>
      </w:pPr>
      <w:r>
        <w:rPr>
          <w:rFonts w:cstheme="minorHAnsi"/>
        </w:rPr>
        <w:t xml:space="preserve">- </w:t>
      </w:r>
      <w:r w:rsidRPr="00B04E0F">
        <w:rPr>
          <w:rFonts w:cstheme="minorHAnsi"/>
        </w:rPr>
        <w:t>Постановление Правительства Московской области от 04.10.2022 № 1065/35 «О досрочном прекращении реализации государственной программы Московской области «Социальная защита населения Московской области» на 2017-2024 годы и утверждении государственной программы Московской области «Социальная защита населения Московской области» на 2023-2027 годы»;</w:t>
      </w:r>
    </w:p>
    <w:p w14:paraId="0C74B7D9" w14:textId="77777777" w:rsidR="00725C6E" w:rsidRDefault="00725C6E" w:rsidP="00B33129">
      <w:pPr>
        <w:spacing w:after="120" w:line="276" w:lineRule="auto"/>
        <w:ind w:firstLine="567"/>
        <w:rPr>
          <w:rFonts w:cstheme="minorHAnsi"/>
        </w:rPr>
      </w:pPr>
      <w:r>
        <w:rPr>
          <w:rFonts w:cstheme="minorHAnsi"/>
        </w:rPr>
        <w:lastRenderedPageBreak/>
        <w:t xml:space="preserve">- </w:t>
      </w:r>
      <w:r w:rsidRPr="00B04E0F">
        <w:rPr>
          <w:rFonts w:cstheme="minorHAnsi"/>
        </w:rPr>
        <w:t>Постановление Правительства Московской области от 17.10.2017 № 851/38 «О прогнозе социально-экономического развития Московской области на среднесрочный период 2018–2020 годов»;</w:t>
      </w:r>
    </w:p>
    <w:p w14:paraId="74BDC86F" w14:textId="77777777" w:rsidR="00725C6E" w:rsidRPr="00B04E0F" w:rsidRDefault="00725C6E" w:rsidP="00B33129">
      <w:pPr>
        <w:spacing w:after="120" w:line="276" w:lineRule="auto"/>
        <w:ind w:firstLine="567"/>
        <w:rPr>
          <w:rFonts w:cstheme="minorHAnsi"/>
        </w:rPr>
      </w:pPr>
      <w:r>
        <w:rPr>
          <w:rFonts w:cstheme="minorHAnsi"/>
        </w:rPr>
        <w:t>-П</w:t>
      </w:r>
      <w:r w:rsidRPr="002F25EC">
        <w:rPr>
          <w:rFonts w:cstheme="minorHAnsi"/>
        </w:rPr>
        <w:t>риказ Минэнерго России от 24.11.2022 № 30@</w:t>
      </w:r>
      <w:r>
        <w:rPr>
          <w:rFonts w:cstheme="minorHAnsi"/>
        </w:rPr>
        <w:t xml:space="preserve"> </w:t>
      </w:r>
      <w:r w:rsidRPr="002F25EC">
        <w:rPr>
          <w:rFonts w:cstheme="minorHAnsi"/>
        </w:rPr>
        <w:t>«Об утверждении инвестиционной программы ПАО «Россети Московский регион» на 2023 – 2027 годы и изменений, вносимых в инвестиционную программу ПАО «Россети Московский регион», утвержденную приказом Минэнерго России от 16.10.2014 № 735, с изменениями, внесенными приказом Минэнерго России от 28.12.2021 № 36@»</w:t>
      </w:r>
      <w:r w:rsidRPr="00B04E0F">
        <w:rPr>
          <w:rFonts w:cstheme="minorHAnsi"/>
        </w:rPr>
        <w:t>;</w:t>
      </w:r>
    </w:p>
    <w:p w14:paraId="58A94E11" w14:textId="474B995F" w:rsidR="00725C6E" w:rsidRPr="00B04E0F" w:rsidRDefault="00725C6E" w:rsidP="00B33129">
      <w:pPr>
        <w:spacing w:after="120" w:line="276" w:lineRule="auto"/>
        <w:ind w:firstLine="567"/>
        <w:rPr>
          <w:rFonts w:cstheme="minorHAnsi"/>
        </w:rPr>
      </w:pPr>
      <w:r>
        <w:rPr>
          <w:rFonts w:cstheme="minorHAnsi"/>
        </w:rPr>
        <w:t>-П</w:t>
      </w:r>
      <w:r w:rsidRPr="002F25EC">
        <w:rPr>
          <w:rFonts w:cstheme="minorHAnsi"/>
        </w:rPr>
        <w:t xml:space="preserve">риказ </w:t>
      </w:r>
      <w:r w:rsidRPr="00941E4B">
        <w:rPr>
          <w:rFonts w:cstheme="minorHAnsi"/>
        </w:rPr>
        <w:t>министра энергетики Московской области от 18.11.2022 № 53 «Об утверждении изменений, вносимых в инвестиционную программу акционерного общества «Московская областная энергосетевая компания» на 2020 – 2024 годы, утвержденную приказом министра энергетики Московской области от 18.12.2019 № 105, с изменениями, внесенными приказом министра энергетики Московской области от 16.12.2021 № 48</w:t>
      </w:r>
      <w:r w:rsidRPr="00B04E0F">
        <w:rPr>
          <w:rFonts w:cstheme="minorHAnsi"/>
        </w:rPr>
        <w:t>;</w:t>
      </w:r>
    </w:p>
    <w:p w14:paraId="08E5B941" w14:textId="77777777" w:rsidR="00725C6E" w:rsidRPr="00B04E0F" w:rsidRDefault="00725C6E" w:rsidP="00B33129">
      <w:pPr>
        <w:spacing w:after="120" w:line="276" w:lineRule="auto"/>
        <w:ind w:firstLine="567"/>
        <w:rPr>
          <w:rFonts w:cstheme="minorHAnsi"/>
        </w:rPr>
      </w:pPr>
      <w:r>
        <w:rPr>
          <w:rFonts w:cstheme="minorHAnsi"/>
        </w:rPr>
        <w:t xml:space="preserve">- </w:t>
      </w:r>
      <w:r w:rsidRPr="00B04E0F">
        <w:rPr>
          <w:rFonts w:cstheme="minorHAnsi"/>
        </w:rPr>
        <w:t>Постановление Правительства Московской области от 04.10.2022 № 1075/35 «О досрочном прекращении реализации государственной программы «Сельское хозяйство Подмосковья» и утверждении государственной программы Московской области «Сельское хозяйство Подмосковья» на 2023-2030 годы»;</w:t>
      </w:r>
    </w:p>
    <w:p w14:paraId="7000ACD4" w14:textId="77777777" w:rsidR="00725C6E" w:rsidRPr="00B04E0F" w:rsidRDefault="00725C6E" w:rsidP="00B33129">
      <w:pPr>
        <w:spacing w:after="120" w:line="276" w:lineRule="auto"/>
        <w:ind w:firstLine="567"/>
        <w:rPr>
          <w:rFonts w:cstheme="minorHAnsi"/>
        </w:rPr>
      </w:pPr>
      <w:r>
        <w:rPr>
          <w:rFonts w:cstheme="minorHAnsi"/>
        </w:rPr>
        <w:t xml:space="preserve">- </w:t>
      </w:r>
      <w:r w:rsidRPr="00B04E0F">
        <w:rPr>
          <w:rFonts w:cstheme="minorHAnsi"/>
        </w:rPr>
        <w:t>Постановление Правительства Московской области от 04.10.2022 № 1074/35 «О досрочном прекращении реализации государственной программы Московской области «Предпринимательство Подмосковья» на 2017-2024 годы и утверждении государственной программы Московской области «Предпринимательство Подмосковья» на 2023–2027 годы»;</w:t>
      </w:r>
    </w:p>
    <w:p w14:paraId="64F34663" w14:textId="77777777" w:rsidR="00725C6E" w:rsidRPr="00B04E0F" w:rsidRDefault="00725C6E" w:rsidP="00B33129">
      <w:pPr>
        <w:spacing w:after="120" w:line="276" w:lineRule="auto"/>
        <w:ind w:firstLine="567"/>
        <w:rPr>
          <w:rFonts w:cstheme="minorHAnsi"/>
        </w:rPr>
      </w:pPr>
      <w:r>
        <w:rPr>
          <w:rFonts w:cstheme="minorHAnsi"/>
        </w:rPr>
        <w:t xml:space="preserve">- </w:t>
      </w:r>
      <w:r w:rsidRPr="00B04E0F">
        <w:rPr>
          <w:rFonts w:cstheme="minorHAnsi"/>
        </w:rPr>
        <w:t>Постановление Правительства Московской области от 04.10.2022 № 1068/35 «О досрочном прекращении реализации государственной программы Московской области «Экология и окружающая среда Подмосковья» на 2017–2026 годы и утверждении государственной программы Московской области «Экология и окружающая среда Подмосковья» на 2023–2027 годы»;</w:t>
      </w:r>
    </w:p>
    <w:p w14:paraId="63E02A17" w14:textId="77777777" w:rsidR="00725C6E" w:rsidRPr="00B04E0F" w:rsidRDefault="00725C6E" w:rsidP="00B33129">
      <w:pPr>
        <w:spacing w:after="120" w:line="276" w:lineRule="auto"/>
        <w:ind w:firstLine="567"/>
        <w:rPr>
          <w:rFonts w:cstheme="minorHAnsi"/>
        </w:rPr>
      </w:pPr>
      <w:r>
        <w:rPr>
          <w:rFonts w:cstheme="minorHAnsi"/>
        </w:rPr>
        <w:t xml:space="preserve">- </w:t>
      </w:r>
      <w:r w:rsidRPr="00B04E0F">
        <w:rPr>
          <w:rFonts w:cstheme="minorHAnsi"/>
        </w:rPr>
        <w:t>Постановление Правительства Московской области от 04.10.2022 № 1072/35 «О досрочном прекращении реализации государственной программы Московской области «Жилище» на 2017-2027 годы и утверждении государственной программы Московской области «Жилище» на 2023–2033 годы»;</w:t>
      </w:r>
    </w:p>
    <w:p w14:paraId="29BBA44D" w14:textId="77777777" w:rsidR="00725C6E" w:rsidRPr="00B04E0F" w:rsidRDefault="00725C6E" w:rsidP="00B33129">
      <w:pPr>
        <w:spacing w:after="120" w:line="276" w:lineRule="auto"/>
        <w:ind w:firstLine="567"/>
        <w:rPr>
          <w:rFonts w:cstheme="minorHAnsi"/>
        </w:rPr>
      </w:pPr>
      <w:r>
        <w:rPr>
          <w:rFonts w:cstheme="minorHAnsi"/>
        </w:rPr>
        <w:t xml:space="preserve">- </w:t>
      </w:r>
      <w:r w:rsidRPr="00B04E0F">
        <w:rPr>
          <w:rFonts w:cstheme="minorHAnsi"/>
        </w:rPr>
        <w:t>Постановление Правительства Московской области от 04.10.2022 № 1073/35 «О досрочном прекращении реализации государственной программы Московской области «Архитектура и градостроительство Подмосковья» на 2017-2024 годы и утверждении государственной программы Московской области «Архитектура и градостроительство Подмосковья» на 2023–2027 годы»;</w:t>
      </w:r>
    </w:p>
    <w:p w14:paraId="1E9ADFB0" w14:textId="77777777" w:rsidR="00725C6E" w:rsidRPr="00B04E0F" w:rsidRDefault="00725C6E" w:rsidP="00B33129">
      <w:pPr>
        <w:spacing w:after="120" w:line="276" w:lineRule="auto"/>
        <w:ind w:firstLine="567"/>
        <w:rPr>
          <w:rFonts w:cstheme="minorHAnsi"/>
        </w:rPr>
      </w:pPr>
      <w:r>
        <w:rPr>
          <w:rFonts w:cstheme="minorHAnsi"/>
        </w:rPr>
        <w:t xml:space="preserve">- </w:t>
      </w:r>
      <w:r w:rsidRPr="00B04E0F">
        <w:rPr>
          <w:rFonts w:cstheme="minorHAnsi"/>
        </w:rPr>
        <w:t>Постановление Правительства Московской области от 26.09.2019 № 656/32 «О внесении изменений в некоторые постановления Правительства Московской области по вопросам формирования Перечня особо ценных продуктивных сельскохозяйственных угодий, расположенных на территории Московской области, использование которых для других целей не допускается»;</w:t>
      </w:r>
    </w:p>
    <w:p w14:paraId="368421E1" w14:textId="77777777" w:rsidR="00725C6E" w:rsidRPr="00B04E0F" w:rsidRDefault="00725C6E" w:rsidP="00B33129">
      <w:pPr>
        <w:spacing w:after="120" w:line="276" w:lineRule="auto"/>
        <w:ind w:firstLine="567"/>
        <w:rPr>
          <w:rFonts w:cstheme="minorHAnsi"/>
        </w:rPr>
      </w:pPr>
      <w:r>
        <w:rPr>
          <w:rFonts w:cstheme="minorHAnsi"/>
        </w:rPr>
        <w:lastRenderedPageBreak/>
        <w:t xml:space="preserve">- </w:t>
      </w:r>
      <w:r w:rsidRPr="00B04E0F">
        <w:rPr>
          <w:rFonts w:cstheme="minorHAnsi"/>
        </w:rPr>
        <w:t>Постановление Правительства Московской области от 04.10.2022 № 1071/35 «О досрочном прекращении реализации государственной программы Московской области «Строительство объектов социальной инфраструктуры» и утверждении государственной программы Московской области «Строительство объектов социальной инфраструктуры» на 2023-2027 годы»;</w:t>
      </w:r>
    </w:p>
    <w:p w14:paraId="06147E66" w14:textId="77777777" w:rsidR="00725C6E" w:rsidRPr="00B04E0F" w:rsidRDefault="00725C6E" w:rsidP="00B33129">
      <w:pPr>
        <w:spacing w:after="120" w:line="276" w:lineRule="auto"/>
        <w:ind w:firstLine="567"/>
        <w:rPr>
          <w:rFonts w:cstheme="minorHAnsi"/>
        </w:rPr>
      </w:pPr>
      <w:r>
        <w:rPr>
          <w:rFonts w:cstheme="minorHAnsi"/>
        </w:rPr>
        <w:t xml:space="preserve">- </w:t>
      </w:r>
      <w:r w:rsidRPr="00B04E0F">
        <w:rPr>
          <w:rFonts w:cstheme="minorHAnsi"/>
        </w:rPr>
        <w:t>Постановление Правительства Москвы и Правительства Московской области от 17.12.2019 № 1705-ПП/970/44 «О зонах санитарной охраны источников питьевого и хозяйственно-бытового водоснабжения на территории города Москвы и Московской области»;</w:t>
      </w:r>
    </w:p>
    <w:p w14:paraId="5B41B15F" w14:textId="77777777" w:rsidR="00725C6E" w:rsidRPr="00B04E0F" w:rsidRDefault="00725C6E" w:rsidP="00B33129">
      <w:pPr>
        <w:spacing w:after="120" w:line="276" w:lineRule="auto"/>
        <w:ind w:firstLine="567"/>
        <w:rPr>
          <w:rFonts w:cstheme="minorHAnsi"/>
        </w:rPr>
      </w:pPr>
      <w:r>
        <w:rPr>
          <w:rFonts w:cstheme="minorHAnsi"/>
        </w:rPr>
        <w:t xml:space="preserve">- </w:t>
      </w:r>
      <w:r w:rsidRPr="00B04E0F">
        <w:rPr>
          <w:rFonts w:cstheme="minorHAnsi"/>
        </w:rPr>
        <w:t>Решение Исполкома Моссовета и Мособлисполкома от 17.04.1980 № 500-1143 «Об утверждении проекта установления красных линий границ зон санитарной охраны источников водоснабжения г. Москвы в границах ЛПЗП»;</w:t>
      </w:r>
    </w:p>
    <w:p w14:paraId="023E6AB3" w14:textId="77777777" w:rsidR="00725C6E" w:rsidRPr="00B04E0F" w:rsidRDefault="00725C6E" w:rsidP="00B33129">
      <w:pPr>
        <w:spacing w:after="120" w:line="276" w:lineRule="auto"/>
        <w:ind w:firstLine="567"/>
        <w:rPr>
          <w:rFonts w:cstheme="minorHAnsi"/>
        </w:rPr>
      </w:pPr>
      <w:r>
        <w:rPr>
          <w:rFonts w:cstheme="minorHAnsi"/>
        </w:rPr>
        <w:t xml:space="preserve">- </w:t>
      </w:r>
      <w:r w:rsidRPr="00B04E0F">
        <w:rPr>
          <w:rFonts w:cstheme="minorHAnsi"/>
        </w:rPr>
        <w:t>Распоряжение Министерства сельского хозяйства и продовольствия Московской области от 10.10.2019 № 20РВ-349 «Об утверждении Перечня особо ценных продуктивных сельскохозяйственных угодий, расположенных на территории Московской области, использование которых для других целей не допускается»;</w:t>
      </w:r>
    </w:p>
    <w:p w14:paraId="2F8FF8B2" w14:textId="77777777" w:rsidR="00725C6E" w:rsidRPr="00B04E0F" w:rsidRDefault="00725C6E" w:rsidP="00B33129">
      <w:pPr>
        <w:spacing w:after="120" w:line="276" w:lineRule="auto"/>
        <w:ind w:firstLine="567"/>
        <w:rPr>
          <w:rFonts w:cstheme="minorHAnsi"/>
        </w:rPr>
      </w:pPr>
      <w:r w:rsidRPr="00B04E0F">
        <w:rPr>
          <w:rFonts w:cstheme="minorHAnsi"/>
        </w:rPr>
        <w:t>-</w:t>
      </w:r>
      <w:r w:rsidRPr="00B04E0F">
        <w:rPr>
          <w:rFonts w:cstheme="minorHAnsi"/>
        </w:rPr>
        <w:tab/>
        <w:t>Постановление Губернатора Московской области от 30.04.2021 № 115-ПГ «Об утверждении схемы и программы перспективного развития электроэнергетики Московской области на период 2022-2026 годов»;</w:t>
      </w:r>
    </w:p>
    <w:p w14:paraId="414489D3" w14:textId="77777777" w:rsidR="00725C6E" w:rsidRPr="00B04E0F" w:rsidRDefault="00725C6E" w:rsidP="00B33129">
      <w:pPr>
        <w:spacing w:after="120" w:line="276" w:lineRule="auto"/>
        <w:ind w:firstLine="567"/>
        <w:rPr>
          <w:rFonts w:cstheme="minorHAnsi"/>
        </w:rPr>
      </w:pPr>
      <w:r w:rsidRPr="00B04E0F">
        <w:rPr>
          <w:rFonts w:cstheme="minorHAnsi"/>
        </w:rPr>
        <w:t>-</w:t>
      </w:r>
      <w:r w:rsidRPr="00B04E0F">
        <w:rPr>
          <w:rFonts w:cstheme="minorHAnsi"/>
        </w:rPr>
        <w:tab/>
        <w:t>Решение Межведомственной комиссии по вопросам энергообеспечения Московской области от 14.11.2013 № 11 «Об утверждении Генеральной схемы газоснабжения Московской области до 2030 года».</w:t>
      </w:r>
    </w:p>
    <w:p w14:paraId="190C6133" w14:textId="0E1E5D57" w:rsidR="000905F2" w:rsidRPr="00CF7EA2" w:rsidRDefault="00E918C3" w:rsidP="00B33129">
      <w:pPr>
        <w:spacing w:after="120" w:line="276" w:lineRule="auto"/>
        <w:ind w:firstLine="567"/>
        <w:jc w:val="left"/>
        <w:rPr>
          <w:rFonts w:cstheme="minorHAnsi"/>
          <w:b/>
        </w:rPr>
      </w:pPr>
      <w:r w:rsidRPr="00CF7EA2">
        <w:rPr>
          <w:rFonts w:cstheme="minorHAnsi"/>
          <w:b/>
        </w:rPr>
        <w:t>Местные нормативно-правовые акты</w:t>
      </w:r>
    </w:p>
    <w:p w14:paraId="70C2BA8A" w14:textId="22D56F37" w:rsidR="0057640B" w:rsidRPr="00236787" w:rsidRDefault="0057640B" w:rsidP="00B33129">
      <w:pPr>
        <w:spacing w:after="120" w:line="276" w:lineRule="auto"/>
        <w:ind w:firstLine="567"/>
        <w:rPr>
          <w:rFonts w:cstheme="minorHAnsi"/>
          <w:szCs w:val="24"/>
        </w:rPr>
      </w:pPr>
      <w:r w:rsidRPr="00236787">
        <w:rPr>
          <w:rFonts w:cstheme="minorHAnsi"/>
          <w:szCs w:val="24"/>
        </w:rPr>
        <w:tab/>
        <w:t>Устав городского округа Воскресенск Московской области, принятый решением Совет</w:t>
      </w:r>
      <w:r w:rsidR="00F25024">
        <w:rPr>
          <w:rFonts w:cstheme="minorHAnsi"/>
          <w:szCs w:val="24"/>
        </w:rPr>
        <w:t>а</w:t>
      </w:r>
      <w:r w:rsidRPr="00236787">
        <w:rPr>
          <w:rFonts w:cstheme="minorHAnsi"/>
          <w:szCs w:val="24"/>
        </w:rPr>
        <w:t xml:space="preserve"> депутатов городского округа Воскресенск Мос</w:t>
      </w:r>
      <w:r w:rsidR="00D43BCC">
        <w:rPr>
          <w:rFonts w:cstheme="minorHAnsi"/>
          <w:szCs w:val="24"/>
        </w:rPr>
        <w:t>ковской области от 23.01.2020</w:t>
      </w:r>
      <w:r w:rsidR="00D43BCC" w:rsidRPr="00D43BCC">
        <w:rPr>
          <w:rFonts w:cstheme="minorHAnsi"/>
          <w:szCs w:val="24"/>
        </w:rPr>
        <w:t xml:space="preserve"> </w:t>
      </w:r>
      <w:r w:rsidRPr="00236787">
        <w:rPr>
          <w:rFonts w:cstheme="minorHAnsi"/>
          <w:szCs w:val="24"/>
        </w:rPr>
        <w:t>№120/11;</w:t>
      </w:r>
    </w:p>
    <w:p w14:paraId="797B2B6D" w14:textId="51841F3B" w:rsidR="0057640B" w:rsidRPr="00236787" w:rsidRDefault="0057640B" w:rsidP="00B33129">
      <w:pPr>
        <w:spacing w:after="120" w:line="276" w:lineRule="auto"/>
        <w:ind w:firstLine="567"/>
        <w:rPr>
          <w:rFonts w:cstheme="minorHAnsi"/>
          <w:szCs w:val="24"/>
        </w:rPr>
      </w:pPr>
      <w:r w:rsidRPr="00236787">
        <w:rPr>
          <w:rFonts w:cstheme="minorHAnsi"/>
          <w:szCs w:val="24"/>
        </w:rPr>
        <w:t>-</w:t>
      </w:r>
      <w:r w:rsidRPr="00236787">
        <w:rPr>
          <w:rFonts w:cstheme="minorHAnsi"/>
          <w:szCs w:val="24"/>
        </w:rPr>
        <w:tab/>
        <w:t xml:space="preserve">Генеральный план городского округа Воскресенск Московской области, утвержденный </w:t>
      </w:r>
      <w:r w:rsidR="00F25024">
        <w:rPr>
          <w:rFonts w:cstheme="minorHAnsi"/>
          <w:szCs w:val="24"/>
        </w:rPr>
        <w:t>р</w:t>
      </w:r>
      <w:r w:rsidRPr="00236787">
        <w:rPr>
          <w:rFonts w:cstheme="minorHAnsi"/>
          <w:szCs w:val="24"/>
        </w:rPr>
        <w:t>ешением Совета депутатов городского округа Воскресенск Мос</w:t>
      </w:r>
      <w:r w:rsidR="00D43BCC">
        <w:rPr>
          <w:rFonts w:cstheme="minorHAnsi"/>
          <w:szCs w:val="24"/>
        </w:rPr>
        <w:t>ковской области от 24.02.2022</w:t>
      </w:r>
      <w:r w:rsidRPr="00236787">
        <w:rPr>
          <w:rFonts w:cstheme="minorHAnsi"/>
          <w:szCs w:val="24"/>
        </w:rPr>
        <w:t xml:space="preserve"> №514/65</w:t>
      </w:r>
      <w:r>
        <w:rPr>
          <w:rFonts w:cstheme="minorHAnsi"/>
          <w:szCs w:val="24"/>
        </w:rPr>
        <w:t xml:space="preserve"> </w:t>
      </w:r>
      <w:r w:rsidRPr="00236787">
        <w:rPr>
          <w:rFonts w:cstheme="minorHAnsi"/>
          <w:szCs w:val="24"/>
        </w:rPr>
        <w:t xml:space="preserve">(актуальная редакция, утвержденная </w:t>
      </w:r>
      <w:r w:rsidR="00F25024">
        <w:rPr>
          <w:rFonts w:cstheme="minorHAnsi"/>
          <w:color w:val="000000" w:themeColor="text1"/>
        </w:rPr>
        <w:t>р</w:t>
      </w:r>
      <w:r w:rsidRPr="00EA7552">
        <w:rPr>
          <w:rFonts w:cstheme="minorHAnsi"/>
          <w:color w:val="000000" w:themeColor="text1"/>
        </w:rPr>
        <w:t>ешением Совета депутатов</w:t>
      </w:r>
      <w:r w:rsidRPr="00236787">
        <w:rPr>
          <w:rFonts w:cstheme="minorHAnsi"/>
          <w:szCs w:val="24"/>
        </w:rPr>
        <w:t xml:space="preserve"> городского округа Воскресенск Московской области от 3</w:t>
      </w:r>
      <w:r>
        <w:rPr>
          <w:rFonts w:cstheme="minorHAnsi"/>
          <w:szCs w:val="24"/>
        </w:rPr>
        <w:t>0</w:t>
      </w:r>
      <w:r w:rsidRPr="00236787">
        <w:rPr>
          <w:rFonts w:cstheme="minorHAnsi"/>
          <w:szCs w:val="24"/>
        </w:rPr>
        <w:t>.0</w:t>
      </w:r>
      <w:r>
        <w:rPr>
          <w:rFonts w:cstheme="minorHAnsi"/>
          <w:szCs w:val="24"/>
        </w:rPr>
        <w:t>3</w:t>
      </w:r>
      <w:r w:rsidRPr="00236787">
        <w:rPr>
          <w:rFonts w:cstheme="minorHAnsi"/>
          <w:szCs w:val="24"/>
        </w:rPr>
        <w:t xml:space="preserve">.2023 № </w:t>
      </w:r>
      <w:r>
        <w:rPr>
          <w:rFonts w:cstheme="minorHAnsi"/>
          <w:szCs w:val="24"/>
        </w:rPr>
        <w:t>733/96</w:t>
      </w:r>
      <w:r w:rsidRPr="00236787">
        <w:rPr>
          <w:rFonts w:cstheme="minorHAnsi"/>
          <w:szCs w:val="24"/>
        </w:rPr>
        <w:t>);</w:t>
      </w:r>
    </w:p>
    <w:p w14:paraId="053DF900" w14:textId="766578DD" w:rsidR="0057640B" w:rsidRDefault="0057640B" w:rsidP="00B33129">
      <w:pPr>
        <w:spacing w:after="120" w:line="276" w:lineRule="auto"/>
        <w:ind w:firstLine="567"/>
        <w:rPr>
          <w:rFonts w:cstheme="minorHAnsi"/>
          <w:szCs w:val="24"/>
        </w:rPr>
      </w:pPr>
      <w:r w:rsidRPr="00236787">
        <w:rPr>
          <w:rFonts w:cstheme="minorHAnsi"/>
          <w:szCs w:val="24"/>
        </w:rPr>
        <w:t>-</w:t>
      </w:r>
      <w:r w:rsidRPr="00236787">
        <w:rPr>
          <w:rFonts w:cstheme="minorHAnsi"/>
          <w:szCs w:val="24"/>
        </w:rPr>
        <w:tab/>
        <w:t xml:space="preserve">Правила землепользования и застройки территории (части территории) городского округа Воскресенск Московской области, утвержденные </w:t>
      </w:r>
      <w:r w:rsidR="00F25024">
        <w:rPr>
          <w:rFonts w:cstheme="minorHAnsi"/>
          <w:szCs w:val="24"/>
        </w:rPr>
        <w:t>п</w:t>
      </w:r>
      <w:r w:rsidRPr="00236787">
        <w:rPr>
          <w:rFonts w:cstheme="minorHAnsi"/>
          <w:szCs w:val="24"/>
        </w:rPr>
        <w:t xml:space="preserve">остановлением Администрации городского округа Воскресенск Московской области от 30.06.2021 №2870 (актуальная редакция, утвержденная </w:t>
      </w:r>
      <w:r w:rsidR="00F25024">
        <w:rPr>
          <w:rFonts w:cstheme="minorHAnsi"/>
          <w:szCs w:val="24"/>
        </w:rPr>
        <w:t>п</w:t>
      </w:r>
      <w:r w:rsidRPr="00236787">
        <w:rPr>
          <w:rFonts w:cstheme="minorHAnsi"/>
          <w:szCs w:val="24"/>
        </w:rPr>
        <w:t xml:space="preserve">остановлением Администрации городского округа Воскресенск Московской области от 31.08.2023 № </w:t>
      </w:r>
      <w:r>
        <w:rPr>
          <w:rFonts w:cstheme="minorHAnsi"/>
          <w:szCs w:val="24"/>
        </w:rPr>
        <w:t>4946</w:t>
      </w:r>
      <w:r w:rsidRPr="00236787">
        <w:rPr>
          <w:rFonts w:cstheme="minorHAnsi"/>
          <w:szCs w:val="24"/>
        </w:rPr>
        <w:t>).</w:t>
      </w:r>
    </w:p>
    <w:p w14:paraId="367C51E0" w14:textId="78764328" w:rsidR="00B45C5C" w:rsidRPr="00CF7EA2" w:rsidRDefault="00B45C5C" w:rsidP="00B33129">
      <w:pPr>
        <w:spacing w:after="120" w:line="276" w:lineRule="auto"/>
        <w:ind w:firstLine="567"/>
        <w:rPr>
          <w:rFonts w:cstheme="minorHAnsi"/>
        </w:rPr>
      </w:pPr>
      <w:r w:rsidRPr="00CF7EA2">
        <w:rPr>
          <w:rFonts w:cstheme="minorHAnsi"/>
        </w:rPr>
        <w:t xml:space="preserve">Генеральный план разработан </w:t>
      </w:r>
      <w:r w:rsidR="00D43BCC">
        <w:rPr>
          <w:rFonts w:cstheme="minorHAnsi"/>
        </w:rPr>
        <w:t>на расчетный период до 2043 г</w:t>
      </w:r>
      <w:r w:rsidR="00F25024">
        <w:rPr>
          <w:rFonts w:cstheme="minorHAnsi"/>
        </w:rPr>
        <w:t>ода</w:t>
      </w:r>
      <w:r w:rsidRPr="00CF7EA2">
        <w:rPr>
          <w:rFonts w:cstheme="minorHAnsi"/>
        </w:rPr>
        <w:t>, с выделением первой очереди - 2028 г</w:t>
      </w:r>
      <w:r w:rsidR="00F25024">
        <w:rPr>
          <w:rFonts w:cstheme="minorHAnsi"/>
        </w:rPr>
        <w:t>од</w:t>
      </w:r>
      <w:r w:rsidRPr="00CF7EA2">
        <w:rPr>
          <w:rFonts w:cstheme="minorHAnsi"/>
        </w:rPr>
        <w:t>.</w:t>
      </w:r>
    </w:p>
    <w:p w14:paraId="5A5DC4F5" w14:textId="77777777" w:rsidR="000905F2" w:rsidRPr="00CF7EA2" w:rsidRDefault="00B45C5C" w:rsidP="00B33129">
      <w:pPr>
        <w:spacing w:after="120" w:line="276" w:lineRule="auto"/>
        <w:ind w:firstLine="567"/>
        <w:rPr>
          <w:rFonts w:cstheme="minorHAnsi"/>
          <w:szCs w:val="24"/>
          <w:highlight w:val="yellow"/>
        </w:rPr>
      </w:pPr>
      <w:r w:rsidRPr="00CF7EA2">
        <w:rPr>
          <w:rFonts w:cstheme="minorHAnsi"/>
          <w:szCs w:val="24"/>
        </w:rPr>
        <w:t xml:space="preserve">Границы земельных участков, на которых размещены объекты капитального строительства федерального и регионального значения, а также границы зон планируемого размещения объектов капитального строительства федерального и регионального значения приводятся в </w:t>
      </w:r>
      <w:r w:rsidRPr="00CF7EA2">
        <w:rPr>
          <w:rFonts w:cstheme="minorHAnsi"/>
          <w:szCs w:val="24"/>
        </w:rPr>
        <w:lastRenderedPageBreak/>
        <w:t>Положениях о территориальном планировании, а также отображаются на картах для обеспечения информационной целостности документа и не являются утверждаемыми в составе генерального плана.</w:t>
      </w:r>
      <w:r w:rsidR="00E918C3" w:rsidRPr="00CF7EA2">
        <w:rPr>
          <w:rFonts w:cstheme="minorHAnsi"/>
          <w:szCs w:val="24"/>
          <w:highlight w:val="yellow"/>
        </w:rPr>
        <w:br w:type="page"/>
      </w:r>
    </w:p>
    <w:p w14:paraId="5A59C8E3" w14:textId="77777777" w:rsidR="000905F2" w:rsidRPr="00CF7EA2" w:rsidRDefault="00E918C3">
      <w:pPr>
        <w:pStyle w:val="10"/>
        <w:spacing w:before="0" w:after="120" w:line="276" w:lineRule="auto"/>
        <w:rPr>
          <w:rFonts w:cstheme="minorHAnsi"/>
        </w:rPr>
      </w:pPr>
      <w:bookmarkStart w:id="6" w:name="_Toc42519617"/>
      <w:bookmarkStart w:id="7" w:name="_Toc152148492"/>
      <w:bookmarkStart w:id="8" w:name="_Toc42263537"/>
      <w:r w:rsidRPr="00CF7EA2">
        <w:rPr>
          <w:rFonts w:cstheme="minorHAnsi"/>
        </w:rPr>
        <w:lastRenderedPageBreak/>
        <w:t>1. ЦЕЛИ И ЗАДАЧИ ТЕРРИТОРИАЛЬНОГО ПЛАНИРОВАНИЯ</w:t>
      </w:r>
      <w:bookmarkEnd w:id="6"/>
      <w:bookmarkEnd w:id="7"/>
    </w:p>
    <w:p w14:paraId="5025599D" w14:textId="6149CE17" w:rsidR="0057640B" w:rsidRPr="00313DB3" w:rsidRDefault="0057640B" w:rsidP="00B33129">
      <w:pPr>
        <w:spacing w:after="120" w:line="276" w:lineRule="auto"/>
        <w:ind w:firstLine="567"/>
        <w:rPr>
          <w:rFonts w:cstheme="minorHAnsi"/>
        </w:rPr>
      </w:pPr>
      <w:r w:rsidRPr="00313DB3">
        <w:rPr>
          <w:rFonts w:cstheme="minorHAnsi"/>
        </w:rPr>
        <w:t xml:space="preserve">Генеральный план – один из видов градостроительной документации по территориальному планированию, определяющий градостроительную стратегию и условия формирования среды жизнедеятельности населения. В соответствии с Градостроительным </w:t>
      </w:r>
      <w:r w:rsidR="00F25024">
        <w:rPr>
          <w:rFonts w:cstheme="minorHAnsi"/>
        </w:rPr>
        <w:t>к</w:t>
      </w:r>
      <w:r w:rsidRPr="00313DB3">
        <w:rPr>
          <w:rFonts w:cstheme="minorHAnsi"/>
        </w:rPr>
        <w:t xml:space="preserve">одексом </w:t>
      </w:r>
      <w:r w:rsidR="00F25024">
        <w:rPr>
          <w:rFonts w:cstheme="minorHAnsi"/>
        </w:rPr>
        <w:t>Российской Федерации</w:t>
      </w:r>
      <w:r w:rsidRPr="00313DB3">
        <w:rPr>
          <w:rFonts w:cstheme="minorHAnsi"/>
        </w:rPr>
        <w:t xml:space="preserve">, этот документ устанавливает границы </w:t>
      </w:r>
      <w:r>
        <w:rPr>
          <w:rFonts w:cstheme="minorHAnsi"/>
        </w:rPr>
        <w:t>населенного пункта</w:t>
      </w:r>
      <w:r w:rsidRPr="00313DB3">
        <w:rPr>
          <w:rFonts w:cstheme="minorHAnsi"/>
        </w:rPr>
        <w:t>, функциональное назначение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социальной, инженерной, транспортной инфраструктур, обеспечения учета интересов граждан и их объединений, а также интересов других муниципальных образований.</w:t>
      </w:r>
    </w:p>
    <w:p w14:paraId="43EBB367" w14:textId="67A71BDB" w:rsidR="0057640B" w:rsidRPr="00313DB3" w:rsidRDefault="00B91F11" w:rsidP="00B33129">
      <w:pPr>
        <w:spacing w:after="120" w:line="276" w:lineRule="auto"/>
        <w:ind w:firstLine="567"/>
        <w:rPr>
          <w:rFonts w:cstheme="minorHAnsi"/>
        </w:rPr>
      </w:pPr>
      <w:r>
        <w:rPr>
          <w:rFonts w:cstheme="minorHAnsi"/>
        </w:rPr>
        <w:t>В</w:t>
      </w:r>
      <w:r w:rsidR="0057640B" w:rsidRPr="00313DB3">
        <w:rPr>
          <w:rFonts w:cstheme="minorHAnsi"/>
        </w:rPr>
        <w:t>несени</w:t>
      </w:r>
      <w:r>
        <w:rPr>
          <w:rFonts w:cstheme="minorHAnsi"/>
        </w:rPr>
        <w:t>е</w:t>
      </w:r>
      <w:r w:rsidR="0057640B" w:rsidRPr="00313DB3">
        <w:rPr>
          <w:rFonts w:cstheme="minorHAnsi"/>
        </w:rPr>
        <w:t xml:space="preserve"> изменений в генеральный план </w:t>
      </w:r>
      <w:r w:rsidR="0026370E">
        <w:rPr>
          <w:rFonts w:cstheme="minorHAnsi"/>
        </w:rPr>
        <w:t>г</w:t>
      </w:r>
      <w:r w:rsidR="0057640B">
        <w:rPr>
          <w:rFonts w:cstheme="minorHAnsi"/>
        </w:rPr>
        <w:t>ородского округа Воскресенск</w:t>
      </w:r>
      <w:r w:rsidR="0057640B" w:rsidRPr="00313DB3">
        <w:rPr>
          <w:rFonts w:cstheme="minorHAnsi"/>
        </w:rPr>
        <w:t xml:space="preserve"> Московской области применительно к </w:t>
      </w:r>
      <w:r w:rsidR="0057640B">
        <w:rPr>
          <w:rFonts w:cstheme="minorHAnsi"/>
        </w:rPr>
        <w:t>населенному пункту с. Ашитково</w:t>
      </w:r>
      <w:r w:rsidR="0057640B" w:rsidRPr="00313DB3">
        <w:rPr>
          <w:rFonts w:cstheme="minorHAnsi"/>
        </w:rPr>
        <w:t xml:space="preserve"> разрабатыва</w:t>
      </w:r>
      <w:r>
        <w:rPr>
          <w:rFonts w:cstheme="minorHAnsi"/>
        </w:rPr>
        <w:t>ю</w:t>
      </w:r>
      <w:r w:rsidR="0057640B" w:rsidRPr="00313DB3">
        <w:rPr>
          <w:rFonts w:cstheme="minorHAnsi"/>
        </w:rPr>
        <w:t>тся в качестве документа, направленного на создание условий для его устойчивого развития до 2043 года.</w:t>
      </w:r>
    </w:p>
    <w:p w14:paraId="444E4851" w14:textId="77777777" w:rsidR="0057640B" w:rsidRPr="00313DB3" w:rsidRDefault="0057640B" w:rsidP="00B33129">
      <w:pPr>
        <w:spacing w:after="120" w:line="276" w:lineRule="auto"/>
        <w:ind w:firstLine="567"/>
        <w:rPr>
          <w:rFonts w:cstheme="minorHAnsi"/>
        </w:rPr>
      </w:pPr>
      <w:r w:rsidRPr="00313DB3">
        <w:rPr>
          <w:rFonts w:cstheme="minorHAnsi"/>
        </w:rPr>
        <w:t>Цель генерального плана – определение параметров согласованного развития транспортной, инженерной, социальной инфраструктур, роста числа мест приложения труда, объектов коммунально-бытового и ритуального назначения, развития инфраструктуры рекреации, обеспечивающего учёт интересов граждан и их объединений на основе стратегий, прогнозов и программ социально-экономического и градостроительного развития Московской области.</w:t>
      </w:r>
    </w:p>
    <w:p w14:paraId="0A39135C" w14:textId="77777777" w:rsidR="0057640B" w:rsidRPr="00313DB3" w:rsidRDefault="0057640B" w:rsidP="00B33129">
      <w:pPr>
        <w:spacing w:after="120" w:line="276" w:lineRule="auto"/>
        <w:ind w:firstLine="567"/>
        <w:rPr>
          <w:rFonts w:cstheme="minorHAnsi"/>
        </w:rPr>
      </w:pPr>
      <w:r w:rsidRPr="00313DB3">
        <w:rPr>
          <w:rFonts w:cstheme="minorHAnsi"/>
        </w:rPr>
        <w:t>Основные задачи генерального плана:</w:t>
      </w:r>
    </w:p>
    <w:p w14:paraId="4AA87249" w14:textId="77777777" w:rsidR="0057640B" w:rsidRPr="00313DB3" w:rsidRDefault="0057640B" w:rsidP="00B33129">
      <w:pPr>
        <w:pStyle w:val="aff8"/>
        <w:numPr>
          <w:ilvl w:val="0"/>
          <w:numId w:val="6"/>
        </w:numPr>
        <w:spacing w:after="120" w:line="276" w:lineRule="auto"/>
        <w:ind w:left="0" w:firstLine="567"/>
        <w:rPr>
          <w:rFonts w:cstheme="minorHAnsi"/>
        </w:rPr>
      </w:pPr>
      <w:r w:rsidRPr="00313DB3">
        <w:rPr>
          <w:rFonts w:cstheme="minorHAnsi"/>
        </w:rPr>
        <w:t xml:space="preserve">определение функциональных зон в границах </w:t>
      </w:r>
      <w:r>
        <w:rPr>
          <w:rFonts w:cstheme="minorHAnsi"/>
        </w:rPr>
        <w:t>населенного</w:t>
      </w:r>
      <w:r w:rsidRPr="00CF7EA2">
        <w:rPr>
          <w:rFonts w:cstheme="minorHAnsi"/>
        </w:rPr>
        <w:t xml:space="preserve"> пункт</w:t>
      </w:r>
      <w:r>
        <w:rPr>
          <w:rFonts w:cstheme="minorHAnsi"/>
        </w:rPr>
        <w:t>а</w:t>
      </w:r>
      <w:r w:rsidRPr="00CF7EA2">
        <w:rPr>
          <w:rFonts w:cstheme="minorHAnsi"/>
        </w:rPr>
        <w:t xml:space="preserve"> </w:t>
      </w:r>
      <w:r>
        <w:rPr>
          <w:rFonts w:cstheme="minorHAnsi"/>
        </w:rPr>
        <w:t>с. Ашитково</w:t>
      </w:r>
      <w:r w:rsidRPr="00313DB3">
        <w:rPr>
          <w:rFonts w:cstheme="minorHAnsi"/>
        </w:rPr>
        <w:t xml:space="preserve"> и параметров функциональных зон;</w:t>
      </w:r>
    </w:p>
    <w:p w14:paraId="3B352766" w14:textId="60D525F6" w:rsidR="0057640B" w:rsidRPr="00313DB3" w:rsidRDefault="0057640B" w:rsidP="00B33129">
      <w:pPr>
        <w:pStyle w:val="aff8"/>
        <w:numPr>
          <w:ilvl w:val="0"/>
          <w:numId w:val="6"/>
        </w:numPr>
        <w:spacing w:after="120" w:line="276" w:lineRule="auto"/>
        <w:ind w:left="0" w:firstLine="567"/>
        <w:rPr>
          <w:rFonts w:cstheme="minorHAnsi"/>
        </w:rPr>
      </w:pPr>
      <w:r w:rsidRPr="00313DB3">
        <w:rPr>
          <w:rFonts w:cstheme="minorHAnsi"/>
        </w:rPr>
        <w:t xml:space="preserve">определение границ </w:t>
      </w:r>
      <w:r>
        <w:rPr>
          <w:rFonts w:cstheme="minorHAnsi"/>
        </w:rPr>
        <w:t>населенного</w:t>
      </w:r>
      <w:r w:rsidRPr="00CF7EA2">
        <w:rPr>
          <w:rFonts w:cstheme="minorHAnsi"/>
        </w:rPr>
        <w:t xml:space="preserve"> пункт</w:t>
      </w:r>
      <w:r>
        <w:rPr>
          <w:rFonts w:cstheme="minorHAnsi"/>
        </w:rPr>
        <w:t>а</w:t>
      </w:r>
      <w:r w:rsidRPr="00CF7EA2">
        <w:rPr>
          <w:rFonts w:cstheme="minorHAnsi"/>
        </w:rPr>
        <w:t xml:space="preserve"> </w:t>
      </w:r>
      <w:r>
        <w:rPr>
          <w:rFonts w:cstheme="minorHAnsi"/>
        </w:rPr>
        <w:t>с. Ашитково</w:t>
      </w:r>
      <w:r w:rsidRPr="00313DB3">
        <w:rPr>
          <w:rFonts w:cstheme="minorHAnsi"/>
        </w:rPr>
        <w:t xml:space="preserve"> с указанием перечня координат </w:t>
      </w:r>
      <w:r w:rsidR="00F25024">
        <w:rPr>
          <w:rFonts w:cstheme="minorHAnsi"/>
        </w:rPr>
        <w:t>характерных</w:t>
      </w:r>
      <w:r w:rsidRPr="00313DB3">
        <w:rPr>
          <w:rFonts w:cstheme="minorHAnsi"/>
        </w:rPr>
        <w:t xml:space="preserve"> точек, а также перечня включаемых и исключаемых из границ населённого пункта земельных участков, с указанием категорий земель, к которым планируется отнести эти земельные участки;</w:t>
      </w:r>
    </w:p>
    <w:p w14:paraId="01353579" w14:textId="77777777" w:rsidR="0057640B" w:rsidRPr="00313DB3" w:rsidRDefault="0057640B" w:rsidP="00B33129">
      <w:pPr>
        <w:pStyle w:val="aff8"/>
        <w:numPr>
          <w:ilvl w:val="0"/>
          <w:numId w:val="6"/>
        </w:numPr>
        <w:spacing w:after="120" w:line="276" w:lineRule="auto"/>
        <w:ind w:left="0" w:firstLine="567"/>
        <w:rPr>
          <w:rFonts w:cstheme="minorHAnsi"/>
        </w:rPr>
      </w:pPr>
      <w:r w:rsidRPr="00313DB3">
        <w:rPr>
          <w:rFonts w:cstheme="minorHAnsi"/>
        </w:rPr>
        <w:t xml:space="preserve">определение территорий планируемого размещения объектов местного значения в границах </w:t>
      </w:r>
      <w:r>
        <w:rPr>
          <w:rFonts w:cstheme="minorHAnsi"/>
        </w:rPr>
        <w:t>населенного</w:t>
      </w:r>
      <w:r w:rsidRPr="00CF7EA2">
        <w:rPr>
          <w:rFonts w:cstheme="minorHAnsi"/>
        </w:rPr>
        <w:t xml:space="preserve"> пункт</w:t>
      </w:r>
      <w:r>
        <w:rPr>
          <w:rFonts w:cstheme="minorHAnsi"/>
        </w:rPr>
        <w:t>а</w:t>
      </w:r>
      <w:r w:rsidRPr="00CF7EA2">
        <w:rPr>
          <w:rFonts w:cstheme="minorHAnsi"/>
        </w:rPr>
        <w:t xml:space="preserve"> </w:t>
      </w:r>
      <w:r>
        <w:rPr>
          <w:rFonts w:cstheme="minorHAnsi"/>
        </w:rPr>
        <w:t>с. Ашитково</w:t>
      </w:r>
      <w:r w:rsidRPr="00313DB3">
        <w:rPr>
          <w:rFonts w:cstheme="minorHAnsi"/>
        </w:rPr>
        <w:t>;</w:t>
      </w:r>
    </w:p>
    <w:p w14:paraId="71510605" w14:textId="77777777" w:rsidR="0057640B" w:rsidRPr="00313DB3" w:rsidRDefault="0057640B" w:rsidP="00B33129">
      <w:pPr>
        <w:pStyle w:val="aff8"/>
        <w:numPr>
          <w:ilvl w:val="0"/>
          <w:numId w:val="6"/>
        </w:numPr>
        <w:spacing w:after="120" w:line="276" w:lineRule="auto"/>
        <w:ind w:left="0" w:firstLine="567"/>
        <w:rPr>
          <w:rFonts w:cstheme="minorHAnsi"/>
        </w:rPr>
      </w:pPr>
      <w:r w:rsidRPr="00313DB3">
        <w:rPr>
          <w:rFonts w:cstheme="minorHAnsi"/>
        </w:rPr>
        <w:t xml:space="preserve">определение зон с особыми условиями использования территорий в границах </w:t>
      </w:r>
      <w:r>
        <w:rPr>
          <w:rFonts w:cstheme="minorHAnsi"/>
        </w:rPr>
        <w:t>населенного</w:t>
      </w:r>
      <w:r w:rsidRPr="00CF7EA2">
        <w:rPr>
          <w:rFonts w:cstheme="minorHAnsi"/>
        </w:rPr>
        <w:t xml:space="preserve"> пункт</w:t>
      </w:r>
      <w:r>
        <w:rPr>
          <w:rFonts w:cstheme="minorHAnsi"/>
        </w:rPr>
        <w:t>а</w:t>
      </w:r>
      <w:r w:rsidRPr="00CF7EA2">
        <w:rPr>
          <w:rFonts w:cstheme="minorHAnsi"/>
        </w:rPr>
        <w:t xml:space="preserve"> </w:t>
      </w:r>
      <w:r>
        <w:rPr>
          <w:rFonts w:cstheme="minorHAnsi"/>
        </w:rPr>
        <w:t>с. Ашитково</w:t>
      </w:r>
      <w:r w:rsidRPr="00313DB3">
        <w:rPr>
          <w:rFonts w:cstheme="minorHAnsi"/>
        </w:rPr>
        <w:t>;</w:t>
      </w:r>
    </w:p>
    <w:p w14:paraId="4C60EE52" w14:textId="77777777" w:rsidR="0057640B" w:rsidRPr="00313DB3" w:rsidRDefault="0057640B" w:rsidP="00B33129">
      <w:pPr>
        <w:pStyle w:val="aff8"/>
        <w:numPr>
          <w:ilvl w:val="0"/>
          <w:numId w:val="6"/>
        </w:numPr>
        <w:spacing w:after="120" w:line="276" w:lineRule="auto"/>
        <w:ind w:left="0" w:firstLine="567"/>
        <w:rPr>
          <w:rFonts w:cstheme="minorHAnsi"/>
        </w:rPr>
      </w:pPr>
      <w:r w:rsidRPr="00313DB3">
        <w:rPr>
          <w:rFonts w:cstheme="minorHAnsi"/>
        </w:rPr>
        <w:t xml:space="preserve">определение перечня и характеристики основных факторов риска возникновения чрезвычайных ситуаций природного и техногенного характера, а также соответствующих территорий в границах </w:t>
      </w:r>
      <w:r>
        <w:rPr>
          <w:rFonts w:cstheme="minorHAnsi"/>
        </w:rPr>
        <w:t>населенного</w:t>
      </w:r>
      <w:r w:rsidRPr="00CF7EA2">
        <w:rPr>
          <w:rFonts w:cstheme="minorHAnsi"/>
        </w:rPr>
        <w:t xml:space="preserve"> пункт</w:t>
      </w:r>
      <w:r>
        <w:rPr>
          <w:rFonts w:cstheme="minorHAnsi"/>
        </w:rPr>
        <w:t>а</w:t>
      </w:r>
      <w:r w:rsidRPr="00CF7EA2">
        <w:rPr>
          <w:rFonts w:cstheme="minorHAnsi"/>
        </w:rPr>
        <w:t xml:space="preserve"> </w:t>
      </w:r>
      <w:r>
        <w:rPr>
          <w:rFonts w:cstheme="minorHAnsi"/>
        </w:rPr>
        <w:t>с. Ашитково</w:t>
      </w:r>
      <w:r w:rsidRPr="00313DB3">
        <w:rPr>
          <w:rFonts w:cstheme="minorHAnsi"/>
        </w:rPr>
        <w:t>.</w:t>
      </w:r>
    </w:p>
    <w:p w14:paraId="5878D3D1" w14:textId="6639BD70" w:rsidR="00783DF5" w:rsidRPr="00CF7EA2" w:rsidRDefault="00783DF5" w:rsidP="0057640B">
      <w:pPr>
        <w:pStyle w:val="aff8"/>
        <w:spacing w:after="120" w:line="276" w:lineRule="auto"/>
        <w:ind w:left="709"/>
        <w:rPr>
          <w:rFonts w:cstheme="minorHAnsi"/>
        </w:rPr>
      </w:pPr>
    </w:p>
    <w:p w14:paraId="2E62D5C3" w14:textId="77777777" w:rsidR="000905F2" w:rsidRPr="00CF7EA2" w:rsidRDefault="00E918C3">
      <w:pPr>
        <w:spacing w:after="200" w:line="276" w:lineRule="auto"/>
        <w:jc w:val="left"/>
        <w:rPr>
          <w:rFonts w:eastAsiaTheme="majorEastAsia" w:cstheme="minorHAnsi"/>
          <w:b/>
          <w:bCs/>
          <w:sz w:val="28"/>
          <w:szCs w:val="28"/>
          <w:highlight w:val="yellow"/>
        </w:rPr>
      </w:pPr>
      <w:r w:rsidRPr="00CF7EA2">
        <w:rPr>
          <w:rFonts w:cstheme="minorHAnsi"/>
          <w:highlight w:val="yellow"/>
        </w:rPr>
        <w:br w:type="page"/>
      </w:r>
    </w:p>
    <w:p w14:paraId="20AF75B4" w14:textId="77777777" w:rsidR="000905F2" w:rsidRPr="00CF7EA2" w:rsidRDefault="00E918C3">
      <w:pPr>
        <w:pStyle w:val="10"/>
        <w:spacing w:before="0" w:after="120" w:line="276" w:lineRule="auto"/>
      </w:pPr>
      <w:bookmarkStart w:id="9" w:name="_Toc99628171"/>
      <w:bookmarkStart w:id="10" w:name="_Toc152148493"/>
      <w:bookmarkStart w:id="11" w:name="_Toc42519619"/>
      <w:bookmarkStart w:id="12" w:name="_Toc42263538"/>
      <w:bookmarkStart w:id="13" w:name="_Toc41492808"/>
      <w:bookmarkStart w:id="14" w:name="_Toc41492809"/>
      <w:bookmarkStart w:id="15" w:name="_Toc42263539"/>
      <w:bookmarkEnd w:id="8"/>
      <w:r w:rsidRPr="00CF7EA2">
        <w:rPr>
          <w:rFonts w:cstheme="minorHAnsi"/>
        </w:rPr>
        <w:lastRenderedPageBreak/>
        <w:t xml:space="preserve">2. </w:t>
      </w:r>
      <w:r w:rsidRPr="00CF7EA2">
        <w:t>ОБЩИЕ СВЕДЕНИЯ</w:t>
      </w:r>
      <w:bookmarkEnd w:id="9"/>
      <w:bookmarkEnd w:id="10"/>
    </w:p>
    <w:p w14:paraId="6B2DDBAC" w14:textId="77777777" w:rsidR="0057640B" w:rsidRPr="00E84EC5" w:rsidRDefault="0057640B" w:rsidP="00B33129">
      <w:pPr>
        <w:spacing w:after="120" w:line="276" w:lineRule="auto"/>
        <w:ind w:firstLine="567"/>
        <w:rPr>
          <w:rFonts w:cstheme="minorHAnsi"/>
        </w:rPr>
      </w:pPr>
      <w:bookmarkStart w:id="16" w:name="_Toc445731090"/>
      <w:r>
        <w:rPr>
          <w:rFonts w:cstheme="minorHAnsi"/>
        </w:rPr>
        <w:t>Село Ашитково входи</w:t>
      </w:r>
      <w:r w:rsidRPr="00CF7EA2">
        <w:rPr>
          <w:rFonts w:cstheme="minorHAnsi"/>
        </w:rPr>
        <w:t xml:space="preserve">т в состав городского округа </w:t>
      </w:r>
      <w:r>
        <w:rPr>
          <w:rFonts w:cstheme="minorHAnsi"/>
        </w:rPr>
        <w:t xml:space="preserve">Воскресенск </w:t>
      </w:r>
      <w:r w:rsidRPr="00CF7EA2">
        <w:rPr>
          <w:rFonts w:cstheme="minorHAnsi"/>
        </w:rPr>
        <w:t>Московской облас</w:t>
      </w:r>
      <w:r>
        <w:rPr>
          <w:rFonts w:cstheme="minorHAnsi"/>
        </w:rPr>
        <w:t>ти, расположено</w:t>
      </w:r>
      <w:r w:rsidRPr="00CF7EA2">
        <w:rPr>
          <w:rFonts w:cstheme="minorHAnsi"/>
        </w:rPr>
        <w:t xml:space="preserve"> на расстоянии </w:t>
      </w:r>
      <w:r>
        <w:rPr>
          <w:rFonts w:cstheme="minorHAnsi"/>
        </w:rPr>
        <w:t>55</w:t>
      </w:r>
      <w:r w:rsidRPr="00CF7EA2">
        <w:rPr>
          <w:rFonts w:cstheme="minorHAnsi"/>
        </w:rPr>
        <w:t xml:space="preserve"> </w:t>
      </w:r>
      <w:r w:rsidRPr="00E84EC5">
        <w:rPr>
          <w:rFonts w:cstheme="minorHAnsi"/>
        </w:rPr>
        <w:t>км к юго-востоку от Московской кольцевой автомобильной дороги (МКАД), в 12 км к северу от города Воскресенск и граничит с:</w:t>
      </w:r>
    </w:p>
    <w:bookmarkEnd w:id="16"/>
    <w:p w14:paraId="5951522A" w14:textId="77777777" w:rsidR="0057640B" w:rsidRPr="00E84EC5" w:rsidRDefault="0057640B" w:rsidP="00B33129">
      <w:pPr>
        <w:spacing w:after="120" w:line="276" w:lineRule="auto"/>
        <w:ind w:firstLine="567"/>
        <w:rPr>
          <w:rFonts w:cstheme="minorHAnsi"/>
        </w:rPr>
      </w:pPr>
      <w:r w:rsidRPr="00E84EC5">
        <w:rPr>
          <w:rFonts w:cstheme="minorHAnsi"/>
        </w:rPr>
        <w:t>- на севере – с д. Губино и землями государственного лесного фонда Виноградовского лесничества;</w:t>
      </w:r>
    </w:p>
    <w:p w14:paraId="1FC9F8B1" w14:textId="77777777" w:rsidR="0057640B" w:rsidRPr="00E84EC5" w:rsidRDefault="0057640B" w:rsidP="00B33129">
      <w:pPr>
        <w:spacing w:after="120" w:line="276" w:lineRule="auto"/>
        <w:ind w:firstLine="567"/>
        <w:rPr>
          <w:rFonts w:cstheme="minorHAnsi"/>
        </w:rPr>
      </w:pPr>
      <w:r w:rsidRPr="00E84EC5">
        <w:rPr>
          <w:rFonts w:cstheme="minorHAnsi"/>
        </w:rPr>
        <w:t xml:space="preserve">- на юге – с границей </w:t>
      </w:r>
      <w:r>
        <w:rPr>
          <w:rFonts w:cstheme="minorHAnsi"/>
        </w:rPr>
        <w:t>населенного пункта</w:t>
      </w:r>
      <w:r w:rsidRPr="00E84EC5">
        <w:rPr>
          <w:rFonts w:cstheme="minorHAnsi"/>
        </w:rPr>
        <w:t xml:space="preserve"> д. Щельпино и п. Виноградово; </w:t>
      </w:r>
    </w:p>
    <w:p w14:paraId="22565334" w14:textId="77777777" w:rsidR="0057640B" w:rsidRPr="00E84EC5" w:rsidRDefault="0057640B" w:rsidP="00B33129">
      <w:pPr>
        <w:spacing w:after="120" w:line="276" w:lineRule="auto"/>
        <w:ind w:firstLine="567"/>
        <w:rPr>
          <w:rFonts w:cstheme="minorHAnsi"/>
        </w:rPr>
      </w:pPr>
      <w:r w:rsidRPr="00E84EC5">
        <w:rPr>
          <w:rFonts w:cstheme="minorHAnsi"/>
        </w:rPr>
        <w:t>- на востоке – с землями государственного лесного фонда Виноградовского лесничества и р. Нерская;</w:t>
      </w:r>
    </w:p>
    <w:p w14:paraId="64C2AE81" w14:textId="77777777" w:rsidR="0057640B" w:rsidRPr="00E84EC5" w:rsidRDefault="0057640B" w:rsidP="00B33129">
      <w:pPr>
        <w:spacing w:after="120" w:line="276" w:lineRule="auto"/>
        <w:ind w:firstLine="567"/>
        <w:rPr>
          <w:rFonts w:cstheme="minorHAnsi"/>
        </w:rPr>
      </w:pPr>
      <w:r w:rsidRPr="00E84EC5">
        <w:rPr>
          <w:rFonts w:cstheme="minorHAnsi"/>
        </w:rPr>
        <w:t>- на западе – с границей населенного пункта п. Виноградово и землями государственного лесного фонда Виноградовского лесничества.</w:t>
      </w:r>
    </w:p>
    <w:p w14:paraId="1BAD890C" w14:textId="60E9615B" w:rsidR="0057640B" w:rsidRPr="006D0527" w:rsidRDefault="0057640B" w:rsidP="00B33129">
      <w:pPr>
        <w:spacing w:after="120" w:line="276" w:lineRule="auto"/>
        <w:ind w:firstLine="567"/>
        <w:rPr>
          <w:rFonts w:cstheme="minorHAnsi"/>
        </w:rPr>
      </w:pPr>
      <w:r w:rsidRPr="006D0527">
        <w:rPr>
          <w:rFonts w:cstheme="minorHAnsi"/>
        </w:rPr>
        <w:t>Численность постоянно проживающего населения на территории с. Ашитково по состоянию на 01.03.202</w:t>
      </w:r>
      <w:r w:rsidR="00B64439">
        <w:rPr>
          <w:rFonts w:cstheme="minorHAnsi"/>
        </w:rPr>
        <w:t>0</w:t>
      </w:r>
      <w:r w:rsidRPr="006D0527">
        <w:rPr>
          <w:rFonts w:cstheme="minorHAnsi"/>
        </w:rPr>
        <w:t xml:space="preserve"> год составила </w:t>
      </w:r>
      <w:r w:rsidR="00B64439">
        <w:rPr>
          <w:rFonts w:cstheme="minorHAnsi"/>
        </w:rPr>
        <w:t>2910</w:t>
      </w:r>
      <w:r w:rsidRPr="006D0527">
        <w:rPr>
          <w:rFonts w:cstheme="minorHAnsi"/>
        </w:rPr>
        <w:t xml:space="preserve"> человек. Информация о сезонном населении отсутствует.</w:t>
      </w:r>
    </w:p>
    <w:p w14:paraId="6B6F4056" w14:textId="4311CD17" w:rsidR="0057640B" w:rsidRPr="00836B35" w:rsidRDefault="0057640B" w:rsidP="00B33129">
      <w:pPr>
        <w:spacing w:after="120" w:line="276" w:lineRule="auto"/>
        <w:ind w:firstLine="567"/>
        <w:rPr>
          <w:rFonts w:cstheme="minorHAnsi"/>
        </w:rPr>
      </w:pPr>
      <w:r w:rsidRPr="00E84EC5">
        <w:rPr>
          <w:rFonts w:cstheme="minorHAnsi"/>
        </w:rPr>
        <w:t xml:space="preserve">Площадь территории </w:t>
      </w:r>
      <w:r>
        <w:rPr>
          <w:rFonts w:cstheme="minorHAnsi"/>
        </w:rPr>
        <w:t>населенного пункта</w:t>
      </w:r>
      <w:r w:rsidRPr="00E84EC5">
        <w:rPr>
          <w:rFonts w:cstheme="minorHAnsi"/>
        </w:rPr>
        <w:t xml:space="preserve"> с. Ашитково согласно </w:t>
      </w:r>
      <w:r w:rsidRPr="00E84EC5">
        <w:rPr>
          <w:rFonts w:cstheme="minorHAnsi"/>
          <w:szCs w:val="24"/>
        </w:rPr>
        <w:t xml:space="preserve">Генеральному </w:t>
      </w:r>
      <w:r w:rsidRPr="00EA7552">
        <w:rPr>
          <w:rFonts w:cstheme="minorHAnsi"/>
          <w:color w:val="000000" w:themeColor="text1"/>
          <w:szCs w:val="24"/>
        </w:rPr>
        <w:t xml:space="preserve">плану городского округа Воскресенск Московской области, </w:t>
      </w:r>
      <w:r w:rsidRPr="00EA7552">
        <w:rPr>
          <w:rFonts w:cstheme="minorHAnsi"/>
          <w:color w:val="000000" w:themeColor="text1"/>
        </w:rPr>
        <w:t>утвержденн</w:t>
      </w:r>
      <w:r w:rsidR="00F25024">
        <w:rPr>
          <w:rFonts w:cstheme="minorHAnsi"/>
          <w:color w:val="000000" w:themeColor="text1"/>
        </w:rPr>
        <w:t>ому</w:t>
      </w:r>
      <w:r w:rsidRPr="00EA7552">
        <w:rPr>
          <w:rFonts w:cstheme="minorHAnsi"/>
          <w:color w:val="000000" w:themeColor="text1"/>
        </w:rPr>
        <w:t xml:space="preserve"> </w:t>
      </w:r>
      <w:r w:rsidR="00F25024">
        <w:rPr>
          <w:rFonts w:cstheme="minorHAnsi"/>
          <w:color w:val="000000" w:themeColor="text1"/>
        </w:rPr>
        <w:t>р</w:t>
      </w:r>
      <w:r w:rsidRPr="00EA7552">
        <w:rPr>
          <w:rFonts w:cstheme="minorHAnsi"/>
          <w:color w:val="000000" w:themeColor="text1"/>
        </w:rPr>
        <w:t xml:space="preserve">ешением Совета депутатов городского округа Воскресенск Московской области </w:t>
      </w:r>
      <w:r w:rsidRPr="00236787">
        <w:rPr>
          <w:rFonts w:cstheme="minorHAnsi"/>
          <w:szCs w:val="24"/>
        </w:rPr>
        <w:t>от 24.02.2022 №514/65</w:t>
      </w:r>
      <w:r>
        <w:rPr>
          <w:rFonts w:cstheme="minorHAnsi"/>
          <w:szCs w:val="24"/>
        </w:rPr>
        <w:t xml:space="preserve"> </w:t>
      </w:r>
      <w:r w:rsidRPr="00236787">
        <w:rPr>
          <w:rFonts w:cstheme="minorHAnsi"/>
          <w:szCs w:val="24"/>
        </w:rPr>
        <w:t xml:space="preserve">(актуальная редакция, утвержденная </w:t>
      </w:r>
      <w:r w:rsidR="00F25024">
        <w:rPr>
          <w:rFonts w:cstheme="minorHAnsi"/>
          <w:color w:val="000000" w:themeColor="text1"/>
        </w:rPr>
        <w:t>р</w:t>
      </w:r>
      <w:r w:rsidRPr="00EA7552">
        <w:rPr>
          <w:rFonts w:cstheme="minorHAnsi"/>
          <w:color w:val="000000" w:themeColor="text1"/>
        </w:rPr>
        <w:t>ешением Совета депутатов</w:t>
      </w:r>
      <w:r w:rsidRPr="00236787">
        <w:rPr>
          <w:rFonts w:cstheme="minorHAnsi"/>
          <w:szCs w:val="24"/>
        </w:rPr>
        <w:t xml:space="preserve"> городского округа Воскресенск Московской области от 3</w:t>
      </w:r>
      <w:r>
        <w:rPr>
          <w:rFonts w:cstheme="minorHAnsi"/>
          <w:szCs w:val="24"/>
        </w:rPr>
        <w:t>0</w:t>
      </w:r>
      <w:r w:rsidRPr="00236787">
        <w:rPr>
          <w:rFonts w:cstheme="minorHAnsi"/>
          <w:szCs w:val="24"/>
        </w:rPr>
        <w:t>.0</w:t>
      </w:r>
      <w:r>
        <w:rPr>
          <w:rFonts w:cstheme="minorHAnsi"/>
          <w:szCs w:val="24"/>
        </w:rPr>
        <w:t>3</w:t>
      </w:r>
      <w:r w:rsidRPr="00236787">
        <w:rPr>
          <w:rFonts w:cstheme="minorHAnsi"/>
          <w:szCs w:val="24"/>
        </w:rPr>
        <w:t xml:space="preserve">.2023 № </w:t>
      </w:r>
      <w:r>
        <w:rPr>
          <w:rFonts w:cstheme="minorHAnsi"/>
          <w:szCs w:val="24"/>
        </w:rPr>
        <w:t>733/96</w:t>
      </w:r>
      <w:r w:rsidRPr="00236787">
        <w:rPr>
          <w:rFonts w:cstheme="minorHAnsi"/>
          <w:szCs w:val="24"/>
        </w:rPr>
        <w:t>)</w:t>
      </w:r>
      <w:r w:rsidRPr="00EA7552">
        <w:rPr>
          <w:rFonts w:cstheme="minorHAnsi"/>
          <w:color w:val="000000" w:themeColor="text1"/>
        </w:rPr>
        <w:t xml:space="preserve"> </w:t>
      </w:r>
      <w:r w:rsidRPr="00836B35">
        <w:rPr>
          <w:rFonts w:cstheme="minorHAnsi"/>
        </w:rPr>
        <w:t>составляет 2</w:t>
      </w:r>
      <w:r>
        <w:rPr>
          <w:rFonts w:cstheme="minorHAnsi"/>
        </w:rPr>
        <w:t>22</w:t>
      </w:r>
      <w:r w:rsidRPr="00836B35">
        <w:rPr>
          <w:rFonts w:cstheme="minorHAnsi"/>
        </w:rPr>
        <w:t>,</w:t>
      </w:r>
      <w:r>
        <w:rPr>
          <w:rFonts w:cstheme="minorHAnsi"/>
        </w:rPr>
        <w:t>1</w:t>
      </w:r>
      <w:r w:rsidRPr="00836B35">
        <w:rPr>
          <w:rFonts w:cstheme="minorHAnsi"/>
        </w:rPr>
        <w:t xml:space="preserve"> га.</w:t>
      </w:r>
    </w:p>
    <w:p w14:paraId="61479165" w14:textId="77777777" w:rsidR="000905F2" w:rsidRPr="00CF7EA2" w:rsidRDefault="00E918C3" w:rsidP="00783E9A">
      <w:pPr>
        <w:spacing w:after="120" w:line="276" w:lineRule="auto"/>
        <w:ind w:firstLine="709"/>
        <w:rPr>
          <w:rFonts w:cstheme="minorHAnsi"/>
        </w:rPr>
      </w:pPr>
      <w:r w:rsidRPr="00CF7EA2">
        <w:rPr>
          <w:rFonts w:cstheme="minorHAnsi"/>
        </w:rPr>
        <w:br w:type="page"/>
      </w:r>
    </w:p>
    <w:p w14:paraId="11A1B17A" w14:textId="77777777" w:rsidR="000905F2" w:rsidRPr="00CF7EA2" w:rsidRDefault="00E918C3">
      <w:pPr>
        <w:pStyle w:val="10"/>
        <w:spacing w:before="0" w:after="120" w:line="276" w:lineRule="auto"/>
        <w:rPr>
          <w:rFonts w:cstheme="minorHAnsi"/>
        </w:rPr>
      </w:pPr>
      <w:bookmarkStart w:id="17" w:name="_Toc152148494"/>
      <w:r w:rsidRPr="00CF7EA2">
        <w:rPr>
          <w:rFonts w:cstheme="minorHAnsi"/>
        </w:rPr>
        <w:lastRenderedPageBreak/>
        <w:t xml:space="preserve">3. </w:t>
      </w:r>
      <w:bookmarkStart w:id="18" w:name="_Hlk41570711"/>
      <w:r w:rsidRPr="00CF7EA2">
        <w:rPr>
          <w:rFonts w:cstheme="minorHAnsi"/>
        </w:rPr>
        <w:t>СВЕДЕНИЯ О ПЛАНАХ И ПРОГРАММАХ КОМПЛЕКСНОГО СОЦИАЛЬНО-ЭКОНОМИЧЕСКОГО РАЗВИТИЯ МУНИЦИПАЛЬНОГО ОБРАЗОВАНИЯ</w:t>
      </w:r>
      <w:bookmarkEnd w:id="11"/>
      <w:bookmarkEnd w:id="12"/>
      <w:bookmarkEnd w:id="17"/>
      <w:bookmarkEnd w:id="18"/>
    </w:p>
    <w:bookmarkEnd w:id="13"/>
    <w:p w14:paraId="03224A60" w14:textId="77777777" w:rsidR="00C51009" w:rsidRPr="00CF7EA2" w:rsidRDefault="00C51009" w:rsidP="00C51009">
      <w:pPr>
        <w:spacing w:after="120" w:line="276" w:lineRule="auto"/>
        <w:jc w:val="center"/>
        <w:rPr>
          <w:rFonts w:cstheme="minorHAnsi"/>
          <w:b/>
        </w:rPr>
      </w:pPr>
      <w:r w:rsidRPr="00CF7EA2">
        <w:rPr>
          <w:rFonts w:cstheme="minorHAnsi"/>
          <w:b/>
        </w:rPr>
        <w:t>Программы Московской области</w:t>
      </w:r>
    </w:p>
    <w:p w14:paraId="558BE910" w14:textId="77777777" w:rsidR="00C51009" w:rsidRPr="00CF7EA2" w:rsidRDefault="00C51009" w:rsidP="00B33129">
      <w:pPr>
        <w:spacing w:after="120" w:line="276" w:lineRule="auto"/>
        <w:ind w:firstLine="567"/>
        <w:rPr>
          <w:rFonts w:cstheme="minorHAnsi"/>
        </w:rPr>
      </w:pPr>
      <w:r w:rsidRPr="00CF7EA2">
        <w:rPr>
          <w:rFonts w:cstheme="minorHAnsi"/>
        </w:rPr>
        <w:t>Государственная программа Московской области «Архитектура и градостроительство Подмосковья».</w:t>
      </w:r>
    </w:p>
    <w:p w14:paraId="737900C0" w14:textId="77777777" w:rsidR="00C51009" w:rsidRPr="00CF7EA2" w:rsidRDefault="00C51009" w:rsidP="00B33129">
      <w:pPr>
        <w:spacing w:after="120" w:line="276" w:lineRule="auto"/>
        <w:ind w:firstLine="567"/>
        <w:rPr>
          <w:rFonts w:cstheme="minorHAnsi"/>
        </w:rPr>
      </w:pPr>
      <w:r w:rsidRPr="00CF7EA2">
        <w:rPr>
          <w:rFonts w:cstheme="minorHAnsi"/>
        </w:rPr>
        <w:t>Государственная программа Московской области «Здравоохранение Подмосковья».</w:t>
      </w:r>
    </w:p>
    <w:p w14:paraId="041EB2D9" w14:textId="77777777" w:rsidR="00C51009" w:rsidRPr="00CF7EA2" w:rsidRDefault="00C51009" w:rsidP="00B33129">
      <w:pPr>
        <w:spacing w:after="120" w:line="276" w:lineRule="auto"/>
        <w:ind w:firstLine="567"/>
        <w:rPr>
          <w:rFonts w:cstheme="minorHAnsi"/>
        </w:rPr>
      </w:pPr>
      <w:r w:rsidRPr="00CF7EA2">
        <w:rPr>
          <w:rFonts w:cstheme="minorHAnsi"/>
        </w:rPr>
        <w:t>Государственная программа Московской области «Культура Подмосковья».</w:t>
      </w:r>
    </w:p>
    <w:p w14:paraId="28BFF44B" w14:textId="77777777" w:rsidR="00C51009" w:rsidRPr="00CF7EA2" w:rsidRDefault="00C51009" w:rsidP="00B33129">
      <w:pPr>
        <w:spacing w:after="120" w:line="276" w:lineRule="auto"/>
        <w:ind w:firstLine="567"/>
        <w:rPr>
          <w:rFonts w:cstheme="minorHAnsi"/>
        </w:rPr>
      </w:pPr>
      <w:r w:rsidRPr="00CF7EA2">
        <w:rPr>
          <w:rFonts w:cstheme="minorHAnsi"/>
        </w:rPr>
        <w:t>Государственная программа Московской области «Образование Подмосковья».</w:t>
      </w:r>
    </w:p>
    <w:p w14:paraId="670BA355" w14:textId="77777777" w:rsidR="00C51009" w:rsidRPr="00CF7EA2" w:rsidRDefault="00C51009" w:rsidP="00B33129">
      <w:pPr>
        <w:spacing w:after="120" w:line="276" w:lineRule="auto"/>
        <w:ind w:firstLine="567"/>
        <w:rPr>
          <w:rFonts w:cstheme="minorHAnsi"/>
        </w:rPr>
      </w:pPr>
      <w:r w:rsidRPr="00CF7EA2">
        <w:rPr>
          <w:rFonts w:cstheme="minorHAnsi"/>
        </w:rPr>
        <w:t>Государственная программа Московской области «Социальная защита населения Московской области».</w:t>
      </w:r>
    </w:p>
    <w:p w14:paraId="4485D5A9" w14:textId="77777777" w:rsidR="00C51009" w:rsidRPr="00CF7EA2" w:rsidRDefault="00C51009" w:rsidP="00B33129">
      <w:pPr>
        <w:spacing w:after="120" w:line="276" w:lineRule="auto"/>
        <w:ind w:firstLine="567"/>
        <w:rPr>
          <w:rFonts w:cstheme="minorHAnsi"/>
        </w:rPr>
      </w:pPr>
      <w:r w:rsidRPr="00CF7EA2">
        <w:rPr>
          <w:rFonts w:cstheme="minorHAnsi"/>
        </w:rPr>
        <w:t>Государственная программа Московской области «Спорт Подмосковья».</w:t>
      </w:r>
    </w:p>
    <w:p w14:paraId="5D628FCE" w14:textId="77777777" w:rsidR="00C51009" w:rsidRPr="00CF7EA2" w:rsidRDefault="00C51009" w:rsidP="00B33129">
      <w:pPr>
        <w:spacing w:after="120" w:line="276" w:lineRule="auto"/>
        <w:ind w:firstLine="567"/>
        <w:rPr>
          <w:rFonts w:cstheme="minorHAnsi"/>
        </w:rPr>
      </w:pPr>
      <w:r w:rsidRPr="00CF7EA2">
        <w:rPr>
          <w:rFonts w:cstheme="minorHAnsi"/>
        </w:rPr>
        <w:t xml:space="preserve">Государственная программа Московской области «Сельское хозяйство Подмосковья». </w:t>
      </w:r>
    </w:p>
    <w:p w14:paraId="2933C2C1" w14:textId="77777777" w:rsidR="00C51009" w:rsidRPr="00CF7EA2" w:rsidRDefault="00C51009" w:rsidP="00B33129">
      <w:pPr>
        <w:spacing w:after="120" w:line="276" w:lineRule="auto"/>
        <w:ind w:firstLine="567"/>
        <w:rPr>
          <w:rFonts w:cstheme="minorHAnsi"/>
        </w:rPr>
      </w:pPr>
      <w:r w:rsidRPr="00CF7EA2">
        <w:rPr>
          <w:rFonts w:cstheme="minorHAnsi"/>
        </w:rPr>
        <w:t xml:space="preserve">Государственная программа Московской области «Экология и окружающая среда Подмосковья». </w:t>
      </w:r>
    </w:p>
    <w:p w14:paraId="41C335B0" w14:textId="77777777" w:rsidR="00C51009" w:rsidRPr="00CF7EA2" w:rsidRDefault="00C51009" w:rsidP="00B33129">
      <w:pPr>
        <w:spacing w:after="120" w:line="276" w:lineRule="auto"/>
        <w:ind w:firstLine="567"/>
        <w:rPr>
          <w:rFonts w:cstheme="minorHAnsi"/>
        </w:rPr>
      </w:pPr>
      <w:r w:rsidRPr="00CF7EA2">
        <w:rPr>
          <w:rFonts w:cstheme="minorHAnsi"/>
        </w:rPr>
        <w:t xml:space="preserve">Государственная программа Московской области «Безопасность Подмосковья». </w:t>
      </w:r>
    </w:p>
    <w:p w14:paraId="78EF7707" w14:textId="77777777" w:rsidR="00C51009" w:rsidRPr="00CF7EA2" w:rsidRDefault="00C51009" w:rsidP="00B33129">
      <w:pPr>
        <w:spacing w:after="120" w:line="276" w:lineRule="auto"/>
        <w:ind w:firstLine="567"/>
        <w:rPr>
          <w:rFonts w:cstheme="minorHAnsi"/>
        </w:rPr>
      </w:pPr>
      <w:r w:rsidRPr="00CF7EA2">
        <w:rPr>
          <w:rFonts w:cstheme="minorHAnsi"/>
        </w:rPr>
        <w:t xml:space="preserve">Государственная программа Московской области «Жилище». </w:t>
      </w:r>
    </w:p>
    <w:p w14:paraId="15B63C6F" w14:textId="77777777" w:rsidR="00C51009" w:rsidRPr="00CF7EA2" w:rsidRDefault="00C51009" w:rsidP="00B33129">
      <w:pPr>
        <w:spacing w:after="120" w:line="276" w:lineRule="auto"/>
        <w:ind w:firstLine="567"/>
        <w:rPr>
          <w:rFonts w:cstheme="minorHAnsi"/>
        </w:rPr>
      </w:pPr>
      <w:r w:rsidRPr="00CF7EA2">
        <w:rPr>
          <w:rFonts w:cstheme="minorHAnsi"/>
        </w:rPr>
        <w:t>Государственная программа Московской области «Развитие инженерной инфраструктуры и энергоэффективности».</w:t>
      </w:r>
    </w:p>
    <w:p w14:paraId="0B392F97" w14:textId="77777777" w:rsidR="00C51009" w:rsidRPr="00CF7EA2" w:rsidRDefault="00C51009" w:rsidP="00B33129">
      <w:pPr>
        <w:spacing w:after="120" w:line="276" w:lineRule="auto"/>
        <w:ind w:firstLine="567"/>
        <w:rPr>
          <w:rFonts w:cstheme="minorHAnsi"/>
        </w:rPr>
      </w:pPr>
      <w:r w:rsidRPr="00CF7EA2">
        <w:rPr>
          <w:rFonts w:cstheme="minorHAnsi"/>
        </w:rPr>
        <w:t>Государственная программа Московской области «Предпринимательство Подмосковья».</w:t>
      </w:r>
    </w:p>
    <w:p w14:paraId="2BE36F5A" w14:textId="77777777" w:rsidR="00C51009" w:rsidRPr="00CF7EA2" w:rsidRDefault="00C51009" w:rsidP="00B33129">
      <w:pPr>
        <w:spacing w:after="120" w:line="276" w:lineRule="auto"/>
        <w:ind w:firstLine="567"/>
        <w:rPr>
          <w:rFonts w:cstheme="minorHAnsi"/>
        </w:rPr>
      </w:pPr>
      <w:r w:rsidRPr="00CF7EA2">
        <w:rPr>
          <w:rFonts w:cstheme="minorHAnsi"/>
        </w:rPr>
        <w:t>Государственная программа Московской области «Управление имуществом и финансами Московской области».</w:t>
      </w:r>
    </w:p>
    <w:p w14:paraId="4F338BB6" w14:textId="77777777" w:rsidR="00C51009" w:rsidRPr="00CF7EA2" w:rsidRDefault="00C51009" w:rsidP="00B33129">
      <w:pPr>
        <w:spacing w:after="120" w:line="276" w:lineRule="auto"/>
        <w:ind w:firstLine="567"/>
        <w:rPr>
          <w:rFonts w:cstheme="minorHAnsi"/>
        </w:rPr>
      </w:pPr>
      <w:r w:rsidRPr="00CF7EA2">
        <w:rPr>
          <w:rFonts w:cstheme="minorHAnsi"/>
        </w:rPr>
        <w:t>Государственная программа Московской области «Развитие институтов гражданского общества, повышение эффективности местного самоуправления и реализации молодежной политики в Московской области».</w:t>
      </w:r>
    </w:p>
    <w:p w14:paraId="0783B1EB" w14:textId="77777777" w:rsidR="00C51009" w:rsidRPr="00CF7EA2" w:rsidRDefault="00C51009" w:rsidP="00B33129">
      <w:pPr>
        <w:spacing w:after="120" w:line="276" w:lineRule="auto"/>
        <w:ind w:firstLine="567"/>
        <w:rPr>
          <w:rFonts w:cstheme="minorHAnsi"/>
        </w:rPr>
      </w:pPr>
      <w:r w:rsidRPr="00CF7EA2">
        <w:rPr>
          <w:rFonts w:cstheme="minorHAnsi"/>
        </w:rPr>
        <w:t>Государственная программа Московской области «Развитие и функционирование дорожно-транспортного комплекса».</w:t>
      </w:r>
    </w:p>
    <w:p w14:paraId="624D2DF4" w14:textId="77777777" w:rsidR="00C51009" w:rsidRPr="00CF7EA2" w:rsidRDefault="00C51009" w:rsidP="00B33129">
      <w:pPr>
        <w:spacing w:after="120" w:line="276" w:lineRule="auto"/>
        <w:ind w:firstLine="567"/>
        <w:rPr>
          <w:rFonts w:cstheme="minorHAnsi"/>
        </w:rPr>
      </w:pPr>
      <w:r w:rsidRPr="00CF7EA2">
        <w:rPr>
          <w:rFonts w:cstheme="minorHAnsi"/>
        </w:rPr>
        <w:t>Государственная программа Московской области «Цифровое Подмосковье». Государственная программа Московской области «Формирование современной комфортной городской среды».</w:t>
      </w:r>
    </w:p>
    <w:p w14:paraId="45E8E293" w14:textId="77777777" w:rsidR="00C51009" w:rsidRPr="00CF7EA2" w:rsidRDefault="00C51009" w:rsidP="00B33129">
      <w:pPr>
        <w:spacing w:after="120" w:line="276" w:lineRule="auto"/>
        <w:ind w:firstLine="567"/>
        <w:rPr>
          <w:rFonts w:cstheme="minorHAnsi"/>
        </w:rPr>
      </w:pPr>
      <w:r w:rsidRPr="00CF7EA2">
        <w:rPr>
          <w:rFonts w:cstheme="minorHAnsi"/>
        </w:rPr>
        <w:t>Государственная программа Московской области «Строительство объектов социальной инфраструктуры».</w:t>
      </w:r>
    </w:p>
    <w:p w14:paraId="124901B0" w14:textId="77777777" w:rsidR="00C51009" w:rsidRPr="00CF7EA2" w:rsidRDefault="00C51009" w:rsidP="00B33129">
      <w:pPr>
        <w:spacing w:after="120" w:line="276" w:lineRule="auto"/>
        <w:ind w:firstLine="567"/>
        <w:rPr>
          <w:rFonts w:cstheme="minorHAnsi"/>
        </w:rPr>
      </w:pPr>
      <w:r w:rsidRPr="00CF7EA2">
        <w:rPr>
          <w:rFonts w:cstheme="minorHAnsi"/>
        </w:rPr>
        <w:t>Государственная программа Московской области «Переселение граждан из аварийного жилищного фонда в Московской области».</w:t>
      </w:r>
    </w:p>
    <w:p w14:paraId="15D28013" w14:textId="77777777" w:rsidR="00C51009" w:rsidRPr="00CF7EA2" w:rsidRDefault="00C51009" w:rsidP="00B33129">
      <w:pPr>
        <w:spacing w:after="120" w:line="276" w:lineRule="auto"/>
        <w:ind w:firstLine="567"/>
        <w:rPr>
          <w:rFonts w:cstheme="minorHAnsi"/>
        </w:rPr>
      </w:pPr>
      <w:r w:rsidRPr="00CF7EA2">
        <w:rPr>
          <w:rFonts w:cstheme="minorHAnsi"/>
        </w:rPr>
        <w:t>Региональная программа газификации жилищно-коммунального хозяйства, промышленных и иных организаций Московской области на период 2020–2024 годов.</w:t>
      </w:r>
    </w:p>
    <w:p w14:paraId="47882927" w14:textId="77777777" w:rsidR="00C51009" w:rsidRPr="00CF7EA2" w:rsidRDefault="00C51009" w:rsidP="00B33129">
      <w:pPr>
        <w:spacing w:after="120" w:line="276" w:lineRule="auto"/>
        <w:ind w:firstLine="567"/>
        <w:rPr>
          <w:rFonts w:cstheme="minorHAnsi"/>
        </w:rPr>
      </w:pPr>
      <w:r w:rsidRPr="00CF7EA2">
        <w:rPr>
          <w:rFonts w:cstheme="minorHAnsi"/>
        </w:rPr>
        <w:lastRenderedPageBreak/>
        <w:t>Программа перспективного развития электроэнергетики Московской области на период 2022–2026 годов.</w:t>
      </w:r>
    </w:p>
    <w:p w14:paraId="4D9F8540" w14:textId="1CF5B204" w:rsidR="00C51009" w:rsidRDefault="00C51009" w:rsidP="00B33129">
      <w:pPr>
        <w:spacing w:after="120" w:line="276" w:lineRule="auto"/>
        <w:ind w:firstLine="567"/>
        <w:rPr>
          <w:rFonts w:cstheme="minorHAnsi"/>
        </w:rPr>
      </w:pPr>
      <w:r w:rsidRPr="00CF7EA2">
        <w:rPr>
          <w:rFonts w:cstheme="minorHAnsi"/>
        </w:rPr>
        <w:t>Инвестиционные программы энергоснабжающих организаций (ПАО «ФСК ЕЭС», ПАО «Россети Московский регион», ОАО «РЖД», ФГБУ «КиМ»; АО «Мособлэнерго» и др.).</w:t>
      </w:r>
    </w:p>
    <w:p w14:paraId="7BC7B80C" w14:textId="7CEEF1AA" w:rsidR="00C51009" w:rsidRDefault="00C51009" w:rsidP="00C51009">
      <w:pPr>
        <w:spacing w:after="120" w:line="276" w:lineRule="auto"/>
        <w:jc w:val="center"/>
        <w:rPr>
          <w:rFonts w:cstheme="minorHAnsi"/>
          <w:b/>
        </w:rPr>
      </w:pPr>
      <w:r w:rsidRPr="00CF7EA2">
        <w:rPr>
          <w:rFonts w:cstheme="minorHAnsi"/>
          <w:b/>
        </w:rPr>
        <w:t>Программы городского округа</w:t>
      </w:r>
    </w:p>
    <w:p w14:paraId="75BA0C0D" w14:textId="0B902608" w:rsidR="00F25024" w:rsidRPr="00CF7EA2" w:rsidRDefault="00F25024" w:rsidP="00C51009">
      <w:pPr>
        <w:spacing w:after="120" w:line="276" w:lineRule="auto"/>
        <w:jc w:val="center"/>
        <w:rPr>
          <w:rFonts w:cstheme="minorHAnsi"/>
          <w:b/>
        </w:rPr>
      </w:pPr>
      <w:r>
        <w:rPr>
          <w:rFonts w:cs="Calibri"/>
          <w:i/>
          <w:iCs/>
          <w:color w:val="000000" w:themeColor="text1"/>
        </w:rPr>
        <w:t>Таблица 3.1 – Муниципальные программы городского округа Воскресенск Московской области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
        <w:gridCol w:w="9104"/>
      </w:tblGrid>
      <w:tr w:rsidR="00CF7EA2" w:rsidRPr="00CF7EA2" w14:paraId="23B902E1" w14:textId="77777777" w:rsidTr="00AE348E">
        <w:tc>
          <w:tcPr>
            <w:tcW w:w="817" w:type="dxa"/>
          </w:tcPr>
          <w:p w14:paraId="37EC8F5C" w14:textId="77777777" w:rsidR="00C51009" w:rsidRPr="00CF7EA2" w:rsidRDefault="00C51009" w:rsidP="0070622D">
            <w:pPr>
              <w:spacing w:line="276" w:lineRule="auto"/>
              <w:jc w:val="center"/>
              <w:rPr>
                <w:b/>
              </w:rPr>
            </w:pPr>
            <w:r w:rsidRPr="00CF7EA2">
              <w:rPr>
                <w:b/>
              </w:rPr>
              <w:t>№ п/п</w:t>
            </w:r>
          </w:p>
        </w:tc>
        <w:tc>
          <w:tcPr>
            <w:tcW w:w="9320" w:type="dxa"/>
            <w:vAlign w:val="center"/>
          </w:tcPr>
          <w:p w14:paraId="09447E96" w14:textId="77777777" w:rsidR="00C51009" w:rsidRPr="00CF7EA2" w:rsidRDefault="00C51009" w:rsidP="0070622D">
            <w:pPr>
              <w:spacing w:line="276" w:lineRule="auto"/>
              <w:jc w:val="center"/>
              <w:rPr>
                <w:b/>
              </w:rPr>
            </w:pPr>
            <w:r w:rsidRPr="00CF7EA2">
              <w:rPr>
                <w:b/>
              </w:rPr>
              <w:t>Наименование муниципальной программы</w:t>
            </w:r>
          </w:p>
        </w:tc>
      </w:tr>
      <w:tr w:rsidR="00CF7EA2" w:rsidRPr="00CF7EA2" w14:paraId="4D1E17CB" w14:textId="77777777" w:rsidTr="00AE348E">
        <w:tc>
          <w:tcPr>
            <w:tcW w:w="817" w:type="dxa"/>
          </w:tcPr>
          <w:p w14:paraId="0BB04909" w14:textId="77777777" w:rsidR="00C51009" w:rsidRPr="00CF7EA2" w:rsidRDefault="00C51009" w:rsidP="0070622D">
            <w:pPr>
              <w:spacing w:line="276" w:lineRule="auto"/>
              <w:jc w:val="center"/>
            </w:pPr>
            <w:r w:rsidRPr="00CF7EA2">
              <w:t>1</w:t>
            </w:r>
          </w:p>
        </w:tc>
        <w:tc>
          <w:tcPr>
            <w:tcW w:w="9320" w:type="dxa"/>
          </w:tcPr>
          <w:p w14:paraId="04EE82D7" w14:textId="77777777" w:rsidR="00C51009" w:rsidRPr="00CF7EA2" w:rsidRDefault="00C51009" w:rsidP="0070622D">
            <w:pPr>
              <w:spacing w:line="276" w:lineRule="auto"/>
              <w:jc w:val="center"/>
              <w:rPr>
                <w:b/>
              </w:rPr>
            </w:pPr>
            <w:r w:rsidRPr="00CF7EA2">
              <w:t>Здравоохранение</w:t>
            </w:r>
          </w:p>
        </w:tc>
      </w:tr>
      <w:tr w:rsidR="00CF7EA2" w:rsidRPr="00CF7EA2" w14:paraId="7C15BA33" w14:textId="77777777" w:rsidTr="00AE348E">
        <w:tc>
          <w:tcPr>
            <w:tcW w:w="817" w:type="dxa"/>
          </w:tcPr>
          <w:p w14:paraId="1683AE99" w14:textId="77777777" w:rsidR="00C51009" w:rsidRPr="00CF7EA2" w:rsidRDefault="00C51009" w:rsidP="0070622D">
            <w:pPr>
              <w:spacing w:line="276" w:lineRule="auto"/>
              <w:jc w:val="center"/>
            </w:pPr>
            <w:r w:rsidRPr="00CF7EA2">
              <w:t>2</w:t>
            </w:r>
          </w:p>
        </w:tc>
        <w:tc>
          <w:tcPr>
            <w:tcW w:w="9320" w:type="dxa"/>
          </w:tcPr>
          <w:p w14:paraId="54CDF3FB" w14:textId="77777777" w:rsidR="00C51009" w:rsidRPr="00CF7EA2" w:rsidRDefault="00C51009" w:rsidP="0070622D">
            <w:pPr>
              <w:spacing w:line="276" w:lineRule="auto"/>
              <w:jc w:val="center"/>
              <w:rPr>
                <w:b/>
              </w:rPr>
            </w:pPr>
            <w:r w:rsidRPr="00CF7EA2">
              <w:t>Культура</w:t>
            </w:r>
          </w:p>
        </w:tc>
      </w:tr>
      <w:tr w:rsidR="00CF7EA2" w:rsidRPr="00CF7EA2" w14:paraId="7DCF873E" w14:textId="77777777" w:rsidTr="00AE348E">
        <w:tc>
          <w:tcPr>
            <w:tcW w:w="817" w:type="dxa"/>
          </w:tcPr>
          <w:p w14:paraId="68952472" w14:textId="77777777" w:rsidR="00C51009" w:rsidRPr="00CF7EA2" w:rsidRDefault="00C51009" w:rsidP="0070622D">
            <w:pPr>
              <w:spacing w:line="276" w:lineRule="auto"/>
              <w:jc w:val="center"/>
            </w:pPr>
            <w:r w:rsidRPr="00CF7EA2">
              <w:t>3</w:t>
            </w:r>
          </w:p>
        </w:tc>
        <w:tc>
          <w:tcPr>
            <w:tcW w:w="9320" w:type="dxa"/>
          </w:tcPr>
          <w:p w14:paraId="3CA4153D" w14:textId="77777777" w:rsidR="00C51009" w:rsidRPr="00CF7EA2" w:rsidRDefault="00C51009" w:rsidP="0070622D">
            <w:pPr>
              <w:spacing w:line="276" w:lineRule="auto"/>
              <w:jc w:val="center"/>
              <w:rPr>
                <w:b/>
              </w:rPr>
            </w:pPr>
            <w:r w:rsidRPr="00CF7EA2">
              <w:t>Образование</w:t>
            </w:r>
          </w:p>
        </w:tc>
      </w:tr>
      <w:tr w:rsidR="00CF7EA2" w:rsidRPr="00CF7EA2" w14:paraId="76F6E631" w14:textId="77777777" w:rsidTr="00AE348E">
        <w:tc>
          <w:tcPr>
            <w:tcW w:w="817" w:type="dxa"/>
          </w:tcPr>
          <w:p w14:paraId="1D845DAC" w14:textId="77777777" w:rsidR="00C51009" w:rsidRPr="00CF7EA2" w:rsidRDefault="00C51009" w:rsidP="0070622D">
            <w:pPr>
              <w:spacing w:line="276" w:lineRule="auto"/>
              <w:jc w:val="center"/>
            </w:pPr>
            <w:r w:rsidRPr="00CF7EA2">
              <w:t>4</w:t>
            </w:r>
          </w:p>
        </w:tc>
        <w:tc>
          <w:tcPr>
            <w:tcW w:w="9320" w:type="dxa"/>
          </w:tcPr>
          <w:p w14:paraId="7A0A449B" w14:textId="77777777" w:rsidR="00C51009" w:rsidRPr="00CF7EA2" w:rsidRDefault="00C51009" w:rsidP="0070622D">
            <w:pPr>
              <w:spacing w:line="276" w:lineRule="auto"/>
              <w:jc w:val="center"/>
              <w:rPr>
                <w:b/>
              </w:rPr>
            </w:pPr>
            <w:r w:rsidRPr="00CF7EA2">
              <w:t>Социальная защита населения</w:t>
            </w:r>
          </w:p>
        </w:tc>
      </w:tr>
      <w:tr w:rsidR="00CF7EA2" w:rsidRPr="00CF7EA2" w14:paraId="5F3B5598" w14:textId="77777777" w:rsidTr="00AE348E">
        <w:tc>
          <w:tcPr>
            <w:tcW w:w="817" w:type="dxa"/>
          </w:tcPr>
          <w:p w14:paraId="78E9D79D" w14:textId="77777777" w:rsidR="00C51009" w:rsidRPr="00CF7EA2" w:rsidRDefault="00C51009" w:rsidP="0070622D">
            <w:pPr>
              <w:spacing w:line="276" w:lineRule="auto"/>
              <w:jc w:val="center"/>
            </w:pPr>
            <w:r w:rsidRPr="00CF7EA2">
              <w:t>5</w:t>
            </w:r>
          </w:p>
        </w:tc>
        <w:tc>
          <w:tcPr>
            <w:tcW w:w="9320" w:type="dxa"/>
          </w:tcPr>
          <w:p w14:paraId="3E019EF1" w14:textId="77777777" w:rsidR="00C51009" w:rsidRPr="00CF7EA2" w:rsidRDefault="00C51009" w:rsidP="0070622D">
            <w:pPr>
              <w:spacing w:line="276" w:lineRule="auto"/>
              <w:jc w:val="center"/>
              <w:rPr>
                <w:b/>
              </w:rPr>
            </w:pPr>
            <w:r w:rsidRPr="00CF7EA2">
              <w:t>Спорт</w:t>
            </w:r>
          </w:p>
        </w:tc>
      </w:tr>
      <w:tr w:rsidR="00CF7EA2" w:rsidRPr="00CF7EA2" w14:paraId="65B79977" w14:textId="77777777" w:rsidTr="00AE348E">
        <w:tc>
          <w:tcPr>
            <w:tcW w:w="817" w:type="dxa"/>
          </w:tcPr>
          <w:p w14:paraId="024FA474" w14:textId="77777777" w:rsidR="00C51009" w:rsidRPr="00CF7EA2" w:rsidRDefault="00C51009" w:rsidP="0070622D">
            <w:pPr>
              <w:spacing w:line="276" w:lineRule="auto"/>
              <w:jc w:val="center"/>
            </w:pPr>
            <w:r w:rsidRPr="00CF7EA2">
              <w:t>6</w:t>
            </w:r>
          </w:p>
        </w:tc>
        <w:tc>
          <w:tcPr>
            <w:tcW w:w="9320" w:type="dxa"/>
          </w:tcPr>
          <w:p w14:paraId="4464AFC3" w14:textId="77777777" w:rsidR="00C51009" w:rsidRPr="00CF7EA2" w:rsidRDefault="00C51009" w:rsidP="0070622D">
            <w:pPr>
              <w:spacing w:line="276" w:lineRule="auto"/>
              <w:jc w:val="center"/>
              <w:rPr>
                <w:b/>
              </w:rPr>
            </w:pPr>
            <w:r w:rsidRPr="00CF7EA2">
              <w:t>Развитие сельского хозяйства</w:t>
            </w:r>
          </w:p>
        </w:tc>
      </w:tr>
      <w:tr w:rsidR="00CF7EA2" w:rsidRPr="00CF7EA2" w14:paraId="27775362" w14:textId="77777777" w:rsidTr="00AE348E">
        <w:tc>
          <w:tcPr>
            <w:tcW w:w="817" w:type="dxa"/>
          </w:tcPr>
          <w:p w14:paraId="4F8761F7" w14:textId="77777777" w:rsidR="00C51009" w:rsidRPr="00CF7EA2" w:rsidRDefault="00C51009" w:rsidP="0070622D">
            <w:pPr>
              <w:spacing w:line="276" w:lineRule="auto"/>
              <w:jc w:val="center"/>
            </w:pPr>
            <w:r w:rsidRPr="00CF7EA2">
              <w:t>7</w:t>
            </w:r>
          </w:p>
        </w:tc>
        <w:tc>
          <w:tcPr>
            <w:tcW w:w="9320" w:type="dxa"/>
          </w:tcPr>
          <w:p w14:paraId="17C6249D" w14:textId="77777777" w:rsidR="00C51009" w:rsidRPr="00CF7EA2" w:rsidRDefault="00C51009" w:rsidP="0070622D">
            <w:pPr>
              <w:spacing w:line="276" w:lineRule="auto"/>
              <w:jc w:val="center"/>
              <w:rPr>
                <w:b/>
              </w:rPr>
            </w:pPr>
            <w:r w:rsidRPr="00CF7EA2">
              <w:t>Экология и окружающая среда</w:t>
            </w:r>
          </w:p>
        </w:tc>
      </w:tr>
      <w:tr w:rsidR="00CF7EA2" w:rsidRPr="00CF7EA2" w14:paraId="01317958" w14:textId="77777777" w:rsidTr="00AE348E">
        <w:tc>
          <w:tcPr>
            <w:tcW w:w="817" w:type="dxa"/>
          </w:tcPr>
          <w:p w14:paraId="27C6A0DB" w14:textId="77777777" w:rsidR="00C51009" w:rsidRPr="00CF7EA2" w:rsidRDefault="00C51009" w:rsidP="0070622D">
            <w:pPr>
              <w:spacing w:line="276" w:lineRule="auto"/>
              <w:jc w:val="center"/>
            </w:pPr>
            <w:r w:rsidRPr="00CF7EA2">
              <w:t>8</w:t>
            </w:r>
          </w:p>
        </w:tc>
        <w:tc>
          <w:tcPr>
            <w:tcW w:w="9320" w:type="dxa"/>
          </w:tcPr>
          <w:p w14:paraId="0A15CBA0" w14:textId="77777777" w:rsidR="00C51009" w:rsidRPr="00CF7EA2" w:rsidRDefault="00C51009" w:rsidP="0070622D">
            <w:pPr>
              <w:spacing w:line="276" w:lineRule="auto"/>
              <w:jc w:val="center"/>
              <w:rPr>
                <w:b/>
              </w:rPr>
            </w:pPr>
            <w:r w:rsidRPr="00CF7EA2">
              <w:t>Безопасность и обеспечение безопасности жизнедеятельности населения</w:t>
            </w:r>
          </w:p>
        </w:tc>
      </w:tr>
      <w:tr w:rsidR="00CF7EA2" w:rsidRPr="00CF7EA2" w14:paraId="6497F88A" w14:textId="77777777" w:rsidTr="00AE348E">
        <w:tc>
          <w:tcPr>
            <w:tcW w:w="817" w:type="dxa"/>
          </w:tcPr>
          <w:p w14:paraId="6208CBA1" w14:textId="77777777" w:rsidR="00C51009" w:rsidRPr="00CF7EA2" w:rsidRDefault="00C51009" w:rsidP="0070622D">
            <w:pPr>
              <w:spacing w:line="276" w:lineRule="auto"/>
              <w:jc w:val="center"/>
            </w:pPr>
            <w:r w:rsidRPr="00CF7EA2">
              <w:t>9</w:t>
            </w:r>
          </w:p>
        </w:tc>
        <w:tc>
          <w:tcPr>
            <w:tcW w:w="9320" w:type="dxa"/>
          </w:tcPr>
          <w:p w14:paraId="0678D535" w14:textId="77777777" w:rsidR="00C51009" w:rsidRPr="00CF7EA2" w:rsidRDefault="00C51009" w:rsidP="0070622D">
            <w:pPr>
              <w:spacing w:line="276" w:lineRule="auto"/>
              <w:jc w:val="center"/>
              <w:rPr>
                <w:b/>
              </w:rPr>
            </w:pPr>
            <w:r w:rsidRPr="00CF7EA2">
              <w:t>Жилище</w:t>
            </w:r>
          </w:p>
        </w:tc>
      </w:tr>
      <w:tr w:rsidR="00CF7EA2" w:rsidRPr="00CF7EA2" w14:paraId="4A494C91" w14:textId="77777777" w:rsidTr="00AE348E">
        <w:tc>
          <w:tcPr>
            <w:tcW w:w="817" w:type="dxa"/>
          </w:tcPr>
          <w:p w14:paraId="3526BF5E" w14:textId="77777777" w:rsidR="00C51009" w:rsidRPr="00CF7EA2" w:rsidRDefault="00C51009" w:rsidP="0070622D">
            <w:pPr>
              <w:spacing w:line="276" w:lineRule="auto"/>
              <w:jc w:val="center"/>
            </w:pPr>
            <w:r w:rsidRPr="00CF7EA2">
              <w:t>10</w:t>
            </w:r>
          </w:p>
        </w:tc>
        <w:tc>
          <w:tcPr>
            <w:tcW w:w="9320" w:type="dxa"/>
          </w:tcPr>
          <w:p w14:paraId="2A884EF1" w14:textId="77777777" w:rsidR="00C51009" w:rsidRPr="00CF7EA2" w:rsidRDefault="00C51009" w:rsidP="0070622D">
            <w:pPr>
              <w:spacing w:line="276" w:lineRule="auto"/>
              <w:jc w:val="center"/>
              <w:rPr>
                <w:b/>
              </w:rPr>
            </w:pPr>
            <w:r w:rsidRPr="00CF7EA2">
              <w:t>Развитие инженерной инфраструктуры и энергоэффективности</w:t>
            </w:r>
          </w:p>
        </w:tc>
      </w:tr>
      <w:tr w:rsidR="00CF7EA2" w:rsidRPr="00CF7EA2" w14:paraId="63366C79" w14:textId="77777777" w:rsidTr="00AE348E">
        <w:tc>
          <w:tcPr>
            <w:tcW w:w="817" w:type="dxa"/>
          </w:tcPr>
          <w:p w14:paraId="790B286B" w14:textId="77777777" w:rsidR="00C51009" w:rsidRPr="00CF7EA2" w:rsidRDefault="00C51009" w:rsidP="0070622D">
            <w:pPr>
              <w:spacing w:line="276" w:lineRule="auto"/>
              <w:jc w:val="center"/>
            </w:pPr>
            <w:r w:rsidRPr="00CF7EA2">
              <w:t>11</w:t>
            </w:r>
          </w:p>
        </w:tc>
        <w:tc>
          <w:tcPr>
            <w:tcW w:w="9320" w:type="dxa"/>
          </w:tcPr>
          <w:p w14:paraId="3C1A9798" w14:textId="77777777" w:rsidR="00C51009" w:rsidRPr="00CF7EA2" w:rsidRDefault="00C51009" w:rsidP="0070622D">
            <w:pPr>
              <w:spacing w:line="276" w:lineRule="auto"/>
              <w:jc w:val="center"/>
              <w:rPr>
                <w:b/>
              </w:rPr>
            </w:pPr>
            <w:r w:rsidRPr="00CF7EA2">
              <w:t>Предпринимательство</w:t>
            </w:r>
          </w:p>
        </w:tc>
      </w:tr>
      <w:tr w:rsidR="00CF7EA2" w:rsidRPr="00CF7EA2" w14:paraId="1D8535B8" w14:textId="77777777" w:rsidTr="00AE348E">
        <w:tc>
          <w:tcPr>
            <w:tcW w:w="817" w:type="dxa"/>
          </w:tcPr>
          <w:p w14:paraId="39EC3806" w14:textId="77777777" w:rsidR="00C51009" w:rsidRPr="00CF7EA2" w:rsidRDefault="00C51009" w:rsidP="0070622D">
            <w:pPr>
              <w:spacing w:line="276" w:lineRule="auto"/>
              <w:jc w:val="center"/>
            </w:pPr>
            <w:r w:rsidRPr="00CF7EA2">
              <w:t>12</w:t>
            </w:r>
          </w:p>
        </w:tc>
        <w:tc>
          <w:tcPr>
            <w:tcW w:w="9320" w:type="dxa"/>
          </w:tcPr>
          <w:p w14:paraId="362DFE65" w14:textId="77777777" w:rsidR="00C51009" w:rsidRPr="00CF7EA2" w:rsidRDefault="00C51009" w:rsidP="0070622D">
            <w:pPr>
              <w:spacing w:line="276" w:lineRule="auto"/>
              <w:jc w:val="center"/>
              <w:rPr>
                <w:b/>
              </w:rPr>
            </w:pPr>
            <w:r w:rsidRPr="00CF7EA2">
              <w:t>Управление имуществом и муниципальными финансами</w:t>
            </w:r>
          </w:p>
        </w:tc>
      </w:tr>
      <w:tr w:rsidR="00CF7EA2" w:rsidRPr="00CF7EA2" w14:paraId="07E03596" w14:textId="77777777" w:rsidTr="00AE348E">
        <w:tc>
          <w:tcPr>
            <w:tcW w:w="817" w:type="dxa"/>
            <w:vAlign w:val="center"/>
          </w:tcPr>
          <w:p w14:paraId="1A6AA332" w14:textId="77777777" w:rsidR="00C51009" w:rsidRPr="00CF7EA2" w:rsidRDefault="00C51009" w:rsidP="002B2314">
            <w:pPr>
              <w:spacing w:line="276" w:lineRule="auto"/>
              <w:jc w:val="center"/>
            </w:pPr>
            <w:r w:rsidRPr="00CF7EA2">
              <w:t>13</w:t>
            </w:r>
          </w:p>
        </w:tc>
        <w:tc>
          <w:tcPr>
            <w:tcW w:w="9320" w:type="dxa"/>
          </w:tcPr>
          <w:p w14:paraId="0803765B" w14:textId="77777777" w:rsidR="00C51009" w:rsidRPr="00CF7EA2" w:rsidRDefault="00C51009" w:rsidP="0070622D">
            <w:pPr>
              <w:spacing w:line="276" w:lineRule="auto"/>
              <w:jc w:val="center"/>
              <w:rPr>
                <w:b/>
              </w:rPr>
            </w:pPr>
            <w:r w:rsidRPr="00CF7EA2">
              <w:t>Развитие институтов гражданского общества, повышение эффективности местного самоуправления и реализации молодежной политики</w:t>
            </w:r>
          </w:p>
        </w:tc>
      </w:tr>
      <w:tr w:rsidR="00CF7EA2" w:rsidRPr="00CF7EA2" w14:paraId="0DB0AD1E" w14:textId="77777777" w:rsidTr="00AE348E">
        <w:tc>
          <w:tcPr>
            <w:tcW w:w="817" w:type="dxa"/>
          </w:tcPr>
          <w:p w14:paraId="3F747BA2" w14:textId="77777777" w:rsidR="00C51009" w:rsidRPr="00CF7EA2" w:rsidRDefault="00C51009" w:rsidP="0070622D">
            <w:pPr>
              <w:spacing w:line="276" w:lineRule="auto"/>
              <w:jc w:val="center"/>
            </w:pPr>
            <w:r w:rsidRPr="00CF7EA2">
              <w:t>14</w:t>
            </w:r>
          </w:p>
        </w:tc>
        <w:tc>
          <w:tcPr>
            <w:tcW w:w="9320" w:type="dxa"/>
          </w:tcPr>
          <w:p w14:paraId="72B7BBE8" w14:textId="059E72CA" w:rsidR="00C51009" w:rsidRPr="00CF7EA2" w:rsidRDefault="00C51009" w:rsidP="0070622D">
            <w:pPr>
              <w:spacing w:line="276" w:lineRule="auto"/>
              <w:jc w:val="center"/>
              <w:rPr>
                <w:b/>
              </w:rPr>
            </w:pPr>
            <w:r w:rsidRPr="00CF7EA2">
              <w:t>Развитие и функционирование дорожно-транспортного комплекса</w:t>
            </w:r>
          </w:p>
        </w:tc>
      </w:tr>
      <w:tr w:rsidR="00CF7EA2" w:rsidRPr="00CF7EA2" w14:paraId="2A43CF92" w14:textId="77777777" w:rsidTr="00AE348E">
        <w:tc>
          <w:tcPr>
            <w:tcW w:w="817" w:type="dxa"/>
          </w:tcPr>
          <w:p w14:paraId="4DEE18DC" w14:textId="77777777" w:rsidR="00C51009" w:rsidRPr="00CF7EA2" w:rsidRDefault="00C51009" w:rsidP="0070622D">
            <w:pPr>
              <w:spacing w:line="276" w:lineRule="auto"/>
              <w:jc w:val="center"/>
            </w:pPr>
            <w:r w:rsidRPr="00CF7EA2">
              <w:t>15</w:t>
            </w:r>
          </w:p>
        </w:tc>
        <w:tc>
          <w:tcPr>
            <w:tcW w:w="9320" w:type="dxa"/>
          </w:tcPr>
          <w:p w14:paraId="423C9C45" w14:textId="77777777" w:rsidR="00C51009" w:rsidRPr="00CF7EA2" w:rsidRDefault="00C51009" w:rsidP="0070622D">
            <w:pPr>
              <w:spacing w:line="276" w:lineRule="auto"/>
              <w:jc w:val="center"/>
              <w:rPr>
                <w:b/>
              </w:rPr>
            </w:pPr>
            <w:r w:rsidRPr="00CF7EA2">
              <w:t>Цифровое муниципальное образование</w:t>
            </w:r>
          </w:p>
        </w:tc>
      </w:tr>
      <w:tr w:rsidR="00CF7EA2" w:rsidRPr="00CF7EA2" w14:paraId="563E080A" w14:textId="77777777" w:rsidTr="00AE348E">
        <w:tc>
          <w:tcPr>
            <w:tcW w:w="817" w:type="dxa"/>
          </w:tcPr>
          <w:p w14:paraId="067ED8FA" w14:textId="77777777" w:rsidR="00C51009" w:rsidRPr="00CF7EA2" w:rsidRDefault="00C51009" w:rsidP="0070622D">
            <w:pPr>
              <w:spacing w:line="276" w:lineRule="auto"/>
              <w:jc w:val="center"/>
            </w:pPr>
            <w:r w:rsidRPr="00CF7EA2">
              <w:t>16</w:t>
            </w:r>
          </w:p>
        </w:tc>
        <w:tc>
          <w:tcPr>
            <w:tcW w:w="9320" w:type="dxa"/>
          </w:tcPr>
          <w:p w14:paraId="4B56A67E" w14:textId="77777777" w:rsidR="00C51009" w:rsidRPr="00CF7EA2" w:rsidRDefault="00C51009" w:rsidP="0070622D">
            <w:pPr>
              <w:spacing w:line="276" w:lineRule="auto"/>
              <w:jc w:val="center"/>
              <w:rPr>
                <w:b/>
              </w:rPr>
            </w:pPr>
            <w:r w:rsidRPr="00CF7EA2">
              <w:t>Архитектура и градостроительство</w:t>
            </w:r>
          </w:p>
        </w:tc>
      </w:tr>
      <w:tr w:rsidR="00CF7EA2" w:rsidRPr="00CF7EA2" w14:paraId="000A7F6A" w14:textId="77777777" w:rsidTr="00AE348E">
        <w:tc>
          <w:tcPr>
            <w:tcW w:w="817" w:type="dxa"/>
          </w:tcPr>
          <w:p w14:paraId="24C7406D" w14:textId="77777777" w:rsidR="00C51009" w:rsidRPr="00CF7EA2" w:rsidRDefault="00C51009" w:rsidP="0070622D">
            <w:pPr>
              <w:spacing w:line="276" w:lineRule="auto"/>
              <w:jc w:val="center"/>
            </w:pPr>
            <w:r w:rsidRPr="00CF7EA2">
              <w:t>17</w:t>
            </w:r>
          </w:p>
        </w:tc>
        <w:tc>
          <w:tcPr>
            <w:tcW w:w="9320" w:type="dxa"/>
          </w:tcPr>
          <w:p w14:paraId="0AFF5271" w14:textId="77777777" w:rsidR="00C51009" w:rsidRPr="00CF7EA2" w:rsidRDefault="00C51009" w:rsidP="0070622D">
            <w:pPr>
              <w:spacing w:line="276" w:lineRule="auto"/>
              <w:jc w:val="center"/>
              <w:rPr>
                <w:b/>
              </w:rPr>
            </w:pPr>
            <w:r w:rsidRPr="00CF7EA2">
              <w:t>Формирование современной комфортной городской среды</w:t>
            </w:r>
          </w:p>
        </w:tc>
      </w:tr>
      <w:tr w:rsidR="00CF7EA2" w:rsidRPr="00CF7EA2" w14:paraId="018ED2FA" w14:textId="77777777" w:rsidTr="00AE348E">
        <w:tc>
          <w:tcPr>
            <w:tcW w:w="817" w:type="dxa"/>
          </w:tcPr>
          <w:p w14:paraId="2DC6A820" w14:textId="77777777" w:rsidR="00C51009" w:rsidRPr="00CF7EA2" w:rsidRDefault="00C51009" w:rsidP="0070622D">
            <w:pPr>
              <w:spacing w:line="276" w:lineRule="auto"/>
              <w:jc w:val="center"/>
            </w:pPr>
            <w:r w:rsidRPr="00CF7EA2">
              <w:t>18</w:t>
            </w:r>
          </w:p>
        </w:tc>
        <w:tc>
          <w:tcPr>
            <w:tcW w:w="9320" w:type="dxa"/>
          </w:tcPr>
          <w:p w14:paraId="392CAA52" w14:textId="77777777" w:rsidR="00C51009" w:rsidRPr="00CF7EA2" w:rsidRDefault="00C51009" w:rsidP="0070622D">
            <w:pPr>
              <w:spacing w:line="276" w:lineRule="auto"/>
              <w:jc w:val="center"/>
              <w:rPr>
                <w:b/>
              </w:rPr>
            </w:pPr>
            <w:r w:rsidRPr="00CF7EA2">
              <w:t>Строительство объектов социальной инфраструктуры</w:t>
            </w:r>
          </w:p>
        </w:tc>
      </w:tr>
      <w:tr w:rsidR="00CF7EA2" w:rsidRPr="00CF7EA2" w14:paraId="1BD688B9" w14:textId="77777777" w:rsidTr="00AE348E">
        <w:tc>
          <w:tcPr>
            <w:tcW w:w="817" w:type="dxa"/>
          </w:tcPr>
          <w:p w14:paraId="5F40635C" w14:textId="77777777" w:rsidR="00C51009" w:rsidRPr="00CF7EA2" w:rsidRDefault="00C51009" w:rsidP="0070622D">
            <w:pPr>
              <w:spacing w:line="276" w:lineRule="auto"/>
              <w:jc w:val="center"/>
            </w:pPr>
            <w:r w:rsidRPr="00CF7EA2">
              <w:t>19</w:t>
            </w:r>
          </w:p>
        </w:tc>
        <w:tc>
          <w:tcPr>
            <w:tcW w:w="9320" w:type="dxa"/>
          </w:tcPr>
          <w:p w14:paraId="4430B683" w14:textId="77777777" w:rsidR="00C51009" w:rsidRPr="00CF7EA2" w:rsidRDefault="00C51009" w:rsidP="0070622D">
            <w:pPr>
              <w:spacing w:line="276" w:lineRule="auto"/>
              <w:jc w:val="center"/>
              <w:rPr>
                <w:b/>
              </w:rPr>
            </w:pPr>
            <w:r w:rsidRPr="00CF7EA2">
              <w:t>Переселение граждан из аварийного жилищного фонда</w:t>
            </w:r>
          </w:p>
        </w:tc>
      </w:tr>
    </w:tbl>
    <w:p w14:paraId="1047DF7A" w14:textId="77777777" w:rsidR="000905F2" w:rsidRPr="00CF7EA2" w:rsidRDefault="00E918C3">
      <w:pPr>
        <w:spacing w:after="120" w:line="276" w:lineRule="auto"/>
        <w:ind w:firstLine="709"/>
        <w:rPr>
          <w:highlight w:val="yellow"/>
        </w:rPr>
      </w:pPr>
      <w:r w:rsidRPr="00CF7EA2">
        <w:rPr>
          <w:highlight w:val="yellow"/>
        </w:rPr>
        <w:br w:type="page"/>
      </w:r>
    </w:p>
    <w:p w14:paraId="3054FCA0" w14:textId="77777777" w:rsidR="000905F2" w:rsidRPr="00CF7EA2" w:rsidRDefault="000905F2">
      <w:pPr>
        <w:spacing w:after="200" w:line="276" w:lineRule="auto"/>
        <w:jc w:val="left"/>
        <w:rPr>
          <w:rFonts w:cstheme="minorHAnsi"/>
          <w:highlight w:val="yellow"/>
        </w:rPr>
        <w:sectPr w:rsidR="000905F2" w:rsidRPr="00CF7EA2" w:rsidSect="00975398">
          <w:footerReference w:type="default" r:id="rId14"/>
          <w:pgSz w:w="11906" w:h="16838"/>
          <w:pgMar w:top="1134" w:right="849" w:bottom="1134" w:left="1134" w:header="709" w:footer="709" w:gutter="0"/>
          <w:pgNumType w:start="3"/>
          <w:cols w:space="708"/>
          <w:docGrid w:linePitch="360"/>
        </w:sectPr>
      </w:pPr>
    </w:p>
    <w:p w14:paraId="476C4D88" w14:textId="77777777" w:rsidR="000905F2" w:rsidRPr="00CF7EA2" w:rsidRDefault="00E918C3">
      <w:pPr>
        <w:pStyle w:val="10"/>
        <w:spacing w:before="0" w:after="120" w:line="276" w:lineRule="auto"/>
        <w:rPr>
          <w:rFonts w:cstheme="minorHAnsi"/>
        </w:rPr>
      </w:pPr>
      <w:bookmarkStart w:id="19" w:name="_Toc152148495"/>
      <w:r w:rsidRPr="00CF7EA2">
        <w:rPr>
          <w:rFonts w:cstheme="minorHAnsi"/>
        </w:rPr>
        <w:lastRenderedPageBreak/>
        <w:t xml:space="preserve">4. </w:t>
      </w:r>
      <w:bookmarkEnd w:id="14"/>
      <w:bookmarkEnd w:id="15"/>
      <w:r w:rsidRPr="00CF7EA2">
        <w:rPr>
          <w:rFonts w:cstheme="minorHAnsi"/>
        </w:rPr>
        <w:t>ПАРАМЕТРЫ ФУНКЦИОНАЛЬНЫХ ЗОН</w:t>
      </w:r>
      <w:bookmarkEnd w:id="19"/>
    </w:p>
    <w:p w14:paraId="20E73838" w14:textId="77777777" w:rsidR="000905F2" w:rsidRPr="00CF7EA2" w:rsidRDefault="00E918C3">
      <w:pPr>
        <w:pStyle w:val="2"/>
        <w:spacing w:before="0" w:after="120" w:line="276" w:lineRule="auto"/>
        <w:rPr>
          <w:rFonts w:asciiTheme="minorHAnsi" w:hAnsiTheme="minorHAnsi" w:cstheme="minorHAnsi"/>
          <w:sz w:val="28"/>
        </w:rPr>
      </w:pPr>
      <w:bookmarkStart w:id="20" w:name="_Toc152148496"/>
      <w:r w:rsidRPr="00CF7EA2">
        <w:rPr>
          <w:rFonts w:asciiTheme="minorHAnsi" w:hAnsiTheme="minorHAnsi" w:cstheme="minorHAnsi"/>
          <w:sz w:val="28"/>
        </w:rPr>
        <w:t>4.1 Функциональные зоны</w:t>
      </w:r>
      <w:bookmarkEnd w:id="20"/>
    </w:p>
    <w:p w14:paraId="5D4595A8" w14:textId="77777777" w:rsidR="0057640B" w:rsidRPr="00313DB3" w:rsidRDefault="0057640B" w:rsidP="00B33129">
      <w:pPr>
        <w:spacing w:after="120" w:line="276" w:lineRule="auto"/>
        <w:ind w:firstLine="567"/>
        <w:rPr>
          <w:rFonts w:cs="Calibri"/>
          <w:szCs w:val="24"/>
          <w:highlight w:val="yellow"/>
        </w:rPr>
      </w:pPr>
      <w:r w:rsidRPr="00313DB3">
        <w:rPr>
          <w:rFonts w:cs="Calibri"/>
          <w:szCs w:val="24"/>
        </w:rPr>
        <w:t xml:space="preserve">Границы функциональных зон определены с учетом границ </w:t>
      </w:r>
      <w:r>
        <w:rPr>
          <w:rFonts w:cs="Calibri"/>
          <w:szCs w:val="24"/>
        </w:rPr>
        <w:t>населенного пункта</w:t>
      </w:r>
      <w:r w:rsidRPr="00313DB3">
        <w:rPr>
          <w:rFonts w:cs="Calibri"/>
          <w:szCs w:val="24"/>
        </w:rPr>
        <w:t xml:space="preserve"> </w:t>
      </w:r>
      <w:r>
        <w:rPr>
          <w:szCs w:val="24"/>
        </w:rPr>
        <w:t>с. Ашитково</w:t>
      </w:r>
      <w:r w:rsidRPr="00313DB3">
        <w:rPr>
          <w:rFonts w:cs="Calibri"/>
          <w:szCs w:val="24"/>
        </w:rPr>
        <w:t>, естественных границ природных объектов и границ земельных участков. Функциональные зоны - значительные по площади территории, имеющие общую функционально-планировочную структуру и отделенные от других подобных территорий ясно определяемыми границами (естественными границами природных объектов и искусственными границами (железные и автомобильные дороги, каналы, урбанизированные/освоенные территории, красные линии, границы земельных участков) и т.п.). Зоны различного функционального назначения могут включать в себя:</w:t>
      </w:r>
    </w:p>
    <w:p w14:paraId="518B3116" w14:textId="77777777" w:rsidR="0057640B" w:rsidRPr="00313DB3" w:rsidRDefault="0057640B" w:rsidP="00B33129">
      <w:pPr>
        <w:spacing w:before="120" w:line="276" w:lineRule="auto"/>
        <w:ind w:firstLine="567"/>
        <w:rPr>
          <w:rFonts w:cs="Calibri"/>
          <w:szCs w:val="24"/>
        </w:rPr>
      </w:pPr>
      <w:r w:rsidRPr="00313DB3">
        <w:rPr>
          <w:rFonts w:cs="Calibri"/>
          <w:szCs w:val="24"/>
        </w:rPr>
        <w:t>1) территории общего пользования, занятые площадями, улицами, проездами, дорогами, набережными, скверами, бульварами, водоемами и другими объектами;</w:t>
      </w:r>
    </w:p>
    <w:p w14:paraId="63E6F7C6" w14:textId="77777777" w:rsidR="0057640B" w:rsidRPr="00313DB3" w:rsidRDefault="0057640B" w:rsidP="00B33129">
      <w:pPr>
        <w:spacing w:before="120" w:line="276" w:lineRule="auto"/>
        <w:ind w:firstLine="567"/>
        <w:rPr>
          <w:rFonts w:cs="Calibri"/>
          <w:szCs w:val="24"/>
        </w:rPr>
      </w:pPr>
      <w:r w:rsidRPr="00313DB3">
        <w:rPr>
          <w:rFonts w:cs="Calibri"/>
          <w:szCs w:val="24"/>
        </w:rPr>
        <w:t>2) территории, занятые участками коммунальных и инженерных объектов, участками объектов социально-бытового обслуживания;</w:t>
      </w:r>
    </w:p>
    <w:p w14:paraId="2EBC5E84" w14:textId="77777777" w:rsidR="0057640B" w:rsidRPr="00313DB3" w:rsidRDefault="0057640B" w:rsidP="00B33129">
      <w:pPr>
        <w:spacing w:after="120" w:line="276" w:lineRule="auto"/>
        <w:ind w:firstLine="567"/>
        <w:rPr>
          <w:rFonts w:cs="Calibri"/>
          <w:szCs w:val="24"/>
        </w:rPr>
      </w:pPr>
      <w:r w:rsidRPr="00313DB3">
        <w:rPr>
          <w:rFonts w:cs="Calibri"/>
          <w:szCs w:val="24"/>
        </w:rPr>
        <w:t>3) территории, занятые участками, имеющими виды функционального назначения, отличные от вида (видов) функционального назначения функциональной зоны, и занимающими менее 25% территории функциональной зоны.</w:t>
      </w:r>
    </w:p>
    <w:p w14:paraId="0B82C3E6" w14:textId="77777777" w:rsidR="0057640B" w:rsidRPr="00313DB3" w:rsidRDefault="0057640B" w:rsidP="00B33129">
      <w:pPr>
        <w:spacing w:after="120" w:line="276" w:lineRule="auto"/>
        <w:ind w:firstLine="567"/>
        <w:rPr>
          <w:rFonts w:cs="Calibri"/>
          <w:szCs w:val="24"/>
        </w:rPr>
      </w:pPr>
      <w:r w:rsidRPr="00313DB3">
        <w:rPr>
          <w:rFonts w:cs="Calibri"/>
          <w:szCs w:val="24"/>
        </w:rPr>
        <w:t xml:space="preserve">В целях наиболее эффективного использования территорий, допускается в составе функциональных зон, не предусматривающих жилищного строительства, расположенных в границах </w:t>
      </w:r>
      <w:r>
        <w:rPr>
          <w:rFonts w:cs="Calibri"/>
          <w:szCs w:val="24"/>
        </w:rPr>
        <w:t>населенного пункта</w:t>
      </w:r>
      <w:r w:rsidRPr="00313DB3">
        <w:rPr>
          <w:rFonts w:cs="Calibri"/>
          <w:szCs w:val="24"/>
        </w:rPr>
        <w:t xml:space="preserve">, размещение любых нежилых объектов при условии соблюдения нормативов градостроительного проектирования, требований технических регламентов, санитарных правил и норм, иных обязательных требований, предусмотренным действующим законодательством, без внесения изменений в генеральный план. Перечень видов объектов капитального строительства, допустимых к размещению в составе функциональных зон, не предусматривающих жилищного строительства, расположенных в границах </w:t>
      </w:r>
      <w:r>
        <w:rPr>
          <w:rFonts w:cs="Calibri"/>
          <w:szCs w:val="24"/>
        </w:rPr>
        <w:t>населенного пункта</w:t>
      </w:r>
      <w:r w:rsidRPr="00313DB3">
        <w:rPr>
          <w:rFonts w:cs="Calibri"/>
          <w:szCs w:val="24"/>
        </w:rPr>
        <w:t>, определяется с учетом градостроительных регламентов, установленных в правилах землепользования и застройки.</w:t>
      </w:r>
    </w:p>
    <w:p w14:paraId="32A20F25" w14:textId="77777777" w:rsidR="0057640B" w:rsidRPr="00313DB3" w:rsidRDefault="0057640B" w:rsidP="00B33129">
      <w:pPr>
        <w:spacing w:after="120" w:line="276" w:lineRule="auto"/>
        <w:ind w:firstLine="567"/>
        <w:rPr>
          <w:rFonts w:cs="Calibri"/>
          <w:szCs w:val="24"/>
        </w:rPr>
      </w:pPr>
      <w:r w:rsidRPr="00313DB3">
        <w:rPr>
          <w:rFonts w:cs="Calibri"/>
          <w:szCs w:val="24"/>
        </w:rPr>
        <w:t>Выделяются следующие группы функциональных зон:</w:t>
      </w:r>
    </w:p>
    <w:p w14:paraId="0E2BC7F3" w14:textId="77777777" w:rsidR="0057640B" w:rsidRPr="00313DB3" w:rsidRDefault="0057640B" w:rsidP="00B33129">
      <w:pPr>
        <w:numPr>
          <w:ilvl w:val="0"/>
          <w:numId w:val="10"/>
        </w:numPr>
        <w:tabs>
          <w:tab w:val="left" w:pos="851"/>
        </w:tabs>
        <w:spacing w:after="120" w:line="276" w:lineRule="auto"/>
        <w:ind w:left="0" w:firstLine="567"/>
        <w:contextualSpacing/>
        <w:rPr>
          <w:rFonts w:cs="Calibri"/>
          <w:szCs w:val="24"/>
        </w:rPr>
      </w:pPr>
      <w:r w:rsidRPr="00313DB3">
        <w:rPr>
          <w:rFonts w:cs="Calibri"/>
          <w:szCs w:val="24"/>
        </w:rPr>
        <w:t>Жилые зоны;</w:t>
      </w:r>
    </w:p>
    <w:p w14:paraId="40A27005" w14:textId="77777777" w:rsidR="0057640B" w:rsidRPr="00313DB3" w:rsidRDefault="0057640B" w:rsidP="00B33129">
      <w:pPr>
        <w:numPr>
          <w:ilvl w:val="0"/>
          <w:numId w:val="10"/>
        </w:numPr>
        <w:tabs>
          <w:tab w:val="left" w:pos="851"/>
        </w:tabs>
        <w:spacing w:after="120" w:line="276" w:lineRule="auto"/>
        <w:ind w:left="0" w:firstLine="567"/>
        <w:contextualSpacing/>
        <w:rPr>
          <w:rFonts w:cs="Calibri"/>
          <w:szCs w:val="24"/>
        </w:rPr>
      </w:pPr>
      <w:r w:rsidRPr="00313DB3">
        <w:rPr>
          <w:rFonts w:cs="Calibri"/>
          <w:szCs w:val="24"/>
        </w:rPr>
        <w:t>Общественно-деловые зоны;</w:t>
      </w:r>
    </w:p>
    <w:p w14:paraId="32B0593E" w14:textId="77777777" w:rsidR="0057640B" w:rsidRPr="00313DB3" w:rsidRDefault="0057640B" w:rsidP="00B33129">
      <w:pPr>
        <w:numPr>
          <w:ilvl w:val="0"/>
          <w:numId w:val="10"/>
        </w:numPr>
        <w:tabs>
          <w:tab w:val="left" w:pos="851"/>
        </w:tabs>
        <w:spacing w:after="120" w:line="276" w:lineRule="auto"/>
        <w:ind w:left="0" w:firstLine="567"/>
        <w:contextualSpacing/>
        <w:rPr>
          <w:rFonts w:cs="Calibri"/>
          <w:szCs w:val="24"/>
        </w:rPr>
      </w:pPr>
      <w:r w:rsidRPr="00313DB3">
        <w:rPr>
          <w:rFonts w:cs="Calibri"/>
          <w:szCs w:val="24"/>
        </w:rPr>
        <w:t>Производственные зоны, коммунально-складские зоны, зоны транспортной инфраструктуры;</w:t>
      </w:r>
    </w:p>
    <w:p w14:paraId="325C68CE" w14:textId="26FEDE4D" w:rsidR="0057640B" w:rsidRPr="00313DB3" w:rsidRDefault="00F25024" w:rsidP="00B33129">
      <w:pPr>
        <w:numPr>
          <w:ilvl w:val="0"/>
          <w:numId w:val="10"/>
        </w:numPr>
        <w:tabs>
          <w:tab w:val="left" w:pos="851"/>
        </w:tabs>
        <w:spacing w:after="120" w:line="276" w:lineRule="auto"/>
        <w:ind w:left="0" w:firstLine="567"/>
        <w:contextualSpacing/>
        <w:rPr>
          <w:rFonts w:cs="Calibri"/>
          <w:szCs w:val="24"/>
        </w:rPr>
      </w:pPr>
      <w:r>
        <w:rPr>
          <w:rFonts w:cs="Calibri"/>
          <w:szCs w:val="24"/>
        </w:rPr>
        <w:t>Зоны рекреационного назначения</w:t>
      </w:r>
      <w:r w:rsidR="0057640B" w:rsidRPr="00313DB3">
        <w:rPr>
          <w:rFonts w:cs="Calibri"/>
          <w:szCs w:val="24"/>
        </w:rPr>
        <w:t>;</w:t>
      </w:r>
    </w:p>
    <w:p w14:paraId="1E2D730A" w14:textId="77777777" w:rsidR="0057640B" w:rsidRPr="00313DB3" w:rsidRDefault="0057640B" w:rsidP="00B33129">
      <w:pPr>
        <w:numPr>
          <w:ilvl w:val="0"/>
          <w:numId w:val="10"/>
        </w:numPr>
        <w:tabs>
          <w:tab w:val="left" w:pos="851"/>
        </w:tabs>
        <w:spacing w:after="120" w:line="276" w:lineRule="auto"/>
        <w:ind w:left="0" w:firstLine="567"/>
        <w:contextualSpacing/>
        <w:rPr>
          <w:rFonts w:cs="Calibri"/>
          <w:szCs w:val="24"/>
        </w:rPr>
      </w:pPr>
      <w:r w:rsidRPr="00313DB3">
        <w:rPr>
          <w:rFonts w:cs="Calibri"/>
          <w:szCs w:val="24"/>
        </w:rPr>
        <w:t>Зоны сельскохозяйственного использования;</w:t>
      </w:r>
    </w:p>
    <w:p w14:paraId="50A3160E" w14:textId="77777777" w:rsidR="0057640B" w:rsidRPr="00313DB3" w:rsidRDefault="0057640B" w:rsidP="00B33129">
      <w:pPr>
        <w:numPr>
          <w:ilvl w:val="0"/>
          <w:numId w:val="10"/>
        </w:numPr>
        <w:tabs>
          <w:tab w:val="left" w:pos="851"/>
        </w:tabs>
        <w:spacing w:after="120" w:line="276" w:lineRule="auto"/>
        <w:ind w:left="0" w:firstLine="567"/>
        <w:contextualSpacing/>
        <w:rPr>
          <w:rFonts w:cs="Calibri"/>
          <w:szCs w:val="24"/>
        </w:rPr>
      </w:pPr>
      <w:r w:rsidRPr="00313DB3">
        <w:rPr>
          <w:rFonts w:cs="Calibri"/>
          <w:szCs w:val="24"/>
        </w:rPr>
        <w:t>Зоны специального назначения;</w:t>
      </w:r>
    </w:p>
    <w:p w14:paraId="1B92059C" w14:textId="77777777" w:rsidR="0057640B" w:rsidRPr="00313DB3" w:rsidRDefault="0057640B" w:rsidP="00B33129">
      <w:pPr>
        <w:numPr>
          <w:ilvl w:val="0"/>
          <w:numId w:val="10"/>
        </w:numPr>
        <w:tabs>
          <w:tab w:val="left" w:pos="851"/>
        </w:tabs>
        <w:spacing w:after="120" w:line="276" w:lineRule="auto"/>
        <w:ind w:left="0" w:firstLine="567"/>
        <w:contextualSpacing/>
        <w:rPr>
          <w:rFonts w:cs="Calibri"/>
          <w:szCs w:val="24"/>
        </w:rPr>
      </w:pPr>
      <w:r w:rsidRPr="00313DB3">
        <w:rPr>
          <w:rFonts w:cs="Calibri"/>
          <w:szCs w:val="24"/>
        </w:rPr>
        <w:t>Многофункциональные зоны.</w:t>
      </w:r>
    </w:p>
    <w:p w14:paraId="4BEDE213" w14:textId="77777777" w:rsidR="0057640B" w:rsidRPr="00313DB3" w:rsidRDefault="0057640B" w:rsidP="00B33129">
      <w:pPr>
        <w:spacing w:after="120" w:line="276" w:lineRule="auto"/>
        <w:ind w:firstLine="567"/>
        <w:rPr>
          <w:rFonts w:cs="Calibri"/>
          <w:szCs w:val="24"/>
        </w:rPr>
      </w:pPr>
      <w:r w:rsidRPr="00313DB3">
        <w:rPr>
          <w:rFonts w:cs="Calibri"/>
          <w:szCs w:val="24"/>
        </w:rPr>
        <w:t xml:space="preserve">В границе </w:t>
      </w:r>
      <w:r>
        <w:rPr>
          <w:rFonts w:cs="Calibri"/>
          <w:szCs w:val="24"/>
        </w:rPr>
        <w:t>населенного пункта</w:t>
      </w:r>
      <w:r w:rsidRPr="00313DB3">
        <w:rPr>
          <w:rFonts w:cs="Calibri"/>
          <w:szCs w:val="24"/>
        </w:rPr>
        <w:t xml:space="preserve"> </w:t>
      </w:r>
      <w:r>
        <w:rPr>
          <w:szCs w:val="24"/>
        </w:rPr>
        <w:t>с. Ашитково</w:t>
      </w:r>
      <w:r w:rsidRPr="00313DB3">
        <w:rPr>
          <w:szCs w:val="24"/>
        </w:rPr>
        <w:t xml:space="preserve"> </w:t>
      </w:r>
      <w:r w:rsidRPr="00313DB3">
        <w:rPr>
          <w:rFonts w:cs="Calibri"/>
          <w:szCs w:val="24"/>
        </w:rPr>
        <w:t>устанавливаются следующие функциональные зоны:</w:t>
      </w:r>
    </w:p>
    <w:p w14:paraId="0006D9C8" w14:textId="77777777" w:rsidR="0057640B" w:rsidRPr="00F25024" w:rsidRDefault="0057640B" w:rsidP="00B33129">
      <w:pPr>
        <w:spacing w:after="120" w:line="276" w:lineRule="auto"/>
        <w:ind w:firstLine="567"/>
        <w:rPr>
          <w:rFonts w:cs="Calibri"/>
          <w:szCs w:val="24"/>
          <w:u w:val="single"/>
        </w:rPr>
      </w:pPr>
      <w:r w:rsidRPr="00F25024">
        <w:rPr>
          <w:rFonts w:cs="Calibri"/>
          <w:szCs w:val="24"/>
          <w:u w:val="single"/>
        </w:rPr>
        <w:t>Жилые зоны</w:t>
      </w:r>
    </w:p>
    <w:p w14:paraId="21DD9032" w14:textId="77777777" w:rsidR="0057640B" w:rsidRDefault="0057640B" w:rsidP="00B33129">
      <w:pPr>
        <w:spacing w:after="120" w:line="276" w:lineRule="auto"/>
        <w:ind w:firstLine="567"/>
        <w:rPr>
          <w:rFonts w:cs="Calibri"/>
          <w:szCs w:val="24"/>
        </w:rPr>
      </w:pPr>
      <w:r w:rsidRPr="00CF7EA2">
        <w:rPr>
          <w:rFonts w:cs="Calibri"/>
          <w:szCs w:val="24"/>
        </w:rPr>
        <w:lastRenderedPageBreak/>
        <w:t>В состав жилых зон включены:</w:t>
      </w:r>
    </w:p>
    <w:p w14:paraId="64B7CAB9" w14:textId="1D98A4F1" w:rsidR="0057640B" w:rsidRDefault="0057640B" w:rsidP="00B33129">
      <w:pPr>
        <w:spacing w:after="120" w:line="276" w:lineRule="auto"/>
        <w:ind w:firstLine="567"/>
        <w:rPr>
          <w:rFonts w:cs="Calibri"/>
          <w:szCs w:val="24"/>
        </w:rPr>
      </w:pPr>
      <w:r w:rsidRPr="006D0527">
        <w:rPr>
          <w:rFonts w:cs="Calibri"/>
          <w:szCs w:val="24"/>
        </w:rPr>
        <w:t xml:space="preserve">- </w:t>
      </w:r>
      <w:r w:rsidR="000E23A9">
        <w:rPr>
          <w:rFonts w:cs="Calibri"/>
          <w:szCs w:val="24"/>
        </w:rPr>
        <w:t>з</w:t>
      </w:r>
      <w:r w:rsidRPr="006D0527">
        <w:rPr>
          <w:rFonts w:cs="Calibri"/>
          <w:szCs w:val="24"/>
        </w:rPr>
        <w:t xml:space="preserve">она </w:t>
      </w:r>
      <w:r w:rsidR="000F7128" w:rsidRPr="000F7128">
        <w:rPr>
          <w:rFonts w:cs="Calibri"/>
          <w:szCs w:val="24"/>
        </w:rPr>
        <w:t>застройки малоэтажными жилыми домами (до 4 этажей, включая мансардный)</w:t>
      </w:r>
      <w:r w:rsidRPr="00FC47BA">
        <w:rPr>
          <w:rFonts w:cs="Calibri"/>
          <w:szCs w:val="24"/>
        </w:rPr>
        <w:t xml:space="preserve"> </w:t>
      </w:r>
      <w:r>
        <w:rPr>
          <w:rFonts w:cs="Calibri"/>
          <w:szCs w:val="24"/>
        </w:rPr>
        <w:t>(Ж-1.</w:t>
      </w:r>
      <w:r w:rsidR="000F7128">
        <w:rPr>
          <w:rFonts w:cs="Calibri"/>
          <w:szCs w:val="24"/>
        </w:rPr>
        <w:t>1</w:t>
      </w:r>
      <w:r w:rsidRPr="00EA30B4">
        <w:rPr>
          <w:rFonts w:cs="Calibri"/>
          <w:szCs w:val="24"/>
        </w:rPr>
        <w:t>);</w:t>
      </w:r>
    </w:p>
    <w:p w14:paraId="7BAE40C4" w14:textId="77777777" w:rsidR="0057640B" w:rsidRPr="00CF7EA2" w:rsidRDefault="0057640B" w:rsidP="00B33129">
      <w:pPr>
        <w:spacing w:after="120" w:line="276" w:lineRule="auto"/>
        <w:ind w:firstLine="567"/>
        <w:rPr>
          <w:rFonts w:cs="Calibri"/>
          <w:szCs w:val="24"/>
        </w:rPr>
      </w:pPr>
      <w:r w:rsidRPr="00CF7EA2">
        <w:rPr>
          <w:rFonts w:cs="Calibri"/>
          <w:szCs w:val="24"/>
        </w:rPr>
        <w:t>- зона индивидуальной и блокированной жилой застройки (Ж-2).</w:t>
      </w:r>
    </w:p>
    <w:p w14:paraId="66F799B5" w14:textId="77777777" w:rsidR="0057640B" w:rsidRPr="00CF7EA2" w:rsidRDefault="0057640B" w:rsidP="00B33129">
      <w:pPr>
        <w:spacing w:after="120" w:line="276" w:lineRule="auto"/>
        <w:ind w:firstLine="567"/>
        <w:rPr>
          <w:rFonts w:cs="Calibri"/>
          <w:szCs w:val="24"/>
        </w:rPr>
      </w:pPr>
      <w:r w:rsidRPr="00CF7EA2">
        <w:rPr>
          <w:rFonts w:cs="Calibri"/>
          <w:szCs w:val="24"/>
        </w:rPr>
        <w:t>Жилые зоны необходимо предусматривать в целях создания для населения удобной, здоровой и безопасной среды проживания.</w:t>
      </w:r>
    </w:p>
    <w:p w14:paraId="43D0B45B" w14:textId="77777777" w:rsidR="0057640B" w:rsidRPr="00CF7EA2" w:rsidRDefault="0057640B" w:rsidP="00B33129">
      <w:pPr>
        <w:spacing w:after="120" w:line="276" w:lineRule="auto"/>
        <w:ind w:firstLine="567"/>
        <w:rPr>
          <w:rFonts w:cs="Calibri"/>
          <w:szCs w:val="24"/>
        </w:rPr>
      </w:pPr>
      <w:r w:rsidRPr="00CF7EA2">
        <w:rPr>
          <w:rFonts w:cs="Calibri"/>
          <w:szCs w:val="24"/>
        </w:rPr>
        <w:t>В жилых зонах размещаются жилые дома разных типов (многоквартирные средней и малой этажности; блокированные; усадебные с приквартирными и приусадебными участками); отдельно стоящие, встроенные или пристроенные объекты социального и культурно-бытового обслуживания населения (в том числе дошкольные образовательные учреждения и общеобразовательные учреждения), гаражи и автостоянки для легковых автомобилей, принадлежащих гражданам; культовые объекты.</w:t>
      </w:r>
    </w:p>
    <w:p w14:paraId="38A3EDB6" w14:textId="77777777" w:rsidR="0057640B" w:rsidRPr="00CF7EA2" w:rsidRDefault="0057640B" w:rsidP="00B33129">
      <w:pPr>
        <w:spacing w:after="120" w:line="276" w:lineRule="auto"/>
        <w:ind w:firstLine="567"/>
        <w:rPr>
          <w:rFonts w:cs="Calibri"/>
          <w:szCs w:val="24"/>
        </w:rPr>
      </w:pPr>
      <w:r w:rsidRPr="00CF7EA2">
        <w:rPr>
          <w:rFonts w:cs="Calibri"/>
          <w:szCs w:val="24"/>
        </w:rPr>
        <w:t>В жилых зонах допускается размещение жилых объектов иного функционального назначения при условии не превышения предельной этажности функциональной зоны. Исключение составляют существующие объекты капитального строительства.</w:t>
      </w:r>
    </w:p>
    <w:p w14:paraId="03E3331E" w14:textId="77777777" w:rsidR="0057640B" w:rsidRDefault="0057640B" w:rsidP="00B33129">
      <w:pPr>
        <w:spacing w:after="120" w:line="276" w:lineRule="auto"/>
        <w:ind w:firstLine="567"/>
        <w:rPr>
          <w:rFonts w:cs="Calibri"/>
          <w:szCs w:val="24"/>
        </w:rPr>
      </w:pPr>
      <w:r w:rsidRPr="00CF7EA2">
        <w:rPr>
          <w:rFonts w:cs="Calibri"/>
          <w:szCs w:val="24"/>
        </w:rPr>
        <w:t>Размещение социальных, рекреационных и общественно-деловых объектов допускается во всех жилых функциональных зонах.</w:t>
      </w:r>
    </w:p>
    <w:p w14:paraId="3E2CAAC3" w14:textId="77777777" w:rsidR="0057640B" w:rsidRPr="000E23A9" w:rsidRDefault="0057640B" w:rsidP="00B33129">
      <w:pPr>
        <w:spacing w:after="120" w:line="276" w:lineRule="auto"/>
        <w:ind w:firstLine="567"/>
        <w:rPr>
          <w:rFonts w:cs="Calibri"/>
          <w:szCs w:val="24"/>
          <w:u w:val="single"/>
        </w:rPr>
      </w:pPr>
      <w:r w:rsidRPr="000E23A9">
        <w:rPr>
          <w:rFonts w:cs="Calibri"/>
          <w:szCs w:val="24"/>
          <w:u w:val="single"/>
        </w:rPr>
        <w:t>Общественно-деловые зоны</w:t>
      </w:r>
    </w:p>
    <w:p w14:paraId="529FE2C4" w14:textId="77777777" w:rsidR="0057640B" w:rsidRPr="00EA30B4" w:rsidRDefault="0057640B" w:rsidP="00B33129">
      <w:pPr>
        <w:spacing w:after="120" w:line="276" w:lineRule="auto"/>
        <w:ind w:firstLine="567"/>
        <w:rPr>
          <w:rFonts w:cs="Calibri"/>
          <w:szCs w:val="24"/>
        </w:rPr>
      </w:pPr>
      <w:r w:rsidRPr="00EA30B4">
        <w:rPr>
          <w:rFonts w:cs="Calibri"/>
          <w:szCs w:val="24"/>
        </w:rPr>
        <w:t>В состав общественно-деловых зон включены:</w:t>
      </w:r>
    </w:p>
    <w:p w14:paraId="5ACB5091" w14:textId="77777777" w:rsidR="0057640B" w:rsidRPr="00EA30B4" w:rsidRDefault="0057640B" w:rsidP="00B33129">
      <w:pPr>
        <w:spacing w:after="120" w:line="276" w:lineRule="auto"/>
        <w:ind w:firstLine="567"/>
        <w:rPr>
          <w:rFonts w:cs="Calibri"/>
          <w:szCs w:val="24"/>
        </w:rPr>
      </w:pPr>
      <w:r w:rsidRPr="00EA30B4">
        <w:rPr>
          <w:rFonts w:cs="Calibri"/>
          <w:szCs w:val="24"/>
        </w:rPr>
        <w:t>- многофункциональная общественно-деловая зона (О-1);</w:t>
      </w:r>
    </w:p>
    <w:p w14:paraId="44DEC2F0" w14:textId="77777777" w:rsidR="0057640B" w:rsidRPr="00EA30B4" w:rsidRDefault="0057640B" w:rsidP="00B33129">
      <w:pPr>
        <w:spacing w:after="120" w:line="276" w:lineRule="auto"/>
        <w:ind w:firstLine="567"/>
        <w:rPr>
          <w:rFonts w:cs="Calibri"/>
          <w:szCs w:val="24"/>
        </w:rPr>
      </w:pPr>
      <w:r w:rsidRPr="00EA30B4">
        <w:rPr>
          <w:rFonts w:cs="Calibri"/>
          <w:szCs w:val="24"/>
        </w:rPr>
        <w:t>- зона специализированной общественной застройки (О-2).</w:t>
      </w:r>
    </w:p>
    <w:p w14:paraId="30E9391F" w14:textId="67369C97" w:rsidR="0057640B" w:rsidRPr="00EA30B4" w:rsidRDefault="0057640B" w:rsidP="00B33129">
      <w:pPr>
        <w:spacing w:after="120" w:line="276" w:lineRule="auto"/>
        <w:ind w:firstLine="567"/>
        <w:rPr>
          <w:rFonts w:cs="Calibri"/>
          <w:szCs w:val="24"/>
        </w:rPr>
      </w:pPr>
      <w:r w:rsidRPr="00EA30B4">
        <w:rPr>
          <w:rFonts w:cs="Calibri"/>
          <w:szCs w:val="24"/>
        </w:rPr>
        <w:t>Общественно-деловые зоны предназначены для размещения объектов здравоохранения, культуры, торговли, спорта,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w:t>
      </w:r>
    </w:p>
    <w:p w14:paraId="7E411C1F" w14:textId="77777777" w:rsidR="0057640B" w:rsidRPr="00EA30B4" w:rsidRDefault="0057640B" w:rsidP="00B33129">
      <w:pPr>
        <w:spacing w:after="120" w:line="276" w:lineRule="auto"/>
        <w:ind w:firstLine="567"/>
        <w:rPr>
          <w:rFonts w:cs="Calibri"/>
          <w:szCs w:val="24"/>
        </w:rPr>
      </w:pPr>
      <w:r w:rsidRPr="00EA30B4">
        <w:rPr>
          <w:rFonts w:cs="Calibri"/>
          <w:szCs w:val="24"/>
        </w:rPr>
        <w:t>Общественно-деловые зоны формируются как центры деловой, финансовой и общественной активности в населенных пунктах.</w:t>
      </w:r>
    </w:p>
    <w:p w14:paraId="22E0C481" w14:textId="77777777" w:rsidR="0057640B" w:rsidRPr="00EA30B4" w:rsidRDefault="0057640B" w:rsidP="00B33129">
      <w:pPr>
        <w:spacing w:after="120" w:line="276" w:lineRule="auto"/>
        <w:ind w:firstLine="567"/>
        <w:rPr>
          <w:rFonts w:cs="Calibri"/>
          <w:szCs w:val="24"/>
        </w:rPr>
      </w:pPr>
      <w:r w:rsidRPr="00EA30B4">
        <w:rPr>
          <w:rFonts w:cs="Calibri"/>
          <w:szCs w:val="24"/>
        </w:rPr>
        <w:t>При развитии указанных зон следует учитывать особенности их функционирования, потребность в территории, необходимость устройства автостоянок большой вместимости, создание развитой транспортной и инженерной инфраструктур в соответствии с нормативами градостроительного проектирования.</w:t>
      </w:r>
    </w:p>
    <w:p w14:paraId="23DF4A6D" w14:textId="77777777" w:rsidR="0057640B" w:rsidRPr="00EA30B4" w:rsidRDefault="0057640B" w:rsidP="00B33129">
      <w:pPr>
        <w:spacing w:after="120" w:line="276" w:lineRule="auto"/>
        <w:ind w:firstLine="567"/>
        <w:rPr>
          <w:rFonts w:cs="Calibri"/>
          <w:szCs w:val="24"/>
        </w:rPr>
      </w:pPr>
      <w:r w:rsidRPr="00EA30B4">
        <w:rPr>
          <w:rFonts w:cs="Calibri"/>
          <w:szCs w:val="24"/>
        </w:rPr>
        <w:t>Общественно-деловые зоны предполагается развивать с учетом нормативных радиусов обслуживания и необходимой расчетной мощности объектов в соответствии с нормативами градостроительного проектирования.</w:t>
      </w:r>
    </w:p>
    <w:p w14:paraId="48370EF7" w14:textId="77777777" w:rsidR="0057640B" w:rsidRPr="00EA30B4" w:rsidRDefault="0057640B" w:rsidP="00B33129">
      <w:pPr>
        <w:spacing w:after="120" w:line="276" w:lineRule="auto"/>
        <w:ind w:firstLine="567"/>
        <w:rPr>
          <w:rFonts w:cs="Calibri"/>
          <w:szCs w:val="24"/>
        </w:rPr>
      </w:pPr>
      <w:r w:rsidRPr="00EA30B4">
        <w:rPr>
          <w:rFonts w:cs="Calibri"/>
          <w:szCs w:val="24"/>
        </w:rPr>
        <w:lastRenderedPageBreak/>
        <w:t>Размещение объектов физической культуры и массового спорта преимущественно предусматривается в зоне специализированной общественной застройки, но при этом допускается во всех общественно-деловых зонах.</w:t>
      </w:r>
    </w:p>
    <w:p w14:paraId="0345EBA2" w14:textId="35222B0B" w:rsidR="0057640B" w:rsidRPr="000E23A9" w:rsidRDefault="0057640B" w:rsidP="00B33129">
      <w:pPr>
        <w:spacing w:after="120" w:line="276" w:lineRule="auto"/>
        <w:ind w:firstLine="567"/>
        <w:rPr>
          <w:rFonts w:cs="Calibri"/>
          <w:szCs w:val="24"/>
          <w:u w:val="single"/>
        </w:rPr>
      </w:pPr>
      <w:r w:rsidRPr="000E23A9">
        <w:rPr>
          <w:rFonts w:cs="Calibri"/>
          <w:szCs w:val="24"/>
          <w:u w:val="single"/>
        </w:rPr>
        <w:t>Производственные зоны, коммунально-складские зоны, зоны транспортной инфраструктуры</w:t>
      </w:r>
    </w:p>
    <w:p w14:paraId="2C6D476C" w14:textId="77777777" w:rsidR="0057640B" w:rsidRPr="00EA30B4" w:rsidRDefault="0057640B" w:rsidP="00B33129">
      <w:pPr>
        <w:spacing w:after="120" w:line="276" w:lineRule="auto"/>
        <w:ind w:firstLine="567"/>
        <w:rPr>
          <w:rFonts w:cs="Calibri"/>
          <w:szCs w:val="24"/>
        </w:rPr>
      </w:pPr>
      <w:r w:rsidRPr="00EA30B4">
        <w:rPr>
          <w:rFonts w:cs="Calibri"/>
          <w:szCs w:val="24"/>
        </w:rPr>
        <w:t>В состав производственных зон, коммунально-складских зон, зон транспортной инфраструктуры включены:</w:t>
      </w:r>
    </w:p>
    <w:p w14:paraId="7759BC18" w14:textId="77777777" w:rsidR="0057640B" w:rsidRPr="00EA30B4" w:rsidRDefault="0057640B" w:rsidP="00B33129">
      <w:pPr>
        <w:spacing w:after="120" w:line="276" w:lineRule="auto"/>
        <w:ind w:firstLine="567"/>
        <w:rPr>
          <w:rFonts w:cs="Calibri"/>
          <w:szCs w:val="24"/>
        </w:rPr>
      </w:pPr>
      <w:r w:rsidRPr="00EA30B4">
        <w:rPr>
          <w:rFonts w:cs="Calibri"/>
          <w:szCs w:val="24"/>
        </w:rPr>
        <w:t>- производственная зона (П);</w:t>
      </w:r>
    </w:p>
    <w:p w14:paraId="4891EEF6" w14:textId="77777777" w:rsidR="0057640B" w:rsidRPr="00EA30B4" w:rsidRDefault="0057640B" w:rsidP="00B33129">
      <w:pPr>
        <w:spacing w:after="120" w:line="276" w:lineRule="auto"/>
        <w:ind w:firstLine="567"/>
        <w:rPr>
          <w:rFonts w:cs="Calibri"/>
          <w:szCs w:val="24"/>
        </w:rPr>
      </w:pPr>
      <w:r w:rsidRPr="00EA30B4">
        <w:rPr>
          <w:rFonts w:cs="Calibri"/>
          <w:szCs w:val="24"/>
        </w:rPr>
        <w:t>- коммунально-складская зона (К);</w:t>
      </w:r>
    </w:p>
    <w:p w14:paraId="21893227" w14:textId="77777777" w:rsidR="0057640B" w:rsidRPr="00EA30B4" w:rsidRDefault="0057640B" w:rsidP="00B33129">
      <w:pPr>
        <w:spacing w:after="120" w:line="276" w:lineRule="auto"/>
        <w:ind w:firstLine="567"/>
        <w:rPr>
          <w:rFonts w:cs="Calibri"/>
          <w:szCs w:val="24"/>
        </w:rPr>
      </w:pPr>
      <w:r w:rsidRPr="00EA30B4">
        <w:rPr>
          <w:rFonts w:cs="Calibri"/>
          <w:szCs w:val="24"/>
        </w:rPr>
        <w:t>- зона транспортной инфраструктуры (Т).</w:t>
      </w:r>
    </w:p>
    <w:p w14:paraId="2755D364" w14:textId="77777777" w:rsidR="0057640B" w:rsidRPr="00EA30B4" w:rsidRDefault="0057640B" w:rsidP="00B33129">
      <w:pPr>
        <w:spacing w:after="120" w:line="276" w:lineRule="auto"/>
        <w:ind w:firstLine="567"/>
        <w:rPr>
          <w:rFonts w:cs="Calibri"/>
          <w:szCs w:val="24"/>
        </w:rPr>
      </w:pPr>
      <w:r w:rsidRPr="00EA30B4">
        <w:rPr>
          <w:rFonts w:cs="Calibri"/>
          <w:szCs w:val="24"/>
        </w:rPr>
        <w:t>Производственные зоны, как правило, предназначены для размещения производственных объектов с различными нормативами воздействия на окружающую среду, требующие устройства санитарно-защитных зон, а также для размещения железнодорожных подъездных путей, коммунальных и складских объектов, объектов жилищно-коммунального хозяйства, объектов транспорта, объектов оптовой торговли.</w:t>
      </w:r>
    </w:p>
    <w:p w14:paraId="229B7946" w14:textId="77777777" w:rsidR="0057640B" w:rsidRPr="00EA30B4" w:rsidRDefault="0057640B" w:rsidP="00B33129">
      <w:pPr>
        <w:spacing w:after="120" w:line="276" w:lineRule="auto"/>
        <w:ind w:firstLine="567"/>
        <w:rPr>
          <w:rFonts w:cs="Calibri"/>
          <w:szCs w:val="24"/>
        </w:rPr>
      </w:pPr>
      <w:r w:rsidRPr="00EA30B4">
        <w:rPr>
          <w:rFonts w:cs="Calibri"/>
          <w:szCs w:val="24"/>
        </w:rPr>
        <w:t>В производственных зонах допускается размещать объекты и помещения объектов аварийно-спасательных служб, обслуживающих расположенные в производственной зоне предприятия и другие объекты.</w:t>
      </w:r>
    </w:p>
    <w:p w14:paraId="41883305" w14:textId="77777777" w:rsidR="0057640B" w:rsidRPr="00EA30B4" w:rsidRDefault="0057640B" w:rsidP="00B33129">
      <w:pPr>
        <w:spacing w:after="120" w:line="276" w:lineRule="auto"/>
        <w:ind w:firstLine="567"/>
        <w:rPr>
          <w:rFonts w:cs="Calibri"/>
          <w:szCs w:val="24"/>
        </w:rPr>
      </w:pPr>
      <w:r w:rsidRPr="00EA30B4">
        <w:rPr>
          <w:rFonts w:cs="Calibri"/>
          <w:szCs w:val="24"/>
        </w:rPr>
        <w:t>Зоны коммунально-складской и транспортной инфраструктуры следует предусматривать для размещения складских объектов, объектов и коммуникаций автомобильного транспорта, связи, инженерного оборудования с учетом их перспективного развития и потребностей в инженерном благоустройстве.</w:t>
      </w:r>
    </w:p>
    <w:p w14:paraId="211A1053" w14:textId="77777777" w:rsidR="0057640B" w:rsidRPr="00CF7EA2" w:rsidRDefault="0057640B" w:rsidP="00B33129">
      <w:pPr>
        <w:spacing w:after="120" w:line="276" w:lineRule="auto"/>
        <w:ind w:firstLine="567"/>
        <w:rPr>
          <w:rFonts w:cs="Calibri"/>
          <w:szCs w:val="24"/>
        </w:rPr>
      </w:pPr>
      <w:r w:rsidRPr="00EA30B4">
        <w:rPr>
          <w:rFonts w:cs="Calibri"/>
          <w:szCs w:val="24"/>
        </w:rPr>
        <w:t>Развитие данных зон планируется в контексте поддержания в необходимом техническом состоянии объектов инженерного обеспечения и транспортной инфраструктуры с учетом технических регламентов, и нормативных требований относительно объектов, расположенных в данных зонах.</w:t>
      </w:r>
    </w:p>
    <w:p w14:paraId="7FF0FAE4" w14:textId="77777777" w:rsidR="0057640B" w:rsidRPr="000E23A9" w:rsidRDefault="0057640B" w:rsidP="00B33129">
      <w:pPr>
        <w:spacing w:after="120" w:line="276" w:lineRule="auto"/>
        <w:ind w:firstLine="567"/>
        <w:rPr>
          <w:rFonts w:cs="Calibri"/>
          <w:szCs w:val="24"/>
          <w:u w:val="single"/>
        </w:rPr>
      </w:pPr>
      <w:r w:rsidRPr="000E23A9">
        <w:rPr>
          <w:rFonts w:cs="Calibri"/>
          <w:szCs w:val="24"/>
          <w:u w:val="single"/>
        </w:rPr>
        <w:t xml:space="preserve">Зоны рекреационного назначения </w:t>
      </w:r>
    </w:p>
    <w:p w14:paraId="5AD60C9D" w14:textId="77777777" w:rsidR="0057640B" w:rsidRPr="00CF7EA2" w:rsidRDefault="0057640B" w:rsidP="00B33129">
      <w:pPr>
        <w:spacing w:after="120" w:line="276" w:lineRule="auto"/>
        <w:ind w:firstLine="567"/>
        <w:rPr>
          <w:rFonts w:cs="Calibri"/>
          <w:szCs w:val="24"/>
        </w:rPr>
      </w:pPr>
      <w:r w:rsidRPr="00CF7EA2">
        <w:rPr>
          <w:rFonts w:cs="Calibri"/>
          <w:szCs w:val="24"/>
        </w:rPr>
        <w:t>В состав зон рекреационного назначения включены:</w:t>
      </w:r>
    </w:p>
    <w:p w14:paraId="60AED2C0" w14:textId="77777777" w:rsidR="0057640B" w:rsidRPr="00CF7EA2" w:rsidRDefault="0057640B" w:rsidP="00B33129">
      <w:pPr>
        <w:spacing w:after="120" w:line="276" w:lineRule="auto"/>
        <w:ind w:firstLine="567"/>
        <w:rPr>
          <w:rFonts w:cs="Calibri"/>
          <w:szCs w:val="24"/>
        </w:rPr>
      </w:pPr>
      <w:r w:rsidRPr="00CF7EA2">
        <w:rPr>
          <w:rFonts w:cs="Calibri"/>
          <w:szCs w:val="24"/>
        </w:rPr>
        <w:t>- зона озелененных территорий общего пользования (лесопарки, парки, сады, скверы,</w:t>
      </w:r>
    </w:p>
    <w:p w14:paraId="2DD80949" w14:textId="77777777" w:rsidR="0057640B" w:rsidRDefault="0057640B" w:rsidP="00B33129">
      <w:pPr>
        <w:spacing w:after="120" w:line="276" w:lineRule="auto"/>
        <w:ind w:firstLine="567"/>
        <w:rPr>
          <w:rFonts w:cs="Calibri"/>
          <w:szCs w:val="24"/>
        </w:rPr>
      </w:pPr>
      <w:r w:rsidRPr="00CF7EA2">
        <w:rPr>
          <w:rFonts w:cs="Calibri"/>
          <w:szCs w:val="24"/>
        </w:rPr>
        <w:t>бульвары, городские леса) (Р-1)</w:t>
      </w:r>
      <w:r>
        <w:rPr>
          <w:rFonts w:cs="Calibri"/>
          <w:szCs w:val="24"/>
        </w:rPr>
        <w:t>;</w:t>
      </w:r>
    </w:p>
    <w:p w14:paraId="53E900D2" w14:textId="77777777" w:rsidR="0057640B" w:rsidRDefault="0057640B" w:rsidP="00B33129">
      <w:pPr>
        <w:spacing w:after="120" w:line="276" w:lineRule="auto"/>
        <w:ind w:firstLine="567"/>
        <w:rPr>
          <w:rFonts w:cs="Calibri"/>
          <w:szCs w:val="24"/>
        </w:rPr>
      </w:pPr>
      <w:r w:rsidRPr="00CF7EA2">
        <w:rPr>
          <w:rFonts w:cs="Calibri"/>
          <w:szCs w:val="24"/>
        </w:rPr>
        <w:t xml:space="preserve">- зона </w:t>
      </w:r>
      <w:r>
        <w:rPr>
          <w:rFonts w:cs="Calibri"/>
          <w:szCs w:val="24"/>
        </w:rPr>
        <w:t>рекреационного назначения</w:t>
      </w:r>
      <w:r w:rsidRPr="00CF7EA2">
        <w:rPr>
          <w:rFonts w:cs="Calibri"/>
          <w:szCs w:val="24"/>
        </w:rPr>
        <w:t xml:space="preserve"> (Р-</w:t>
      </w:r>
      <w:r>
        <w:rPr>
          <w:rFonts w:cs="Calibri"/>
          <w:szCs w:val="24"/>
        </w:rPr>
        <w:t>5</w:t>
      </w:r>
      <w:r w:rsidRPr="00CF7EA2">
        <w:rPr>
          <w:rFonts w:cs="Calibri"/>
          <w:szCs w:val="24"/>
        </w:rPr>
        <w:t>).</w:t>
      </w:r>
    </w:p>
    <w:p w14:paraId="2CD1672F" w14:textId="18F8564B" w:rsidR="0057640B" w:rsidRPr="00CF7EA2" w:rsidRDefault="0057640B" w:rsidP="00B33129">
      <w:pPr>
        <w:spacing w:after="120" w:line="276" w:lineRule="auto"/>
        <w:ind w:firstLine="567"/>
        <w:rPr>
          <w:rFonts w:cs="Calibri"/>
          <w:szCs w:val="24"/>
        </w:rPr>
      </w:pPr>
      <w:r w:rsidRPr="00CF7EA2">
        <w:rPr>
          <w:rFonts w:cs="Calibri"/>
          <w:szCs w:val="24"/>
        </w:rPr>
        <w:t xml:space="preserve">Развитие зон рекреационного назначения предусматривается для создания комфортной и эстетически привлекательной среды для отдыха и времяпрепровождения населения, организации благоустроенных прогулочных пространств, сохранения и развития, существующих и перспективных домов отдыха в границах </w:t>
      </w:r>
      <w:r>
        <w:rPr>
          <w:rFonts w:cs="Calibri"/>
          <w:szCs w:val="24"/>
        </w:rPr>
        <w:t>населенного пункта</w:t>
      </w:r>
      <w:r w:rsidRPr="00CF7EA2">
        <w:rPr>
          <w:rFonts w:cs="Calibri"/>
          <w:szCs w:val="24"/>
        </w:rPr>
        <w:t xml:space="preserve">, содержания в надлежащем состоянии скверов в центральной части </w:t>
      </w:r>
      <w:r>
        <w:rPr>
          <w:rFonts w:cs="Calibri"/>
          <w:szCs w:val="24"/>
        </w:rPr>
        <w:t>населенного пункта</w:t>
      </w:r>
      <w:r w:rsidRPr="00CF7EA2">
        <w:rPr>
          <w:rFonts w:cs="Calibri"/>
          <w:szCs w:val="24"/>
        </w:rPr>
        <w:t>.</w:t>
      </w:r>
    </w:p>
    <w:p w14:paraId="78704951" w14:textId="77777777" w:rsidR="0057640B" w:rsidRPr="00CF7EA2" w:rsidRDefault="0057640B" w:rsidP="00B33129">
      <w:pPr>
        <w:spacing w:after="120" w:line="276" w:lineRule="auto"/>
        <w:ind w:firstLine="567"/>
        <w:rPr>
          <w:rFonts w:cs="Calibri"/>
          <w:szCs w:val="24"/>
        </w:rPr>
      </w:pPr>
      <w:r w:rsidRPr="00CF7EA2">
        <w:rPr>
          <w:rFonts w:cs="Calibri"/>
          <w:szCs w:val="24"/>
        </w:rPr>
        <w:lastRenderedPageBreak/>
        <w:t>В рекреационно-жилой зоне допускается включение объектов жилой застройки, но не более 30% площади участка. Для обеспечения нормативного расстояния до жилых объектов необходимо учитывать санитарно-защитные зоны кладбищ и водоохранные зоны рек.</w:t>
      </w:r>
    </w:p>
    <w:p w14:paraId="06B9A110" w14:textId="77777777" w:rsidR="0057640B" w:rsidRPr="00CF7EA2" w:rsidRDefault="0057640B" w:rsidP="00B33129">
      <w:pPr>
        <w:spacing w:after="120" w:line="276" w:lineRule="auto"/>
        <w:ind w:firstLine="567"/>
        <w:rPr>
          <w:rFonts w:cs="Calibri"/>
          <w:szCs w:val="24"/>
        </w:rPr>
      </w:pPr>
      <w:r w:rsidRPr="00CF7EA2">
        <w:rPr>
          <w:rFonts w:cs="Calibri"/>
          <w:szCs w:val="24"/>
        </w:rPr>
        <w:t xml:space="preserve">Развитие зон рекреационного назначения предусматривается для создания экологически чистой и эстетически привлекательной среды для отдыха и времяпрепровождения населения, организации благоустроенных пляжей и набережных, вместе с сопутствующими объектами туризма сохранения и развития, баз отдыха вне границ </w:t>
      </w:r>
      <w:r>
        <w:rPr>
          <w:rFonts w:cs="Calibri"/>
          <w:szCs w:val="24"/>
        </w:rPr>
        <w:t>населенного пункта</w:t>
      </w:r>
      <w:r w:rsidRPr="00CF7EA2">
        <w:rPr>
          <w:rFonts w:cs="Calibri"/>
          <w:szCs w:val="24"/>
        </w:rPr>
        <w:t>, и содержания в надлежащем состоянии лесных массивов.</w:t>
      </w:r>
    </w:p>
    <w:p w14:paraId="1A64A760" w14:textId="77777777" w:rsidR="0057640B" w:rsidRPr="000E23A9" w:rsidRDefault="0057640B" w:rsidP="00B33129">
      <w:pPr>
        <w:spacing w:after="120" w:line="276" w:lineRule="auto"/>
        <w:ind w:firstLine="567"/>
        <w:rPr>
          <w:rFonts w:cs="Calibri"/>
          <w:szCs w:val="24"/>
          <w:u w:val="single"/>
        </w:rPr>
      </w:pPr>
      <w:r w:rsidRPr="000E23A9">
        <w:rPr>
          <w:rFonts w:cs="Calibri"/>
          <w:szCs w:val="24"/>
          <w:u w:val="single"/>
        </w:rPr>
        <w:t xml:space="preserve">Зоны </w:t>
      </w:r>
      <w:bookmarkStart w:id="21" w:name="_Hlk149051311"/>
      <w:r w:rsidRPr="000E23A9">
        <w:rPr>
          <w:rFonts w:cs="Calibri"/>
          <w:szCs w:val="24"/>
          <w:u w:val="single"/>
        </w:rPr>
        <w:t>специального назначения</w:t>
      </w:r>
      <w:bookmarkEnd w:id="21"/>
    </w:p>
    <w:p w14:paraId="2275C912" w14:textId="77777777" w:rsidR="0057640B" w:rsidRPr="00CF7EA2" w:rsidRDefault="0057640B" w:rsidP="00B33129">
      <w:pPr>
        <w:spacing w:after="120" w:line="276" w:lineRule="auto"/>
        <w:ind w:firstLine="567"/>
        <w:rPr>
          <w:rFonts w:cs="Calibri"/>
          <w:szCs w:val="24"/>
        </w:rPr>
      </w:pPr>
      <w:r w:rsidRPr="00CF7EA2">
        <w:rPr>
          <w:rFonts w:cs="Calibri"/>
          <w:szCs w:val="24"/>
        </w:rPr>
        <w:t xml:space="preserve">В состав зон </w:t>
      </w:r>
      <w:r w:rsidRPr="009829C0">
        <w:rPr>
          <w:rFonts w:cs="Calibri"/>
          <w:szCs w:val="24"/>
        </w:rPr>
        <w:t>специального назначения</w:t>
      </w:r>
      <w:r w:rsidRPr="00CF7EA2">
        <w:rPr>
          <w:rFonts w:cs="Calibri"/>
          <w:szCs w:val="24"/>
        </w:rPr>
        <w:t xml:space="preserve"> включены:</w:t>
      </w:r>
    </w:p>
    <w:p w14:paraId="1BAF7E0D" w14:textId="77777777" w:rsidR="0057640B" w:rsidRDefault="0057640B" w:rsidP="00B33129">
      <w:pPr>
        <w:spacing w:after="120" w:line="276" w:lineRule="auto"/>
        <w:ind w:firstLine="567"/>
        <w:rPr>
          <w:rFonts w:cs="Calibri"/>
          <w:szCs w:val="24"/>
        </w:rPr>
      </w:pPr>
      <w:r w:rsidRPr="00CF7EA2">
        <w:rPr>
          <w:rFonts w:cs="Calibri"/>
          <w:szCs w:val="24"/>
        </w:rPr>
        <w:t xml:space="preserve">- </w:t>
      </w:r>
      <w:r>
        <w:rPr>
          <w:rFonts w:cs="Calibri"/>
          <w:szCs w:val="24"/>
        </w:rPr>
        <w:t>з</w:t>
      </w:r>
      <w:r w:rsidRPr="00E6121B">
        <w:rPr>
          <w:rFonts w:cs="Calibri"/>
          <w:szCs w:val="24"/>
        </w:rPr>
        <w:t>она кладбищ (места захоронения и погребения)</w:t>
      </w:r>
      <w:r w:rsidRPr="00CF7EA2">
        <w:rPr>
          <w:rFonts w:cs="Calibri"/>
          <w:szCs w:val="24"/>
        </w:rPr>
        <w:t xml:space="preserve"> (С</w:t>
      </w:r>
      <w:r>
        <w:rPr>
          <w:rFonts w:cs="Calibri"/>
          <w:szCs w:val="24"/>
        </w:rPr>
        <w:t>П</w:t>
      </w:r>
      <w:r w:rsidRPr="00CF7EA2">
        <w:rPr>
          <w:rFonts w:cs="Calibri"/>
          <w:szCs w:val="24"/>
        </w:rPr>
        <w:t>-</w:t>
      </w:r>
      <w:r>
        <w:rPr>
          <w:rFonts w:cs="Calibri"/>
          <w:szCs w:val="24"/>
        </w:rPr>
        <w:t>1</w:t>
      </w:r>
      <w:r w:rsidRPr="00CF7EA2">
        <w:rPr>
          <w:rFonts w:cs="Calibri"/>
          <w:szCs w:val="24"/>
        </w:rPr>
        <w:t>)</w:t>
      </w:r>
      <w:r>
        <w:rPr>
          <w:rFonts w:cs="Calibri"/>
          <w:szCs w:val="24"/>
        </w:rPr>
        <w:t>;</w:t>
      </w:r>
    </w:p>
    <w:p w14:paraId="36836947" w14:textId="77777777" w:rsidR="0057640B" w:rsidRDefault="0057640B" w:rsidP="00B33129">
      <w:pPr>
        <w:spacing w:after="120" w:line="276" w:lineRule="auto"/>
        <w:ind w:firstLine="567"/>
        <w:rPr>
          <w:rFonts w:cs="Calibri"/>
          <w:szCs w:val="24"/>
        </w:rPr>
      </w:pPr>
      <w:r w:rsidRPr="00CF7EA2">
        <w:rPr>
          <w:rFonts w:cs="Calibri"/>
          <w:szCs w:val="24"/>
        </w:rPr>
        <w:t xml:space="preserve">- </w:t>
      </w:r>
      <w:r>
        <w:rPr>
          <w:rFonts w:cs="Calibri"/>
          <w:szCs w:val="24"/>
        </w:rPr>
        <w:t>з</w:t>
      </w:r>
      <w:r w:rsidRPr="00E6121B">
        <w:rPr>
          <w:rFonts w:cs="Calibri"/>
          <w:szCs w:val="24"/>
        </w:rPr>
        <w:t>она озелененных территорий специального назначения</w:t>
      </w:r>
      <w:r w:rsidRPr="00CF7EA2">
        <w:rPr>
          <w:rFonts w:cs="Calibri"/>
          <w:szCs w:val="24"/>
        </w:rPr>
        <w:t xml:space="preserve"> (С</w:t>
      </w:r>
      <w:r>
        <w:rPr>
          <w:rFonts w:cs="Calibri"/>
          <w:szCs w:val="24"/>
        </w:rPr>
        <w:t>П</w:t>
      </w:r>
      <w:r w:rsidRPr="00CF7EA2">
        <w:rPr>
          <w:rFonts w:cs="Calibri"/>
          <w:szCs w:val="24"/>
        </w:rPr>
        <w:t>-</w:t>
      </w:r>
      <w:r>
        <w:rPr>
          <w:rFonts w:cs="Calibri"/>
          <w:szCs w:val="24"/>
        </w:rPr>
        <w:t>4</w:t>
      </w:r>
      <w:r w:rsidRPr="00CF7EA2">
        <w:rPr>
          <w:rFonts w:cs="Calibri"/>
          <w:szCs w:val="24"/>
        </w:rPr>
        <w:t>).</w:t>
      </w:r>
    </w:p>
    <w:p w14:paraId="6A6A973E" w14:textId="77777777" w:rsidR="0057640B" w:rsidRDefault="0057640B" w:rsidP="00B33129">
      <w:pPr>
        <w:spacing w:after="120" w:line="276" w:lineRule="auto"/>
        <w:ind w:firstLine="567"/>
        <w:rPr>
          <w:rFonts w:cs="Calibri"/>
          <w:szCs w:val="24"/>
        </w:rPr>
      </w:pPr>
      <w:r w:rsidRPr="009829C0">
        <w:rPr>
          <w:rFonts w:cs="Calibri"/>
          <w:szCs w:val="24"/>
        </w:rPr>
        <w:t>Зоны специального назначения предназначены для размещения объектов социального назначения, режимных объектов, военных городков и воинских частей, для размещения полигонов твердых коммунальных отходов, для организации специальных зеленых насаждений, санитарных зеленых насаждений. Зона (СП-1) предназначена для размещения мест захоронения и погребения, кладбищ и объектов ритуальной деятельности, с учетом санитарно-гигиенических требований и нормативных требований технических регламентов, относительно мест захоронения</w:t>
      </w:r>
      <w:r>
        <w:rPr>
          <w:rFonts w:cs="Calibri"/>
          <w:szCs w:val="24"/>
        </w:rPr>
        <w:t>.</w:t>
      </w:r>
    </w:p>
    <w:p w14:paraId="4590B89B" w14:textId="4E9262DE" w:rsidR="00621E18" w:rsidRPr="00CF7EA2" w:rsidRDefault="0057640B" w:rsidP="00B33129">
      <w:pPr>
        <w:spacing w:after="120" w:line="276" w:lineRule="auto"/>
        <w:ind w:firstLine="567"/>
        <w:rPr>
          <w:rFonts w:cstheme="minorHAnsi"/>
          <w:bCs/>
          <w:sz w:val="28"/>
        </w:rPr>
      </w:pPr>
      <w:r w:rsidRPr="00CF7EA2">
        <w:rPr>
          <w:rFonts w:cs="Calibri"/>
          <w:szCs w:val="24"/>
        </w:rPr>
        <w:t xml:space="preserve">В целях наиболее эффективного использования территорий, допускается в составе функциональных зон, не предусматривающих жилищного строительства, расположенных в границах </w:t>
      </w:r>
      <w:r>
        <w:rPr>
          <w:rFonts w:cs="Calibri"/>
          <w:szCs w:val="24"/>
        </w:rPr>
        <w:t>населенного пункта</w:t>
      </w:r>
      <w:r w:rsidRPr="00CF7EA2">
        <w:rPr>
          <w:rFonts w:cs="Calibri"/>
          <w:szCs w:val="24"/>
        </w:rPr>
        <w:t xml:space="preserve">, размещение любых нежилых объектов при условии соблюдения нормативов градостроительного проектирования, требований технических регламентов, санитарных правил и норм, иных обязательных требований, предусмотренным действующим законодательством, без внесения изменений в генеральный план. Перечень видов объектов капитального строительства, допустимых к размещению в составе функциональных зон, не предусматривающих жилищного строительства, расположенных в границах </w:t>
      </w:r>
      <w:r>
        <w:rPr>
          <w:rFonts w:cs="Calibri"/>
          <w:szCs w:val="24"/>
        </w:rPr>
        <w:t>населенного пункта</w:t>
      </w:r>
      <w:r w:rsidRPr="00CF7EA2">
        <w:rPr>
          <w:rFonts w:cs="Calibri"/>
          <w:szCs w:val="24"/>
        </w:rPr>
        <w:t xml:space="preserve">, определяется с учетом градостроительных регламентов, установленных в правилах землепользования и застройки. </w:t>
      </w:r>
      <w:r w:rsidR="00505488" w:rsidRPr="00CF7EA2">
        <w:rPr>
          <w:rFonts w:cs="Calibri"/>
          <w:szCs w:val="24"/>
        </w:rPr>
        <w:t xml:space="preserve"> *</w:t>
      </w:r>
    </w:p>
    <w:p w14:paraId="5C06DF55" w14:textId="77777777" w:rsidR="00280EDF" w:rsidRPr="00CF7EA2" w:rsidRDefault="00B76B74" w:rsidP="002D4068">
      <w:pPr>
        <w:spacing w:line="240" w:lineRule="auto"/>
        <w:jc w:val="left"/>
        <w:rPr>
          <w:rFonts w:cstheme="minorHAnsi"/>
          <w:bCs/>
          <w:sz w:val="28"/>
          <w:highlight w:val="yellow"/>
        </w:rPr>
      </w:pPr>
      <w:r w:rsidRPr="00CF7EA2">
        <w:rPr>
          <w:rFonts w:cs="Times New Roman"/>
          <w:noProof/>
        </w:rPr>
        <mc:AlternateContent>
          <mc:Choice Requires="wps">
            <w:drawing>
              <wp:anchor distT="0" distB="0" distL="114300" distR="114300" simplePos="0" relativeHeight="251670528" behindDoc="0" locked="0" layoutInCell="1" allowOverlap="1" wp14:anchorId="4799C36B" wp14:editId="70EAB37D">
                <wp:simplePos x="0" y="0"/>
                <wp:positionH relativeFrom="column">
                  <wp:posOffset>-612140</wp:posOffset>
                </wp:positionH>
                <wp:positionV relativeFrom="paragraph">
                  <wp:posOffset>5753735</wp:posOffset>
                </wp:positionV>
                <wp:extent cx="5270500" cy="1403985"/>
                <wp:effectExtent l="0" t="0" r="6350" b="5715"/>
                <wp:wrapNone/>
                <wp:docPr id="307" name="Поле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0" cy="1403985"/>
                        </a:xfrm>
                        <a:prstGeom prst="rect">
                          <a:avLst/>
                        </a:prstGeom>
                        <a:solidFill>
                          <a:srgbClr val="FFFFFF"/>
                        </a:solidFill>
                        <a:ln w="9525">
                          <a:noFill/>
                          <a:miter lim="800000"/>
                          <a:headEnd/>
                          <a:tailEnd/>
                        </a:ln>
                      </wps:spPr>
                      <wps:txbx>
                        <w:txbxContent>
                          <w:p w14:paraId="26442524" w14:textId="77777777" w:rsidR="00B33129" w:rsidRPr="00061002" w:rsidRDefault="00B33129" w:rsidP="00621E18">
                            <w:pPr>
                              <w:pStyle w:val="aff8"/>
                              <w:ind w:left="1080"/>
                              <w:rPr>
                                <w:sz w:val="22"/>
                              </w:rPr>
                            </w:pPr>
                            <w:r>
                              <w:rPr>
                                <w:sz w:val="22"/>
                              </w:rPr>
                              <w:t>*</w:t>
                            </w:r>
                            <w:r w:rsidRPr="00061002">
                              <w:rPr>
                                <w:sz w:val="22"/>
                              </w:rPr>
                              <w:t>-</w:t>
                            </w:r>
                            <w:r>
                              <w:rPr>
                                <w:sz w:val="22"/>
                              </w:rPr>
                              <w:t xml:space="preserve"> </w:t>
                            </w:r>
                            <w:r w:rsidRPr="00061002">
                              <w:rPr>
                                <w:sz w:val="22"/>
                              </w:rPr>
                              <w:t>применяется к территории городского округа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799C36B" id="_x0000_t202" coordsize="21600,21600" o:spt="202" path="m,l,21600r21600,l21600,xe">
                <v:stroke joinstyle="miter"/>
                <v:path gradientshapeok="t" o:connecttype="rect"/>
              </v:shapetype>
              <v:shape id="Поле 307" o:spid="_x0000_s1026" type="#_x0000_t202" style="position:absolute;margin-left:-48.2pt;margin-top:453.05pt;width:415pt;height:110.5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" stroked="f">
                <v:textbox style="mso-fit-shape-to-text:t">
                  <w:txbxContent>
                    <w:p w14:paraId="26442524" w14:textId="77777777" w:rsidR="00B33129" w:rsidRPr="00061002" w:rsidRDefault="00B33129" w:rsidP="00621E18">
                      <w:pPr>
                        <w:pStyle w:val="aff8"/>
                        <w:ind w:left="1080"/>
                        <w:rPr>
                          <w:sz w:val="22"/>
                        </w:rPr>
                      </w:pPr>
                      <w:r>
                        <w:rPr>
                          <w:sz w:val="22"/>
                        </w:rPr>
                        <w:t>*</w:t>
                      </w:r>
                      <w:r w:rsidRPr="00061002">
                        <w:rPr>
                          <w:sz w:val="22"/>
                        </w:rPr>
                        <w:t>-</w:t>
                      </w:r>
                      <w:r>
                        <w:rPr>
                          <w:sz w:val="22"/>
                        </w:rPr>
                        <w:t xml:space="preserve"> </w:t>
                      </w:r>
                      <w:r w:rsidRPr="00061002">
                        <w:rPr>
                          <w:sz w:val="22"/>
                        </w:rPr>
                        <w:t>применяется к территории городского округа</w:t>
                      </w:r>
                    </w:p>
                  </w:txbxContent>
                </v:textbox>
              </v:shape>
            </w:pict>
          </mc:Fallback>
        </mc:AlternateContent>
      </w:r>
      <w:r w:rsidR="00280EDF" w:rsidRPr="00CF7EA2">
        <w:rPr>
          <w:rFonts w:cstheme="minorHAnsi"/>
          <w:bCs/>
          <w:sz w:val="28"/>
          <w:highlight w:val="yellow"/>
        </w:rPr>
        <w:br w:type="page"/>
      </w:r>
      <w:r w:rsidR="00982573" w:rsidRPr="00313DB3">
        <w:rPr>
          <w:rFonts w:cs="Times New Roman"/>
          <w:noProof/>
        </w:rPr>
        <mc:AlternateContent>
          <mc:Choice Requires="wps">
            <w:drawing>
              <wp:anchor distT="0" distB="0" distL="114300" distR="114300" simplePos="0" relativeHeight="251679744" behindDoc="0" locked="0" layoutInCell="1" allowOverlap="1" wp14:anchorId="76F4B785" wp14:editId="253165ED">
                <wp:simplePos x="0" y="0"/>
                <wp:positionH relativeFrom="column">
                  <wp:posOffset>-612140</wp:posOffset>
                </wp:positionH>
                <wp:positionV relativeFrom="paragraph">
                  <wp:posOffset>2414905</wp:posOffset>
                </wp:positionV>
                <wp:extent cx="5270500" cy="1403985"/>
                <wp:effectExtent l="0" t="0" r="6350" b="5715"/>
                <wp:wrapNone/>
                <wp:docPr id="1" name="Поле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0" cy="1403985"/>
                        </a:xfrm>
                        <a:prstGeom prst="rect">
                          <a:avLst/>
                        </a:prstGeom>
                        <a:solidFill>
                          <a:srgbClr val="FFFFFF"/>
                        </a:solidFill>
                        <a:ln w="9525">
                          <a:noFill/>
                          <a:miter lim="800000"/>
                          <a:headEnd/>
                          <a:tailEnd/>
                        </a:ln>
                      </wps:spPr>
                      <wps:txbx>
                        <w:txbxContent>
                          <w:p w14:paraId="167E599B" w14:textId="77777777" w:rsidR="00B33129" w:rsidRPr="00061002" w:rsidRDefault="00B33129" w:rsidP="00982573">
                            <w:pPr>
                              <w:pStyle w:val="aff8"/>
                              <w:ind w:left="1080"/>
                              <w:rPr>
                                <w:sz w:val="22"/>
                              </w:rPr>
                            </w:pPr>
                            <w:r>
                              <w:rPr>
                                <w:sz w:val="22"/>
                              </w:rPr>
                              <w:t>*</w:t>
                            </w:r>
                            <w:r w:rsidRPr="00061002">
                              <w:rPr>
                                <w:sz w:val="22"/>
                              </w:rPr>
                              <w:t>-</w:t>
                            </w:r>
                            <w:r>
                              <w:rPr>
                                <w:sz w:val="22"/>
                              </w:rPr>
                              <w:t xml:space="preserve"> </w:t>
                            </w:r>
                            <w:r w:rsidRPr="00061002">
                              <w:rPr>
                                <w:sz w:val="22"/>
                              </w:rPr>
                              <w:t>применяется к территории городского округа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F4B785" id="_x0000_s1027" type="#_x0000_t202" style="position:absolute;margin-left:-48.2pt;margin-top:190.15pt;width:415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" stroked="f">
                <v:textbox style="mso-fit-shape-to-text:t">
                  <w:txbxContent>
                    <w:p w14:paraId="167E599B" w14:textId="77777777" w:rsidR="00B33129" w:rsidRPr="00061002" w:rsidRDefault="00B33129" w:rsidP="00982573">
                      <w:pPr>
                        <w:pStyle w:val="aff8"/>
                        <w:ind w:left="1080"/>
                        <w:rPr>
                          <w:sz w:val="22"/>
                        </w:rPr>
                      </w:pPr>
                      <w:r>
                        <w:rPr>
                          <w:sz w:val="22"/>
                        </w:rPr>
                        <w:t>*</w:t>
                      </w:r>
                      <w:r w:rsidRPr="00061002">
                        <w:rPr>
                          <w:sz w:val="22"/>
                        </w:rPr>
                        <w:t>-</w:t>
                      </w:r>
                      <w:r>
                        <w:rPr>
                          <w:sz w:val="22"/>
                        </w:rPr>
                        <w:t xml:space="preserve"> </w:t>
                      </w:r>
                      <w:r w:rsidRPr="00061002">
                        <w:rPr>
                          <w:sz w:val="22"/>
                        </w:rPr>
                        <w:t>применяется к территории городского округа</w:t>
                      </w:r>
                    </w:p>
                  </w:txbxContent>
                </v:textbox>
              </v:shape>
            </w:pict>
          </mc:Fallback>
        </mc:AlternateContent>
      </w:r>
    </w:p>
    <w:p w14:paraId="78ED4967" w14:textId="77777777" w:rsidR="000905F2" w:rsidRPr="00CF7EA2" w:rsidRDefault="00E918C3">
      <w:pPr>
        <w:pStyle w:val="2"/>
        <w:spacing w:before="0" w:after="120" w:line="276" w:lineRule="auto"/>
        <w:ind w:left="709"/>
        <w:rPr>
          <w:rFonts w:asciiTheme="minorHAnsi" w:hAnsiTheme="minorHAnsi" w:cstheme="minorHAnsi"/>
          <w:sz w:val="28"/>
        </w:rPr>
      </w:pPr>
      <w:bookmarkStart w:id="22" w:name="_Toc152148497"/>
      <w:r w:rsidRPr="00CF7EA2">
        <w:rPr>
          <w:rFonts w:asciiTheme="minorHAnsi" w:hAnsiTheme="minorHAnsi" w:cstheme="minorHAnsi"/>
          <w:bCs w:val="0"/>
          <w:sz w:val="28"/>
        </w:rPr>
        <w:lastRenderedPageBreak/>
        <w:t>4.</w:t>
      </w:r>
      <w:r w:rsidRPr="00CF7EA2">
        <w:rPr>
          <w:rFonts w:asciiTheme="minorHAnsi" w:hAnsiTheme="minorHAnsi" w:cstheme="minorHAnsi"/>
          <w:sz w:val="28"/>
        </w:rPr>
        <w:t>2</w:t>
      </w:r>
      <w:r w:rsidRPr="00CF7EA2">
        <w:rPr>
          <w:rFonts w:asciiTheme="minorHAnsi" w:hAnsiTheme="minorHAnsi" w:cstheme="minorHAnsi"/>
          <w:sz w:val="28"/>
          <w:lang w:val="ru-RU"/>
        </w:rPr>
        <w:t xml:space="preserve"> </w:t>
      </w:r>
      <w:bookmarkStart w:id="23" w:name="_Toc42263543"/>
      <w:r w:rsidRPr="00CF7EA2">
        <w:rPr>
          <w:rFonts w:asciiTheme="minorHAnsi" w:hAnsiTheme="minorHAnsi" w:cstheme="minorHAnsi"/>
          <w:sz w:val="28"/>
        </w:rPr>
        <w:t>Баланс территории</w:t>
      </w:r>
      <w:bookmarkEnd w:id="22"/>
      <w:bookmarkEnd w:id="23"/>
    </w:p>
    <w:tbl>
      <w:tblPr>
        <w:tblW w:w="9808" w:type="dxa"/>
        <w:tblInd w:w="103" w:type="dxa"/>
        <w:tblLook w:val="04A0" w:firstRow="1" w:lastRow="0" w:firstColumn="1" w:lastColumn="0" w:noHBand="0" w:noVBand="1"/>
      </w:tblPr>
      <w:tblGrid>
        <w:gridCol w:w="6471"/>
        <w:gridCol w:w="1087"/>
        <w:gridCol w:w="1251"/>
        <w:gridCol w:w="999"/>
      </w:tblGrid>
      <w:tr w:rsidR="00CF7EA2" w:rsidRPr="00CF7EA2" w14:paraId="7787076F" w14:textId="77777777" w:rsidTr="00771E4E">
        <w:trPr>
          <w:trHeight w:val="245"/>
        </w:trPr>
        <w:tc>
          <w:tcPr>
            <w:tcW w:w="6471" w:type="dxa"/>
            <w:vMerge w:val="restart"/>
            <w:tcBorders>
              <w:top w:val="single" w:sz="4" w:space="0" w:color="auto"/>
              <w:left w:val="single" w:sz="4" w:space="0" w:color="auto"/>
              <w:bottom w:val="single" w:sz="4" w:space="0" w:color="000000"/>
              <w:right w:val="single" w:sz="4" w:space="0" w:color="auto"/>
            </w:tcBorders>
            <w:noWrap/>
            <w:vAlign w:val="center"/>
          </w:tcPr>
          <w:p w14:paraId="4225F5AB" w14:textId="77777777" w:rsidR="000905F2" w:rsidRPr="00CF7EA2" w:rsidRDefault="00E918C3">
            <w:pPr>
              <w:spacing w:before="120" w:after="120" w:line="240" w:lineRule="auto"/>
              <w:jc w:val="center"/>
              <w:rPr>
                <w:rFonts w:cstheme="minorHAnsi"/>
                <w:b/>
                <w:bCs/>
                <w:szCs w:val="24"/>
              </w:rPr>
            </w:pPr>
            <w:r w:rsidRPr="00CF7EA2">
              <w:rPr>
                <w:rFonts w:cstheme="minorHAnsi"/>
                <w:b/>
                <w:bCs/>
                <w:szCs w:val="24"/>
              </w:rPr>
              <w:t>Функциональная зона</w:t>
            </w:r>
          </w:p>
        </w:tc>
        <w:tc>
          <w:tcPr>
            <w:tcW w:w="1087" w:type="dxa"/>
            <w:vMerge w:val="restart"/>
            <w:tcBorders>
              <w:top w:val="single" w:sz="4" w:space="0" w:color="auto"/>
              <w:left w:val="single" w:sz="4" w:space="0" w:color="auto"/>
              <w:bottom w:val="single" w:sz="4" w:space="0" w:color="000000"/>
              <w:right w:val="single" w:sz="4" w:space="0" w:color="auto"/>
            </w:tcBorders>
            <w:noWrap/>
            <w:vAlign w:val="center"/>
          </w:tcPr>
          <w:p w14:paraId="454E87B3" w14:textId="77777777" w:rsidR="000905F2" w:rsidRPr="00CF7EA2" w:rsidRDefault="00E918C3">
            <w:pPr>
              <w:spacing w:before="120" w:after="120" w:line="240" w:lineRule="auto"/>
              <w:jc w:val="center"/>
              <w:rPr>
                <w:rFonts w:cstheme="minorHAnsi"/>
                <w:b/>
                <w:bCs/>
                <w:szCs w:val="24"/>
              </w:rPr>
            </w:pPr>
            <w:r w:rsidRPr="00CF7EA2">
              <w:rPr>
                <w:rFonts w:cstheme="minorHAnsi"/>
                <w:b/>
                <w:bCs/>
                <w:szCs w:val="24"/>
              </w:rPr>
              <w:t>Индекс</w:t>
            </w:r>
          </w:p>
        </w:tc>
        <w:tc>
          <w:tcPr>
            <w:tcW w:w="2250" w:type="dxa"/>
            <w:gridSpan w:val="2"/>
            <w:tcBorders>
              <w:top w:val="single" w:sz="4" w:space="0" w:color="auto"/>
              <w:left w:val="nil"/>
              <w:bottom w:val="single" w:sz="4" w:space="0" w:color="auto"/>
              <w:right w:val="single" w:sz="4" w:space="0" w:color="auto"/>
            </w:tcBorders>
            <w:noWrap/>
            <w:vAlign w:val="center"/>
          </w:tcPr>
          <w:p w14:paraId="70B8AB0D" w14:textId="77777777" w:rsidR="000905F2" w:rsidRPr="00CF7EA2" w:rsidRDefault="00E918C3">
            <w:pPr>
              <w:spacing w:line="240" w:lineRule="auto"/>
              <w:jc w:val="center"/>
              <w:rPr>
                <w:rFonts w:cstheme="minorHAnsi"/>
                <w:b/>
                <w:bCs/>
                <w:szCs w:val="24"/>
              </w:rPr>
            </w:pPr>
            <w:r w:rsidRPr="00CF7EA2">
              <w:rPr>
                <w:rFonts w:cstheme="minorHAnsi"/>
                <w:b/>
                <w:bCs/>
                <w:szCs w:val="24"/>
              </w:rPr>
              <w:t>Параметры</w:t>
            </w:r>
          </w:p>
        </w:tc>
      </w:tr>
      <w:tr w:rsidR="00CF7EA2" w:rsidRPr="00CF7EA2" w14:paraId="04A82A17" w14:textId="77777777" w:rsidTr="0028107D">
        <w:trPr>
          <w:trHeight w:val="564"/>
        </w:trPr>
        <w:tc>
          <w:tcPr>
            <w:tcW w:w="6471" w:type="dxa"/>
            <w:vMerge/>
            <w:tcBorders>
              <w:top w:val="single" w:sz="4" w:space="0" w:color="auto"/>
              <w:left w:val="single" w:sz="4" w:space="0" w:color="auto"/>
              <w:bottom w:val="single" w:sz="4" w:space="0" w:color="000000"/>
              <w:right w:val="single" w:sz="4" w:space="0" w:color="auto"/>
            </w:tcBorders>
            <w:vAlign w:val="center"/>
          </w:tcPr>
          <w:p w14:paraId="123514F4" w14:textId="77777777" w:rsidR="000905F2" w:rsidRPr="00CF7EA2" w:rsidRDefault="000905F2">
            <w:pPr>
              <w:spacing w:line="240" w:lineRule="auto"/>
              <w:rPr>
                <w:rFonts w:cstheme="minorHAnsi"/>
                <w:b/>
                <w:bCs/>
                <w:szCs w:val="24"/>
              </w:rPr>
            </w:pPr>
          </w:p>
        </w:tc>
        <w:tc>
          <w:tcPr>
            <w:tcW w:w="1087" w:type="dxa"/>
            <w:vMerge/>
            <w:tcBorders>
              <w:top w:val="single" w:sz="4" w:space="0" w:color="auto"/>
              <w:left w:val="single" w:sz="4" w:space="0" w:color="auto"/>
              <w:bottom w:val="single" w:sz="4" w:space="0" w:color="000000"/>
              <w:right w:val="single" w:sz="4" w:space="0" w:color="auto"/>
            </w:tcBorders>
            <w:vAlign w:val="center"/>
          </w:tcPr>
          <w:p w14:paraId="19719036" w14:textId="77777777" w:rsidR="000905F2" w:rsidRPr="00CF7EA2" w:rsidRDefault="000905F2">
            <w:pPr>
              <w:spacing w:line="240" w:lineRule="auto"/>
              <w:rPr>
                <w:rFonts w:cstheme="minorHAnsi"/>
                <w:b/>
                <w:bCs/>
                <w:szCs w:val="24"/>
              </w:rPr>
            </w:pPr>
          </w:p>
        </w:tc>
        <w:tc>
          <w:tcPr>
            <w:tcW w:w="1251" w:type="dxa"/>
            <w:tcBorders>
              <w:top w:val="nil"/>
              <w:left w:val="nil"/>
              <w:bottom w:val="single" w:sz="4" w:space="0" w:color="auto"/>
              <w:right w:val="single" w:sz="4" w:space="0" w:color="auto"/>
            </w:tcBorders>
            <w:noWrap/>
            <w:vAlign w:val="center"/>
          </w:tcPr>
          <w:p w14:paraId="34B62A9B" w14:textId="77777777" w:rsidR="000905F2" w:rsidRPr="00CF7EA2" w:rsidRDefault="00E918C3">
            <w:pPr>
              <w:spacing w:line="240" w:lineRule="auto"/>
              <w:jc w:val="center"/>
              <w:rPr>
                <w:rFonts w:cstheme="minorHAnsi"/>
                <w:b/>
                <w:bCs/>
                <w:szCs w:val="24"/>
              </w:rPr>
            </w:pPr>
            <w:r w:rsidRPr="00CF7EA2">
              <w:rPr>
                <w:rFonts w:cstheme="minorHAnsi"/>
                <w:b/>
                <w:bCs/>
                <w:szCs w:val="24"/>
              </w:rPr>
              <w:t>Площадь, га</w:t>
            </w:r>
          </w:p>
        </w:tc>
        <w:tc>
          <w:tcPr>
            <w:tcW w:w="999" w:type="dxa"/>
            <w:tcBorders>
              <w:top w:val="nil"/>
              <w:left w:val="nil"/>
              <w:bottom w:val="single" w:sz="4" w:space="0" w:color="auto"/>
              <w:right w:val="single" w:sz="4" w:space="0" w:color="auto"/>
            </w:tcBorders>
            <w:noWrap/>
            <w:vAlign w:val="center"/>
          </w:tcPr>
          <w:p w14:paraId="4B8D3E9F" w14:textId="77777777" w:rsidR="000905F2" w:rsidRPr="00CF7EA2" w:rsidRDefault="00E918C3">
            <w:pPr>
              <w:spacing w:line="240" w:lineRule="auto"/>
              <w:jc w:val="center"/>
              <w:rPr>
                <w:rFonts w:cstheme="minorHAnsi"/>
                <w:b/>
                <w:bCs/>
                <w:szCs w:val="24"/>
              </w:rPr>
            </w:pPr>
            <w:r w:rsidRPr="00CF7EA2">
              <w:rPr>
                <w:rFonts w:cstheme="minorHAnsi"/>
                <w:b/>
                <w:bCs/>
                <w:szCs w:val="24"/>
              </w:rPr>
              <w:t>%</w:t>
            </w:r>
          </w:p>
        </w:tc>
      </w:tr>
      <w:tr w:rsidR="0028107D" w:rsidRPr="00CF7EA2" w14:paraId="74EC8166" w14:textId="77777777" w:rsidTr="000F7128">
        <w:trPr>
          <w:trHeight w:hRule="exact" w:val="725"/>
        </w:trPr>
        <w:tc>
          <w:tcPr>
            <w:tcW w:w="6471" w:type="dxa"/>
            <w:tcBorders>
              <w:top w:val="nil"/>
              <w:left w:val="single" w:sz="4" w:space="0" w:color="auto"/>
              <w:bottom w:val="single" w:sz="4" w:space="0" w:color="auto"/>
              <w:right w:val="single" w:sz="4" w:space="0" w:color="auto"/>
            </w:tcBorders>
            <w:noWrap/>
            <w:vAlign w:val="center"/>
          </w:tcPr>
          <w:p w14:paraId="42635D0B" w14:textId="467154E9" w:rsidR="0028107D" w:rsidRPr="000F7128" w:rsidRDefault="006D0527" w:rsidP="000F7128">
            <w:pPr>
              <w:spacing w:line="240" w:lineRule="auto"/>
              <w:jc w:val="center"/>
              <w:rPr>
                <w:rFonts w:cs="Calibri"/>
                <w:color w:val="FF0000"/>
                <w:szCs w:val="24"/>
              </w:rPr>
            </w:pPr>
            <w:r w:rsidRPr="000F7128">
              <w:rPr>
                <w:rFonts w:cs="Calibri"/>
                <w:szCs w:val="24"/>
              </w:rPr>
              <w:t xml:space="preserve">Зона </w:t>
            </w:r>
            <w:r w:rsidR="000F7128" w:rsidRPr="000F7128">
              <w:rPr>
                <w:rFonts w:cs="Calibri"/>
                <w:szCs w:val="24"/>
              </w:rPr>
              <w:t>застройки малоэтажными жилыми домами (до 4 этажей, включая мансардный)</w:t>
            </w:r>
          </w:p>
        </w:tc>
        <w:tc>
          <w:tcPr>
            <w:tcW w:w="1087" w:type="dxa"/>
            <w:tcBorders>
              <w:top w:val="nil"/>
              <w:left w:val="nil"/>
              <w:bottom w:val="single" w:sz="4" w:space="0" w:color="auto"/>
              <w:right w:val="single" w:sz="4" w:space="0" w:color="auto"/>
            </w:tcBorders>
            <w:noWrap/>
            <w:vAlign w:val="center"/>
          </w:tcPr>
          <w:p w14:paraId="78F53AAC" w14:textId="01D8C538" w:rsidR="0028107D" w:rsidRPr="00CF7EA2" w:rsidRDefault="0028107D" w:rsidP="0028107D">
            <w:pPr>
              <w:spacing w:line="240" w:lineRule="auto"/>
              <w:jc w:val="center"/>
              <w:rPr>
                <w:rFonts w:ascii="Calibri" w:hAnsi="Calibri" w:cs="Calibri"/>
                <w:szCs w:val="24"/>
              </w:rPr>
            </w:pPr>
            <w:r>
              <w:rPr>
                <w:rFonts w:ascii="Calibri" w:hAnsi="Calibri" w:cs="Calibri"/>
                <w:szCs w:val="24"/>
              </w:rPr>
              <w:t>Ж-1.</w:t>
            </w:r>
            <w:r w:rsidR="000F7128">
              <w:rPr>
                <w:rFonts w:ascii="Calibri" w:hAnsi="Calibri" w:cs="Calibri"/>
                <w:szCs w:val="24"/>
              </w:rPr>
              <w:t>1</w:t>
            </w:r>
          </w:p>
        </w:tc>
        <w:tc>
          <w:tcPr>
            <w:tcW w:w="1251" w:type="dxa"/>
            <w:tcBorders>
              <w:top w:val="single" w:sz="4" w:space="0" w:color="auto"/>
              <w:left w:val="nil"/>
              <w:bottom w:val="single" w:sz="4" w:space="0" w:color="auto"/>
              <w:right w:val="single" w:sz="4" w:space="0" w:color="auto"/>
            </w:tcBorders>
            <w:noWrap/>
            <w:vAlign w:val="center"/>
          </w:tcPr>
          <w:p w14:paraId="72D8C3DB" w14:textId="0B1ADD3E" w:rsidR="0028107D" w:rsidRPr="00505488" w:rsidRDefault="0028107D" w:rsidP="0028107D">
            <w:pPr>
              <w:spacing w:line="240" w:lineRule="auto"/>
              <w:jc w:val="center"/>
              <w:rPr>
                <w:rFonts w:cstheme="minorHAnsi"/>
                <w:color w:val="FF0000"/>
                <w:szCs w:val="24"/>
              </w:rPr>
            </w:pPr>
            <w:r w:rsidRPr="00872FE2">
              <w:rPr>
                <w:rFonts w:cstheme="minorHAnsi"/>
                <w:szCs w:val="24"/>
              </w:rPr>
              <w:t>11,5</w:t>
            </w:r>
          </w:p>
        </w:tc>
        <w:tc>
          <w:tcPr>
            <w:tcW w:w="999" w:type="dxa"/>
            <w:tcBorders>
              <w:top w:val="single" w:sz="4" w:space="0" w:color="auto"/>
              <w:left w:val="nil"/>
              <w:bottom w:val="single" w:sz="4" w:space="0" w:color="auto"/>
              <w:right w:val="single" w:sz="4" w:space="0" w:color="auto"/>
            </w:tcBorders>
            <w:shd w:val="clear" w:color="auto" w:fill="auto"/>
            <w:noWrap/>
            <w:vAlign w:val="center"/>
          </w:tcPr>
          <w:p w14:paraId="00DE8DA4" w14:textId="574011F2" w:rsidR="0028107D" w:rsidRPr="00E45335" w:rsidRDefault="0028107D" w:rsidP="0028107D">
            <w:pPr>
              <w:spacing w:line="240" w:lineRule="auto"/>
              <w:jc w:val="center"/>
              <w:rPr>
                <w:rFonts w:cstheme="minorHAnsi"/>
                <w:szCs w:val="24"/>
              </w:rPr>
            </w:pPr>
            <w:r w:rsidRPr="0028107D">
              <w:rPr>
                <w:rFonts w:cstheme="minorHAnsi"/>
                <w:szCs w:val="24"/>
              </w:rPr>
              <w:t>5,2</w:t>
            </w:r>
          </w:p>
        </w:tc>
      </w:tr>
      <w:tr w:rsidR="0028107D" w:rsidRPr="00CF7EA2" w14:paraId="64DA20FB" w14:textId="77777777" w:rsidTr="0028107D">
        <w:trPr>
          <w:trHeight w:hRule="exact" w:val="571"/>
        </w:trPr>
        <w:tc>
          <w:tcPr>
            <w:tcW w:w="6471" w:type="dxa"/>
            <w:tcBorders>
              <w:top w:val="nil"/>
              <w:left w:val="single" w:sz="4" w:space="0" w:color="auto"/>
              <w:bottom w:val="single" w:sz="4" w:space="0" w:color="auto"/>
              <w:right w:val="single" w:sz="4" w:space="0" w:color="auto"/>
            </w:tcBorders>
            <w:noWrap/>
            <w:vAlign w:val="center"/>
          </w:tcPr>
          <w:p w14:paraId="69566F9C" w14:textId="77777777" w:rsidR="0028107D" w:rsidRPr="00CF7EA2" w:rsidRDefault="0028107D" w:rsidP="0028107D">
            <w:pPr>
              <w:spacing w:line="240" w:lineRule="auto"/>
              <w:jc w:val="center"/>
              <w:rPr>
                <w:rFonts w:ascii="Calibri" w:hAnsi="Calibri" w:cs="Calibri"/>
                <w:szCs w:val="24"/>
              </w:rPr>
            </w:pPr>
            <w:r w:rsidRPr="00CF7EA2">
              <w:rPr>
                <w:rFonts w:ascii="Calibri" w:hAnsi="Calibri" w:cs="Calibri"/>
                <w:szCs w:val="24"/>
              </w:rPr>
              <w:t>Зона застройки индивидуальными и блокированными жилыми домами</w:t>
            </w:r>
          </w:p>
        </w:tc>
        <w:tc>
          <w:tcPr>
            <w:tcW w:w="1087" w:type="dxa"/>
            <w:tcBorders>
              <w:top w:val="nil"/>
              <w:left w:val="nil"/>
              <w:bottom w:val="single" w:sz="4" w:space="0" w:color="auto"/>
              <w:right w:val="single" w:sz="4" w:space="0" w:color="auto"/>
            </w:tcBorders>
            <w:noWrap/>
            <w:vAlign w:val="center"/>
          </w:tcPr>
          <w:p w14:paraId="3404AEB5" w14:textId="77777777" w:rsidR="0028107D" w:rsidRPr="00CF7EA2" w:rsidRDefault="0028107D" w:rsidP="0028107D">
            <w:pPr>
              <w:spacing w:line="240" w:lineRule="auto"/>
              <w:jc w:val="center"/>
              <w:rPr>
                <w:rFonts w:ascii="Calibri" w:hAnsi="Calibri" w:cs="Calibri"/>
                <w:szCs w:val="24"/>
              </w:rPr>
            </w:pPr>
            <w:r w:rsidRPr="00CF7EA2">
              <w:rPr>
                <w:rFonts w:ascii="Calibri" w:hAnsi="Calibri" w:cs="Calibri"/>
                <w:szCs w:val="24"/>
              </w:rPr>
              <w:t>Ж-2</w:t>
            </w:r>
          </w:p>
        </w:tc>
        <w:tc>
          <w:tcPr>
            <w:tcW w:w="1251" w:type="dxa"/>
            <w:tcBorders>
              <w:top w:val="single" w:sz="4" w:space="0" w:color="auto"/>
              <w:left w:val="nil"/>
              <w:bottom w:val="single" w:sz="4" w:space="0" w:color="auto"/>
              <w:right w:val="single" w:sz="4" w:space="0" w:color="auto"/>
            </w:tcBorders>
            <w:noWrap/>
            <w:vAlign w:val="center"/>
          </w:tcPr>
          <w:p w14:paraId="32AF12F9" w14:textId="5A1DBB1D" w:rsidR="0028107D" w:rsidRPr="00505488" w:rsidRDefault="0028107D" w:rsidP="0028107D">
            <w:pPr>
              <w:spacing w:line="240" w:lineRule="auto"/>
              <w:jc w:val="center"/>
              <w:rPr>
                <w:rFonts w:cstheme="minorHAnsi"/>
                <w:color w:val="FF0000"/>
                <w:szCs w:val="24"/>
              </w:rPr>
            </w:pPr>
            <w:r>
              <w:rPr>
                <w:rFonts w:cstheme="minorHAnsi"/>
                <w:szCs w:val="24"/>
              </w:rPr>
              <w:t>155,7</w:t>
            </w:r>
          </w:p>
        </w:tc>
        <w:tc>
          <w:tcPr>
            <w:tcW w:w="999" w:type="dxa"/>
            <w:tcBorders>
              <w:top w:val="single" w:sz="4" w:space="0" w:color="auto"/>
              <w:left w:val="nil"/>
              <w:bottom w:val="single" w:sz="4" w:space="0" w:color="auto"/>
              <w:right w:val="single" w:sz="4" w:space="0" w:color="auto"/>
            </w:tcBorders>
            <w:shd w:val="clear" w:color="auto" w:fill="auto"/>
            <w:noWrap/>
            <w:vAlign w:val="center"/>
          </w:tcPr>
          <w:p w14:paraId="01779D4C" w14:textId="43D61807" w:rsidR="0028107D" w:rsidRPr="00E45335" w:rsidRDefault="0028107D" w:rsidP="0028107D">
            <w:pPr>
              <w:spacing w:line="240" w:lineRule="auto"/>
              <w:jc w:val="center"/>
              <w:rPr>
                <w:rFonts w:cstheme="minorHAnsi"/>
                <w:szCs w:val="24"/>
              </w:rPr>
            </w:pPr>
            <w:r w:rsidRPr="0028107D">
              <w:rPr>
                <w:rFonts w:cstheme="minorHAnsi"/>
                <w:szCs w:val="24"/>
              </w:rPr>
              <w:t>70,1</w:t>
            </w:r>
          </w:p>
        </w:tc>
      </w:tr>
      <w:tr w:rsidR="0028107D" w:rsidRPr="00CF7EA2" w14:paraId="2D36E346" w14:textId="77777777" w:rsidTr="0028107D">
        <w:trPr>
          <w:trHeight w:hRule="exact" w:val="710"/>
        </w:trPr>
        <w:tc>
          <w:tcPr>
            <w:tcW w:w="6471" w:type="dxa"/>
            <w:tcBorders>
              <w:top w:val="single" w:sz="4" w:space="0" w:color="auto"/>
              <w:left w:val="single" w:sz="4" w:space="0" w:color="auto"/>
              <w:bottom w:val="single" w:sz="4" w:space="0" w:color="auto"/>
              <w:right w:val="single" w:sz="4" w:space="0" w:color="auto"/>
            </w:tcBorders>
            <w:noWrap/>
            <w:vAlign w:val="center"/>
          </w:tcPr>
          <w:p w14:paraId="1F303C1E" w14:textId="77777777" w:rsidR="0028107D" w:rsidRPr="00CF7EA2" w:rsidRDefault="0028107D" w:rsidP="0028107D">
            <w:pPr>
              <w:spacing w:line="240" w:lineRule="auto"/>
              <w:jc w:val="center"/>
              <w:rPr>
                <w:rFonts w:ascii="Calibri" w:hAnsi="Calibri" w:cs="Calibri"/>
                <w:szCs w:val="24"/>
              </w:rPr>
            </w:pPr>
            <w:r>
              <w:rPr>
                <w:rFonts w:ascii="Calibri" w:hAnsi="Calibri" w:cs="Calibri"/>
                <w:szCs w:val="24"/>
              </w:rPr>
              <w:t>М</w:t>
            </w:r>
            <w:r w:rsidRPr="00EA30B4">
              <w:rPr>
                <w:rFonts w:ascii="Calibri" w:hAnsi="Calibri" w:cs="Calibri"/>
                <w:szCs w:val="24"/>
              </w:rPr>
              <w:t>ногофункциональная общественно-деловая зона</w:t>
            </w:r>
          </w:p>
        </w:tc>
        <w:tc>
          <w:tcPr>
            <w:tcW w:w="1087" w:type="dxa"/>
            <w:tcBorders>
              <w:top w:val="single" w:sz="4" w:space="0" w:color="auto"/>
              <w:left w:val="single" w:sz="4" w:space="0" w:color="auto"/>
              <w:bottom w:val="single" w:sz="4" w:space="0" w:color="auto"/>
              <w:right w:val="single" w:sz="4" w:space="0" w:color="auto"/>
            </w:tcBorders>
            <w:noWrap/>
            <w:vAlign w:val="center"/>
          </w:tcPr>
          <w:p w14:paraId="187EFE4D" w14:textId="77777777" w:rsidR="0028107D" w:rsidRPr="00CF7EA2" w:rsidRDefault="0028107D" w:rsidP="0028107D">
            <w:pPr>
              <w:spacing w:line="240" w:lineRule="auto"/>
              <w:jc w:val="center"/>
              <w:rPr>
                <w:rFonts w:ascii="Calibri" w:hAnsi="Calibri" w:cs="Calibri"/>
                <w:szCs w:val="24"/>
              </w:rPr>
            </w:pPr>
            <w:r>
              <w:rPr>
                <w:rFonts w:ascii="Calibri" w:hAnsi="Calibri" w:cs="Calibri"/>
                <w:szCs w:val="24"/>
              </w:rPr>
              <w:t>О-1</w:t>
            </w:r>
          </w:p>
        </w:tc>
        <w:tc>
          <w:tcPr>
            <w:tcW w:w="1251" w:type="dxa"/>
            <w:tcBorders>
              <w:top w:val="single" w:sz="4" w:space="0" w:color="auto"/>
              <w:left w:val="single" w:sz="4" w:space="0" w:color="auto"/>
              <w:bottom w:val="single" w:sz="4" w:space="0" w:color="auto"/>
              <w:right w:val="single" w:sz="4" w:space="0" w:color="auto"/>
            </w:tcBorders>
            <w:noWrap/>
            <w:vAlign w:val="center"/>
          </w:tcPr>
          <w:p w14:paraId="5AEE9AAD" w14:textId="05312082" w:rsidR="0028107D" w:rsidRPr="00505488" w:rsidRDefault="0028107D" w:rsidP="0028107D">
            <w:pPr>
              <w:spacing w:line="240" w:lineRule="auto"/>
              <w:jc w:val="center"/>
              <w:rPr>
                <w:rFonts w:cstheme="minorHAnsi"/>
                <w:color w:val="FF0000"/>
                <w:szCs w:val="24"/>
              </w:rPr>
            </w:pPr>
            <w:r>
              <w:rPr>
                <w:rFonts w:cstheme="minorHAnsi"/>
                <w:szCs w:val="24"/>
              </w:rPr>
              <w:t>7,6</w:t>
            </w:r>
          </w:p>
        </w:tc>
        <w:tc>
          <w:tcPr>
            <w:tcW w:w="999" w:type="dxa"/>
            <w:tcBorders>
              <w:top w:val="single" w:sz="4" w:space="0" w:color="auto"/>
              <w:left w:val="nil"/>
              <w:bottom w:val="single" w:sz="4" w:space="0" w:color="auto"/>
              <w:right w:val="single" w:sz="4" w:space="0" w:color="auto"/>
            </w:tcBorders>
            <w:shd w:val="clear" w:color="auto" w:fill="auto"/>
            <w:noWrap/>
            <w:vAlign w:val="center"/>
          </w:tcPr>
          <w:p w14:paraId="0EB0BC5D" w14:textId="377C4589" w:rsidR="0028107D" w:rsidRPr="00E45335" w:rsidRDefault="0028107D" w:rsidP="0028107D">
            <w:pPr>
              <w:spacing w:line="240" w:lineRule="auto"/>
              <w:jc w:val="center"/>
              <w:rPr>
                <w:rFonts w:cstheme="minorHAnsi"/>
                <w:szCs w:val="24"/>
              </w:rPr>
            </w:pPr>
            <w:r w:rsidRPr="0028107D">
              <w:rPr>
                <w:rFonts w:cstheme="minorHAnsi"/>
                <w:szCs w:val="24"/>
              </w:rPr>
              <w:t>3,4</w:t>
            </w:r>
          </w:p>
        </w:tc>
      </w:tr>
      <w:tr w:rsidR="0028107D" w:rsidRPr="00CF7EA2" w14:paraId="738CD913" w14:textId="77777777" w:rsidTr="0028107D">
        <w:trPr>
          <w:trHeight w:hRule="exact" w:val="710"/>
        </w:trPr>
        <w:tc>
          <w:tcPr>
            <w:tcW w:w="6471" w:type="dxa"/>
            <w:tcBorders>
              <w:top w:val="single" w:sz="4" w:space="0" w:color="auto"/>
              <w:left w:val="single" w:sz="4" w:space="0" w:color="auto"/>
              <w:bottom w:val="single" w:sz="4" w:space="0" w:color="auto"/>
              <w:right w:val="single" w:sz="4" w:space="0" w:color="auto"/>
            </w:tcBorders>
            <w:noWrap/>
            <w:vAlign w:val="center"/>
          </w:tcPr>
          <w:p w14:paraId="2DB9C3B5" w14:textId="77777777" w:rsidR="0028107D" w:rsidRPr="00CF7EA2" w:rsidRDefault="0028107D" w:rsidP="0028107D">
            <w:pPr>
              <w:spacing w:line="240" w:lineRule="auto"/>
              <w:jc w:val="center"/>
              <w:rPr>
                <w:rFonts w:ascii="Calibri" w:hAnsi="Calibri" w:cs="Calibri"/>
                <w:szCs w:val="24"/>
              </w:rPr>
            </w:pPr>
            <w:r>
              <w:rPr>
                <w:rFonts w:ascii="Calibri" w:hAnsi="Calibri" w:cs="Calibri"/>
                <w:szCs w:val="24"/>
              </w:rPr>
              <w:t>З</w:t>
            </w:r>
            <w:r w:rsidRPr="00EA30B4">
              <w:rPr>
                <w:rFonts w:ascii="Calibri" w:hAnsi="Calibri" w:cs="Calibri"/>
                <w:szCs w:val="24"/>
              </w:rPr>
              <w:t>она специализированной общественной застройки</w:t>
            </w:r>
          </w:p>
        </w:tc>
        <w:tc>
          <w:tcPr>
            <w:tcW w:w="1087" w:type="dxa"/>
            <w:tcBorders>
              <w:top w:val="single" w:sz="4" w:space="0" w:color="auto"/>
              <w:left w:val="single" w:sz="4" w:space="0" w:color="auto"/>
              <w:bottom w:val="single" w:sz="4" w:space="0" w:color="auto"/>
              <w:right w:val="single" w:sz="4" w:space="0" w:color="auto"/>
            </w:tcBorders>
            <w:noWrap/>
            <w:vAlign w:val="center"/>
          </w:tcPr>
          <w:p w14:paraId="4A95B0F9" w14:textId="77777777" w:rsidR="0028107D" w:rsidRPr="00CF7EA2" w:rsidRDefault="0028107D" w:rsidP="0028107D">
            <w:pPr>
              <w:spacing w:line="240" w:lineRule="auto"/>
              <w:jc w:val="center"/>
              <w:rPr>
                <w:rFonts w:ascii="Calibri" w:hAnsi="Calibri" w:cs="Calibri"/>
                <w:szCs w:val="24"/>
              </w:rPr>
            </w:pPr>
            <w:r>
              <w:rPr>
                <w:rFonts w:ascii="Calibri" w:hAnsi="Calibri" w:cs="Calibri"/>
                <w:szCs w:val="24"/>
              </w:rPr>
              <w:t>О-2</w:t>
            </w:r>
          </w:p>
        </w:tc>
        <w:tc>
          <w:tcPr>
            <w:tcW w:w="1251" w:type="dxa"/>
            <w:tcBorders>
              <w:top w:val="single" w:sz="4" w:space="0" w:color="auto"/>
              <w:left w:val="single" w:sz="4" w:space="0" w:color="auto"/>
              <w:bottom w:val="single" w:sz="4" w:space="0" w:color="auto"/>
              <w:right w:val="single" w:sz="4" w:space="0" w:color="auto"/>
            </w:tcBorders>
            <w:noWrap/>
            <w:vAlign w:val="center"/>
          </w:tcPr>
          <w:p w14:paraId="6BB31F77" w14:textId="666021DD" w:rsidR="0028107D" w:rsidRPr="00505488" w:rsidRDefault="0028107D" w:rsidP="0028107D">
            <w:pPr>
              <w:spacing w:line="240" w:lineRule="auto"/>
              <w:jc w:val="center"/>
              <w:rPr>
                <w:rFonts w:cstheme="minorHAnsi"/>
                <w:color w:val="FF0000"/>
                <w:szCs w:val="24"/>
              </w:rPr>
            </w:pPr>
            <w:r>
              <w:rPr>
                <w:rFonts w:cstheme="minorHAnsi"/>
                <w:szCs w:val="24"/>
              </w:rPr>
              <w:t>7,3</w:t>
            </w:r>
          </w:p>
        </w:tc>
        <w:tc>
          <w:tcPr>
            <w:tcW w:w="999" w:type="dxa"/>
            <w:tcBorders>
              <w:top w:val="single" w:sz="4" w:space="0" w:color="auto"/>
              <w:left w:val="nil"/>
              <w:bottom w:val="single" w:sz="4" w:space="0" w:color="auto"/>
              <w:right w:val="single" w:sz="4" w:space="0" w:color="auto"/>
            </w:tcBorders>
            <w:shd w:val="clear" w:color="auto" w:fill="auto"/>
            <w:noWrap/>
            <w:vAlign w:val="center"/>
          </w:tcPr>
          <w:p w14:paraId="51CAFE5B" w14:textId="35E59411" w:rsidR="0028107D" w:rsidRPr="00E45335" w:rsidRDefault="0028107D" w:rsidP="0028107D">
            <w:pPr>
              <w:spacing w:line="240" w:lineRule="auto"/>
              <w:jc w:val="center"/>
              <w:rPr>
                <w:rFonts w:cstheme="minorHAnsi"/>
                <w:szCs w:val="24"/>
              </w:rPr>
            </w:pPr>
            <w:r w:rsidRPr="0028107D">
              <w:rPr>
                <w:rFonts w:cstheme="minorHAnsi"/>
                <w:szCs w:val="24"/>
              </w:rPr>
              <w:t>3,3</w:t>
            </w:r>
          </w:p>
        </w:tc>
      </w:tr>
      <w:tr w:rsidR="0028107D" w:rsidRPr="00CF7EA2" w14:paraId="3F3DB28A" w14:textId="77777777" w:rsidTr="0028107D">
        <w:trPr>
          <w:trHeight w:hRule="exact" w:val="710"/>
        </w:trPr>
        <w:tc>
          <w:tcPr>
            <w:tcW w:w="6471" w:type="dxa"/>
            <w:tcBorders>
              <w:top w:val="single" w:sz="4" w:space="0" w:color="auto"/>
              <w:left w:val="single" w:sz="4" w:space="0" w:color="auto"/>
              <w:bottom w:val="single" w:sz="4" w:space="0" w:color="auto"/>
              <w:right w:val="single" w:sz="4" w:space="0" w:color="auto"/>
            </w:tcBorders>
            <w:noWrap/>
            <w:vAlign w:val="center"/>
          </w:tcPr>
          <w:p w14:paraId="7D709CF1" w14:textId="77777777" w:rsidR="0028107D" w:rsidRPr="00CF7EA2" w:rsidRDefault="0028107D" w:rsidP="0028107D">
            <w:pPr>
              <w:spacing w:line="240" w:lineRule="auto"/>
              <w:jc w:val="center"/>
              <w:rPr>
                <w:rFonts w:ascii="Calibri" w:hAnsi="Calibri" w:cs="Calibri"/>
                <w:szCs w:val="24"/>
              </w:rPr>
            </w:pPr>
            <w:r>
              <w:rPr>
                <w:rFonts w:ascii="Calibri" w:hAnsi="Calibri" w:cs="Calibri"/>
                <w:szCs w:val="24"/>
              </w:rPr>
              <w:t>П</w:t>
            </w:r>
            <w:r w:rsidRPr="00EA30B4">
              <w:rPr>
                <w:rFonts w:ascii="Calibri" w:hAnsi="Calibri" w:cs="Calibri"/>
                <w:szCs w:val="24"/>
              </w:rPr>
              <w:t>роизводственная зона</w:t>
            </w:r>
          </w:p>
        </w:tc>
        <w:tc>
          <w:tcPr>
            <w:tcW w:w="1087" w:type="dxa"/>
            <w:tcBorders>
              <w:top w:val="single" w:sz="4" w:space="0" w:color="auto"/>
              <w:left w:val="single" w:sz="4" w:space="0" w:color="auto"/>
              <w:bottom w:val="single" w:sz="4" w:space="0" w:color="auto"/>
              <w:right w:val="single" w:sz="4" w:space="0" w:color="auto"/>
            </w:tcBorders>
            <w:noWrap/>
            <w:vAlign w:val="center"/>
          </w:tcPr>
          <w:p w14:paraId="6441D13E" w14:textId="77777777" w:rsidR="0028107D" w:rsidRPr="00CF7EA2" w:rsidRDefault="0028107D" w:rsidP="0028107D">
            <w:pPr>
              <w:spacing w:line="240" w:lineRule="auto"/>
              <w:jc w:val="center"/>
              <w:rPr>
                <w:rFonts w:ascii="Calibri" w:hAnsi="Calibri" w:cs="Calibri"/>
                <w:szCs w:val="24"/>
              </w:rPr>
            </w:pPr>
            <w:r>
              <w:rPr>
                <w:rFonts w:ascii="Calibri" w:hAnsi="Calibri" w:cs="Calibri"/>
                <w:szCs w:val="24"/>
              </w:rPr>
              <w:t>П</w:t>
            </w:r>
          </w:p>
        </w:tc>
        <w:tc>
          <w:tcPr>
            <w:tcW w:w="1251" w:type="dxa"/>
            <w:tcBorders>
              <w:top w:val="single" w:sz="4" w:space="0" w:color="auto"/>
              <w:left w:val="single" w:sz="4" w:space="0" w:color="auto"/>
              <w:bottom w:val="single" w:sz="4" w:space="0" w:color="auto"/>
              <w:right w:val="single" w:sz="4" w:space="0" w:color="auto"/>
            </w:tcBorders>
            <w:noWrap/>
            <w:vAlign w:val="center"/>
          </w:tcPr>
          <w:p w14:paraId="4C0535ED" w14:textId="3CAD5758" w:rsidR="0028107D" w:rsidRPr="00872FE2" w:rsidRDefault="0028107D" w:rsidP="0028107D">
            <w:pPr>
              <w:spacing w:line="240" w:lineRule="auto"/>
              <w:jc w:val="center"/>
              <w:rPr>
                <w:rFonts w:cstheme="minorHAnsi"/>
                <w:szCs w:val="24"/>
              </w:rPr>
            </w:pPr>
            <w:r>
              <w:rPr>
                <w:rFonts w:cstheme="minorHAnsi"/>
                <w:szCs w:val="24"/>
              </w:rPr>
              <w:t>9,3</w:t>
            </w:r>
          </w:p>
        </w:tc>
        <w:tc>
          <w:tcPr>
            <w:tcW w:w="999" w:type="dxa"/>
            <w:tcBorders>
              <w:top w:val="single" w:sz="4" w:space="0" w:color="auto"/>
              <w:left w:val="nil"/>
              <w:bottom w:val="single" w:sz="4" w:space="0" w:color="auto"/>
              <w:right w:val="single" w:sz="4" w:space="0" w:color="auto"/>
            </w:tcBorders>
            <w:shd w:val="clear" w:color="auto" w:fill="auto"/>
            <w:noWrap/>
            <w:vAlign w:val="center"/>
          </w:tcPr>
          <w:p w14:paraId="7EF2AF58" w14:textId="74F5659F" w:rsidR="0028107D" w:rsidRPr="00E45335" w:rsidRDefault="0028107D" w:rsidP="0028107D">
            <w:pPr>
              <w:spacing w:line="240" w:lineRule="auto"/>
              <w:jc w:val="center"/>
              <w:rPr>
                <w:rFonts w:cstheme="minorHAnsi"/>
                <w:szCs w:val="24"/>
              </w:rPr>
            </w:pPr>
            <w:r w:rsidRPr="0028107D">
              <w:rPr>
                <w:rFonts w:cstheme="minorHAnsi"/>
                <w:szCs w:val="24"/>
              </w:rPr>
              <w:t>4,2</w:t>
            </w:r>
          </w:p>
        </w:tc>
      </w:tr>
      <w:tr w:rsidR="0028107D" w:rsidRPr="00CF7EA2" w14:paraId="56BBA6BF" w14:textId="77777777" w:rsidTr="0028107D">
        <w:trPr>
          <w:trHeight w:hRule="exact" w:val="710"/>
        </w:trPr>
        <w:tc>
          <w:tcPr>
            <w:tcW w:w="6471" w:type="dxa"/>
            <w:tcBorders>
              <w:top w:val="single" w:sz="4" w:space="0" w:color="auto"/>
              <w:left w:val="single" w:sz="4" w:space="0" w:color="auto"/>
              <w:bottom w:val="single" w:sz="4" w:space="0" w:color="auto"/>
              <w:right w:val="single" w:sz="4" w:space="0" w:color="auto"/>
            </w:tcBorders>
            <w:noWrap/>
            <w:vAlign w:val="center"/>
          </w:tcPr>
          <w:p w14:paraId="3CF71D71" w14:textId="77777777" w:rsidR="0028107D" w:rsidRPr="00CF7EA2" w:rsidRDefault="0028107D" w:rsidP="0028107D">
            <w:pPr>
              <w:spacing w:line="240" w:lineRule="auto"/>
              <w:jc w:val="center"/>
              <w:rPr>
                <w:rFonts w:ascii="Calibri" w:hAnsi="Calibri" w:cs="Calibri"/>
                <w:szCs w:val="24"/>
              </w:rPr>
            </w:pPr>
            <w:r>
              <w:rPr>
                <w:rFonts w:ascii="Calibri" w:hAnsi="Calibri" w:cs="Calibri"/>
                <w:szCs w:val="24"/>
              </w:rPr>
              <w:t>К</w:t>
            </w:r>
            <w:r w:rsidRPr="00EA30B4">
              <w:rPr>
                <w:rFonts w:ascii="Calibri" w:hAnsi="Calibri" w:cs="Calibri"/>
                <w:szCs w:val="24"/>
              </w:rPr>
              <w:t>оммунально-складская зона</w:t>
            </w:r>
          </w:p>
        </w:tc>
        <w:tc>
          <w:tcPr>
            <w:tcW w:w="1087" w:type="dxa"/>
            <w:tcBorders>
              <w:top w:val="single" w:sz="4" w:space="0" w:color="auto"/>
              <w:left w:val="single" w:sz="4" w:space="0" w:color="auto"/>
              <w:bottom w:val="single" w:sz="4" w:space="0" w:color="auto"/>
              <w:right w:val="single" w:sz="4" w:space="0" w:color="auto"/>
            </w:tcBorders>
            <w:noWrap/>
            <w:vAlign w:val="center"/>
          </w:tcPr>
          <w:p w14:paraId="6F315290" w14:textId="77777777" w:rsidR="0028107D" w:rsidRPr="00CF7EA2" w:rsidRDefault="0028107D" w:rsidP="0028107D">
            <w:pPr>
              <w:spacing w:line="240" w:lineRule="auto"/>
              <w:jc w:val="center"/>
              <w:rPr>
                <w:rFonts w:ascii="Calibri" w:hAnsi="Calibri" w:cs="Calibri"/>
                <w:szCs w:val="24"/>
              </w:rPr>
            </w:pPr>
            <w:r>
              <w:rPr>
                <w:rFonts w:ascii="Calibri" w:hAnsi="Calibri" w:cs="Calibri"/>
                <w:szCs w:val="24"/>
              </w:rPr>
              <w:t>К</w:t>
            </w:r>
          </w:p>
        </w:tc>
        <w:tc>
          <w:tcPr>
            <w:tcW w:w="1251" w:type="dxa"/>
            <w:tcBorders>
              <w:top w:val="single" w:sz="4" w:space="0" w:color="auto"/>
              <w:left w:val="single" w:sz="4" w:space="0" w:color="auto"/>
              <w:bottom w:val="single" w:sz="4" w:space="0" w:color="auto"/>
              <w:right w:val="single" w:sz="4" w:space="0" w:color="auto"/>
            </w:tcBorders>
            <w:noWrap/>
            <w:vAlign w:val="center"/>
          </w:tcPr>
          <w:p w14:paraId="52394856" w14:textId="4F4F5DE4" w:rsidR="0028107D" w:rsidRPr="00872FE2" w:rsidRDefault="0028107D" w:rsidP="0028107D">
            <w:pPr>
              <w:spacing w:line="240" w:lineRule="auto"/>
              <w:jc w:val="center"/>
              <w:rPr>
                <w:rFonts w:cstheme="minorHAnsi"/>
                <w:szCs w:val="24"/>
              </w:rPr>
            </w:pPr>
            <w:r>
              <w:rPr>
                <w:rFonts w:cstheme="minorHAnsi"/>
                <w:szCs w:val="24"/>
              </w:rPr>
              <w:t>1,8</w:t>
            </w:r>
          </w:p>
        </w:tc>
        <w:tc>
          <w:tcPr>
            <w:tcW w:w="999" w:type="dxa"/>
            <w:tcBorders>
              <w:top w:val="single" w:sz="4" w:space="0" w:color="auto"/>
              <w:left w:val="nil"/>
              <w:bottom w:val="single" w:sz="4" w:space="0" w:color="auto"/>
              <w:right w:val="single" w:sz="4" w:space="0" w:color="auto"/>
            </w:tcBorders>
            <w:shd w:val="clear" w:color="auto" w:fill="auto"/>
            <w:noWrap/>
            <w:vAlign w:val="center"/>
          </w:tcPr>
          <w:p w14:paraId="7A98E5FA" w14:textId="48BD5983" w:rsidR="0028107D" w:rsidRPr="00E45335" w:rsidRDefault="0028107D" w:rsidP="0028107D">
            <w:pPr>
              <w:spacing w:line="240" w:lineRule="auto"/>
              <w:jc w:val="center"/>
              <w:rPr>
                <w:rFonts w:cstheme="minorHAnsi"/>
                <w:szCs w:val="24"/>
              </w:rPr>
            </w:pPr>
            <w:r w:rsidRPr="0028107D">
              <w:rPr>
                <w:rFonts w:cstheme="minorHAnsi"/>
                <w:szCs w:val="24"/>
              </w:rPr>
              <w:t>0,8</w:t>
            </w:r>
          </w:p>
        </w:tc>
      </w:tr>
      <w:tr w:rsidR="0028107D" w:rsidRPr="00CF7EA2" w14:paraId="4D92FBAB" w14:textId="77777777" w:rsidTr="0028107D">
        <w:trPr>
          <w:trHeight w:hRule="exact" w:val="710"/>
        </w:trPr>
        <w:tc>
          <w:tcPr>
            <w:tcW w:w="6471" w:type="dxa"/>
            <w:tcBorders>
              <w:top w:val="single" w:sz="4" w:space="0" w:color="auto"/>
              <w:left w:val="single" w:sz="4" w:space="0" w:color="auto"/>
              <w:bottom w:val="single" w:sz="4" w:space="0" w:color="auto"/>
              <w:right w:val="single" w:sz="4" w:space="0" w:color="auto"/>
            </w:tcBorders>
            <w:noWrap/>
            <w:vAlign w:val="center"/>
          </w:tcPr>
          <w:p w14:paraId="77F8E232" w14:textId="77777777" w:rsidR="0028107D" w:rsidRPr="00CF7EA2" w:rsidRDefault="0028107D" w:rsidP="0028107D">
            <w:pPr>
              <w:spacing w:line="240" w:lineRule="auto"/>
              <w:jc w:val="center"/>
              <w:rPr>
                <w:rFonts w:ascii="Calibri" w:hAnsi="Calibri" w:cs="Calibri"/>
                <w:szCs w:val="24"/>
              </w:rPr>
            </w:pPr>
            <w:r>
              <w:rPr>
                <w:rFonts w:ascii="Calibri" w:hAnsi="Calibri" w:cs="Calibri"/>
                <w:szCs w:val="24"/>
              </w:rPr>
              <w:t>З</w:t>
            </w:r>
            <w:r w:rsidRPr="00EA30B4">
              <w:rPr>
                <w:rFonts w:ascii="Calibri" w:hAnsi="Calibri" w:cs="Calibri"/>
                <w:szCs w:val="24"/>
              </w:rPr>
              <w:t>она транспортной инфраструктуры</w:t>
            </w:r>
          </w:p>
        </w:tc>
        <w:tc>
          <w:tcPr>
            <w:tcW w:w="1087" w:type="dxa"/>
            <w:tcBorders>
              <w:top w:val="single" w:sz="4" w:space="0" w:color="auto"/>
              <w:left w:val="single" w:sz="4" w:space="0" w:color="auto"/>
              <w:bottom w:val="single" w:sz="4" w:space="0" w:color="auto"/>
              <w:right w:val="single" w:sz="4" w:space="0" w:color="auto"/>
            </w:tcBorders>
            <w:noWrap/>
            <w:vAlign w:val="center"/>
          </w:tcPr>
          <w:p w14:paraId="220A9F30" w14:textId="77777777" w:rsidR="0028107D" w:rsidRPr="00CF7EA2" w:rsidRDefault="0028107D" w:rsidP="0028107D">
            <w:pPr>
              <w:spacing w:line="240" w:lineRule="auto"/>
              <w:jc w:val="center"/>
              <w:rPr>
                <w:rFonts w:ascii="Calibri" w:hAnsi="Calibri" w:cs="Calibri"/>
                <w:szCs w:val="24"/>
              </w:rPr>
            </w:pPr>
            <w:r>
              <w:rPr>
                <w:rFonts w:ascii="Calibri" w:hAnsi="Calibri" w:cs="Calibri"/>
                <w:szCs w:val="24"/>
              </w:rPr>
              <w:t>Т</w:t>
            </w:r>
          </w:p>
        </w:tc>
        <w:tc>
          <w:tcPr>
            <w:tcW w:w="1251" w:type="dxa"/>
            <w:tcBorders>
              <w:top w:val="single" w:sz="4" w:space="0" w:color="auto"/>
              <w:left w:val="single" w:sz="4" w:space="0" w:color="auto"/>
              <w:bottom w:val="single" w:sz="4" w:space="0" w:color="auto"/>
              <w:right w:val="single" w:sz="4" w:space="0" w:color="auto"/>
            </w:tcBorders>
            <w:noWrap/>
            <w:vAlign w:val="center"/>
          </w:tcPr>
          <w:p w14:paraId="0C89B434" w14:textId="059CDC6B" w:rsidR="0028107D" w:rsidRPr="00771E4E" w:rsidRDefault="0028107D" w:rsidP="0028107D">
            <w:pPr>
              <w:spacing w:line="240" w:lineRule="auto"/>
              <w:jc w:val="center"/>
              <w:rPr>
                <w:rFonts w:cstheme="minorHAnsi"/>
                <w:szCs w:val="24"/>
              </w:rPr>
            </w:pPr>
            <w:r>
              <w:rPr>
                <w:rFonts w:cstheme="minorHAnsi"/>
                <w:szCs w:val="24"/>
              </w:rPr>
              <w:t>11,1</w:t>
            </w:r>
          </w:p>
        </w:tc>
        <w:tc>
          <w:tcPr>
            <w:tcW w:w="999" w:type="dxa"/>
            <w:tcBorders>
              <w:top w:val="single" w:sz="4" w:space="0" w:color="auto"/>
              <w:left w:val="nil"/>
              <w:bottom w:val="single" w:sz="4" w:space="0" w:color="auto"/>
              <w:right w:val="single" w:sz="4" w:space="0" w:color="auto"/>
            </w:tcBorders>
            <w:shd w:val="clear" w:color="auto" w:fill="auto"/>
            <w:noWrap/>
            <w:vAlign w:val="center"/>
          </w:tcPr>
          <w:p w14:paraId="19D2F879" w14:textId="195D5D2D" w:rsidR="0028107D" w:rsidRPr="00E45335" w:rsidRDefault="0028107D" w:rsidP="0028107D">
            <w:pPr>
              <w:spacing w:line="240" w:lineRule="auto"/>
              <w:jc w:val="center"/>
              <w:rPr>
                <w:rFonts w:cstheme="minorHAnsi"/>
                <w:szCs w:val="24"/>
              </w:rPr>
            </w:pPr>
            <w:r w:rsidRPr="0028107D">
              <w:rPr>
                <w:rFonts w:cstheme="minorHAnsi"/>
                <w:szCs w:val="24"/>
              </w:rPr>
              <w:t>5,0</w:t>
            </w:r>
          </w:p>
        </w:tc>
      </w:tr>
      <w:tr w:rsidR="0028107D" w:rsidRPr="00CF7EA2" w14:paraId="482AE54E" w14:textId="77777777" w:rsidTr="0028107D">
        <w:trPr>
          <w:trHeight w:hRule="exact" w:val="710"/>
        </w:trPr>
        <w:tc>
          <w:tcPr>
            <w:tcW w:w="6471" w:type="dxa"/>
            <w:tcBorders>
              <w:top w:val="single" w:sz="4" w:space="0" w:color="auto"/>
              <w:left w:val="single" w:sz="4" w:space="0" w:color="auto"/>
              <w:bottom w:val="single" w:sz="4" w:space="0" w:color="auto"/>
              <w:right w:val="single" w:sz="4" w:space="0" w:color="auto"/>
            </w:tcBorders>
            <w:noWrap/>
            <w:vAlign w:val="center"/>
          </w:tcPr>
          <w:p w14:paraId="1ACDB46D" w14:textId="77777777" w:rsidR="0028107D" w:rsidRPr="00CF7EA2" w:rsidRDefault="0028107D" w:rsidP="0028107D">
            <w:pPr>
              <w:spacing w:line="240" w:lineRule="auto"/>
              <w:jc w:val="center"/>
              <w:rPr>
                <w:rFonts w:ascii="Calibri" w:hAnsi="Calibri" w:cs="Calibri"/>
                <w:szCs w:val="24"/>
              </w:rPr>
            </w:pPr>
            <w:r w:rsidRPr="00CF7EA2">
              <w:rPr>
                <w:rFonts w:ascii="Calibri" w:hAnsi="Calibri" w:cs="Calibri"/>
                <w:szCs w:val="24"/>
              </w:rPr>
              <w:t>Зона озелененных территорий общего пользования</w:t>
            </w:r>
          </w:p>
          <w:p w14:paraId="608F8340" w14:textId="77777777" w:rsidR="0028107D" w:rsidRPr="00CF7EA2" w:rsidRDefault="0028107D" w:rsidP="0028107D">
            <w:pPr>
              <w:spacing w:line="240" w:lineRule="auto"/>
              <w:jc w:val="center"/>
              <w:rPr>
                <w:rFonts w:ascii="Calibri" w:hAnsi="Calibri" w:cs="Calibri"/>
                <w:szCs w:val="24"/>
              </w:rPr>
            </w:pPr>
            <w:r w:rsidRPr="00CF7EA2">
              <w:rPr>
                <w:rFonts w:ascii="Calibri" w:hAnsi="Calibri" w:cs="Calibri"/>
                <w:szCs w:val="24"/>
              </w:rPr>
              <w:t>(лесопарки, парки, сады, скверы, бульвары, городские леса)</w:t>
            </w:r>
          </w:p>
        </w:tc>
        <w:tc>
          <w:tcPr>
            <w:tcW w:w="1087" w:type="dxa"/>
            <w:tcBorders>
              <w:top w:val="single" w:sz="4" w:space="0" w:color="auto"/>
              <w:left w:val="single" w:sz="4" w:space="0" w:color="auto"/>
              <w:bottom w:val="single" w:sz="4" w:space="0" w:color="auto"/>
              <w:right w:val="single" w:sz="4" w:space="0" w:color="auto"/>
            </w:tcBorders>
            <w:noWrap/>
            <w:vAlign w:val="center"/>
          </w:tcPr>
          <w:p w14:paraId="7CAB1D4A" w14:textId="77777777" w:rsidR="0028107D" w:rsidRPr="00CF7EA2" w:rsidRDefault="0028107D" w:rsidP="0028107D">
            <w:pPr>
              <w:spacing w:line="240" w:lineRule="auto"/>
              <w:jc w:val="center"/>
              <w:rPr>
                <w:rFonts w:ascii="Calibri" w:hAnsi="Calibri" w:cs="Calibri"/>
                <w:szCs w:val="24"/>
              </w:rPr>
            </w:pPr>
            <w:r w:rsidRPr="00CF7EA2">
              <w:rPr>
                <w:rFonts w:ascii="Calibri" w:hAnsi="Calibri" w:cs="Calibri"/>
                <w:szCs w:val="24"/>
              </w:rPr>
              <w:t>Р-1</w:t>
            </w:r>
          </w:p>
        </w:tc>
        <w:tc>
          <w:tcPr>
            <w:tcW w:w="1251" w:type="dxa"/>
            <w:tcBorders>
              <w:top w:val="single" w:sz="4" w:space="0" w:color="auto"/>
              <w:left w:val="single" w:sz="4" w:space="0" w:color="auto"/>
              <w:bottom w:val="single" w:sz="4" w:space="0" w:color="auto"/>
              <w:right w:val="single" w:sz="4" w:space="0" w:color="auto"/>
            </w:tcBorders>
            <w:noWrap/>
            <w:vAlign w:val="center"/>
          </w:tcPr>
          <w:p w14:paraId="4B8FA76D" w14:textId="33EDD26D" w:rsidR="0028107D" w:rsidRPr="00771E4E" w:rsidRDefault="0028107D" w:rsidP="0028107D">
            <w:pPr>
              <w:spacing w:line="240" w:lineRule="auto"/>
              <w:jc w:val="center"/>
              <w:rPr>
                <w:rFonts w:cstheme="minorHAnsi"/>
                <w:szCs w:val="24"/>
              </w:rPr>
            </w:pPr>
            <w:r>
              <w:rPr>
                <w:rFonts w:cstheme="minorHAnsi"/>
                <w:szCs w:val="24"/>
              </w:rPr>
              <w:t>2,3</w:t>
            </w:r>
          </w:p>
        </w:tc>
        <w:tc>
          <w:tcPr>
            <w:tcW w:w="999" w:type="dxa"/>
            <w:tcBorders>
              <w:top w:val="single" w:sz="4" w:space="0" w:color="auto"/>
              <w:left w:val="nil"/>
              <w:bottom w:val="single" w:sz="4" w:space="0" w:color="auto"/>
              <w:right w:val="single" w:sz="4" w:space="0" w:color="auto"/>
            </w:tcBorders>
            <w:shd w:val="clear" w:color="auto" w:fill="auto"/>
            <w:noWrap/>
            <w:vAlign w:val="center"/>
          </w:tcPr>
          <w:p w14:paraId="6116F110" w14:textId="0F1EE0A5" w:rsidR="0028107D" w:rsidRPr="00E45335" w:rsidRDefault="0028107D" w:rsidP="0028107D">
            <w:pPr>
              <w:spacing w:line="240" w:lineRule="auto"/>
              <w:jc w:val="center"/>
              <w:rPr>
                <w:rFonts w:cstheme="minorHAnsi"/>
                <w:szCs w:val="24"/>
              </w:rPr>
            </w:pPr>
            <w:r w:rsidRPr="0028107D">
              <w:rPr>
                <w:rFonts w:cstheme="minorHAnsi"/>
                <w:szCs w:val="24"/>
              </w:rPr>
              <w:t>1,0</w:t>
            </w:r>
          </w:p>
        </w:tc>
      </w:tr>
      <w:tr w:rsidR="0028107D" w:rsidRPr="00CF7EA2" w14:paraId="1B932AC8" w14:textId="77777777" w:rsidTr="0028107D">
        <w:trPr>
          <w:trHeight w:hRule="exact" w:val="710"/>
        </w:trPr>
        <w:tc>
          <w:tcPr>
            <w:tcW w:w="6471" w:type="dxa"/>
            <w:tcBorders>
              <w:top w:val="single" w:sz="4" w:space="0" w:color="auto"/>
              <w:left w:val="single" w:sz="4" w:space="0" w:color="auto"/>
              <w:bottom w:val="single" w:sz="4" w:space="0" w:color="auto"/>
              <w:right w:val="single" w:sz="4" w:space="0" w:color="auto"/>
            </w:tcBorders>
            <w:noWrap/>
            <w:vAlign w:val="center"/>
          </w:tcPr>
          <w:p w14:paraId="36B41536" w14:textId="58F052E5" w:rsidR="0028107D" w:rsidRPr="00CF7EA2" w:rsidRDefault="0028107D" w:rsidP="0028107D">
            <w:pPr>
              <w:spacing w:line="240" w:lineRule="auto"/>
              <w:jc w:val="center"/>
              <w:rPr>
                <w:rFonts w:ascii="Calibri" w:hAnsi="Calibri" w:cs="Calibri"/>
                <w:szCs w:val="24"/>
              </w:rPr>
            </w:pPr>
            <w:r>
              <w:rPr>
                <w:rFonts w:ascii="Calibri" w:hAnsi="Calibri" w:cs="Calibri"/>
                <w:szCs w:val="24"/>
              </w:rPr>
              <w:t>З</w:t>
            </w:r>
            <w:r w:rsidRPr="0057640B">
              <w:rPr>
                <w:rFonts w:ascii="Calibri" w:hAnsi="Calibri" w:cs="Calibri"/>
                <w:szCs w:val="24"/>
              </w:rPr>
              <w:t>она рекреационного назначения</w:t>
            </w:r>
          </w:p>
        </w:tc>
        <w:tc>
          <w:tcPr>
            <w:tcW w:w="1087" w:type="dxa"/>
            <w:tcBorders>
              <w:top w:val="single" w:sz="4" w:space="0" w:color="auto"/>
              <w:left w:val="single" w:sz="4" w:space="0" w:color="auto"/>
              <w:bottom w:val="single" w:sz="4" w:space="0" w:color="auto"/>
              <w:right w:val="single" w:sz="4" w:space="0" w:color="auto"/>
            </w:tcBorders>
            <w:noWrap/>
            <w:vAlign w:val="center"/>
          </w:tcPr>
          <w:p w14:paraId="359E84BF" w14:textId="02BBDF0D" w:rsidR="0028107D" w:rsidRPr="00CF7EA2" w:rsidRDefault="0028107D" w:rsidP="0028107D">
            <w:pPr>
              <w:spacing w:line="240" w:lineRule="auto"/>
              <w:jc w:val="center"/>
              <w:rPr>
                <w:rFonts w:ascii="Calibri" w:hAnsi="Calibri" w:cs="Calibri"/>
                <w:szCs w:val="24"/>
              </w:rPr>
            </w:pPr>
            <w:r>
              <w:rPr>
                <w:rFonts w:ascii="Calibri" w:hAnsi="Calibri" w:cs="Calibri"/>
                <w:szCs w:val="24"/>
              </w:rPr>
              <w:t>Р-5</w:t>
            </w:r>
          </w:p>
        </w:tc>
        <w:tc>
          <w:tcPr>
            <w:tcW w:w="1251" w:type="dxa"/>
            <w:tcBorders>
              <w:top w:val="single" w:sz="4" w:space="0" w:color="auto"/>
              <w:left w:val="single" w:sz="4" w:space="0" w:color="auto"/>
              <w:bottom w:val="single" w:sz="4" w:space="0" w:color="auto"/>
              <w:right w:val="single" w:sz="4" w:space="0" w:color="auto"/>
            </w:tcBorders>
            <w:noWrap/>
            <w:vAlign w:val="center"/>
          </w:tcPr>
          <w:p w14:paraId="1D575BD8" w14:textId="1642097C" w:rsidR="0028107D" w:rsidRDefault="0028107D" w:rsidP="0028107D">
            <w:pPr>
              <w:spacing w:line="240" w:lineRule="auto"/>
              <w:jc w:val="center"/>
              <w:rPr>
                <w:rFonts w:cstheme="minorHAnsi"/>
                <w:szCs w:val="24"/>
              </w:rPr>
            </w:pPr>
            <w:r>
              <w:rPr>
                <w:rFonts w:cstheme="minorHAnsi"/>
                <w:szCs w:val="24"/>
              </w:rPr>
              <w:t>9,8</w:t>
            </w:r>
          </w:p>
        </w:tc>
        <w:tc>
          <w:tcPr>
            <w:tcW w:w="999" w:type="dxa"/>
            <w:tcBorders>
              <w:top w:val="single" w:sz="4" w:space="0" w:color="auto"/>
              <w:left w:val="nil"/>
              <w:bottom w:val="single" w:sz="4" w:space="0" w:color="auto"/>
              <w:right w:val="single" w:sz="4" w:space="0" w:color="auto"/>
            </w:tcBorders>
            <w:shd w:val="clear" w:color="auto" w:fill="auto"/>
            <w:noWrap/>
            <w:vAlign w:val="center"/>
          </w:tcPr>
          <w:p w14:paraId="3B6B39BF" w14:textId="2E9CE41F" w:rsidR="0028107D" w:rsidRDefault="0028107D" w:rsidP="0028107D">
            <w:pPr>
              <w:spacing w:line="240" w:lineRule="auto"/>
              <w:jc w:val="center"/>
              <w:rPr>
                <w:rFonts w:cstheme="minorHAnsi"/>
                <w:szCs w:val="24"/>
              </w:rPr>
            </w:pPr>
            <w:r w:rsidRPr="0028107D">
              <w:rPr>
                <w:rFonts w:cstheme="minorHAnsi"/>
                <w:szCs w:val="24"/>
              </w:rPr>
              <w:t>4,4</w:t>
            </w:r>
          </w:p>
        </w:tc>
      </w:tr>
      <w:tr w:rsidR="0028107D" w:rsidRPr="00CF7EA2" w14:paraId="27340BD5" w14:textId="77777777" w:rsidTr="0028107D">
        <w:trPr>
          <w:trHeight w:hRule="exact" w:val="945"/>
        </w:trPr>
        <w:tc>
          <w:tcPr>
            <w:tcW w:w="6471" w:type="dxa"/>
            <w:tcBorders>
              <w:top w:val="single" w:sz="4" w:space="0" w:color="auto"/>
              <w:left w:val="single" w:sz="4" w:space="0" w:color="auto"/>
              <w:bottom w:val="single" w:sz="4" w:space="0" w:color="auto"/>
              <w:right w:val="single" w:sz="4" w:space="0" w:color="auto"/>
            </w:tcBorders>
            <w:noWrap/>
            <w:vAlign w:val="center"/>
          </w:tcPr>
          <w:p w14:paraId="30ABA9CB" w14:textId="71168004" w:rsidR="0028107D" w:rsidRPr="00CF7EA2" w:rsidRDefault="0028107D" w:rsidP="0028107D">
            <w:pPr>
              <w:spacing w:line="240" w:lineRule="auto"/>
              <w:jc w:val="center"/>
              <w:rPr>
                <w:rFonts w:ascii="Calibri" w:hAnsi="Calibri" w:cs="Calibri"/>
                <w:szCs w:val="24"/>
              </w:rPr>
            </w:pPr>
            <w:r>
              <w:rPr>
                <w:rFonts w:ascii="Calibri" w:hAnsi="Calibri" w:cs="Calibri"/>
                <w:szCs w:val="24"/>
              </w:rPr>
              <w:t>З</w:t>
            </w:r>
            <w:r w:rsidRPr="0057640B">
              <w:rPr>
                <w:rFonts w:ascii="Calibri" w:hAnsi="Calibri" w:cs="Calibri"/>
                <w:szCs w:val="24"/>
              </w:rPr>
              <w:t>она кладбищ (места захоронения и погребения)</w:t>
            </w:r>
          </w:p>
        </w:tc>
        <w:tc>
          <w:tcPr>
            <w:tcW w:w="1087" w:type="dxa"/>
            <w:tcBorders>
              <w:top w:val="single" w:sz="4" w:space="0" w:color="auto"/>
              <w:left w:val="single" w:sz="4" w:space="0" w:color="auto"/>
              <w:bottom w:val="single" w:sz="4" w:space="0" w:color="auto"/>
              <w:right w:val="single" w:sz="4" w:space="0" w:color="auto"/>
            </w:tcBorders>
            <w:noWrap/>
            <w:vAlign w:val="center"/>
          </w:tcPr>
          <w:p w14:paraId="449D9D06" w14:textId="3DF74913" w:rsidR="0028107D" w:rsidRPr="00CF7EA2" w:rsidRDefault="0028107D" w:rsidP="0028107D">
            <w:pPr>
              <w:spacing w:line="240" w:lineRule="auto"/>
              <w:jc w:val="center"/>
              <w:rPr>
                <w:rFonts w:ascii="Calibri" w:hAnsi="Calibri" w:cs="Calibri"/>
                <w:szCs w:val="24"/>
              </w:rPr>
            </w:pPr>
            <w:r>
              <w:rPr>
                <w:rFonts w:ascii="Calibri" w:hAnsi="Calibri" w:cs="Calibri"/>
                <w:szCs w:val="24"/>
              </w:rPr>
              <w:t>СП-1</w:t>
            </w:r>
          </w:p>
        </w:tc>
        <w:tc>
          <w:tcPr>
            <w:tcW w:w="1251" w:type="dxa"/>
            <w:tcBorders>
              <w:top w:val="single" w:sz="4" w:space="0" w:color="auto"/>
              <w:left w:val="single" w:sz="4" w:space="0" w:color="auto"/>
              <w:bottom w:val="single" w:sz="4" w:space="0" w:color="auto"/>
              <w:right w:val="single" w:sz="4" w:space="0" w:color="auto"/>
            </w:tcBorders>
            <w:noWrap/>
            <w:vAlign w:val="center"/>
          </w:tcPr>
          <w:p w14:paraId="6D9DC592" w14:textId="35C19B6E" w:rsidR="0028107D" w:rsidRPr="00771E4E" w:rsidRDefault="0028107D" w:rsidP="0028107D">
            <w:pPr>
              <w:spacing w:line="240" w:lineRule="auto"/>
              <w:jc w:val="center"/>
              <w:rPr>
                <w:rFonts w:cstheme="minorHAnsi"/>
                <w:szCs w:val="24"/>
              </w:rPr>
            </w:pPr>
            <w:r>
              <w:rPr>
                <w:rFonts w:cstheme="minorHAnsi"/>
                <w:szCs w:val="24"/>
              </w:rPr>
              <w:t>2,7</w:t>
            </w:r>
          </w:p>
        </w:tc>
        <w:tc>
          <w:tcPr>
            <w:tcW w:w="999" w:type="dxa"/>
            <w:tcBorders>
              <w:top w:val="single" w:sz="4" w:space="0" w:color="auto"/>
              <w:left w:val="nil"/>
              <w:bottom w:val="single" w:sz="4" w:space="0" w:color="auto"/>
              <w:right w:val="single" w:sz="4" w:space="0" w:color="auto"/>
            </w:tcBorders>
            <w:shd w:val="clear" w:color="auto" w:fill="auto"/>
            <w:noWrap/>
            <w:vAlign w:val="center"/>
          </w:tcPr>
          <w:p w14:paraId="58B15C70" w14:textId="11C629C2" w:rsidR="0028107D" w:rsidRPr="00E45335" w:rsidRDefault="0028107D" w:rsidP="0028107D">
            <w:pPr>
              <w:spacing w:line="240" w:lineRule="auto"/>
              <w:jc w:val="center"/>
              <w:rPr>
                <w:rFonts w:cstheme="minorHAnsi"/>
                <w:szCs w:val="24"/>
              </w:rPr>
            </w:pPr>
            <w:r w:rsidRPr="0028107D">
              <w:rPr>
                <w:rFonts w:cstheme="minorHAnsi"/>
                <w:szCs w:val="24"/>
              </w:rPr>
              <w:t>1,2</w:t>
            </w:r>
          </w:p>
        </w:tc>
      </w:tr>
      <w:tr w:rsidR="0057640B" w:rsidRPr="00CF7EA2" w14:paraId="4D9A2B65" w14:textId="77777777" w:rsidTr="0028107D">
        <w:trPr>
          <w:trHeight w:hRule="exact" w:val="945"/>
        </w:trPr>
        <w:tc>
          <w:tcPr>
            <w:tcW w:w="6471" w:type="dxa"/>
            <w:tcBorders>
              <w:top w:val="single" w:sz="4" w:space="0" w:color="auto"/>
              <w:left w:val="single" w:sz="4" w:space="0" w:color="auto"/>
              <w:bottom w:val="single" w:sz="4" w:space="0" w:color="auto"/>
              <w:right w:val="single" w:sz="4" w:space="0" w:color="auto"/>
            </w:tcBorders>
            <w:noWrap/>
            <w:vAlign w:val="center"/>
          </w:tcPr>
          <w:p w14:paraId="57A4BA9D" w14:textId="62CC50BF" w:rsidR="0057640B" w:rsidRPr="00CF7EA2" w:rsidRDefault="0057640B" w:rsidP="00771E4E">
            <w:pPr>
              <w:spacing w:line="240" w:lineRule="auto"/>
              <w:jc w:val="center"/>
              <w:rPr>
                <w:rFonts w:ascii="Calibri" w:hAnsi="Calibri" w:cs="Calibri"/>
                <w:szCs w:val="24"/>
              </w:rPr>
            </w:pPr>
            <w:r>
              <w:rPr>
                <w:rFonts w:ascii="Calibri" w:hAnsi="Calibri" w:cs="Calibri"/>
                <w:szCs w:val="24"/>
              </w:rPr>
              <w:t>З</w:t>
            </w:r>
            <w:r w:rsidRPr="0057640B">
              <w:rPr>
                <w:rFonts w:ascii="Calibri" w:hAnsi="Calibri" w:cs="Calibri"/>
                <w:szCs w:val="24"/>
              </w:rPr>
              <w:t>она озелененных территорий специального назначения</w:t>
            </w:r>
          </w:p>
        </w:tc>
        <w:tc>
          <w:tcPr>
            <w:tcW w:w="1087" w:type="dxa"/>
            <w:tcBorders>
              <w:top w:val="single" w:sz="4" w:space="0" w:color="auto"/>
              <w:left w:val="single" w:sz="4" w:space="0" w:color="auto"/>
              <w:bottom w:val="single" w:sz="4" w:space="0" w:color="auto"/>
              <w:right w:val="single" w:sz="4" w:space="0" w:color="auto"/>
            </w:tcBorders>
            <w:noWrap/>
            <w:vAlign w:val="center"/>
          </w:tcPr>
          <w:p w14:paraId="6597F366" w14:textId="5F57D69B" w:rsidR="0057640B" w:rsidRPr="00CF7EA2" w:rsidRDefault="0057640B" w:rsidP="00771E4E">
            <w:pPr>
              <w:spacing w:line="240" w:lineRule="auto"/>
              <w:jc w:val="center"/>
              <w:rPr>
                <w:rFonts w:ascii="Calibri" w:hAnsi="Calibri" w:cs="Calibri"/>
                <w:szCs w:val="24"/>
              </w:rPr>
            </w:pPr>
            <w:r>
              <w:rPr>
                <w:rFonts w:ascii="Calibri" w:hAnsi="Calibri" w:cs="Calibri"/>
                <w:szCs w:val="24"/>
              </w:rPr>
              <w:t>СП-4</w:t>
            </w:r>
          </w:p>
        </w:tc>
        <w:tc>
          <w:tcPr>
            <w:tcW w:w="1251" w:type="dxa"/>
            <w:tcBorders>
              <w:top w:val="single" w:sz="4" w:space="0" w:color="auto"/>
              <w:left w:val="single" w:sz="4" w:space="0" w:color="auto"/>
              <w:bottom w:val="single" w:sz="4" w:space="0" w:color="auto"/>
              <w:right w:val="single" w:sz="4" w:space="0" w:color="auto"/>
            </w:tcBorders>
            <w:noWrap/>
            <w:vAlign w:val="center"/>
          </w:tcPr>
          <w:p w14:paraId="11616C25" w14:textId="50227E05" w:rsidR="0057640B" w:rsidRPr="00771E4E" w:rsidRDefault="0057640B" w:rsidP="00771E4E">
            <w:pPr>
              <w:spacing w:line="240" w:lineRule="auto"/>
              <w:jc w:val="center"/>
              <w:rPr>
                <w:rFonts w:cstheme="minorHAnsi"/>
                <w:szCs w:val="24"/>
              </w:rPr>
            </w:pPr>
            <w:r>
              <w:rPr>
                <w:rFonts w:cstheme="minorHAnsi"/>
                <w:szCs w:val="24"/>
              </w:rPr>
              <w:t>3,0</w:t>
            </w:r>
          </w:p>
        </w:tc>
        <w:tc>
          <w:tcPr>
            <w:tcW w:w="999" w:type="dxa"/>
            <w:tcBorders>
              <w:top w:val="single" w:sz="4" w:space="0" w:color="auto"/>
              <w:left w:val="nil"/>
              <w:bottom w:val="single" w:sz="4" w:space="0" w:color="auto"/>
              <w:right w:val="single" w:sz="4" w:space="0" w:color="auto"/>
            </w:tcBorders>
            <w:shd w:val="clear" w:color="auto" w:fill="auto"/>
            <w:noWrap/>
            <w:vAlign w:val="center"/>
          </w:tcPr>
          <w:p w14:paraId="617E83FB" w14:textId="26C9A293" w:rsidR="0057640B" w:rsidRPr="00771E4E" w:rsidRDefault="0028107D" w:rsidP="00771E4E">
            <w:pPr>
              <w:spacing w:line="240" w:lineRule="auto"/>
              <w:jc w:val="center"/>
              <w:rPr>
                <w:rFonts w:cstheme="minorHAnsi"/>
                <w:szCs w:val="24"/>
              </w:rPr>
            </w:pPr>
            <w:r>
              <w:rPr>
                <w:rFonts w:cstheme="minorHAnsi"/>
                <w:szCs w:val="24"/>
              </w:rPr>
              <w:t>1,4</w:t>
            </w:r>
          </w:p>
        </w:tc>
      </w:tr>
      <w:tr w:rsidR="00771E4E" w:rsidRPr="00CF7EA2" w14:paraId="616E32A1" w14:textId="77777777" w:rsidTr="00771E4E">
        <w:trPr>
          <w:trHeight w:val="315"/>
        </w:trPr>
        <w:tc>
          <w:tcPr>
            <w:tcW w:w="7558" w:type="dxa"/>
            <w:gridSpan w:val="2"/>
            <w:tcBorders>
              <w:top w:val="single" w:sz="4" w:space="0" w:color="auto"/>
              <w:left w:val="single" w:sz="4" w:space="0" w:color="auto"/>
              <w:bottom w:val="single" w:sz="4" w:space="0" w:color="auto"/>
              <w:right w:val="single" w:sz="4" w:space="0" w:color="000000"/>
            </w:tcBorders>
            <w:noWrap/>
            <w:vAlign w:val="center"/>
          </w:tcPr>
          <w:p w14:paraId="12B6A760" w14:textId="77777777" w:rsidR="00771E4E" w:rsidRPr="00CF7EA2" w:rsidRDefault="00771E4E" w:rsidP="00771E4E">
            <w:pPr>
              <w:spacing w:line="276" w:lineRule="auto"/>
              <w:jc w:val="center"/>
              <w:rPr>
                <w:rFonts w:cstheme="minorHAnsi"/>
                <w:b/>
                <w:sz w:val="20"/>
                <w:szCs w:val="20"/>
              </w:rPr>
            </w:pPr>
            <w:r w:rsidRPr="00CF7EA2">
              <w:rPr>
                <w:rFonts w:cstheme="minorHAnsi"/>
                <w:b/>
                <w:szCs w:val="20"/>
              </w:rPr>
              <w:t>Итого:</w:t>
            </w:r>
          </w:p>
        </w:tc>
        <w:tc>
          <w:tcPr>
            <w:tcW w:w="1251" w:type="dxa"/>
            <w:tcBorders>
              <w:top w:val="single" w:sz="4" w:space="0" w:color="auto"/>
              <w:left w:val="nil"/>
              <w:bottom w:val="single" w:sz="4" w:space="0" w:color="auto"/>
              <w:right w:val="single" w:sz="4" w:space="0" w:color="auto"/>
            </w:tcBorders>
            <w:noWrap/>
            <w:vAlign w:val="center"/>
          </w:tcPr>
          <w:p w14:paraId="043FBBCF" w14:textId="2FAFE075" w:rsidR="00771E4E" w:rsidRPr="00CF7EA2" w:rsidRDefault="0057640B" w:rsidP="00771E4E">
            <w:pPr>
              <w:spacing w:line="276" w:lineRule="auto"/>
              <w:jc w:val="center"/>
              <w:rPr>
                <w:rFonts w:cstheme="minorHAnsi"/>
                <w:b/>
                <w:bCs/>
                <w:szCs w:val="24"/>
              </w:rPr>
            </w:pPr>
            <w:r>
              <w:rPr>
                <w:rFonts w:cstheme="minorHAnsi"/>
                <w:b/>
                <w:bCs/>
                <w:szCs w:val="24"/>
              </w:rPr>
              <w:t>222,1</w:t>
            </w:r>
          </w:p>
        </w:tc>
        <w:tc>
          <w:tcPr>
            <w:tcW w:w="999" w:type="dxa"/>
            <w:tcBorders>
              <w:top w:val="single" w:sz="4" w:space="0" w:color="auto"/>
              <w:left w:val="nil"/>
              <w:bottom w:val="single" w:sz="4" w:space="0" w:color="auto"/>
              <w:right w:val="single" w:sz="4" w:space="0" w:color="auto"/>
            </w:tcBorders>
            <w:noWrap/>
            <w:vAlign w:val="center"/>
          </w:tcPr>
          <w:p w14:paraId="1C14B4F1" w14:textId="77777777" w:rsidR="00771E4E" w:rsidRPr="00CF7EA2" w:rsidRDefault="00771E4E" w:rsidP="00771E4E">
            <w:pPr>
              <w:spacing w:line="276" w:lineRule="auto"/>
              <w:jc w:val="center"/>
              <w:rPr>
                <w:rFonts w:cstheme="minorHAnsi"/>
                <w:b/>
                <w:bCs/>
                <w:szCs w:val="24"/>
              </w:rPr>
            </w:pPr>
            <w:r w:rsidRPr="00CF7EA2">
              <w:rPr>
                <w:rFonts w:cstheme="minorHAnsi"/>
                <w:b/>
                <w:szCs w:val="24"/>
              </w:rPr>
              <w:t>100%</w:t>
            </w:r>
          </w:p>
        </w:tc>
      </w:tr>
    </w:tbl>
    <w:p w14:paraId="5B99235A" w14:textId="77777777" w:rsidR="000905F2" w:rsidRPr="00CF7EA2" w:rsidRDefault="00E918C3">
      <w:pPr>
        <w:pStyle w:val="2"/>
        <w:spacing w:before="0" w:after="120" w:line="276" w:lineRule="auto"/>
        <w:rPr>
          <w:rFonts w:asciiTheme="minorHAnsi" w:hAnsiTheme="minorHAnsi" w:cstheme="minorHAnsi"/>
          <w:sz w:val="28"/>
          <w:highlight w:val="yellow"/>
          <w:lang w:val="en-US"/>
        </w:rPr>
      </w:pPr>
      <w:bookmarkStart w:id="24" w:name="_Toc42263544"/>
      <w:r w:rsidRPr="00CF7EA2">
        <w:rPr>
          <w:rFonts w:asciiTheme="minorHAnsi" w:hAnsiTheme="minorHAnsi" w:cstheme="minorHAnsi"/>
          <w:sz w:val="28"/>
          <w:highlight w:val="yellow"/>
          <w:lang w:val="en-US"/>
        </w:rPr>
        <w:br w:type="page"/>
      </w:r>
    </w:p>
    <w:p w14:paraId="1CEE1DDF" w14:textId="77777777" w:rsidR="000905F2" w:rsidRPr="00CF7EA2" w:rsidRDefault="00E918C3">
      <w:pPr>
        <w:pStyle w:val="2"/>
        <w:spacing w:before="0" w:after="120" w:line="276" w:lineRule="auto"/>
        <w:rPr>
          <w:rFonts w:asciiTheme="minorHAnsi" w:hAnsiTheme="minorHAnsi" w:cstheme="minorHAnsi"/>
          <w:sz w:val="28"/>
        </w:rPr>
      </w:pPr>
      <w:bookmarkStart w:id="25" w:name="_Toc152148498"/>
      <w:r w:rsidRPr="00CF7EA2">
        <w:rPr>
          <w:rFonts w:asciiTheme="minorHAnsi" w:hAnsiTheme="minorHAnsi" w:cstheme="minorHAnsi"/>
          <w:sz w:val="28"/>
          <w:lang w:val="ru-RU"/>
        </w:rPr>
        <w:lastRenderedPageBreak/>
        <w:t xml:space="preserve">4.3 </w:t>
      </w:r>
      <w:r w:rsidRPr="00CF7EA2">
        <w:rPr>
          <w:rFonts w:asciiTheme="minorHAnsi" w:hAnsiTheme="minorHAnsi" w:cstheme="minorHAnsi"/>
          <w:sz w:val="28"/>
        </w:rPr>
        <w:t>Жилые зоны</w:t>
      </w:r>
      <w:bookmarkEnd w:id="24"/>
      <w:bookmarkEnd w:id="25"/>
    </w:p>
    <w:p w14:paraId="75FCB63F" w14:textId="22DC4CEB" w:rsidR="00CE186F" w:rsidRPr="00CF7EA2" w:rsidRDefault="000E23A9" w:rsidP="00B33129">
      <w:pPr>
        <w:spacing w:after="120" w:line="276" w:lineRule="auto"/>
        <w:ind w:firstLine="567"/>
        <w:rPr>
          <w:rFonts w:cs="Calibri"/>
          <w:szCs w:val="24"/>
        </w:rPr>
      </w:pPr>
      <w:r>
        <w:rPr>
          <w:rFonts w:cs="Calibri"/>
          <w:szCs w:val="24"/>
        </w:rPr>
        <w:t xml:space="preserve">Емкость (мощность) объектов местного значения будет определяться (уточняться) на стадии разработки </w:t>
      </w:r>
      <w:r>
        <w:rPr>
          <w:rFonts w:cs="Calibri"/>
          <w:color w:val="000000" w:themeColor="text1"/>
          <w:szCs w:val="24"/>
        </w:rPr>
        <w:t>проектов планировки территории (далее - ППТ)</w:t>
      </w:r>
      <w:r>
        <w:rPr>
          <w:rFonts w:cs="Calibri"/>
          <w:szCs w:val="24"/>
        </w:rPr>
        <w:t xml:space="preserve"> в соответствии с </w:t>
      </w:r>
      <w:r>
        <w:t xml:space="preserve">Региональными нормативами градостроительного проектирования Московской области (далее - </w:t>
      </w:r>
      <w:r>
        <w:rPr>
          <w:rFonts w:cs="Calibri"/>
          <w:color w:val="000000" w:themeColor="text1"/>
          <w:szCs w:val="24"/>
        </w:rPr>
        <w:t>РНГП МО)</w:t>
      </w:r>
      <w:r>
        <w:rPr>
          <w:rFonts w:cs="Calibri"/>
          <w:szCs w:val="24"/>
        </w:rPr>
        <w:t>, а также согласно Программам комплексного развития муниципального образования и адресным инвестиционным программам Московской области.</w:t>
      </w:r>
    </w:p>
    <w:p w14:paraId="7AE87E9A" w14:textId="6508612A" w:rsidR="00CE186F" w:rsidRDefault="00CE186F" w:rsidP="00B33129">
      <w:pPr>
        <w:spacing w:after="120" w:line="276" w:lineRule="auto"/>
        <w:ind w:firstLine="567"/>
        <w:rPr>
          <w:rFonts w:cs="Calibri"/>
          <w:szCs w:val="24"/>
        </w:rPr>
      </w:pPr>
      <w:r w:rsidRPr="00CF7EA2">
        <w:rPr>
          <w:rFonts w:cs="Calibri"/>
          <w:szCs w:val="24"/>
        </w:rPr>
        <w:t>Этажность и иные параметры развития функциональных зон могут уточняться на этапе разработки и утверждения документации по планировке территории.</w:t>
      </w:r>
    </w:p>
    <w:p w14:paraId="0188508E" w14:textId="2F0FFFDA" w:rsidR="000E23A9" w:rsidRPr="000E23A9" w:rsidRDefault="000E23A9" w:rsidP="00B33129">
      <w:pPr>
        <w:spacing w:after="120" w:line="276" w:lineRule="auto"/>
        <w:ind w:firstLine="567"/>
        <w:rPr>
          <w:rFonts w:cs="Calibri"/>
          <w:color w:val="000000" w:themeColor="text1"/>
          <w:szCs w:val="24"/>
        </w:rPr>
      </w:pPr>
      <w:r w:rsidRPr="000E23A9">
        <w:rPr>
          <w:rFonts w:cs="Calibri"/>
          <w:color w:val="000000" w:themeColor="text1"/>
          <w:szCs w:val="24"/>
        </w:rPr>
        <w:t>Информация о жилых зонах представлена в таблице 4.</w:t>
      </w:r>
      <w:r w:rsidR="00975398">
        <w:rPr>
          <w:rFonts w:cs="Calibri"/>
          <w:color w:val="000000" w:themeColor="text1"/>
          <w:szCs w:val="24"/>
        </w:rPr>
        <w:t>3</w:t>
      </w:r>
      <w:r w:rsidRPr="000E23A9">
        <w:rPr>
          <w:rFonts w:cs="Calibri"/>
          <w:color w:val="000000" w:themeColor="text1"/>
          <w:szCs w:val="24"/>
        </w:rPr>
        <w:t>.1.</w:t>
      </w:r>
    </w:p>
    <w:p w14:paraId="0D846339" w14:textId="3CCC399C" w:rsidR="000E23A9" w:rsidRPr="000E23A9" w:rsidRDefault="000E23A9" w:rsidP="000E23A9">
      <w:pPr>
        <w:spacing w:after="120" w:line="276" w:lineRule="auto"/>
        <w:jc w:val="center"/>
        <w:rPr>
          <w:rFonts w:cs="Calibri"/>
          <w:i/>
          <w:iCs/>
          <w:color w:val="000000" w:themeColor="text1"/>
        </w:rPr>
      </w:pPr>
      <w:r w:rsidRPr="000E23A9">
        <w:rPr>
          <w:rFonts w:cs="Calibri"/>
          <w:i/>
          <w:iCs/>
          <w:color w:val="000000" w:themeColor="text1"/>
        </w:rPr>
        <w:t>Таблица 4.</w:t>
      </w:r>
      <w:r>
        <w:rPr>
          <w:rFonts w:cs="Calibri"/>
          <w:i/>
          <w:iCs/>
          <w:color w:val="000000" w:themeColor="text1"/>
        </w:rPr>
        <w:t>3</w:t>
      </w:r>
      <w:r w:rsidR="00F01742">
        <w:rPr>
          <w:rFonts w:cs="Calibri"/>
          <w:i/>
          <w:iCs/>
          <w:color w:val="000000" w:themeColor="text1"/>
        </w:rPr>
        <w:t>.1</w:t>
      </w:r>
      <w:r w:rsidRPr="000E23A9">
        <w:rPr>
          <w:rFonts w:cs="Calibri"/>
          <w:i/>
          <w:iCs/>
          <w:color w:val="000000" w:themeColor="text1"/>
        </w:rPr>
        <w:t xml:space="preserve"> - Жилые зоны</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4"/>
        <w:gridCol w:w="1967"/>
        <w:gridCol w:w="1968"/>
        <w:gridCol w:w="1140"/>
        <w:gridCol w:w="2816"/>
      </w:tblGrid>
      <w:tr w:rsidR="0028107D" w:rsidRPr="00CF7EA2" w14:paraId="3A8D5A9F" w14:textId="77777777" w:rsidTr="00AE348E">
        <w:tc>
          <w:tcPr>
            <w:tcW w:w="1964" w:type="dxa"/>
            <w:vAlign w:val="center"/>
          </w:tcPr>
          <w:p w14:paraId="2B6EEC52" w14:textId="77777777" w:rsidR="0028107D" w:rsidRPr="00CF7EA2" w:rsidRDefault="0028107D" w:rsidP="006D0527">
            <w:pPr>
              <w:spacing w:after="120" w:line="240" w:lineRule="auto"/>
              <w:jc w:val="center"/>
              <w:rPr>
                <w:rFonts w:cstheme="minorHAnsi"/>
                <w:b/>
                <w:bCs/>
                <w:sz w:val="20"/>
                <w:szCs w:val="20"/>
              </w:rPr>
            </w:pPr>
            <w:r w:rsidRPr="00CF7EA2">
              <w:rPr>
                <w:rFonts w:cstheme="minorHAnsi"/>
                <w:b/>
                <w:bCs/>
                <w:sz w:val="20"/>
                <w:szCs w:val="20"/>
              </w:rPr>
              <w:t>Функциональные зоны</w:t>
            </w:r>
          </w:p>
        </w:tc>
        <w:tc>
          <w:tcPr>
            <w:tcW w:w="1967" w:type="dxa"/>
            <w:vAlign w:val="center"/>
          </w:tcPr>
          <w:p w14:paraId="596CD9A2" w14:textId="77777777" w:rsidR="0028107D" w:rsidRPr="00CF7EA2" w:rsidRDefault="0028107D" w:rsidP="006D0527">
            <w:pPr>
              <w:spacing w:after="120" w:line="240" w:lineRule="auto"/>
              <w:jc w:val="center"/>
              <w:rPr>
                <w:rFonts w:cstheme="minorHAnsi"/>
                <w:b/>
                <w:bCs/>
                <w:sz w:val="20"/>
                <w:szCs w:val="20"/>
              </w:rPr>
            </w:pPr>
            <w:r w:rsidRPr="00CF7EA2">
              <w:rPr>
                <w:rFonts w:cstheme="minorHAnsi"/>
                <w:b/>
                <w:bCs/>
                <w:sz w:val="20"/>
                <w:szCs w:val="20"/>
              </w:rPr>
              <w:t>Местоположение</w:t>
            </w:r>
          </w:p>
        </w:tc>
        <w:tc>
          <w:tcPr>
            <w:tcW w:w="1968" w:type="dxa"/>
            <w:vAlign w:val="center"/>
          </w:tcPr>
          <w:p w14:paraId="3FE5FF82" w14:textId="77777777" w:rsidR="0028107D" w:rsidRPr="00CF7EA2" w:rsidRDefault="0028107D" w:rsidP="006D0527">
            <w:pPr>
              <w:spacing w:after="120" w:line="240" w:lineRule="auto"/>
              <w:jc w:val="center"/>
              <w:rPr>
                <w:rFonts w:cstheme="minorHAnsi"/>
                <w:b/>
                <w:bCs/>
                <w:sz w:val="20"/>
                <w:szCs w:val="20"/>
              </w:rPr>
            </w:pPr>
            <w:r w:rsidRPr="00CF7EA2">
              <w:rPr>
                <w:rFonts w:cstheme="minorHAnsi"/>
                <w:b/>
                <w:bCs/>
                <w:sz w:val="20"/>
                <w:szCs w:val="20"/>
              </w:rPr>
              <w:t>Мероприятия территориального планирования</w:t>
            </w:r>
          </w:p>
        </w:tc>
        <w:tc>
          <w:tcPr>
            <w:tcW w:w="1140" w:type="dxa"/>
            <w:vAlign w:val="center"/>
          </w:tcPr>
          <w:p w14:paraId="7587E807" w14:textId="77777777" w:rsidR="0028107D" w:rsidRPr="00CF7EA2" w:rsidRDefault="0028107D" w:rsidP="006D0527">
            <w:pPr>
              <w:spacing w:after="120" w:line="240" w:lineRule="auto"/>
              <w:jc w:val="center"/>
              <w:rPr>
                <w:rFonts w:cstheme="minorHAnsi"/>
                <w:b/>
                <w:bCs/>
                <w:sz w:val="20"/>
                <w:szCs w:val="20"/>
              </w:rPr>
            </w:pPr>
            <w:r w:rsidRPr="00CF7EA2">
              <w:rPr>
                <w:rFonts w:cstheme="minorHAnsi"/>
                <w:b/>
                <w:bCs/>
                <w:sz w:val="20"/>
                <w:szCs w:val="20"/>
              </w:rPr>
              <w:t>Площадь, га</w:t>
            </w:r>
          </w:p>
        </w:tc>
        <w:tc>
          <w:tcPr>
            <w:tcW w:w="2816" w:type="dxa"/>
            <w:vAlign w:val="center"/>
          </w:tcPr>
          <w:p w14:paraId="79DD5185" w14:textId="77777777" w:rsidR="0028107D" w:rsidRPr="00CF7EA2" w:rsidRDefault="0028107D" w:rsidP="006D0527">
            <w:pPr>
              <w:spacing w:after="120" w:line="240" w:lineRule="auto"/>
              <w:jc w:val="center"/>
              <w:rPr>
                <w:rFonts w:cstheme="minorHAnsi"/>
                <w:b/>
                <w:bCs/>
                <w:sz w:val="20"/>
                <w:szCs w:val="20"/>
              </w:rPr>
            </w:pPr>
            <w:r w:rsidRPr="00CF7EA2">
              <w:rPr>
                <w:rFonts w:cstheme="minorHAnsi"/>
                <w:b/>
                <w:bCs/>
                <w:sz w:val="20"/>
                <w:szCs w:val="20"/>
              </w:rPr>
              <w:t>Параметры планируемого развития территории</w:t>
            </w:r>
          </w:p>
        </w:tc>
      </w:tr>
      <w:tr w:rsidR="0028107D" w:rsidRPr="00CF7EA2" w14:paraId="49834949" w14:textId="77777777" w:rsidTr="00AE348E">
        <w:tc>
          <w:tcPr>
            <w:tcW w:w="1964" w:type="dxa"/>
            <w:vAlign w:val="center"/>
          </w:tcPr>
          <w:p w14:paraId="5BDA509D" w14:textId="5B995021" w:rsidR="0028107D" w:rsidRPr="00CF7EA2" w:rsidRDefault="006D0527" w:rsidP="000F7128">
            <w:pPr>
              <w:spacing w:line="240" w:lineRule="auto"/>
              <w:jc w:val="center"/>
              <w:rPr>
                <w:rFonts w:cstheme="minorHAnsi"/>
                <w:b/>
                <w:bCs/>
                <w:sz w:val="20"/>
                <w:szCs w:val="20"/>
              </w:rPr>
            </w:pPr>
            <w:r w:rsidRPr="006D0527">
              <w:rPr>
                <w:rFonts w:cstheme="minorHAnsi"/>
                <w:sz w:val="20"/>
                <w:szCs w:val="20"/>
              </w:rPr>
              <w:t xml:space="preserve">Зона </w:t>
            </w:r>
            <w:r w:rsidR="000F7128" w:rsidRPr="000F7128">
              <w:rPr>
                <w:rFonts w:cstheme="minorHAnsi"/>
                <w:sz w:val="20"/>
                <w:szCs w:val="20"/>
              </w:rPr>
              <w:t>застройки малоэтажными жилыми домами (до 4 этажей, включая мансардный)</w:t>
            </w:r>
            <w:r w:rsidR="0028107D" w:rsidRPr="00CF7EA2">
              <w:rPr>
                <w:rFonts w:cstheme="minorHAnsi"/>
                <w:sz w:val="20"/>
                <w:szCs w:val="20"/>
              </w:rPr>
              <w:br/>
            </w:r>
            <w:r w:rsidR="0028107D">
              <w:rPr>
                <w:rFonts w:cstheme="minorHAnsi"/>
                <w:b/>
                <w:sz w:val="20"/>
                <w:szCs w:val="20"/>
              </w:rPr>
              <w:t>Ж-1.</w:t>
            </w:r>
            <w:r w:rsidR="000F7128">
              <w:rPr>
                <w:rFonts w:cstheme="minorHAnsi"/>
                <w:b/>
                <w:sz w:val="20"/>
                <w:szCs w:val="20"/>
              </w:rPr>
              <w:t>1</w:t>
            </w:r>
          </w:p>
        </w:tc>
        <w:tc>
          <w:tcPr>
            <w:tcW w:w="1967" w:type="dxa"/>
            <w:vAlign w:val="center"/>
          </w:tcPr>
          <w:p w14:paraId="6153827B" w14:textId="77777777" w:rsidR="0028107D" w:rsidRPr="00CF7EA2" w:rsidRDefault="0028107D" w:rsidP="006D0527">
            <w:pPr>
              <w:spacing w:after="120" w:line="240" w:lineRule="auto"/>
              <w:jc w:val="center"/>
              <w:rPr>
                <w:rFonts w:cstheme="minorHAnsi"/>
                <w:b/>
                <w:bCs/>
                <w:sz w:val="20"/>
                <w:szCs w:val="20"/>
              </w:rPr>
            </w:pPr>
            <w:r w:rsidRPr="009829C0">
              <w:rPr>
                <w:rFonts w:cstheme="minorHAnsi"/>
                <w:sz w:val="20"/>
                <w:szCs w:val="20"/>
              </w:rPr>
              <w:t>с. Ашитково</w:t>
            </w:r>
          </w:p>
        </w:tc>
        <w:tc>
          <w:tcPr>
            <w:tcW w:w="1968" w:type="dxa"/>
            <w:vAlign w:val="center"/>
          </w:tcPr>
          <w:p w14:paraId="5BC194A7" w14:textId="77777777" w:rsidR="0028107D" w:rsidRPr="00CF7EA2" w:rsidRDefault="0028107D" w:rsidP="006D0527">
            <w:pPr>
              <w:spacing w:after="120" w:line="240" w:lineRule="auto"/>
              <w:jc w:val="center"/>
              <w:rPr>
                <w:rFonts w:cstheme="minorHAnsi"/>
                <w:b/>
                <w:bCs/>
                <w:sz w:val="20"/>
                <w:szCs w:val="20"/>
              </w:rPr>
            </w:pPr>
            <w:r w:rsidRPr="00CF7EA2">
              <w:rPr>
                <w:rFonts w:cstheme="minorHAnsi"/>
                <w:sz w:val="20"/>
                <w:szCs w:val="20"/>
              </w:rPr>
              <w:t>Существующая застройка</w:t>
            </w:r>
          </w:p>
        </w:tc>
        <w:tc>
          <w:tcPr>
            <w:tcW w:w="1140" w:type="dxa"/>
            <w:vAlign w:val="center"/>
          </w:tcPr>
          <w:p w14:paraId="2C70C10E" w14:textId="77777777" w:rsidR="0028107D" w:rsidRPr="00D275A0" w:rsidRDefault="0028107D" w:rsidP="006D0527">
            <w:pPr>
              <w:spacing w:after="120" w:line="240" w:lineRule="auto"/>
              <w:jc w:val="center"/>
              <w:rPr>
                <w:rFonts w:cstheme="minorHAnsi"/>
                <w:bCs/>
                <w:sz w:val="20"/>
                <w:szCs w:val="20"/>
              </w:rPr>
            </w:pPr>
            <w:r>
              <w:rPr>
                <w:rFonts w:cstheme="minorHAnsi"/>
                <w:bCs/>
                <w:sz w:val="20"/>
                <w:szCs w:val="20"/>
              </w:rPr>
              <w:t>11,5</w:t>
            </w:r>
          </w:p>
        </w:tc>
        <w:tc>
          <w:tcPr>
            <w:tcW w:w="2816" w:type="dxa"/>
            <w:vAlign w:val="center"/>
          </w:tcPr>
          <w:p w14:paraId="7CAB0F9F" w14:textId="77777777" w:rsidR="0028107D" w:rsidRPr="00CF7EA2" w:rsidRDefault="0028107D" w:rsidP="006D0527">
            <w:pPr>
              <w:spacing w:after="120" w:line="240" w:lineRule="auto"/>
              <w:jc w:val="center"/>
              <w:rPr>
                <w:rFonts w:cstheme="minorHAnsi"/>
                <w:b/>
                <w:bCs/>
                <w:sz w:val="20"/>
                <w:szCs w:val="20"/>
              </w:rPr>
            </w:pPr>
            <w:r w:rsidRPr="00CF7EA2">
              <w:rPr>
                <w:rFonts w:cstheme="minorHAnsi"/>
                <w:sz w:val="20"/>
                <w:szCs w:val="20"/>
              </w:rPr>
              <w:t>Сохранение существующего функционального назначения</w:t>
            </w:r>
          </w:p>
        </w:tc>
      </w:tr>
      <w:tr w:rsidR="0028107D" w:rsidRPr="00CF7EA2" w14:paraId="1887D483" w14:textId="77777777" w:rsidTr="00AE348E">
        <w:tc>
          <w:tcPr>
            <w:tcW w:w="1964" w:type="dxa"/>
            <w:vAlign w:val="center"/>
          </w:tcPr>
          <w:p w14:paraId="4C9F5F8B" w14:textId="77777777" w:rsidR="0028107D" w:rsidRPr="00CF7EA2" w:rsidRDefault="0028107D" w:rsidP="006D0527">
            <w:pPr>
              <w:spacing w:after="120" w:line="240" w:lineRule="auto"/>
              <w:jc w:val="center"/>
              <w:rPr>
                <w:rFonts w:cstheme="minorHAnsi"/>
                <w:b/>
                <w:bCs/>
                <w:sz w:val="20"/>
                <w:szCs w:val="20"/>
              </w:rPr>
            </w:pPr>
          </w:p>
        </w:tc>
        <w:tc>
          <w:tcPr>
            <w:tcW w:w="3935" w:type="dxa"/>
            <w:gridSpan w:val="2"/>
            <w:vAlign w:val="center"/>
          </w:tcPr>
          <w:p w14:paraId="19213229" w14:textId="77777777" w:rsidR="0028107D" w:rsidRPr="00CF7EA2" w:rsidRDefault="0028107D" w:rsidP="006D0527">
            <w:pPr>
              <w:spacing w:line="240" w:lineRule="auto"/>
              <w:jc w:val="center"/>
              <w:rPr>
                <w:rFonts w:cstheme="minorHAnsi"/>
                <w:b/>
                <w:bCs/>
                <w:sz w:val="20"/>
                <w:szCs w:val="20"/>
              </w:rPr>
            </w:pPr>
            <w:r w:rsidRPr="00CF7EA2">
              <w:rPr>
                <w:rFonts w:cstheme="minorHAnsi"/>
                <w:b/>
                <w:bCs/>
                <w:sz w:val="20"/>
                <w:szCs w:val="20"/>
              </w:rPr>
              <w:t>Итого:</w:t>
            </w:r>
          </w:p>
        </w:tc>
        <w:tc>
          <w:tcPr>
            <w:tcW w:w="1140" w:type="dxa"/>
            <w:vAlign w:val="center"/>
          </w:tcPr>
          <w:p w14:paraId="298E207E" w14:textId="77777777" w:rsidR="0028107D" w:rsidRPr="00CF7EA2" w:rsidRDefault="0028107D" w:rsidP="006D0527">
            <w:pPr>
              <w:spacing w:line="240" w:lineRule="auto"/>
              <w:jc w:val="center"/>
              <w:rPr>
                <w:rFonts w:cstheme="minorHAnsi"/>
                <w:b/>
                <w:bCs/>
                <w:sz w:val="20"/>
                <w:szCs w:val="20"/>
              </w:rPr>
            </w:pPr>
            <w:r>
              <w:rPr>
                <w:rFonts w:cstheme="minorHAnsi"/>
                <w:b/>
                <w:bCs/>
                <w:sz w:val="20"/>
                <w:szCs w:val="20"/>
              </w:rPr>
              <w:t>11,5</w:t>
            </w:r>
          </w:p>
        </w:tc>
        <w:tc>
          <w:tcPr>
            <w:tcW w:w="2816" w:type="dxa"/>
            <w:vAlign w:val="center"/>
          </w:tcPr>
          <w:p w14:paraId="4C815432" w14:textId="77777777" w:rsidR="0028107D" w:rsidRPr="00CF7EA2" w:rsidRDefault="0028107D" w:rsidP="006D0527">
            <w:pPr>
              <w:spacing w:after="120" w:line="240" w:lineRule="auto"/>
              <w:jc w:val="center"/>
              <w:rPr>
                <w:rFonts w:cstheme="minorHAnsi"/>
                <w:sz w:val="20"/>
                <w:szCs w:val="20"/>
              </w:rPr>
            </w:pPr>
          </w:p>
        </w:tc>
      </w:tr>
      <w:tr w:rsidR="0028107D" w:rsidRPr="00CF7EA2" w14:paraId="2159FC2E" w14:textId="77777777" w:rsidTr="00AE348E">
        <w:trPr>
          <w:trHeight w:val="982"/>
        </w:trPr>
        <w:tc>
          <w:tcPr>
            <w:tcW w:w="1964" w:type="dxa"/>
            <w:vMerge w:val="restart"/>
            <w:vAlign w:val="center"/>
          </w:tcPr>
          <w:p w14:paraId="2DF070F8" w14:textId="77777777" w:rsidR="0028107D" w:rsidRPr="00CF7EA2" w:rsidRDefault="0028107D" w:rsidP="000F7128">
            <w:pPr>
              <w:spacing w:line="240" w:lineRule="auto"/>
              <w:jc w:val="center"/>
              <w:rPr>
                <w:rFonts w:cstheme="minorHAnsi"/>
                <w:sz w:val="20"/>
                <w:szCs w:val="20"/>
              </w:rPr>
            </w:pPr>
            <w:r w:rsidRPr="00CF7EA2">
              <w:rPr>
                <w:rFonts w:cstheme="minorHAnsi"/>
                <w:sz w:val="20"/>
                <w:szCs w:val="20"/>
              </w:rPr>
              <w:t xml:space="preserve">Зона индивидуальной </w:t>
            </w:r>
          </w:p>
          <w:p w14:paraId="7C2AA997" w14:textId="77777777" w:rsidR="0028107D" w:rsidRPr="00CF7EA2" w:rsidRDefault="0028107D" w:rsidP="000F7128">
            <w:pPr>
              <w:spacing w:line="240" w:lineRule="auto"/>
              <w:jc w:val="center"/>
              <w:rPr>
                <w:rFonts w:cstheme="minorHAnsi"/>
                <w:sz w:val="20"/>
                <w:szCs w:val="20"/>
              </w:rPr>
            </w:pPr>
            <w:r w:rsidRPr="00CF7EA2">
              <w:rPr>
                <w:rFonts w:cstheme="minorHAnsi"/>
                <w:sz w:val="20"/>
                <w:szCs w:val="20"/>
              </w:rPr>
              <w:t xml:space="preserve">и блокированной жилой застройки </w:t>
            </w:r>
            <w:r w:rsidRPr="00CF7EA2">
              <w:rPr>
                <w:rFonts w:cstheme="minorHAnsi"/>
                <w:sz w:val="20"/>
                <w:szCs w:val="20"/>
              </w:rPr>
              <w:br/>
            </w:r>
            <w:r w:rsidRPr="00CF7EA2">
              <w:rPr>
                <w:rFonts w:cstheme="minorHAnsi"/>
                <w:b/>
                <w:sz w:val="20"/>
                <w:szCs w:val="20"/>
              </w:rPr>
              <w:t>Ж-2</w:t>
            </w:r>
          </w:p>
        </w:tc>
        <w:tc>
          <w:tcPr>
            <w:tcW w:w="1967" w:type="dxa"/>
            <w:vMerge w:val="restart"/>
            <w:vAlign w:val="center"/>
          </w:tcPr>
          <w:p w14:paraId="0BB8FB59" w14:textId="77777777" w:rsidR="0028107D" w:rsidRPr="00CF7EA2" w:rsidRDefault="0028107D" w:rsidP="006D0527">
            <w:pPr>
              <w:spacing w:after="120" w:line="240" w:lineRule="auto"/>
              <w:jc w:val="center"/>
              <w:rPr>
                <w:rFonts w:cstheme="minorHAnsi"/>
                <w:sz w:val="20"/>
                <w:szCs w:val="20"/>
              </w:rPr>
            </w:pPr>
            <w:r w:rsidRPr="009829C0">
              <w:rPr>
                <w:rFonts w:cstheme="minorHAnsi"/>
                <w:sz w:val="20"/>
                <w:szCs w:val="20"/>
              </w:rPr>
              <w:t>с. Ашитково</w:t>
            </w:r>
          </w:p>
        </w:tc>
        <w:tc>
          <w:tcPr>
            <w:tcW w:w="1968" w:type="dxa"/>
            <w:shd w:val="clear" w:color="auto" w:fill="auto"/>
            <w:vAlign w:val="center"/>
          </w:tcPr>
          <w:p w14:paraId="528F319D" w14:textId="77777777" w:rsidR="0028107D" w:rsidRPr="00CF7EA2" w:rsidRDefault="0028107D" w:rsidP="006D0527">
            <w:pPr>
              <w:spacing w:after="120" w:line="240" w:lineRule="auto"/>
              <w:jc w:val="center"/>
              <w:rPr>
                <w:rFonts w:cstheme="minorHAnsi"/>
                <w:sz w:val="20"/>
                <w:szCs w:val="20"/>
              </w:rPr>
            </w:pPr>
            <w:r w:rsidRPr="00CF7EA2">
              <w:rPr>
                <w:rFonts w:cstheme="minorHAnsi"/>
                <w:sz w:val="20"/>
                <w:szCs w:val="20"/>
              </w:rPr>
              <w:t>Существующая застройка</w:t>
            </w:r>
          </w:p>
        </w:tc>
        <w:tc>
          <w:tcPr>
            <w:tcW w:w="1140" w:type="dxa"/>
            <w:shd w:val="clear" w:color="auto" w:fill="auto"/>
            <w:vAlign w:val="center"/>
          </w:tcPr>
          <w:p w14:paraId="5A6F3B49" w14:textId="77777777" w:rsidR="0028107D" w:rsidRPr="00CF7EA2" w:rsidRDefault="0028107D" w:rsidP="006D0527">
            <w:pPr>
              <w:spacing w:after="120" w:line="240" w:lineRule="auto"/>
              <w:jc w:val="center"/>
              <w:rPr>
                <w:rFonts w:cstheme="minorHAnsi"/>
                <w:sz w:val="20"/>
                <w:szCs w:val="20"/>
              </w:rPr>
            </w:pPr>
            <w:r>
              <w:rPr>
                <w:rFonts w:cstheme="minorHAnsi"/>
                <w:sz w:val="20"/>
                <w:szCs w:val="20"/>
              </w:rPr>
              <w:t>131,9</w:t>
            </w:r>
          </w:p>
        </w:tc>
        <w:tc>
          <w:tcPr>
            <w:tcW w:w="2816" w:type="dxa"/>
            <w:shd w:val="clear" w:color="auto" w:fill="auto"/>
            <w:vAlign w:val="center"/>
          </w:tcPr>
          <w:p w14:paraId="784244E5" w14:textId="77777777" w:rsidR="0028107D" w:rsidRPr="00CF7EA2" w:rsidRDefault="0028107D" w:rsidP="006D0527">
            <w:pPr>
              <w:spacing w:after="120" w:line="240" w:lineRule="auto"/>
              <w:jc w:val="center"/>
              <w:rPr>
                <w:rFonts w:cstheme="minorHAnsi"/>
                <w:sz w:val="20"/>
                <w:szCs w:val="20"/>
              </w:rPr>
            </w:pPr>
            <w:r w:rsidRPr="00CF7EA2">
              <w:rPr>
                <w:rFonts w:cstheme="minorHAnsi"/>
                <w:sz w:val="20"/>
                <w:szCs w:val="20"/>
              </w:rPr>
              <w:t>Сохранение существующего функционального назначения</w:t>
            </w:r>
          </w:p>
        </w:tc>
      </w:tr>
      <w:tr w:rsidR="0028107D" w:rsidRPr="00CF7EA2" w14:paraId="26C6B601" w14:textId="77777777" w:rsidTr="00AE348E">
        <w:trPr>
          <w:trHeight w:val="982"/>
        </w:trPr>
        <w:tc>
          <w:tcPr>
            <w:tcW w:w="1964" w:type="dxa"/>
            <w:vMerge/>
            <w:vAlign w:val="center"/>
          </w:tcPr>
          <w:p w14:paraId="142C3546" w14:textId="77777777" w:rsidR="0028107D" w:rsidRPr="00CF7EA2" w:rsidRDefault="0028107D" w:rsidP="006D0527">
            <w:pPr>
              <w:spacing w:after="120" w:line="240" w:lineRule="auto"/>
              <w:jc w:val="center"/>
              <w:rPr>
                <w:rFonts w:cstheme="minorHAnsi"/>
                <w:sz w:val="20"/>
                <w:szCs w:val="20"/>
              </w:rPr>
            </w:pPr>
          </w:p>
        </w:tc>
        <w:tc>
          <w:tcPr>
            <w:tcW w:w="1967" w:type="dxa"/>
            <w:vMerge/>
            <w:vAlign w:val="center"/>
          </w:tcPr>
          <w:p w14:paraId="7F04799F" w14:textId="77777777" w:rsidR="0028107D" w:rsidRPr="00CF7EA2" w:rsidRDefault="0028107D" w:rsidP="006D0527">
            <w:pPr>
              <w:spacing w:after="120" w:line="240" w:lineRule="auto"/>
              <w:jc w:val="center"/>
              <w:rPr>
                <w:rFonts w:cstheme="minorHAnsi"/>
                <w:sz w:val="20"/>
                <w:szCs w:val="20"/>
              </w:rPr>
            </w:pPr>
          </w:p>
        </w:tc>
        <w:tc>
          <w:tcPr>
            <w:tcW w:w="1968" w:type="dxa"/>
            <w:vAlign w:val="center"/>
          </w:tcPr>
          <w:p w14:paraId="69BAB5A1" w14:textId="77777777" w:rsidR="0028107D" w:rsidRPr="00CF7EA2" w:rsidRDefault="0028107D" w:rsidP="006D0527">
            <w:pPr>
              <w:spacing w:after="120" w:line="240" w:lineRule="auto"/>
              <w:jc w:val="center"/>
              <w:rPr>
                <w:rFonts w:cstheme="minorHAnsi"/>
                <w:sz w:val="20"/>
                <w:szCs w:val="20"/>
              </w:rPr>
            </w:pPr>
            <w:r w:rsidRPr="00CF7EA2">
              <w:rPr>
                <w:rFonts w:cstheme="minorHAnsi"/>
                <w:sz w:val="20"/>
                <w:szCs w:val="20"/>
              </w:rPr>
              <w:t>Новое строительство</w:t>
            </w:r>
          </w:p>
        </w:tc>
        <w:tc>
          <w:tcPr>
            <w:tcW w:w="1140" w:type="dxa"/>
            <w:shd w:val="clear" w:color="auto" w:fill="auto"/>
            <w:vAlign w:val="center"/>
          </w:tcPr>
          <w:p w14:paraId="3AD6DED8" w14:textId="77777777" w:rsidR="0028107D" w:rsidRPr="00CF7EA2" w:rsidRDefault="0028107D" w:rsidP="006D0527">
            <w:pPr>
              <w:spacing w:after="120" w:line="240" w:lineRule="auto"/>
              <w:jc w:val="center"/>
              <w:rPr>
                <w:rFonts w:cstheme="minorHAnsi"/>
                <w:sz w:val="20"/>
                <w:szCs w:val="20"/>
              </w:rPr>
            </w:pPr>
            <w:r>
              <w:rPr>
                <w:rFonts w:cstheme="minorHAnsi"/>
                <w:sz w:val="20"/>
                <w:szCs w:val="20"/>
              </w:rPr>
              <w:t>22,6</w:t>
            </w:r>
          </w:p>
        </w:tc>
        <w:tc>
          <w:tcPr>
            <w:tcW w:w="2816" w:type="dxa"/>
            <w:vAlign w:val="center"/>
          </w:tcPr>
          <w:p w14:paraId="602FD9E3" w14:textId="77777777" w:rsidR="0028107D" w:rsidRPr="00CF7EA2" w:rsidRDefault="0028107D" w:rsidP="006D0527">
            <w:pPr>
              <w:spacing w:after="120" w:line="240" w:lineRule="auto"/>
              <w:jc w:val="center"/>
              <w:rPr>
                <w:rFonts w:cstheme="minorHAnsi"/>
                <w:b/>
                <w:bCs/>
                <w:sz w:val="20"/>
                <w:szCs w:val="20"/>
              </w:rPr>
            </w:pPr>
            <w:r w:rsidRPr="00CF7EA2">
              <w:rPr>
                <w:rFonts w:cstheme="minorHAnsi"/>
                <w:sz w:val="20"/>
                <w:szCs w:val="20"/>
              </w:rPr>
              <w:t>В соответствии с РНГП/ППТ/градостроительной концепцией</w:t>
            </w:r>
          </w:p>
        </w:tc>
      </w:tr>
      <w:tr w:rsidR="0028107D" w:rsidRPr="00CF7EA2" w14:paraId="055AF06D" w14:textId="77777777" w:rsidTr="00AE348E">
        <w:trPr>
          <w:trHeight w:val="982"/>
        </w:trPr>
        <w:tc>
          <w:tcPr>
            <w:tcW w:w="1964" w:type="dxa"/>
            <w:vMerge/>
            <w:vAlign w:val="center"/>
          </w:tcPr>
          <w:p w14:paraId="3041045A" w14:textId="77777777" w:rsidR="0028107D" w:rsidRPr="00CF7EA2" w:rsidRDefault="0028107D" w:rsidP="006D0527">
            <w:pPr>
              <w:spacing w:after="120" w:line="240" w:lineRule="auto"/>
              <w:jc w:val="center"/>
              <w:rPr>
                <w:rFonts w:cstheme="minorHAnsi"/>
                <w:sz w:val="20"/>
                <w:szCs w:val="20"/>
              </w:rPr>
            </w:pPr>
          </w:p>
        </w:tc>
        <w:tc>
          <w:tcPr>
            <w:tcW w:w="1967" w:type="dxa"/>
            <w:vMerge/>
            <w:vAlign w:val="center"/>
          </w:tcPr>
          <w:p w14:paraId="4950CF2E" w14:textId="77777777" w:rsidR="0028107D" w:rsidRPr="00CF7EA2" w:rsidRDefault="0028107D" w:rsidP="006D0527">
            <w:pPr>
              <w:spacing w:after="120" w:line="240" w:lineRule="auto"/>
              <w:jc w:val="center"/>
              <w:rPr>
                <w:rFonts w:cstheme="minorHAnsi"/>
                <w:sz w:val="20"/>
                <w:szCs w:val="20"/>
              </w:rPr>
            </w:pPr>
          </w:p>
        </w:tc>
        <w:tc>
          <w:tcPr>
            <w:tcW w:w="1968" w:type="dxa"/>
            <w:vAlign w:val="center"/>
          </w:tcPr>
          <w:p w14:paraId="3C28F36C" w14:textId="77777777" w:rsidR="0028107D" w:rsidRPr="00CF7EA2" w:rsidRDefault="0028107D" w:rsidP="006D0527">
            <w:pPr>
              <w:spacing w:after="120" w:line="240" w:lineRule="auto"/>
              <w:jc w:val="center"/>
              <w:rPr>
                <w:rFonts w:cstheme="minorHAnsi"/>
                <w:sz w:val="20"/>
                <w:szCs w:val="20"/>
              </w:rPr>
            </w:pPr>
            <w:r w:rsidRPr="00CF7EA2">
              <w:rPr>
                <w:rFonts w:cstheme="minorHAnsi"/>
                <w:sz w:val="20"/>
                <w:szCs w:val="20"/>
              </w:rPr>
              <w:t>Новое строительство</w:t>
            </w:r>
          </w:p>
        </w:tc>
        <w:tc>
          <w:tcPr>
            <w:tcW w:w="1140" w:type="dxa"/>
            <w:shd w:val="clear" w:color="auto" w:fill="auto"/>
            <w:vAlign w:val="center"/>
          </w:tcPr>
          <w:p w14:paraId="0A0F5CAA" w14:textId="77777777" w:rsidR="0028107D" w:rsidRPr="00CF7EA2" w:rsidRDefault="0028107D" w:rsidP="006D0527">
            <w:pPr>
              <w:spacing w:after="120" w:line="240" w:lineRule="auto"/>
              <w:jc w:val="center"/>
              <w:rPr>
                <w:rFonts w:cstheme="minorHAnsi"/>
                <w:sz w:val="20"/>
                <w:szCs w:val="20"/>
              </w:rPr>
            </w:pPr>
            <w:r>
              <w:rPr>
                <w:rFonts w:cstheme="minorHAnsi"/>
                <w:sz w:val="20"/>
                <w:szCs w:val="20"/>
              </w:rPr>
              <w:t>1,2</w:t>
            </w:r>
          </w:p>
        </w:tc>
        <w:tc>
          <w:tcPr>
            <w:tcW w:w="2816" w:type="dxa"/>
            <w:vAlign w:val="center"/>
          </w:tcPr>
          <w:p w14:paraId="0A62A4DA" w14:textId="77777777" w:rsidR="0028107D" w:rsidRPr="00CF7EA2" w:rsidRDefault="0028107D" w:rsidP="006D0527">
            <w:pPr>
              <w:spacing w:after="120" w:line="240" w:lineRule="auto"/>
              <w:jc w:val="center"/>
              <w:rPr>
                <w:rFonts w:cstheme="minorHAnsi"/>
                <w:b/>
                <w:bCs/>
                <w:sz w:val="20"/>
                <w:szCs w:val="20"/>
              </w:rPr>
            </w:pPr>
            <w:r w:rsidRPr="00CF7EA2">
              <w:rPr>
                <w:rFonts w:cstheme="minorHAnsi"/>
                <w:sz w:val="20"/>
                <w:szCs w:val="20"/>
              </w:rPr>
              <w:t>В соответствии с РНГП/ППТ/градостроительной концепцией</w:t>
            </w:r>
          </w:p>
        </w:tc>
      </w:tr>
      <w:tr w:rsidR="0028107D" w:rsidRPr="00CF7EA2" w14:paraId="3DB1170C" w14:textId="77777777" w:rsidTr="00AE348E">
        <w:tc>
          <w:tcPr>
            <w:tcW w:w="1964" w:type="dxa"/>
            <w:vMerge/>
            <w:vAlign w:val="center"/>
          </w:tcPr>
          <w:p w14:paraId="0CC6460A" w14:textId="77777777" w:rsidR="0028107D" w:rsidRPr="00CF7EA2" w:rsidRDefault="0028107D" w:rsidP="006D0527">
            <w:pPr>
              <w:spacing w:after="120" w:line="240" w:lineRule="auto"/>
              <w:jc w:val="center"/>
              <w:rPr>
                <w:rFonts w:cstheme="minorHAnsi"/>
                <w:sz w:val="20"/>
                <w:szCs w:val="20"/>
              </w:rPr>
            </w:pPr>
          </w:p>
        </w:tc>
        <w:tc>
          <w:tcPr>
            <w:tcW w:w="3935" w:type="dxa"/>
            <w:gridSpan w:val="2"/>
            <w:shd w:val="clear" w:color="auto" w:fill="auto"/>
            <w:vAlign w:val="center"/>
          </w:tcPr>
          <w:p w14:paraId="2D79A934" w14:textId="77777777" w:rsidR="0028107D" w:rsidRPr="00CF7EA2" w:rsidRDefault="0028107D" w:rsidP="006D0527">
            <w:pPr>
              <w:spacing w:line="240" w:lineRule="auto"/>
              <w:jc w:val="center"/>
              <w:rPr>
                <w:rFonts w:cstheme="minorHAnsi"/>
                <w:b/>
                <w:bCs/>
                <w:sz w:val="20"/>
                <w:szCs w:val="20"/>
              </w:rPr>
            </w:pPr>
            <w:r w:rsidRPr="00CF7EA2">
              <w:rPr>
                <w:rFonts w:cstheme="minorHAnsi"/>
                <w:b/>
                <w:bCs/>
                <w:sz w:val="20"/>
                <w:szCs w:val="20"/>
              </w:rPr>
              <w:t>Итого:</w:t>
            </w:r>
          </w:p>
        </w:tc>
        <w:tc>
          <w:tcPr>
            <w:tcW w:w="1140" w:type="dxa"/>
            <w:shd w:val="clear" w:color="auto" w:fill="auto"/>
            <w:vAlign w:val="center"/>
          </w:tcPr>
          <w:p w14:paraId="2F5CF2E1" w14:textId="77777777" w:rsidR="0028107D" w:rsidRPr="00CF7EA2" w:rsidRDefault="0028107D" w:rsidP="006D0527">
            <w:pPr>
              <w:spacing w:line="240" w:lineRule="auto"/>
              <w:jc w:val="center"/>
              <w:rPr>
                <w:rFonts w:cstheme="minorHAnsi"/>
                <w:b/>
                <w:bCs/>
                <w:sz w:val="20"/>
                <w:szCs w:val="20"/>
              </w:rPr>
            </w:pPr>
            <w:r>
              <w:rPr>
                <w:rFonts w:cstheme="minorHAnsi"/>
                <w:b/>
                <w:bCs/>
                <w:sz w:val="20"/>
                <w:szCs w:val="20"/>
              </w:rPr>
              <w:t>155,7</w:t>
            </w:r>
          </w:p>
        </w:tc>
        <w:tc>
          <w:tcPr>
            <w:tcW w:w="2816" w:type="dxa"/>
            <w:shd w:val="clear" w:color="auto" w:fill="auto"/>
            <w:vAlign w:val="center"/>
          </w:tcPr>
          <w:p w14:paraId="1BDE640D" w14:textId="77777777" w:rsidR="0028107D" w:rsidRPr="00673CE0" w:rsidRDefault="0028107D" w:rsidP="006D0527">
            <w:pPr>
              <w:spacing w:after="120" w:line="240" w:lineRule="auto"/>
              <w:jc w:val="center"/>
              <w:rPr>
                <w:rFonts w:cstheme="minorHAnsi"/>
                <w:b/>
                <w:bCs/>
                <w:color w:val="FF0000"/>
                <w:sz w:val="20"/>
                <w:szCs w:val="20"/>
              </w:rPr>
            </w:pPr>
          </w:p>
        </w:tc>
      </w:tr>
      <w:tr w:rsidR="0028107D" w:rsidRPr="00CF7EA2" w14:paraId="523EFC79" w14:textId="77777777" w:rsidTr="00AE348E">
        <w:tc>
          <w:tcPr>
            <w:tcW w:w="5899" w:type="dxa"/>
            <w:gridSpan w:val="3"/>
            <w:vAlign w:val="center"/>
          </w:tcPr>
          <w:p w14:paraId="4DCDF669" w14:textId="77777777" w:rsidR="0028107D" w:rsidRPr="00CF7EA2" w:rsidRDefault="0028107D" w:rsidP="006D0527">
            <w:pPr>
              <w:spacing w:line="240" w:lineRule="auto"/>
              <w:jc w:val="center"/>
              <w:rPr>
                <w:rFonts w:cstheme="minorHAnsi"/>
                <w:b/>
                <w:bCs/>
                <w:sz w:val="20"/>
                <w:szCs w:val="20"/>
              </w:rPr>
            </w:pPr>
            <w:r w:rsidRPr="00CF7EA2">
              <w:rPr>
                <w:rFonts w:cstheme="minorHAnsi"/>
                <w:b/>
                <w:bCs/>
                <w:sz w:val="20"/>
                <w:szCs w:val="20"/>
              </w:rPr>
              <w:t>ВСЕГО:</w:t>
            </w:r>
          </w:p>
        </w:tc>
        <w:tc>
          <w:tcPr>
            <w:tcW w:w="1140" w:type="dxa"/>
            <w:vAlign w:val="center"/>
          </w:tcPr>
          <w:p w14:paraId="7172E5D2" w14:textId="77777777" w:rsidR="0028107D" w:rsidRPr="00CF7EA2" w:rsidRDefault="0028107D" w:rsidP="006D0527">
            <w:pPr>
              <w:spacing w:line="240" w:lineRule="auto"/>
              <w:jc w:val="center"/>
              <w:rPr>
                <w:rFonts w:cstheme="minorHAnsi"/>
                <w:b/>
                <w:bCs/>
                <w:sz w:val="20"/>
                <w:szCs w:val="20"/>
              </w:rPr>
            </w:pPr>
            <w:r>
              <w:rPr>
                <w:rFonts w:cstheme="minorHAnsi"/>
                <w:b/>
                <w:bCs/>
                <w:sz w:val="20"/>
                <w:szCs w:val="20"/>
              </w:rPr>
              <w:t>167,2</w:t>
            </w:r>
          </w:p>
        </w:tc>
        <w:tc>
          <w:tcPr>
            <w:tcW w:w="2816" w:type="dxa"/>
            <w:vAlign w:val="center"/>
          </w:tcPr>
          <w:p w14:paraId="5FE794A9" w14:textId="77777777" w:rsidR="0028107D" w:rsidRPr="00673CE0" w:rsidRDefault="0028107D" w:rsidP="006D0527">
            <w:pPr>
              <w:spacing w:after="120" w:line="240" w:lineRule="auto"/>
              <w:jc w:val="center"/>
              <w:rPr>
                <w:rFonts w:cstheme="minorHAnsi"/>
                <w:b/>
                <w:bCs/>
                <w:color w:val="FF0000"/>
                <w:sz w:val="20"/>
                <w:szCs w:val="20"/>
              </w:rPr>
            </w:pPr>
          </w:p>
        </w:tc>
      </w:tr>
    </w:tbl>
    <w:p w14:paraId="265F4C96" w14:textId="61F15F26" w:rsidR="0028107D" w:rsidRDefault="0028107D" w:rsidP="0028107D">
      <w:pPr>
        <w:pStyle w:val="3"/>
        <w:rPr>
          <w:rFonts w:asciiTheme="minorHAnsi" w:eastAsiaTheme="minorEastAsia" w:hAnsiTheme="minorHAnsi" w:cstheme="minorHAnsi"/>
          <w:color w:val="000000" w:themeColor="text1"/>
          <w:sz w:val="28"/>
        </w:rPr>
      </w:pPr>
      <w:bookmarkStart w:id="26" w:name="_Toc42263545"/>
      <w:bookmarkStart w:id="27" w:name="_Toc127959202"/>
      <w:bookmarkStart w:id="28" w:name="_Toc146285827"/>
      <w:bookmarkStart w:id="29" w:name="_Toc152148499"/>
      <w:r w:rsidRPr="007240A8">
        <w:rPr>
          <w:rFonts w:asciiTheme="minorHAnsi" w:hAnsiTheme="minorHAnsi" w:cstheme="minorHAnsi"/>
          <w:color w:val="000000" w:themeColor="text1"/>
          <w:sz w:val="28"/>
          <w:lang w:val="ru-RU"/>
        </w:rPr>
        <w:t xml:space="preserve">4.4 </w:t>
      </w:r>
      <w:r w:rsidRPr="007240A8">
        <w:rPr>
          <w:rFonts w:asciiTheme="minorHAnsi" w:hAnsiTheme="minorHAnsi" w:cstheme="minorHAnsi"/>
          <w:color w:val="000000" w:themeColor="text1"/>
          <w:sz w:val="28"/>
        </w:rPr>
        <w:t>Общественно-деловые зоны</w:t>
      </w:r>
      <w:bookmarkEnd w:id="26"/>
      <w:bookmarkEnd w:id="27"/>
      <w:bookmarkEnd w:id="28"/>
      <w:bookmarkEnd w:id="29"/>
    </w:p>
    <w:p w14:paraId="45C1408B" w14:textId="68934191" w:rsidR="000E23A9" w:rsidRPr="000E23A9" w:rsidRDefault="000E23A9" w:rsidP="000E23A9">
      <w:pPr>
        <w:spacing w:after="120" w:line="276" w:lineRule="auto"/>
        <w:ind w:firstLine="709"/>
        <w:rPr>
          <w:rFonts w:cs="Calibri"/>
          <w:color w:val="000000" w:themeColor="text1"/>
          <w:szCs w:val="24"/>
        </w:rPr>
      </w:pPr>
      <w:r w:rsidRPr="000E23A9">
        <w:rPr>
          <w:rFonts w:cs="Calibri"/>
          <w:color w:val="000000" w:themeColor="text1"/>
          <w:szCs w:val="24"/>
        </w:rPr>
        <w:t>Информация об общественно-деловых зонах представлена в таблице 4.</w:t>
      </w:r>
      <w:r w:rsidR="00975398">
        <w:rPr>
          <w:rFonts w:cs="Calibri"/>
          <w:color w:val="000000" w:themeColor="text1"/>
          <w:szCs w:val="24"/>
        </w:rPr>
        <w:t>4</w:t>
      </w:r>
      <w:r w:rsidRPr="000E23A9">
        <w:rPr>
          <w:rFonts w:cs="Calibri"/>
          <w:color w:val="000000" w:themeColor="text1"/>
          <w:szCs w:val="24"/>
        </w:rPr>
        <w:t>.</w:t>
      </w:r>
      <w:r w:rsidR="00F01742">
        <w:rPr>
          <w:rFonts w:cs="Calibri"/>
          <w:color w:val="000000" w:themeColor="text1"/>
          <w:szCs w:val="24"/>
        </w:rPr>
        <w:t>1.</w:t>
      </w:r>
    </w:p>
    <w:p w14:paraId="1B8624C1" w14:textId="726D2D05" w:rsidR="000E23A9" w:rsidRPr="000E23A9" w:rsidRDefault="000E23A9" w:rsidP="000E23A9">
      <w:pPr>
        <w:spacing w:after="120" w:line="276" w:lineRule="auto"/>
        <w:jc w:val="center"/>
        <w:rPr>
          <w:rFonts w:cs="Times New Roman"/>
        </w:rPr>
      </w:pPr>
      <w:r w:rsidRPr="000E23A9">
        <w:rPr>
          <w:rFonts w:cs="Calibri"/>
          <w:i/>
          <w:iCs/>
          <w:color w:val="000000" w:themeColor="text1"/>
        </w:rPr>
        <w:t>Таблица 4.</w:t>
      </w:r>
      <w:r w:rsidR="00975398">
        <w:rPr>
          <w:rFonts w:cs="Calibri"/>
          <w:i/>
          <w:iCs/>
          <w:color w:val="000000" w:themeColor="text1"/>
        </w:rPr>
        <w:t>4</w:t>
      </w:r>
      <w:r w:rsidR="00F01742">
        <w:rPr>
          <w:rFonts w:cs="Calibri"/>
          <w:i/>
          <w:iCs/>
          <w:color w:val="000000" w:themeColor="text1"/>
        </w:rPr>
        <w:t>.1</w:t>
      </w:r>
      <w:r>
        <w:rPr>
          <w:rFonts w:cs="Calibri"/>
          <w:i/>
          <w:iCs/>
          <w:color w:val="000000" w:themeColor="text1"/>
        </w:rPr>
        <w:t xml:space="preserve"> </w:t>
      </w:r>
      <w:r w:rsidRPr="000E23A9">
        <w:rPr>
          <w:rFonts w:cs="Calibri"/>
          <w:i/>
          <w:iCs/>
          <w:color w:val="000000" w:themeColor="text1"/>
        </w:rPr>
        <w:t>- Общественно-деловые зоны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8"/>
        <w:gridCol w:w="1852"/>
        <w:gridCol w:w="1888"/>
        <w:gridCol w:w="1107"/>
        <w:gridCol w:w="2816"/>
      </w:tblGrid>
      <w:tr w:rsidR="0028107D" w:rsidRPr="007240A8" w14:paraId="2B75C0D6" w14:textId="77777777" w:rsidTr="00AE348E">
        <w:tc>
          <w:tcPr>
            <w:tcW w:w="2208" w:type="dxa"/>
            <w:vAlign w:val="center"/>
          </w:tcPr>
          <w:p w14:paraId="3109D030" w14:textId="77777777" w:rsidR="0028107D" w:rsidRPr="007240A8" w:rsidRDefault="0028107D" w:rsidP="006D0527">
            <w:pPr>
              <w:spacing w:after="120" w:line="240" w:lineRule="auto"/>
              <w:jc w:val="center"/>
              <w:rPr>
                <w:rFonts w:cs="Calibri"/>
                <w:b/>
                <w:bCs/>
                <w:color w:val="000000" w:themeColor="text1"/>
                <w:sz w:val="20"/>
              </w:rPr>
            </w:pPr>
            <w:bookmarkStart w:id="30" w:name="_Toc127959203"/>
            <w:r w:rsidRPr="007240A8">
              <w:rPr>
                <w:rFonts w:cs="Calibri"/>
                <w:b/>
                <w:bCs/>
                <w:color w:val="000000" w:themeColor="text1"/>
                <w:sz w:val="20"/>
              </w:rPr>
              <w:t>Функциональные зоны</w:t>
            </w:r>
          </w:p>
        </w:tc>
        <w:tc>
          <w:tcPr>
            <w:tcW w:w="1852" w:type="dxa"/>
            <w:vAlign w:val="center"/>
          </w:tcPr>
          <w:p w14:paraId="60849608" w14:textId="77777777" w:rsidR="0028107D" w:rsidRPr="007240A8" w:rsidRDefault="0028107D" w:rsidP="006D0527">
            <w:pPr>
              <w:spacing w:after="120" w:line="240" w:lineRule="auto"/>
              <w:jc w:val="center"/>
              <w:rPr>
                <w:rFonts w:cs="Calibri"/>
                <w:b/>
                <w:bCs/>
                <w:color w:val="000000" w:themeColor="text1"/>
                <w:sz w:val="20"/>
              </w:rPr>
            </w:pPr>
            <w:r w:rsidRPr="007240A8">
              <w:rPr>
                <w:rFonts w:cs="Calibri"/>
                <w:b/>
                <w:bCs/>
                <w:color w:val="000000" w:themeColor="text1"/>
                <w:sz w:val="20"/>
              </w:rPr>
              <w:t>Местоположение</w:t>
            </w:r>
          </w:p>
        </w:tc>
        <w:tc>
          <w:tcPr>
            <w:tcW w:w="1888" w:type="dxa"/>
            <w:vAlign w:val="center"/>
          </w:tcPr>
          <w:p w14:paraId="597C8D84" w14:textId="77777777" w:rsidR="0028107D" w:rsidRPr="007240A8" w:rsidRDefault="0028107D" w:rsidP="006D0527">
            <w:pPr>
              <w:spacing w:after="120" w:line="240" w:lineRule="auto"/>
              <w:jc w:val="center"/>
              <w:rPr>
                <w:rFonts w:cs="Calibri"/>
                <w:b/>
                <w:bCs/>
                <w:color w:val="000000" w:themeColor="text1"/>
                <w:sz w:val="20"/>
              </w:rPr>
            </w:pPr>
            <w:r w:rsidRPr="007240A8">
              <w:rPr>
                <w:rFonts w:cs="Calibri"/>
                <w:b/>
                <w:bCs/>
                <w:color w:val="000000" w:themeColor="text1"/>
                <w:sz w:val="20"/>
              </w:rPr>
              <w:t>Мероприятия территориального планирования</w:t>
            </w:r>
          </w:p>
        </w:tc>
        <w:tc>
          <w:tcPr>
            <w:tcW w:w="1107" w:type="dxa"/>
            <w:vAlign w:val="center"/>
          </w:tcPr>
          <w:p w14:paraId="1A4DEE47" w14:textId="77777777" w:rsidR="0028107D" w:rsidRPr="007240A8" w:rsidRDefault="0028107D" w:rsidP="006D0527">
            <w:pPr>
              <w:spacing w:after="120" w:line="240" w:lineRule="auto"/>
              <w:jc w:val="center"/>
              <w:rPr>
                <w:rFonts w:cs="Calibri"/>
                <w:b/>
                <w:bCs/>
                <w:color w:val="000000" w:themeColor="text1"/>
                <w:sz w:val="20"/>
              </w:rPr>
            </w:pPr>
            <w:r w:rsidRPr="007240A8">
              <w:rPr>
                <w:rFonts w:cs="Calibri"/>
                <w:b/>
                <w:bCs/>
                <w:color w:val="000000" w:themeColor="text1"/>
                <w:sz w:val="20"/>
              </w:rPr>
              <w:t>Площадь, га</w:t>
            </w:r>
          </w:p>
        </w:tc>
        <w:tc>
          <w:tcPr>
            <w:tcW w:w="2816" w:type="dxa"/>
            <w:vAlign w:val="center"/>
          </w:tcPr>
          <w:p w14:paraId="3ABACDCB" w14:textId="77777777" w:rsidR="0028107D" w:rsidRPr="007240A8" w:rsidRDefault="0028107D" w:rsidP="006D0527">
            <w:pPr>
              <w:spacing w:after="120" w:line="240" w:lineRule="auto"/>
              <w:jc w:val="center"/>
              <w:rPr>
                <w:rFonts w:cs="Calibri"/>
                <w:b/>
                <w:bCs/>
                <w:color w:val="000000" w:themeColor="text1"/>
                <w:sz w:val="20"/>
              </w:rPr>
            </w:pPr>
            <w:r w:rsidRPr="007240A8">
              <w:rPr>
                <w:rFonts w:cs="Calibri"/>
                <w:b/>
                <w:bCs/>
                <w:color w:val="000000" w:themeColor="text1"/>
                <w:sz w:val="20"/>
              </w:rPr>
              <w:t>Параметры планируемого развития территории</w:t>
            </w:r>
          </w:p>
        </w:tc>
      </w:tr>
      <w:tr w:rsidR="0028107D" w:rsidRPr="007240A8" w14:paraId="6A15DD75" w14:textId="77777777" w:rsidTr="00AE348E">
        <w:trPr>
          <w:trHeight w:val="407"/>
        </w:trPr>
        <w:tc>
          <w:tcPr>
            <w:tcW w:w="2208" w:type="dxa"/>
            <w:vMerge w:val="restart"/>
            <w:vAlign w:val="center"/>
          </w:tcPr>
          <w:p w14:paraId="5F738E48" w14:textId="77777777" w:rsidR="0028107D" w:rsidRPr="007240A8" w:rsidRDefault="0028107D" w:rsidP="006D0527">
            <w:pPr>
              <w:spacing w:after="120" w:line="240" w:lineRule="auto"/>
              <w:jc w:val="center"/>
              <w:rPr>
                <w:rFonts w:cs="Calibri"/>
                <w:color w:val="000000" w:themeColor="text1"/>
                <w:sz w:val="20"/>
              </w:rPr>
            </w:pPr>
            <w:r w:rsidRPr="007240A8">
              <w:rPr>
                <w:rFonts w:cs="Calibri"/>
                <w:color w:val="000000" w:themeColor="text1"/>
                <w:sz w:val="20"/>
              </w:rPr>
              <w:t>Многофункциональная общественно-деловая зона</w:t>
            </w:r>
            <w:r w:rsidRPr="007240A8">
              <w:rPr>
                <w:rFonts w:cs="Calibri"/>
                <w:color w:val="000000" w:themeColor="text1"/>
                <w:sz w:val="20"/>
              </w:rPr>
              <w:br/>
            </w:r>
            <w:r w:rsidRPr="007240A8">
              <w:rPr>
                <w:rFonts w:cs="Calibri"/>
                <w:b/>
                <w:bCs/>
                <w:color w:val="000000" w:themeColor="text1"/>
                <w:sz w:val="20"/>
              </w:rPr>
              <w:t>О-1</w:t>
            </w:r>
          </w:p>
        </w:tc>
        <w:tc>
          <w:tcPr>
            <w:tcW w:w="1852" w:type="dxa"/>
            <w:vAlign w:val="center"/>
          </w:tcPr>
          <w:p w14:paraId="6F26575D" w14:textId="77777777" w:rsidR="0028107D" w:rsidRPr="007240A8" w:rsidRDefault="0028107D" w:rsidP="006D0527">
            <w:pPr>
              <w:spacing w:after="120" w:line="240" w:lineRule="auto"/>
              <w:jc w:val="center"/>
              <w:rPr>
                <w:rFonts w:cs="Calibri"/>
                <w:color w:val="000000" w:themeColor="text1"/>
                <w:sz w:val="20"/>
              </w:rPr>
            </w:pPr>
            <w:r w:rsidRPr="009829C0">
              <w:rPr>
                <w:rFonts w:cstheme="minorHAnsi"/>
                <w:sz w:val="20"/>
                <w:szCs w:val="20"/>
              </w:rPr>
              <w:t>с. Ашитково</w:t>
            </w:r>
          </w:p>
        </w:tc>
        <w:tc>
          <w:tcPr>
            <w:tcW w:w="1888" w:type="dxa"/>
            <w:vAlign w:val="center"/>
          </w:tcPr>
          <w:p w14:paraId="2CF28A9D" w14:textId="77777777" w:rsidR="0028107D" w:rsidRPr="007240A8" w:rsidRDefault="0028107D" w:rsidP="006D0527">
            <w:pPr>
              <w:spacing w:after="120" w:line="240" w:lineRule="auto"/>
              <w:jc w:val="center"/>
              <w:rPr>
                <w:rFonts w:cs="Calibri"/>
                <w:color w:val="000000" w:themeColor="text1"/>
                <w:sz w:val="20"/>
              </w:rPr>
            </w:pPr>
            <w:r w:rsidRPr="007240A8">
              <w:rPr>
                <w:rFonts w:cs="Calibri"/>
                <w:color w:val="000000" w:themeColor="text1"/>
                <w:sz w:val="20"/>
              </w:rPr>
              <w:t>Существующая застройка</w:t>
            </w:r>
          </w:p>
        </w:tc>
        <w:tc>
          <w:tcPr>
            <w:tcW w:w="1107" w:type="dxa"/>
            <w:shd w:val="clear" w:color="auto" w:fill="auto"/>
            <w:vAlign w:val="center"/>
          </w:tcPr>
          <w:p w14:paraId="6FBC7E60" w14:textId="77777777" w:rsidR="0028107D" w:rsidRPr="007240A8" w:rsidRDefault="0028107D" w:rsidP="006D0527">
            <w:pPr>
              <w:spacing w:after="120" w:line="240" w:lineRule="auto"/>
              <w:jc w:val="center"/>
              <w:rPr>
                <w:rFonts w:cs="Calibri"/>
                <w:color w:val="000000" w:themeColor="text1"/>
                <w:sz w:val="20"/>
              </w:rPr>
            </w:pPr>
            <w:r>
              <w:rPr>
                <w:rFonts w:cs="Calibri"/>
                <w:color w:val="000000" w:themeColor="text1"/>
                <w:sz w:val="20"/>
              </w:rPr>
              <w:t>5,4</w:t>
            </w:r>
          </w:p>
        </w:tc>
        <w:tc>
          <w:tcPr>
            <w:tcW w:w="2816" w:type="dxa"/>
            <w:vAlign w:val="center"/>
          </w:tcPr>
          <w:p w14:paraId="2D4924CF" w14:textId="77777777" w:rsidR="0028107D" w:rsidRPr="007240A8" w:rsidRDefault="0028107D" w:rsidP="006D0527">
            <w:pPr>
              <w:spacing w:line="240" w:lineRule="auto"/>
              <w:jc w:val="center"/>
              <w:rPr>
                <w:rFonts w:cs="Calibri"/>
                <w:color w:val="000000" w:themeColor="text1"/>
                <w:sz w:val="20"/>
              </w:rPr>
            </w:pPr>
            <w:r w:rsidRPr="007240A8">
              <w:rPr>
                <w:rFonts w:cs="Calibri"/>
                <w:color w:val="000000" w:themeColor="text1"/>
                <w:sz w:val="20"/>
              </w:rPr>
              <w:t>Сохранение существующего функционального назначения</w:t>
            </w:r>
          </w:p>
        </w:tc>
      </w:tr>
      <w:tr w:rsidR="0028107D" w:rsidRPr="007240A8" w14:paraId="2249B7E4" w14:textId="77777777" w:rsidTr="00AE348E">
        <w:trPr>
          <w:trHeight w:val="501"/>
        </w:trPr>
        <w:tc>
          <w:tcPr>
            <w:tcW w:w="2208" w:type="dxa"/>
            <w:vMerge/>
            <w:vAlign w:val="center"/>
          </w:tcPr>
          <w:p w14:paraId="63DDBD8C" w14:textId="77777777" w:rsidR="0028107D" w:rsidRPr="007240A8" w:rsidRDefault="0028107D" w:rsidP="006D0527">
            <w:pPr>
              <w:spacing w:after="120" w:line="240" w:lineRule="auto"/>
              <w:jc w:val="center"/>
              <w:rPr>
                <w:rFonts w:cs="Calibri"/>
                <w:color w:val="000000" w:themeColor="text1"/>
                <w:sz w:val="20"/>
              </w:rPr>
            </w:pPr>
          </w:p>
        </w:tc>
        <w:tc>
          <w:tcPr>
            <w:tcW w:w="1852" w:type="dxa"/>
            <w:vAlign w:val="center"/>
          </w:tcPr>
          <w:p w14:paraId="4CBDA137" w14:textId="77777777" w:rsidR="0028107D" w:rsidRPr="007240A8" w:rsidRDefault="0028107D" w:rsidP="006D0527">
            <w:pPr>
              <w:spacing w:after="120" w:line="240" w:lineRule="auto"/>
              <w:jc w:val="center"/>
              <w:rPr>
                <w:rFonts w:cs="Calibri"/>
                <w:color w:val="000000" w:themeColor="text1"/>
                <w:sz w:val="20"/>
              </w:rPr>
            </w:pPr>
            <w:r w:rsidRPr="009829C0">
              <w:rPr>
                <w:rFonts w:cstheme="minorHAnsi"/>
                <w:sz w:val="20"/>
                <w:szCs w:val="20"/>
              </w:rPr>
              <w:t>с. Ашитково</w:t>
            </w:r>
          </w:p>
        </w:tc>
        <w:tc>
          <w:tcPr>
            <w:tcW w:w="1888" w:type="dxa"/>
            <w:vAlign w:val="center"/>
          </w:tcPr>
          <w:p w14:paraId="21DE9067" w14:textId="77777777" w:rsidR="0028107D" w:rsidRPr="007240A8" w:rsidRDefault="0028107D" w:rsidP="006D0527">
            <w:pPr>
              <w:spacing w:after="120" w:line="240" w:lineRule="auto"/>
              <w:jc w:val="center"/>
              <w:rPr>
                <w:rFonts w:cs="Calibri"/>
                <w:color w:val="000000" w:themeColor="text1"/>
                <w:sz w:val="20"/>
              </w:rPr>
            </w:pPr>
            <w:r w:rsidRPr="007240A8">
              <w:rPr>
                <w:rFonts w:cs="Calibri"/>
                <w:color w:val="000000" w:themeColor="text1"/>
                <w:sz w:val="20"/>
              </w:rPr>
              <w:t>Новое строительство</w:t>
            </w:r>
          </w:p>
        </w:tc>
        <w:tc>
          <w:tcPr>
            <w:tcW w:w="1107" w:type="dxa"/>
            <w:shd w:val="clear" w:color="auto" w:fill="auto"/>
            <w:vAlign w:val="center"/>
          </w:tcPr>
          <w:p w14:paraId="72567597" w14:textId="77777777" w:rsidR="0028107D" w:rsidRPr="007240A8" w:rsidRDefault="0028107D" w:rsidP="006D0527">
            <w:pPr>
              <w:spacing w:after="120" w:line="240" w:lineRule="auto"/>
              <w:jc w:val="center"/>
              <w:rPr>
                <w:rFonts w:cs="Calibri"/>
                <w:color w:val="000000" w:themeColor="text1"/>
                <w:sz w:val="20"/>
              </w:rPr>
            </w:pPr>
            <w:r>
              <w:rPr>
                <w:rFonts w:cs="Calibri"/>
                <w:color w:val="000000" w:themeColor="text1"/>
                <w:sz w:val="20"/>
              </w:rPr>
              <w:t>0,2</w:t>
            </w:r>
          </w:p>
        </w:tc>
        <w:tc>
          <w:tcPr>
            <w:tcW w:w="2816" w:type="dxa"/>
            <w:vAlign w:val="center"/>
          </w:tcPr>
          <w:p w14:paraId="79EA0834" w14:textId="77777777" w:rsidR="0028107D" w:rsidRPr="007240A8" w:rsidRDefault="0028107D" w:rsidP="006D0527">
            <w:pPr>
              <w:spacing w:line="240" w:lineRule="auto"/>
              <w:jc w:val="center"/>
              <w:rPr>
                <w:rFonts w:cs="Calibri"/>
                <w:color w:val="000000" w:themeColor="text1"/>
                <w:sz w:val="20"/>
              </w:rPr>
            </w:pPr>
            <w:r w:rsidRPr="007240A8">
              <w:rPr>
                <w:rFonts w:cs="Calibri"/>
                <w:color w:val="000000" w:themeColor="text1"/>
                <w:sz w:val="20"/>
              </w:rPr>
              <w:t>В соответствии с РНГП/ППТ/градостроительной концепцией</w:t>
            </w:r>
          </w:p>
        </w:tc>
      </w:tr>
      <w:tr w:rsidR="0028107D" w:rsidRPr="007240A8" w14:paraId="07AC9BA8" w14:textId="77777777" w:rsidTr="00AE348E">
        <w:trPr>
          <w:trHeight w:val="501"/>
        </w:trPr>
        <w:tc>
          <w:tcPr>
            <w:tcW w:w="2208" w:type="dxa"/>
            <w:vMerge/>
            <w:vAlign w:val="center"/>
          </w:tcPr>
          <w:p w14:paraId="01206931" w14:textId="77777777" w:rsidR="0028107D" w:rsidRPr="007240A8" w:rsidRDefault="0028107D" w:rsidP="006D0527">
            <w:pPr>
              <w:spacing w:after="120" w:line="240" w:lineRule="auto"/>
              <w:jc w:val="center"/>
              <w:rPr>
                <w:rFonts w:cs="Calibri"/>
                <w:color w:val="000000" w:themeColor="text1"/>
                <w:sz w:val="20"/>
              </w:rPr>
            </w:pPr>
          </w:p>
        </w:tc>
        <w:tc>
          <w:tcPr>
            <w:tcW w:w="1852" w:type="dxa"/>
            <w:vAlign w:val="center"/>
          </w:tcPr>
          <w:p w14:paraId="53703B97" w14:textId="77777777" w:rsidR="0028107D" w:rsidRPr="007240A8" w:rsidRDefault="0028107D" w:rsidP="006D0527">
            <w:pPr>
              <w:spacing w:after="120" w:line="240" w:lineRule="auto"/>
              <w:jc w:val="center"/>
              <w:rPr>
                <w:rFonts w:cs="Calibri"/>
                <w:color w:val="000000" w:themeColor="text1"/>
                <w:sz w:val="20"/>
              </w:rPr>
            </w:pPr>
            <w:r w:rsidRPr="009829C0">
              <w:rPr>
                <w:rFonts w:cstheme="minorHAnsi"/>
                <w:sz w:val="20"/>
                <w:szCs w:val="20"/>
              </w:rPr>
              <w:t>с. Ашитково</w:t>
            </w:r>
          </w:p>
        </w:tc>
        <w:tc>
          <w:tcPr>
            <w:tcW w:w="1888" w:type="dxa"/>
            <w:vAlign w:val="center"/>
          </w:tcPr>
          <w:p w14:paraId="13AAF1F1" w14:textId="77777777" w:rsidR="0028107D" w:rsidRPr="007240A8" w:rsidRDefault="0028107D" w:rsidP="006D0527">
            <w:pPr>
              <w:spacing w:after="120" w:line="240" w:lineRule="auto"/>
              <w:jc w:val="center"/>
              <w:rPr>
                <w:rFonts w:cs="Calibri"/>
                <w:color w:val="000000" w:themeColor="text1"/>
                <w:sz w:val="20"/>
              </w:rPr>
            </w:pPr>
            <w:r w:rsidRPr="007240A8">
              <w:rPr>
                <w:rFonts w:cs="Calibri"/>
                <w:color w:val="000000" w:themeColor="text1"/>
                <w:sz w:val="20"/>
              </w:rPr>
              <w:t>Новое строительство</w:t>
            </w:r>
          </w:p>
        </w:tc>
        <w:tc>
          <w:tcPr>
            <w:tcW w:w="1107" w:type="dxa"/>
            <w:shd w:val="clear" w:color="auto" w:fill="auto"/>
            <w:vAlign w:val="center"/>
          </w:tcPr>
          <w:p w14:paraId="20106094" w14:textId="77777777" w:rsidR="0028107D" w:rsidRDefault="0028107D" w:rsidP="006D0527">
            <w:pPr>
              <w:spacing w:after="120" w:line="240" w:lineRule="auto"/>
              <w:jc w:val="center"/>
              <w:rPr>
                <w:rFonts w:cs="Calibri"/>
                <w:color w:val="000000" w:themeColor="text1"/>
                <w:sz w:val="20"/>
              </w:rPr>
            </w:pPr>
            <w:r>
              <w:rPr>
                <w:rFonts w:cs="Calibri"/>
                <w:color w:val="000000" w:themeColor="text1"/>
                <w:sz w:val="20"/>
              </w:rPr>
              <w:t>2,0</w:t>
            </w:r>
          </w:p>
        </w:tc>
        <w:tc>
          <w:tcPr>
            <w:tcW w:w="2816" w:type="dxa"/>
            <w:vAlign w:val="center"/>
          </w:tcPr>
          <w:p w14:paraId="2F55BFD2" w14:textId="77777777" w:rsidR="0028107D" w:rsidRPr="007240A8" w:rsidRDefault="0028107D" w:rsidP="006D0527">
            <w:pPr>
              <w:spacing w:line="240" w:lineRule="auto"/>
              <w:jc w:val="center"/>
              <w:rPr>
                <w:rFonts w:cs="Calibri"/>
                <w:color w:val="000000" w:themeColor="text1"/>
                <w:sz w:val="20"/>
              </w:rPr>
            </w:pPr>
            <w:r w:rsidRPr="007240A8">
              <w:rPr>
                <w:rFonts w:cs="Calibri"/>
                <w:color w:val="000000" w:themeColor="text1"/>
                <w:sz w:val="20"/>
              </w:rPr>
              <w:t>В соответствии с РНГП/ППТ/градостроительной концепцией</w:t>
            </w:r>
          </w:p>
        </w:tc>
      </w:tr>
      <w:tr w:rsidR="0028107D" w:rsidRPr="007240A8" w14:paraId="22E1045E" w14:textId="77777777" w:rsidTr="00AE348E">
        <w:trPr>
          <w:trHeight w:val="303"/>
        </w:trPr>
        <w:tc>
          <w:tcPr>
            <w:tcW w:w="2208" w:type="dxa"/>
            <w:vMerge/>
            <w:vAlign w:val="center"/>
          </w:tcPr>
          <w:p w14:paraId="03DC30A3" w14:textId="77777777" w:rsidR="0028107D" w:rsidRPr="007240A8" w:rsidRDefault="0028107D" w:rsidP="006D0527">
            <w:pPr>
              <w:spacing w:line="240" w:lineRule="auto"/>
              <w:jc w:val="center"/>
              <w:rPr>
                <w:rFonts w:cs="Calibri"/>
                <w:color w:val="000000" w:themeColor="text1"/>
                <w:sz w:val="20"/>
              </w:rPr>
            </w:pPr>
          </w:p>
        </w:tc>
        <w:tc>
          <w:tcPr>
            <w:tcW w:w="3740" w:type="dxa"/>
            <w:gridSpan w:val="2"/>
            <w:vAlign w:val="center"/>
          </w:tcPr>
          <w:p w14:paraId="31427DF6" w14:textId="77777777" w:rsidR="0028107D" w:rsidRPr="007240A8" w:rsidRDefault="0028107D" w:rsidP="006D0527">
            <w:pPr>
              <w:spacing w:line="240" w:lineRule="auto"/>
              <w:jc w:val="center"/>
              <w:rPr>
                <w:rFonts w:cs="Calibri"/>
                <w:b/>
                <w:bCs/>
                <w:color w:val="000000" w:themeColor="text1"/>
                <w:sz w:val="20"/>
              </w:rPr>
            </w:pPr>
            <w:r w:rsidRPr="007240A8">
              <w:rPr>
                <w:rFonts w:cs="Calibri"/>
                <w:b/>
                <w:bCs/>
                <w:color w:val="000000" w:themeColor="text1"/>
                <w:sz w:val="20"/>
              </w:rPr>
              <w:t>Итого:</w:t>
            </w:r>
          </w:p>
        </w:tc>
        <w:tc>
          <w:tcPr>
            <w:tcW w:w="1107" w:type="dxa"/>
            <w:shd w:val="clear" w:color="auto" w:fill="auto"/>
            <w:vAlign w:val="center"/>
          </w:tcPr>
          <w:p w14:paraId="5EE7084D" w14:textId="77777777" w:rsidR="0028107D" w:rsidRPr="007240A8" w:rsidRDefault="0028107D" w:rsidP="006D0527">
            <w:pPr>
              <w:spacing w:line="240" w:lineRule="auto"/>
              <w:jc w:val="center"/>
              <w:rPr>
                <w:rFonts w:cs="Calibri"/>
                <w:b/>
                <w:bCs/>
                <w:color w:val="000000" w:themeColor="text1"/>
                <w:sz w:val="20"/>
              </w:rPr>
            </w:pPr>
            <w:r>
              <w:rPr>
                <w:rFonts w:cs="Calibri"/>
                <w:b/>
                <w:bCs/>
                <w:color w:val="000000" w:themeColor="text1"/>
                <w:sz w:val="20"/>
              </w:rPr>
              <w:t>7,6</w:t>
            </w:r>
          </w:p>
        </w:tc>
        <w:tc>
          <w:tcPr>
            <w:tcW w:w="2816" w:type="dxa"/>
            <w:vAlign w:val="center"/>
          </w:tcPr>
          <w:p w14:paraId="60366C2E" w14:textId="77777777" w:rsidR="0028107D" w:rsidRPr="007240A8" w:rsidRDefault="0028107D" w:rsidP="006D0527">
            <w:pPr>
              <w:spacing w:line="240" w:lineRule="auto"/>
              <w:jc w:val="center"/>
              <w:rPr>
                <w:rFonts w:cs="Calibri"/>
                <w:b/>
                <w:bCs/>
                <w:color w:val="000000" w:themeColor="text1"/>
                <w:sz w:val="20"/>
              </w:rPr>
            </w:pPr>
          </w:p>
        </w:tc>
      </w:tr>
      <w:tr w:rsidR="0028107D" w:rsidRPr="007240A8" w14:paraId="5083CE24" w14:textId="77777777" w:rsidTr="00AE348E">
        <w:trPr>
          <w:trHeight w:val="635"/>
        </w:trPr>
        <w:tc>
          <w:tcPr>
            <w:tcW w:w="2208" w:type="dxa"/>
            <w:vMerge w:val="restart"/>
            <w:vAlign w:val="center"/>
          </w:tcPr>
          <w:p w14:paraId="2D7153F4" w14:textId="77777777" w:rsidR="0028107D" w:rsidRPr="007240A8" w:rsidRDefault="0028107D" w:rsidP="006D0527">
            <w:pPr>
              <w:spacing w:line="240" w:lineRule="auto"/>
              <w:jc w:val="center"/>
              <w:rPr>
                <w:rFonts w:cs="Calibri"/>
                <w:color w:val="000000" w:themeColor="text1"/>
                <w:sz w:val="20"/>
              </w:rPr>
            </w:pPr>
            <w:r w:rsidRPr="007240A8">
              <w:rPr>
                <w:rFonts w:cs="Calibri"/>
                <w:color w:val="000000" w:themeColor="text1"/>
                <w:sz w:val="20"/>
              </w:rPr>
              <w:t xml:space="preserve">Зона специализированной общественной застройки </w:t>
            </w:r>
            <w:r w:rsidRPr="007240A8">
              <w:rPr>
                <w:rFonts w:cs="Calibri"/>
                <w:b/>
                <w:color w:val="000000" w:themeColor="text1"/>
                <w:sz w:val="20"/>
              </w:rPr>
              <w:t>О-2</w:t>
            </w:r>
          </w:p>
        </w:tc>
        <w:tc>
          <w:tcPr>
            <w:tcW w:w="1852" w:type="dxa"/>
            <w:vAlign w:val="center"/>
          </w:tcPr>
          <w:p w14:paraId="6FAE8E41" w14:textId="77777777" w:rsidR="0028107D" w:rsidRPr="007240A8" w:rsidRDefault="0028107D" w:rsidP="006D0527">
            <w:pPr>
              <w:spacing w:after="120" w:line="240" w:lineRule="auto"/>
              <w:jc w:val="center"/>
              <w:rPr>
                <w:rFonts w:cs="Calibri"/>
                <w:color w:val="000000" w:themeColor="text1"/>
                <w:sz w:val="20"/>
              </w:rPr>
            </w:pPr>
            <w:r w:rsidRPr="009829C0">
              <w:rPr>
                <w:rFonts w:cstheme="minorHAnsi"/>
                <w:sz w:val="20"/>
                <w:szCs w:val="20"/>
              </w:rPr>
              <w:t>с. Ашитково</w:t>
            </w:r>
          </w:p>
        </w:tc>
        <w:tc>
          <w:tcPr>
            <w:tcW w:w="1888" w:type="dxa"/>
            <w:vAlign w:val="center"/>
          </w:tcPr>
          <w:p w14:paraId="169452EB" w14:textId="77777777" w:rsidR="0028107D" w:rsidRPr="007240A8" w:rsidRDefault="0028107D" w:rsidP="006D0527">
            <w:pPr>
              <w:spacing w:after="120" w:line="240" w:lineRule="auto"/>
              <w:jc w:val="center"/>
              <w:rPr>
                <w:rFonts w:cs="Calibri"/>
                <w:color w:val="000000" w:themeColor="text1"/>
                <w:sz w:val="20"/>
              </w:rPr>
            </w:pPr>
            <w:r w:rsidRPr="007240A8">
              <w:rPr>
                <w:rFonts w:cs="Calibri"/>
                <w:color w:val="000000" w:themeColor="text1"/>
                <w:sz w:val="20"/>
              </w:rPr>
              <w:t>Существующая застройка</w:t>
            </w:r>
          </w:p>
        </w:tc>
        <w:tc>
          <w:tcPr>
            <w:tcW w:w="1107" w:type="dxa"/>
            <w:shd w:val="clear" w:color="auto" w:fill="auto"/>
            <w:vAlign w:val="center"/>
          </w:tcPr>
          <w:p w14:paraId="533DCC39" w14:textId="77777777" w:rsidR="0028107D" w:rsidRPr="007240A8" w:rsidRDefault="0028107D" w:rsidP="006D0527">
            <w:pPr>
              <w:spacing w:after="120" w:line="240" w:lineRule="auto"/>
              <w:jc w:val="center"/>
              <w:rPr>
                <w:rFonts w:cs="Calibri"/>
                <w:color w:val="000000" w:themeColor="text1"/>
                <w:sz w:val="20"/>
              </w:rPr>
            </w:pPr>
            <w:r>
              <w:rPr>
                <w:rFonts w:cs="Calibri"/>
                <w:color w:val="000000" w:themeColor="text1"/>
                <w:sz w:val="20"/>
              </w:rPr>
              <w:t>5,3</w:t>
            </w:r>
          </w:p>
        </w:tc>
        <w:tc>
          <w:tcPr>
            <w:tcW w:w="2816" w:type="dxa"/>
            <w:vAlign w:val="center"/>
          </w:tcPr>
          <w:p w14:paraId="04D09228" w14:textId="77777777" w:rsidR="0028107D" w:rsidRPr="007240A8" w:rsidRDefault="0028107D" w:rsidP="006D0527">
            <w:pPr>
              <w:spacing w:line="240" w:lineRule="auto"/>
              <w:jc w:val="center"/>
              <w:rPr>
                <w:rFonts w:cs="Calibri"/>
                <w:color w:val="000000" w:themeColor="text1"/>
                <w:sz w:val="20"/>
              </w:rPr>
            </w:pPr>
            <w:r w:rsidRPr="007240A8">
              <w:rPr>
                <w:rFonts w:cs="Calibri"/>
                <w:color w:val="000000" w:themeColor="text1"/>
                <w:sz w:val="20"/>
              </w:rPr>
              <w:t>Сохранение существующего функционального назначения</w:t>
            </w:r>
          </w:p>
        </w:tc>
      </w:tr>
      <w:tr w:rsidR="0028107D" w:rsidRPr="007240A8" w14:paraId="336BB9C4" w14:textId="77777777" w:rsidTr="00AE348E">
        <w:trPr>
          <w:trHeight w:val="635"/>
        </w:trPr>
        <w:tc>
          <w:tcPr>
            <w:tcW w:w="2208" w:type="dxa"/>
            <w:vMerge/>
            <w:vAlign w:val="center"/>
          </w:tcPr>
          <w:p w14:paraId="6B880B19" w14:textId="77777777" w:rsidR="0028107D" w:rsidRPr="007240A8" w:rsidRDefault="0028107D" w:rsidP="006D0527">
            <w:pPr>
              <w:spacing w:line="240" w:lineRule="auto"/>
              <w:jc w:val="center"/>
              <w:rPr>
                <w:rFonts w:cs="Calibri"/>
                <w:color w:val="000000" w:themeColor="text1"/>
                <w:sz w:val="20"/>
              </w:rPr>
            </w:pPr>
          </w:p>
        </w:tc>
        <w:tc>
          <w:tcPr>
            <w:tcW w:w="1852" w:type="dxa"/>
            <w:vAlign w:val="center"/>
          </w:tcPr>
          <w:p w14:paraId="5D1EBDFC" w14:textId="77777777" w:rsidR="0028107D" w:rsidRPr="007240A8" w:rsidRDefault="0028107D" w:rsidP="006D0527">
            <w:pPr>
              <w:spacing w:after="120" w:line="240" w:lineRule="auto"/>
              <w:jc w:val="center"/>
              <w:rPr>
                <w:rFonts w:cs="Calibri"/>
                <w:color w:val="000000" w:themeColor="text1"/>
                <w:sz w:val="20"/>
              </w:rPr>
            </w:pPr>
            <w:r w:rsidRPr="009829C0">
              <w:rPr>
                <w:rFonts w:cstheme="minorHAnsi"/>
                <w:sz w:val="20"/>
                <w:szCs w:val="20"/>
              </w:rPr>
              <w:t>с. Ашитково</w:t>
            </w:r>
          </w:p>
        </w:tc>
        <w:tc>
          <w:tcPr>
            <w:tcW w:w="1888" w:type="dxa"/>
            <w:vAlign w:val="center"/>
          </w:tcPr>
          <w:p w14:paraId="7F6B48C8" w14:textId="77777777" w:rsidR="0028107D" w:rsidRPr="007240A8" w:rsidRDefault="0028107D" w:rsidP="006D0527">
            <w:pPr>
              <w:spacing w:after="120" w:line="240" w:lineRule="auto"/>
              <w:jc w:val="center"/>
              <w:rPr>
                <w:rFonts w:cs="Calibri"/>
                <w:color w:val="000000" w:themeColor="text1"/>
                <w:sz w:val="20"/>
              </w:rPr>
            </w:pPr>
            <w:r w:rsidRPr="007240A8">
              <w:rPr>
                <w:rFonts w:cs="Calibri"/>
                <w:color w:val="000000" w:themeColor="text1"/>
                <w:sz w:val="20"/>
              </w:rPr>
              <w:t>Новое строительство</w:t>
            </w:r>
          </w:p>
        </w:tc>
        <w:tc>
          <w:tcPr>
            <w:tcW w:w="1107" w:type="dxa"/>
            <w:shd w:val="clear" w:color="auto" w:fill="auto"/>
            <w:vAlign w:val="center"/>
          </w:tcPr>
          <w:p w14:paraId="51D4117F" w14:textId="77777777" w:rsidR="0028107D" w:rsidRDefault="0028107D" w:rsidP="006D0527">
            <w:pPr>
              <w:spacing w:after="120" w:line="240" w:lineRule="auto"/>
              <w:jc w:val="center"/>
              <w:rPr>
                <w:rFonts w:cs="Calibri"/>
                <w:color w:val="000000" w:themeColor="text1"/>
                <w:sz w:val="20"/>
              </w:rPr>
            </w:pPr>
            <w:r>
              <w:rPr>
                <w:rFonts w:cs="Calibri"/>
                <w:color w:val="000000" w:themeColor="text1"/>
                <w:sz w:val="20"/>
              </w:rPr>
              <w:t>0,6</w:t>
            </w:r>
          </w:p>
        </w:tc>
        <w:tc>
          <w:tcPr>
            <w:tcW w:w="2816" w:type="dxa"/>
            <w:vAlign w:val="center"/>
          </w:tcPr>
          <w:p w14:paraId="4FB02441" w14:textId="77777777" w:rsidR="0028107D" w:rsidRPr="007240A8" w:rsidRDefault="0028107D" w:rsidP="006D0527">
            <w:pPr>
              <w:spacing w:line="240" w:lineRule="auto"/>
              <w:jc w:val="center"/>
              <w:rPr>
                <w:rFonts w:cs="Calibri"/>
                <w:color w:val="000000" w:themeColor="text1"/>
                <w:sz w:val="20"/>
              </w:rPr>
            </w:pPr>
            <w:r w:rsidRPr="007240A8">
              <w:rPr>
                <w:rFonts w:cs="Calibri"/>
                <w:color w:val="000000" w:themeColor="text1"/>
                <w:sz w:val="20"/>
              </w:rPr>
              <w:t>В соответствии с РНГП/ППТ/градостроительной концепцией</w:t>
            </w:r>
          </w:p>
        </w:tc>
      </w:tr>
      <w:tr w:rsidR="0028107D" w:rsidRPr="007240A8" w14:paraId="04646414" w14:textId="77777777" w:rsidTr="00AE348E">
        <w:trPr>
          <w:trHeight w:val="635"/>
        </w:trPr>
        <w:tc>
          <w:tcPr>
            <w:tcW w:w="2208" w:type="dxa"/>
            <w:vMerge/>
            <w:vAlign w:val="center"/>
          </w:tcPr>
          <w:p w14:paraId="46C25A1C" w14:textId="77777777" w:rsidR="0028107D" w:rsidRPr="007240A8" w:rsidRDefault="0028107D" w:rsidP="006D0527">
            <w:pPr>
              <w:spacing w:line="240" w:lineRule="auto"/>
              <w:jc w:val="center"/>
              <w:rPr>
                <w:rFonts w:cs="Calibri"/>
                <w:color w:val="000000" w:themeColor="text1"/>
                <w:sz w:val="20"/>
              </w:rPr>
            </w:pPr>
          </w:p>
        </w:tc>
        <w:tc>
          <w:tcPr>
            <w:tcW w:w="1852" w:type="dxa"/>
            <w:vAlign w:val="center"/>
          </w:tcPr>
          <w:p w14:paraId="2907D012" w14:textId="77777777" w:rsidR="0028107D" w:rsidRPr="007240A8" w:rsidRDefault="0028107D" w:rsidP="006D0527">
            <w:pPr>
              <w:spacing w:after="120" w:line="240" w:lineRule="auto"/>
              <w:jc w:val="center"/>
              <w:rPr>
                <w:rFonts w:cs="Calibri"/>
                <w:color w:val="000000" w:themeColor="text1"/>
                <w:sz w:val="20"/>
              </w:rPr>
            </w:pPr>
            <w:r w:rsidRPr="009829C0">
              <w:rPr>
                <w:rFonts w:cstheme="minorHAnsi"/>
                <w:sz w:val="20"/>
                <w:szCs w:val="20"/>
              </w:rPr>
              <w:t>с. Ашитково</w:t>
            </w:r>
          </w:p>
        </w:tc>
        <w:tc>
          <w:tcPr>
            <w:tcW w:w="1888" w:type="dxa"/>
            <w:vAlign w:val="center"/>
          </w:tcPr>
          <w:p w14:paraId="2BC60B99" w14:textId="77777777" w:rsidR="0028107D" w:rsidRPr="007240A8" w:rsidRDefault="0028107D" w:rsidP="006D0527">
            <w:pPr>
              <w:spacing w:after="120" w:line="240" w:lineRule="auto"/>
              <w:jc w:val="center"/>
              <w:rPr>
                <w:rFonts w:cs="Calibri"/>
                <w:color w:val="000000" w:themeColor="text1"/>
                <w:sz w:val="20"/>
              </w:rPr>
            </w:pPr>
            <w:r w:rsidRPr="007240A8">
              <w:rPr>
                <w:rFonts w:cs="Calibri"/>
                <w:color w:val="000000" w:themeColor="text1"/>
                <w:sz w:val="20"/>
              </w:rPr>
              <w:t>Новое строительство</w:t>
            </w:r>
          </w:p>
        </w:tc>
        <w:tc>
          <w:tcPr>
            <w:tcW w:w="1107" w:type="dxa"/>
            <w:shd w:val="clear" w:color="auto" w:fill="auto"/>
            <w:vAlign w:val="center"/>
          </w:tcPr>
          <w:p w14:paraId="67B7A3E1" w14:textId="77777777" w:rsidR="0028107D" w:rsidRDefault="0028107D" w:rsidP="006D0527">
            <w:pPr>
              <w:spacing w:after="120" w:line="240" w:lineRule="auto"/>
              <w:jc w:val="center"/>
              <w:rPr>
                <w:rFonts w:cs="Calibri"/>
                <w:color w:val="000000" w:themeColor="text1"/>
                <w:sz w:val="20"/>
              </w:rPr>
            </w:pPr>
            <w:r>
              <w:rPr>
                <w:rFonts w:cs="Calibri"/>
                <w:color w:val="000000" w:themeColor="text1"/>
                <w:sz w:val="20"/>
              </w:rPr>
              <w:t>1,4</w:t>
            </w:r>
          </w:p>
        </w:tc>
        <w:tc>
          <w:tcPr>
            <w:tcW w:w="2816" w:type="dxa"/>
            <w:vAlign w:val="center"/>
          </w:tcPr>
          <w:p w14:paraId="0B16CA87" w14:textId="77777777" w:rsidR="0028107D" w:rsidRPr="007240A8" w:rsidRDefault="0028107D" w:rsidP="006D0527">
            <w:pPr>
              <w:spacing w:line="240" w:lineRule="auto"/>
              <w:jc w:val="center"/>
              <w:rPr>
                <w:rFonts w:cs="Calibri"/>
                <w:color w:val="000000" w:themeColor="text1"/>
                <w:sz w:val="20"/>
              </w:rPr>
            </w:pPr>
            <w:r w:rsidRPr="007240A8">
              <w:rPr>
                <w:rFonts w:cs="Calibri"/>
                <w:color w:val="000000" w:themeColor="text1"/>
                <w:sz w:val="20"/>
              </w:rPr>
              <w:t>В соответствии с РНГП/ППТ/градостроительной концепцией</w:t>
            </w:r>
          </w:p>
        </w:tc>
      </w:tr>
      <w:tr w:rsidR="0028107D" w:rsidRPr="007240A8" w14:paraId="69074295" w14:textId="77777777" w:rsidTr="00AE348E">
        <w:trPr>
          <w:trHeight w:val="350"/>
        </w:trPr>
        <w:tc>
          <w:tcPr>
            <w:tcW w:w="2208" w:type="dxa"/>
            <w:vMerge/>
            <w:vAlign w:val="center"/>
          </w:tcPr>
          <w:p w14:paraId="1A600E3D" w14:textId="77777777" w:rsidR="0028107D" w:rsidRPr="007240A8" w:rsidRDefault="0028107D" w:rsidP="006D0527">
            <w:pPr>
              <w:spacing w:line="240" w:lineRule="auto"/>
              <w:jc w:val="center"/>
              <w:rPr>
                <w:rFonts w:cs="Calibri"/>
                <w:color w:val="000000" w:themeColor="text1"/>
                <w:sz w:val="20"/>
              </w:rPr>
            </w:pPr>
          </w:p>
        </w:tc>
        <w:tc>
          <w:tcPr>
            <w:tcW w:w="3740" w:type="dxa"/>
            <w:gridSpan w:val="2"/>
            <w:shd w:val="clear" w:color="auto" w:fill="auto"/>
            <w:vAlign w:val="center"/>
          </w:tcPr>
          <w:p w14:paraId="720EEBC3" w14:textId="77777777" w:rsidR="0028107D" w:rsidRPr="007240A8" w:rsidRDefault="0028107D" w:rsidP="006D0527">
            <w:pPr>
              <w:spacing w:line="240" w:lineRule="auto"/>
              <w:jc w:val="center"/>
              <w:rPr>
                <w:rFonts w:cs="Calibri"/>
                <w:b/>
                <w:bCs/>
                <w:color w:val="000000" w:themeColor="text1"/>
                <w:sz w:val="20"/>
              </w:rPr>
            </w:pPr>
            <w:r w:rsidRPr="007240A8">
              <w:rPr>
                <w:rFonts w:cs="Calibri"/>
                <w:b/>
                <w:bCs/>
                <w:color w:val="000000" w:themeColor="text1"/>
                <w:sz w:val="20"/>
              </w:rPr>
              <w:t>Итого:</w:t>
            </w:r>
          </w:p>
        </w:tc>
        <w:tc>
          <w:tcPr>
            <w:tcW w:w="1107" w:type="dxa"/>
            <w:shd w:val="clear" w:color="auto" w:fill="auto"/>
            <w:vAlign w:val="center"/>
          </w:tcPr>
          <w:p w14:paraId="41777B1F" w14:textId="77777777" w:rsidR="0028107D" w:rsidRPr="007240A8" w:rsidRDefault="0028107D" w:rsidP="006D0527">
            <w:pPr>
              <w:spacing w:line="240" w:lineRule="auto"/>
              <w:jc w:val="center"/>
              <w:rPr>
                <w:rFonts w:cs="Calibri"/>
                <w:b/>
                <w:bCs/>
                <w:color w:val="000000" w:themeColor="text1"/>
                <w:sz w:val="20"/>
              </w:rPr>
            </w:pPr>
            <w:r>
              <w:rPr>
                <w:rFonts w:cs="Calibri"/>
                <w:b/>
                <w:bCs/>
                <w:color w:val="000000" w:themeColor="text1"/>
                <w:sz w:val="20"/>
              </w:rPr>
              <w:t>7,3</w:t>
            </w:r>
          </w:p>
        </w:tc>
        <w:tc>
          <w:tcPr>
            <w:tcW w:w="2816" w:type="dxa"/>
            <w:shd w:val="clear" w:color="auto" w:fill="auto"/>
            <w:vAlign w:val="center"/>
          </w:tcPr>
          <w:p w14:paraId="1FBB21AA" w14:textId="77777777" w:rsidR="0028107D" w:rsidRPr="007240A8" w:rsidRDefault="0028107D" w:rsidP="006D0527">
            <w:pPr>
              <w:spacing w:line="240" w:lineRule="auto"/>
              <w:jc w:val="center"/>
              <w:rPr>
                <w:rFonts w:cs="Calibri"/>
                <w:b/>
                <w:bCs/>
                <w:color w:val="000000" w:themeColor="text1"/>
                <w:sz w:val="20"/>
              </w:rPr>
            </w:pPr>
          </w:p>
        </w:tc>
      </w:tr>
      <w:tr w:rsidR="0028107D" w:rsidRPr="004D3104" w14:paraId="30DD589B" w14:textId="77777777" w:rsidTr="00AE348E">
        <w:trPr>
          <w:trHeight w:val="399"/>
        </w:trPr>
        <w:tc>
          <w:tcPr>
            <w:tcW w:w="5948" w:type="dxa"/>
            <w:gridSpan w:val="3"/>
            <w:shd w:val="clear" w:color="auto" w:fill="auto"/>
            <w:vAlign w:val="center"/>
          </w:tcPr>
          <w:p w14:paraId="56924770" w14:textId="77777777" w:rsidR="0028107D" w:rsidRPr="007240A8" w:rsidRDefault="0028107D" w:rsidP="006D0527">
            <w:pPr>
              <w:spacing w:line="240" w:lineRule="auto"/>
              <w:jc w:val="center"/>
              <w:rPr>
                <w:rFonts w:cs="Calibri"/>
                <w:b/>
                <w:bCs/>
                <w:color w:val="000000" w:themeColor="text1"/>
                <w:sz w:val="20"/>
              </w:rPr>
            </w:pPr>
            <w:r w:rsidRPr="007240A8">
              <w:rPr>
                <w:rFonts w:cs="Calibri"/>
                <w:b/>
                <w:bCs/>
                <w:color w:val="000000" w:themeColor="text1"/>
                <w:sz w:val="20"/>
              </w:rPr>
              <w:t>ВСЕГО:</w:t>
            </w:r>
          </w:p>
        </w:tc>
        <w:tc>
          <w:tcPr>
            <w:tcW w:w="1107" w:type="dxa"/>
            <w:shd w:val="clear" w:color="auto" w:fill="auto"/>
            <w:vAlign w:val="center"/>
          </w:tcPr>
          <w:p w14:paraId="44CB7073" w14:textId="77777777" w:rsidR="0028107D" w:rsidRPr="007240A8" w:rsidRDefault="0028107D" w:rsidP="006D0527">
            <w:pPr>
              <w:spacing w:line="240" w:lineRule="auto"/>
              <w:jc w:val="center"/>
              <w:rPr>
                <w:rFonts w:cs="Calibri"/>
                <w:b/>
                <w:bCs/>
                <w:color w:val="000000" w:themeColor="text1"/>
                <w:sz w:val="20"/>
              </w:rPr>
            </w:pPr>
            <w:r>
              <w:rPr>
                <w:rFonts w:cs="Calibri"/>
                <w:b/>
                <w:bCs/>
                <w:color w:val="000000" w:themeColor="text1"/>
                <w:sz w:val="20"/>
              </w:rPr>
              <w:t>14,9</w:t>
            </w:r>
          </w:p>
        </w:tc>
        <w:tc>
          <w:tcPr>
            <w:tcW w:w="2816" w:type="dxa"/>
            <w:shd w:val="clear" w:color="auto" w:fill="auto"/>
            <w:vAlign w:val="center"/>
          </w:tcPr>
          <w:p w14:paraId="4BA5C0AC" w14:textId="77777777" w:rsidR="0028107D" w:rsidRPr="007240A8" w:rsidRDefault="0028107D" w:rsidP="006D0527">
            <w:pPr>
              <w:spacing w:line="240" w:lineRule="auto"/>
              <w:jc w:val="center"/>
              <w:rPr>
                <w:rFonts w:cs="Calibri"/>
                <w:b/>
                <w:bCs/>
                <w:color w:val="000000" w:themeColor="text1"/>
                <w:sz w:val="20"/>
              </w:rPr>
            </w:pPr>
          </w:p>
        </w:tc>
      </w:tr>
    </w:tbl>
    <w:p w14:paraId="369D0F25" w14:textId="7A3EFA84" w:rsidR="0028107D" w:rsidRDefault="0028107D" w:rsidP="0028107D">
      <w:pPr>
        <w:pStyle w:val="3"/>
        <w:rPr>
          <w:rFonts w:asciiTheme="minorHAnsi" w:eastAsiaTheme="minorEastAsia" w:hAnsiTheme="minorHAnsi" w:cstheme="minorHAnsi"/>
          <w:color w:val="000000" w:themeColor="text1"/>
          <w:sz w:val="28"/>
        </w:rPr>
      </w:pPr>
      <w:bookmarkStart w:id="31" w:name="_Toc146285828"/>
      <w:bookmarkStart w:id="32" w:name="_Toc152148500"/>
      <w:r w:rsidRPr="007240A8">
        <w:rPr>
          <w:rFonts w:asciiTheme="minorHAnsi" w:hAnsiTheme="minorHAnsi" w:cstheme="minorHAnsi"/>
          <w:color w:val="000000" w:themeColor="text1"/>
          <w:sz w:val="28"/>
        </w:rPr>
        <w:t>4.</w:t>
      </w:r>
      <w:r w:rsidR="00975398">
        <w:rPr>
          <w:rFonts w:asciiTheme="minorHAnsi" w:hAnsiTheme="minorHAnsi" w:cstheme="minorHAnsi"/>
          <w:color w:val="000000" w:themeColor="text1"/>
          <w:sz w:val="28"/>
          <w:lang w:val="ru-RU"/>
        </w:rPr>
        <w:t>5</w:t>
      </w:r>
      <w:r w:rsidRPr="007240A8">
        <w:rPr>
          <w:rFonts w:asciiTheme="minorHAnsi" w:hAnsiTheme="minorHAnsi" w:cstheme="minorHAnsi"/>
          <w:color w:val="000000" w:themeColor="text1"/>
          <w:sz w:val="28"/>
        </w:rPr>
        <w:t xml:space="preserve"> Производственные зоны, зоны инженерной и транспортной инфраструктуры</w:t>
      </w:r>
      <w:bookmarkEnd w:id="30"/>
      <w:bookmarkEnd w:id="31"/>
      <w:bookmarkEnd w:id="32"/>
    </w:p>
    <w:p w14:paraId="6B9F6DC5" w14:textId="54D6E928" w:rsidR="000E23A9" w:rsidRPr="000E23A9" w:rsidRDefault="000E23A9" w:rsidP="00B33129">
      <w:pPr>
        <w:spacing w:after="120" w:line="276" w:lineRule="auto"/>
        <w:ind w:firstLine="567"/>
        <w:rPr>
          <w:rFonts w:cs="Calibri"/>
          <w:color w:val="000000" w:themeColor="text1"/>
          <w:szCs w:val="24"/>
        </w:rPr>
      </w:pPr>
      <w:r w:rsidRPr="000E23A9">
        <w:rPr>
          <w:rFonts w:cs="Calibri"/>
          <w:color w:val="000000" w:themeColor="text1"/>
          <w:szCs w:val="24"/>
        </w:rPr>
        <w:t>Информация о производственных зонах, зонах инженерной и транспортной инфраструктуры представлена в таблице 4.</w:t>
      </w:r>
      <w:r w:rsidR="00975398">
        <w:rPr>
          <w:rFonts w:cs="Calibri"/>
          <w:color w:val="000000" w:themeColor="text1"/>
          <w:szCs w:val="24"/>
        </w:rPr>
        <w:t>5</w:t>
      </w:r>
      <w:r w:rsidRPr="000E23A9">
        <w:rPr>
          <w:rFonts w:cs="Calibri"/>
          <w:color w:val="000000" w:themeColor="text1"/>
          <w:szCs w:val="24"/>
        </w:rPr>
        <w:t>.</w:t>
      </w:r>
      <w:r w:rsidR="00F01742">
        <w:rPr>
          <w:rFonts w:cs="Calibri"/>
          <w:color w:val="000000" w:themeColor="text1"/>
          <w:szCs w:val="24"/>
        </w:rPr>
        <w:t>1.</w:t>
      </w:r>
    </w:p>
    <w:p w14:paraId="7BB31074" w14:textId="5AC8570E" w:rsidR="000E23A9" w:rsidRPr="000E23A9" w:rsidRDefault="000E23A9" w:rsidP="000E23A9">
      <w:pPr>
        <w:spacing w:after="120" w:line="276" w:lineRule="auto"/>
        <w:jc w:val="center"/>
        <w:rPr>
          <w:rFonts w:cs="Times New Roman"/>
        </w:rPr>
      </w:pPr>
      <w:r w:rsidRPr="000E23A9">
        <w:rPr>
          <w:rFonts w:cs="Calibri"/>
          <w:i/>
          <w:iCs/>
          <w:color w:val="000000" w:themeColor="text1"/>
        </w:rPr>
        <w:t>Таблица 4.</w:t>
      </w:r>
      <w:r w:rsidR="00975398">
        <w:rPr>
          <w:rFonts w:cs="Calibri"/>
          <w:i/>
          <w:iCs/>
          <w:color w:val="000000" w:themeColor="text1"/>
        </w:rPr>
        <w:t>5</w:t>
      </w:r>
      <w:r w:rsidR="00F01742">
        <w:rPr>
          <w:rFonts w:cs="Calibri"/>
          <w:i/>
          <w:iCs/>
          <w:color w:val="000000" w:themeColor="text1"/>
        </w:rPr>
        <w:t>.1</w:t>
      </w:r>
      <w:r>
        <w:rPr>
          <w:rFonts w:cs="Calibri"/>
          <w:i/>
          <w:iCs/>
          <w:color w:val="000000" w:themeColor="text1"/>
        </w:rPr>
        <w:t xml:space="preserve"> </w:t>
      </w:r>
      <w:r w:rsidRPr="000E23A9">
        <w:rPr>
          <w:rFonts w:cs="Calibri"/>
          <w:i/>
          <w:iCs/>
          <w:color w:val="000000" w:themeColor="text1"/>
        </w:rPr>
        <w:t>- П</w:t>
      </w:r>
      <w:r w:rsidRPr="000E23A9">
        <w:rPr>
          <w:rFonts w:cs="Calibri"/>
          <w:i/>
          <w:iCs/>
          <w:color w:val="000000" w:themeColor="text1"/>
          <w:szCs w:val="24"/>
        </w:rPr>
        <w:t>роизводственные зоны, зоны инженерной и транспортной инфраструктуры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5"/>
        <w:gridCol w:w="1890"/>
        <w:gridCol w:w="12"/>
        <w:gridCol w:w="1903"/>
        <w:gridCol w:w="1118"/>
        <w:gridCol w:w="2816"/>
      </w:tblGrid>
      <w:tr w:rsidR="0028107D" w:rsidRPr="007240A8" w14:paraId="6E041E22" w14:textId="77777777" w:rsidTr="00AE348E">
        <w:tc>
          <w:tcPr>
            <w:tcW w:w="2115" w:type="dxa"/>
            <w:vAlign w:val="center"/>
          </w:tcPr>
          <w:p w14:paraId="425ADA4E" w14:textId="77777777" w:rsidR="0028107D" w:rsidRPr="007240A8" w:rsidRDefault="0028107D" w:rsidP="006D0527">
            <w:pPr>
              <w:spacing w:after="120" w:line="240" w:lineRule="auto"/>
              <w:jc w:val="center"/>
              <w:rPr>
                <w:rFonts w:cstheme="minorHAnsi"/>
                <w:b/>
                <w:bCs/>
                <w:color w:val="000000" w:themeColor="text1"/>
                <w:sz w:val="20"/>
                <w:szCs w:val="20"/>
              </w:rPr>
            </w:pPr>
            <w:r w:rsidRPr="007240A8">
              <w:rPr>
                <w:rFonts w:cstheme="minorHAnsi"/>
                <w:b/>
                <w:bCs/>
                <w:color w:val="000000" w:themeColor="text1"/>
                <w:sz w:val="20"/>
                <w:szCs w:val="20"/>
              </w:rPr>
              <w:t>Функциональные зоны</w:t>
            </w:r>
          </w:p>
        </w:tc>
        <w:tc>
          <w:tcPr>
            <w:tcW w:w="1890" w:type="dxa"/>
            <w:vAlign w:val="center"/>
          </w:tcPr>
          <w:p w14:paraId="3275B056" w14:textId="77777777" w:rsidR="0028107D" w:rsidRPr="007240A8" w:rsidRDefault="0028107D" w:rsidP="006D0527">
            <w:pPr>
              <w:spacing w:after="120" w:line="240" w:lineRule="auto"/>
              <w:jc w:val="center"/>
              <w:rPr>
                <w:rFonts w:cstheme="minorHAnsi"/>
                <w:b/>
                <w:bCs/>
                <w:color w:val="000000" w:themeColor="text1"/>
                <w:sz w:val="20"/>
                <w:szCs w:val="20"/>
              </w:rPr>
            </w:pPr>
            <w:r w:rsidRPr="007240A8">
              <w:rPr>
                <w:rFonts w:cstheme="minorHAnsi"/>
                <w:b/>
                <w:bCs/>
                <w:color w:val="000000" w:themeColor="text1"/>
                <w:sz w:val="20"/>
                <w:szCs w:val="20"/>
              </w:rPr>
              <w:t>Местоположение</w:t>
            </w:r>
          </w:p>
        </w:tc>
        <w:tc>
          <w:tcPr>
            <w:tcW w:w="1915" w:type="dxa"/>
            <w:gridSpan w:val="2"/>
            <w:vAlign w:val="center"/>
          </w:tcPr>
          <w:p w14:paraId="67FAB073" w14:textId="77777777" w:rsidR="0028107D" w:rsidRPr="007240A8" w:rsidRDefault="0028107D" w:rsidP="006D0527">
            <w:pPr>
              <w:spacing w:after="120" w:line="240" w:lineRule="auto"/>
              <w:jc w:val="center"/>
              <w:rPr>
                <w:rFonts w:cstheme="minorHAnsi"/>
                <w:b/>
                <w:bCs/>
                <w:color w:val="000000" w:themeColor="text1"/>
                <w:sz w:val="20"/>
                <w:szCs w:val="20"/>
              </w:rPr>
            </w:pPr>
            <w:r w:rsidRPr="007240A8">
              <w:rPr>
                <w:rFonts w:cstheme="minorHAnsi"/>
                <w:b/>
                <w:bCs/>
                <w:color w:val="000000" w:themeColor="text1"/>
                <w:sz w:val="20"/>
                <w:szCs w:val="20"/>
              </w:rPr>
              <w:t>Мероприятия территориального планирования</w:t>
            </w:r>
          </w:p>
        </w:tc>
        <w:tc>
          <w:tcPr>
            <w:tcW w:w="1118" w:type="dxa"/>
            <w:vAlign w:val="center"/>
          </w:tcPr>
          <w:p w14:paraId="17502A7C" w14:textId="77777777" w:rsidR="0028107D" w:rsidRPr="007240A8" w:rsidRDefault="0028107D" w:rsidP="006D0527">
            <w:pPr>
              <w:spacing w:after="120" w:line="240" w:lineRule="auto"/>
              <w:jc w:val="center"/>
              <w:rPr>
                <w:rFonts w:cstheme="minorHAnsi"/>
                <w:b/>
                <w:bCs/>
                <w:color w:val="000000" w:themeColor="text1"/>
                <w:sz w:val="20"/>
                <w:szCs w:val="20"/>
              </w:rPr>
            </w:pPr>
            <w:r w:rsidRPr="007240A8">
              <w:rPr>
                <w:rFonts w:cstheme="minorHAnsi"/>
                <w:b/>
                <w:bCs/>
                <w:color w:val="000000" w:themeColor="text1"/>
                <w:sz w:val="20"/>
                <w:szCs w:val="20"/>
              </w:rPr>
              <w:t>Площадь, га</w:t>
            </w:r>
          </w:p>
        </w:tc>
        <w:tc>
          <w:tcPr>
            <w:tcW w:w="2816" w:type="dxa"/>
            <w:vAlign w:val="center"/>
          </w:tcPr>
          <w:p w14:paraId="797A9070" w14:textId="77777777" w:rsidR="0028107D" w:rsidRPr="007240A8" w:rsidRDefault="0028107D" w:rsidP="006D0527">
            <w:pPr>
              <w:spacing w:after="120" w:line="240" w:lineRule="auto"/>
              <w:jc w:val="center"/>
              <w:rPr>
                <w:rFonts w:cstheme="minorHAnsi"/>
                <w:b/>
                <w:bCs/>
                <w:color w:val="000000" w:themeColor="text1"/>
                <w:sz w:val="20"/>
                <w:szCs w:val="20"/>
              </w:rPr>
            </w:pPr>
            <w:r w:rsidRPr="007240A8">
              <w:rPr>
                <w:rFonts w:cstheme="minorHAnsi"/>
                <w:b/>
                <w:bCs/>
                <w:color w:val="000000" w:themeColor="text1"/>
                <w:sz w:val="20"/>
                <w:szCs w:val="20"/>
              </w:rPr>
              <w:t>Параметры планируемого развития территории</w:t>
            </w:r>
          </w:p>
        </w:tc>
      </w:tr>
      <w:tr w:rsidR="0028107D" w:rsidRPr="007240A8" w14:paraId="539A5B99" w14:textId="77777777" w:rsidTr="00AE348E">
        <w:trPr>
          <w:trHeight w:val="623"/>
        </w:trPr>
        <w:tc>
          <w:tcPr>
            <w:tcW w:w="2115" w:type="dxa"/>
            <w:vMerge w:val="restart"/>
            <w:vAlign w:val="center"/>
          </w:tcPr>
          <w:p w14:paraId="2F04EB86" w14:textId="77777777" w:rsidR="0028107D" w:rsidRPr="007240A8" w:rsidRDefault="0028107D" w:rsidP="006D0527">
            <w:pPr>
              <w:spacing w:after="120" w:line="240" w:lineRule="auto"/>
              <w:jc w:val="center"/>
              <w:rPr>
                <w:rFonts w:cstheme="minorHAnsi"/>
                <w:color w:val="000000" w:themeColor="text1"/>
                <w:sz w:val="20"/>
                <w:szCs w:val="20"/>
              </w:rPr>
            </w:pPr>
            <w:r w:rsidRPr="007240A8">
              <w:rPr>
                <w:rFonts w:cstheme="minorHAnsi"/>
                <w:color w:val="000000" w:themeColor="text1"/>
                <w:sz w:val="20"/>
                <w:szCs w:val="20"/>
              </w:rPr>
              <w:t>Производственная зона</w:t>
            </w:r>
            <w:r w:rsidRPr="007240A8">
              <w:rPr>
                <w:rFonts w:cstheme="minorHAnsi"/>
                <w:color w:val="000000" w:themeColor="text1"/>
                <w:sz w:val="20"/>
                <w:szCs w:val="20"/>
              </w:rPr>
              <w:br/>
            </w:r>
            <w:r w:rsidRPr="007240A8">
              <w:rPr>
                <w:rFonts w:cstheme="minorHAnsi"/>
                <w:b/>
                <w:color w:val="000000" w:themeColor="text1"/>
                <w:sz w:val="20"/>
                <w:szCs w:val="20"/>
              </w:rPr>
              <w:t>П</w:t>
            </w:r>
          </w:p>
        </w:tc>
        <w:tc>
          <w:tcPr>
            <w:tcW w:w="1890" w:type="dxa"/>
            <w:vAlign w:val="center"/>
          </w:tcPr>
          <w:p w14:paraId="6ACC402E" w14:textId="77777777" w:rsidR="0028107D" w:rsidRPr="007240A8" w:rsidRDefault="0028107D" w:rsidP="006D0527">
            <w:pPr>
              <w:spacing w:after="120" w:line="240" w:lineRule="auto"/>
              <w:jc w:val="center"/>
              <w:rPr>
                <w:rFonts w:cstheme="minorHAnsi"/>
                <w:color w:val="000000" w:themeColor="text1"/>
                <w:sz w:val="20"/>
                <w:szCs w:val="20"/>
              </w:rPr>
            </w:pPr>
            <w:r w:rsidRPr="009829C0">
              <w:rPr>
                <w:rFonts w:cstheme="minorHAnsi"/>
                <w:sz w:val="20"/>
                <w:szCs w:val="20"/>
              </w:rPr>
              <w:t>с. Ашитково</w:t>
            </w:r>
          </w:p>
        </w:tc>
        <w:tc>
          <w:tcPr>
            <w:tcW w:w="1915" w:type="dxa"/>
            <w:gridSpan w:val="2"/>
            <w:vAlign w:val="center"/>
          </w:tcPr>
          <w:p w14:paraId="38C71002" w14:textId="77777777" w:rsidR="0028107D" w:rsidRPr="007240A8" w:rsidRDefault="0028107D" w:rsidP="006D0527">
            <w:pPr>
              <w:spacing w:after="120" w:line="240" w:lineRule="auto"/>
              <w:jc w:val="center"/>
              <w:rPr>
                <w:rFonts w:cstheme="minorHAnsi"/>
                <w:color w:val="000000" w:themeColor="text1"/>
                <w:sz w:val="20"/>
                <w:szCs w:val="20"/>
              </w:rPr>
            </w:pPr>
            <w:r w:rsidRPr="007240A8">
              <w:rPr>
                <w:rFonts w:cstheme="minorHAnsi"/>
                <w:color w:val="000000" w:themeColor="text1"/>
                <w:sz w:val="20"/>
                <w:szCs w:val="20"/>
              </w:rPr>
              <w:t>Существующая застройка</w:t>
            </w:r>
          </w:p>
        </w:tc>
        <w:tc>
          <w:tcPr>
            <w:tcW w:w="1118" w:type="dxa"/>
            <w:shd w:val="clear" w:color="auto" w:fill="auto"/>
            <w:vAlign w:val="center"/>
          </w:tcPr>
          <w:p w14:paraId="47BDFAC3" w14:textId="77777777" w:rsidR="0028107D" w:rsidRPr="007240A8" w:rsidRDefault="0028107D" w:rsidP="006D0527">
            <w:pPr>
              <w:spacing w:after="120" w:line="240" w:lineRule="auto"/>
              <w:jc w:val="center"/>
              <w:rPr>
                <w:rFonts w:cstheme="minorHAnsi"/>
                <w:b/>
                <w:bCs/>
                <w:color w:val="000000" w:themeColor="text1"/>
                <w:sz w:val="20"/>
                <w:szCs w:val="20"/>
              </w:rPr>
            </w:pPr>
            <w:r>
              <w:rPr>
                <w:rFonts w:cstheme="minorHAnsi"/>
                <w:color w:val="000000" w:themeColor="text1"/>
                <w:sz w:val="20"/>
                <w:szCs w:val="20"/>
              </w:rPr>
              <w:t>9,3</w:t>
            </w:r>
          </w:p>
        </w:tc>
        <w:tc>
          <w:tcPr>
            <w:tcW w:w="2816" w:type="dxa"/>
            <w:vAlign w:val="center"/>
          </w:tcPr>
          <w:p w14:paraId="5E49E31B" w14:textId="77777777" w:rsidR="0028107D" w:rsidRPr="007240A8" w:rsidRDefault="0028107D" w:rsidP="006D0527">
            <w:pPr>
              <w:spacing w:line="240" w:lineRule="auto"/>
              <w:jc w:val="center"/>
              <w:rPr>
                <w:rFonts w:cstheme="minorHAnsi"/>
                <w:color w:val="000000" w:themeColor="text1"/>
                <w:sz w:val="20"/>
                <w:szCs w:val="20"/>
              </w:rPr>
            </w:pPr>
            <w:r w:rsidRPr="007240A8">
              <w:rPr>
                <w:rFonts w:cstheme="minorHAnsi"/>
                <w:color w:val="000000" w:themeColor="text1"/>
                <w:sz w:val="20"/>
                <w:szCs w:val="20"/>
              </w:rPr>
              <w:t>Сохранение существующего функционального назначения</w:t>
            </w:r>
          </w:p>
        </w:tc>
      </w:tr>
      <w:tr w:rsidR="0028107D" w:rsidRPr="007240A8" w14:paraId="4889F9FE" w14:textId="77777777" w:rsidTr="00AE348E">
        <w:trPr>
          <w:trHeight w:val="303"/>
        </w:trPr>
        <w:tc>
          <w:tcPr>
            <w:tcW w:w="2115" w:type="dxa"/>
            <w:vMerge/>
            <w:vAlign w:val="center"/>
          </w:tcPr>
          <w:p w14:paraId="63B8DFC9" w14:textId="77777777" w:rsidR="0028107D" w:rsidRPr="007240A8" w:rsidRDefault="0028107D" w:rsidP="006D0527">
            <w:pPr>
              <w:spacing w:line="240" w:lineRule="auto"/>
              <w:jc w:val="center"/>
              <w:rPr>
                <w:rFonts w:cstheme="minorHAnsi"/>
                <w:color w:val="000000" w:themeColor="text1"/>
                <w:sz w:val="20"/>
                <w:szCs w:val="20"/>
              </w:rPr>
            </w:pPr>
          </w:p>
        </w:tc>
        <w:tc>
          <w:tcPr>
            <w:tcW w:w="3805" w:type="dxa"/>
            <w:gridSpan w:val="3"/>
            <w:vAlign w:val="center"/>
          </w:tcPr>
          <w:p w14:paraId="466E0EBE" w14:textId="77777777" w:rsidR="0028107D" w:rsidRPr="007240A8" w:rsidRDefault="0028107D" w:rsidP="006D0527">
            <w:pPr>
              <w:spacing w:line="240" w:lineRule="auto"/>
              <w:jc w:val="center"/>
              <w:rPr>
                <w:rFonts w:cstheme="minorHAnsi"/>
                <w:b/>
                <w:color w:val="000000" w:themeColor="text1"/>
                <w:sz w:val="20"/>
                <w:szCs w:val="20"/>
              </w:rPr>
            </w:pPr>
            <w:r w:rsidRPr="007240A8">
              <w:rPr>
                <w:rFonts w:cstheme="minorHAnsi"/>
                <w:b/>
                <w:color w:val="000000" w:themeColor="text1"/>
                <w:sz w:val="20"/>
                <w:szCs w:val="20"/>
              </w:rPr>
              <w:t>Итого:</w:t>
            </w:r>
          </w:p>
        </w:tc>
        <w:tc>
          <w:tcPr>
            <w:tcW w:w="1118" w:type="dxa"/>
            <w:shd w:val="clear" w:color="auto" w:fill="auto"/>
            <w:vAlign w:val="center"/>
          </w:tcPr>
          <w:p w14:paraId="07385802" w14:textId="77777777" w:rsidR="0028107D" w:rsidRPr="007240A8" w:rsidRDefault="0028107D" w:rsidP="006D0527">
            <w:pPr>
              <w:spacing w:line="240" w:lineRule="auto"/>
              <w:jc w:val="center"/>
              <w:rPr>
                <w:rFonts w:cstheme="minorHAnsi"/>
                <w:b/>
                <w:color w:val="000000" w:themeColor="text1"/>
                <w:sz w:val="20"/>
                <w:szCs w:val="20"/>
              </w:rPr>
            </w:pPr>
            <w:r>
              <w:rPr>
                <w:rFonts w:cstheme="minorHAnsi"/>
                <w:b/>
                <w:color w:val="000000" w:themeColor="text1"/>
                <w:sz w:val="20"/>
                <w:szCs w:val="20"/>
              </w:rPr>
              <w:t>9,3</w:t>
            </w:r>
          </w:p>
        </w:tc>
        <w:tc>
          <w:tcPr>
            <w:tcW w:w="2816" w:type="dxa"/>
            <w:vAlign w:val="center"/>
          </w:tcPr>
          <w:p w14:paraId="1794F50F" w14:textId="77777777" w:rsidR="0028107D" w:rsidRPr="007240A8" w:rsidRDefault="0028107D" w:rsidP="006D0527">
            <w:pPr>
              <w:spacing w:line="240" w:lineRule="auto"/>
              <w:jc w:val="center"/>
              <w:rPr>
                <w:rFonts w:cstheme="minorHAnsi"/>
                <w:color w:val="000000" w:themeColor="text1"/>
                <w:sz w:val="20"/>
                <w:szCs w:val="20"/>
              </w:rPr>
            </w:pPr>
          </w:p>
        </w:tc>
      </w:tr>
      <w:tr w:rsidR="0028107D" w:rsidRPr="007240A8" w14:paraId="65C6D74E" w14:textId="77777777" w:rsidTr="00AE348E">
        <w:trPr>
          <w:trHeight w:val="303"/>
        </w:trPr>
        <w:tc>
          <w:tcPr>
            <w:tcW w:w="2115" w:type="dxa"/>
            <w:vMerge w:val="restart"/>
            <w:vAlign w:val="center"/>
          </w:tcPr>
          <w:p w14:paraId="7048724B" w14:textId="77777777" w:rsidR="0028107D" w:rsidRPr="007240A8" w:rsidRDefault="0028107D" w:rsidP="006D0527">
            <w:pPr>
              <w:spacing w:after="120" w:line="240" w:lineRule="auto"/>
              <w:jc w:val="center"/>
              <w:rPr>
                <w:rFonts w:cstheme="minorHAnsi"/>
                <w:color w:val="000000" w:themeColor="text1"/>
                <w:sz w:val="20"/>
                <w:szCs w:val="20"/>
              </w:rPr>
            </w:pPr>
            <w:r w:rsidRPr="007240A8">
              <w:rPr>
                <w:rFonts w:cstheme="minorHAnsi"/>
                <w:color w:val="000000" w:themeColor="text1"/>
                <w:sz w:val="20"/>
                <w:szCs w:val="20"/>
              </w:rPr>
              <w:t xml:space="preserve">Коммунально-складская зона </w:t>
            </w:r>
            <w:r w:rsidRPr="007240A8">
              <w:rPr>
                <w:rFonts w:cstheme="minorHAnsi"/>
                <w:color w:val="000000" w:themeColor="text1"/>
                <w:sz w:val="20"/>
                <w:szCs w:val="20"/>
              </w:rPr>
              <w:br/>
            </w:r>
            <w:r w:rsidRPr="007240A8">
              <w:rPr>
                <w:rFonts w:cstheme="minorHAnsi"/>
                <w:b/>
                <w:color w:val="000000" w:themeColor="text1"/>
                <w:sz w:val="20"/>
                <w:szCs w:val="20"/>
              </w:rPr>
              <w:t>К</w:t>
            </w:r>
          </w:p>
        </w:tc>
        <w:tc>
          <w:tcPr>
            <w:tcW w:w="1902" w:type="dxa"/>
            <w:gridSpan w:val="2"/>
            <w:vAlign w:val="center"/>
          </w:tcPr>
          <w:p w14:paraId="26558C1A" w14:textId="77777777" w:rsidR="0028107D" w:rsidRPr="007240A8" w:rsidRDefault="0028107D" w:rsidP="006D0527">
            <w:pPr>
              <w:spacing w:line="240" w:lineRule="auto"/>
              <w:jc w:val="center"/>
              <w:rPr>
                <w:rFonts w:cstheme="minorHAnsi"/>
                <w:b/>
                <w:color w:val="000000" w:themeColor="text1"/>
                <w:sz w:val="20"/>
                <w:szCs w:val="20"/>
              </w:rPr>
            </w:pPr>
            <w:r w:rsidRPr="009829C0">
              <w:rPr>
                <w:rFonts w:cstheme="minorHAnsi"/>
                <w:sz w:val="20"/>
                <w:szCs w:val="20"/>
              </w:rPr>
              <w:t>с. Ашитково</w:t>
            </w:r>
          </w:p>
        </w:tc>
        <w:tc>
          <w:tcPr>
            <w:tcW w:w="1903" w:type="dxa"/>
            <w:vAlign w:val="center"/>
          </w:tcPr>
          <w:p w14:paraId="3AEC87CE" w14:textId="77777777" w:rsidR="0028107D" w:rsidRPr="007240A8" w:rsidRDefault="0028107D" w:rsidP="006D0527">
            <w:pPr>
              <w:spacing w:after="120" w:line="240" w:lineRule="auto"/>
              <w:jc w:val="center"/>
              <w:rPr>
                <w:rFonts w:cstheme="minorHAnsi"/>
                <w:color w:val="000000" w:themeColor="text1"/>
                <w:sz w:val="20"/>
                <w:szCs w:val="20"/>
              </w:rPr>
            </w:pPr>
            <w:r w:rsidRPr="007240A8">
              <w:rPr>
                <w:rFonts w:cstheme="minorHAnsi"/>
                <w:color w:val="000000" w:themeColor="text1"/>
                <w:sz w:val="20"/>
                <w:szCs w:val="20"/>
              </w:rPr>
              <w:t>Существующая застройка</w:t>
            </w:r>
          </w:p>
        </w:tc>
        <w:tc>
          <w:tcPr>
            <w:tcW w:w="1118" w:type="dxa"/>
            <w:shd w:val="clear" w:color="auto" w:fill="auto"/>
            <w:vAlign w:val="center"/>
          </w:tcPr>
          <w:p w14:paraId="1F22B2D2" w14:textId="77777777" w:rsidR="0028107D" w:rsidRPr="007240A8" w:rsidRDefault="0028107D" w:rsidP="006D0527">
            <w:pPr>
              <w:spacing w:line="240" w:lineRule="auto"/>
              <w:jc w:val="center"/>
              <w:rPr>
                <w:rFonts w:cstheme="minorHAnsi"/>
                <w:color w:val="000000" w:themeColor="text1"/>
                <w:sz w:val="20"/>
                <w:szCs w:val="20"/>
              </w:rPr>
            </w:pPr>
            <w:r>
              <w:rPr>
                <w:rFonts w:cstheme="minorHAnsi"/>
                <w:color w:val="000000" w:themeColor="text1"/>
                <w:sz w:val="20"/>
                <w:szCs w:val="20"/>
              </w:rPr>
              <w:t>1,8</w:t>
            </w:r>
          </w:p>
        </w:tc>
        <w:tc>
          <w:tcPr>
            <w:tcW w:w="2816" w:type="dxa"/>
            <w:vAlign w:val="center"/>
          </w:tcPr>
          <w:p w14:paraId="1132D29F" w14:textId="77777777" w:rsidR="0028107D" w:rsidRPr="007240A8" w:rsidRDefault="0028107D" w:rsidP="006D0527">
            <w:pPr>
              <w:spacing w:line="240" w:lineRule="auto"/>
              <w:jc w:val="center"/>
              <w:rPr>
                <w:rFonts w:cstheme="minorHAnsi"/>
                <w:color w:val="000000" w:themeColor="text1"/>
                <w:sz w:val="20"/>
                <w:szCs w:val="20"/>
              </w:rPr>
            </w:pPr>
            <w:r w:rsidRPr="007240A8">
              <w:rPr>
                <w:rFonts w:cstheme="minorHAnsi"/>
                <w:color w:val="000000" w:themeColor="text1"/>
                <w:sz w:val="20"/>
                <w:szCs w:val="20"/>
              </w:rPr>
              <w:t>Сохранение существующего функционального назначения</w:t>
            </w:r>
          </w:p>
        </w:tc>
      </w:tr>
      <w:tr w:rsidR="0028107D" w:rsidRPr="007240A8" w14:paraId="34E5A1E7" w14:textId="77777777" w:rsidTr="00AE348E">
        <w:trPr>
          <w:trHeight w:val="303"/>
        </w:trPr>
        <w:tc>
          <w:tcPr>
            <w:tcW w:w="2115" w:type="dxa"/>
            <w:vMerge/>
            <w:vAlign w:val="center"/>
          </w:tcPr>
          <w:p w14:paraId="183EB85C" w14:textId="77777777" w:rsidR="0028107D" w:rsidRPr="007240A8" w:rsidRDefault="0028107D" w:rsidP="006D0527">
            <w:pPr>
              <w:spacing w:line="240" w:lineRule="auto"/>
              <w:jc w:val="center"/>
              <w:rPr>
                <w:rFonts w:cstheme="minorHAnsi"/>
                <w:color w:val="000000" w:themeColor="text1"/>
                <w:sz w:val="20"/>
                <w:szCs w:val="20"/>
              </w:rPr>
            </w:pPr>
          </w:p>
        </w:tc>
        <w:tc>
          <w:tcPr>
            <w:tcW w:w="3805" w:type="dxa"/>
            <w:gridSpan w:val="3"/>
            <w:vAlign w:val="center"/>
          </w:tcPr>
          <w:p w14:paraId="39335FEA" w14:textId="77777777" w:rsidR="0028107D" w:rsidRPr="007240A8" w:rsidRDefault="0028107D" w:rsidP="006D0527">
            <w:pPr>
              <w:spacing w:line="240" w:lineRule="auto"/>
              <w:jc w:val="center"/>
              <w:rPr>
                <w:rFonts w:cstheme="minorHAnsi"/>
                <w:b/>
                <w:color w:val="000000" w:themeColor="text1"/>
                <w:sz w:val="20"/>
                <w:szCs w:val="20"/>
              </w:rPr>
            </w:pPr>
            <w:r w:rsidRPr="007240A8">
              <w:rPr>
                <w:rFonts w:cstheme="minorHAnsi"/>
                <w:b/>
                <w:color w:val="000000" w:themeColor="text1"/>
                <w:sz w:val="20"/>
                <w:szCs w:val="20"/>
              </w:rPr>
              <w:t>Итого:</w:t>
            </w:r>
          </w:p>
        </w:tc>
        <w:tc>
          <w:tcPr>
            <w:tcW w:w="1118" w:type="dxa"/>
            <w:shd w:val="clear" w:color="auto" w:fill="auto"/>
            <w:vAlign w:val="center"/>
          </w:tcPr>
          <w:p w14:paraId="02F35A38" w14:textId="77777777" w:rsidR="0028107D" w:rsidRPr="007240A8" w:rsidRDefault="0028107D" w:rsidP="006D0527">
            <w:pPr>
              <w:spacing w:line="240" w:lineRule="auto"/>
              <w:jc w:val="center"/>
              <w:rPr>
                <w:rFonts w:cstheme="minorHAnsi"/>
                <w:b/>
                <w:color w:val="000000" w:themeColor="text1"/>
                <w:sz w:val="20"/>
                <w:szCs w:val="20"/>
              </w:rPr>
            </w:pPr>
            <w:r>
              <w:rPr>
                <w:rFonts w:cstheme="minorHAnsi"/>
                <w:b/>
                <w:color w:val="000000" w:themeColor="text1"/>
                <w:sz w:val="20"/>
                <w:szCs w:val="20"/>
              </w:rPr>
              <w:t>1,8</w:t>
            </w:r>
          </w:p>
        </w:tc>
        <w:tc>
          <w:tcPr>
            <w:tcW w:w="2816" w:type="dxa"/>
            <w:vAlign w:val="center"/>
          </w:tcPr>
          <w:p w14:paraId="4CD8D163" w14:textId="77777777" w:rsidR="0028107D" w:rsidRPr="007240A8" w:rsidRDefault="0028107D" w:rsidP="006D0527">
            <w:pPr>
              <w:spacing w:after="120" w:line="240" w:lineRule="auto"/>
              <w:jc w:val="center"/>
              <w:rPr>
                <w:rFonts w:cstheme="minorHAnsi"/>
                <w:color w:val="000000" w:themeColor="text1"/>
                <w:sz w:val="20"/>
                <w:szCs w:val="20"/>
              </w:rPr>
            </w:pPr>
          </w:p>
        </w:tc>
      </w:tr>
      <w:tr w:rsidR="0028107D" w:rsidRPr="007240A8" w14:paraId="08D1FF26" w14:textId="77777777" w:rsidTr="00AE348E">
        <w:trPr>
          <w:trHeight w:val="727"/>
        </w:trPr>
        <w:tc>
          <w:tcPr>
            <w:tcW w:w="2115" w:type="dxa"/>
            <w:vMerge w:val="restart"/>
            <w:vAlign w:val="center"/>
          </w:tcPr>
          <w:p w14:paraId="6880EAB7" w14:textId="77777777" w:rsidR="0028107D" w:rsidRPr="007240A8" w:rsidRDefault="0028107D" w:rsidP="006D0527">
            <w:pPr>
              <w:spacing w:after="120" w:line="240" w:lineRule="auto"/>
              <w:jc w:val="center"/>
              <w:rPr>
                <w:rFonts w:cstheme="minorHAnsi"/>
                <w:color w:val="000000" w:themeColor="text1"/>
                <w:sz w:val="20"/>
                <w:szCs w:val="20"/>
              </w:rPr>
            </w:pPr>
            <w:r>
              <w:rPr>
                <w:rFonts w:cstheme="minorHAnsi"/>
                <w:color w:val="000000" w:themeColor="text1"/>
                <w:sz w:val="20"/>
                <w:szCs w:val="20"/>
              </w:rPr>
              <w:t>З</w:t>
            </w:r>
            <w:r w:rsidRPr="007240A8">
              <w:rPr>
                <w:rFonts w:cstheme="minorHAnsi"/>
                <w:color w:val="000000" w:themeColor="text1"/>
                <w:sz w:val="20"/>
                <w:szCs w:val="20"/>
              </w:rPr>
              <w:t xml:space="preserve">она транспортной инфраструктуры </w:t>
            </w:r>
            <w:r w:rsidRPr="007240A8">
              <w:rPr>
                <w:rFonts w:cstheme="minorHAnsi"/>
                <w:color w:val="000000" w:themeColor="text1"/>
                <w:sz w:val="20"/>
                <w:szCs w:val="20"/>
              </w:rPr>
              <w:br/>
            </w:r>
            <w:r w:rsidRPr="007240A8">
              <w:rPr>
                <w:rFonts w:cstheme="minorHAnsi"/>
                <w:b/>
                <w:color w:val="000000" w:themeColor="text1"/>
                <w:sz w:val="20"/>
                <w:szCs w:val="20"/>
              </w:rPr>
              <w:t>Т</w:t>
            </w:r>
          </w:p>
        </w:tc>
        <w:tc>
          <w:tcPr>
            <w:tcW w:w="1902" w:type="dxa"/>
            <w:gridSpan w:val="2"/>
            <w:vAlign w:val="center"/>
          </w:tcPr>
          <w:p w14:paraId="34B9597B" w14:textId="77777777" w:rsidR="0028107D" w:rsidRPr="007240A8" w:rsidRDefault="0028107D" w:rsidP="006D0527">
            <w:pPr>
              <w:spacing w:line="240" w:lineRule="auto"/>
              <w:jc w:val="center"/>
              <w:rPr>
                <w:rFonts w:cstheme="minorHAnsi"/>
                <w:b/>
                <w:color w:val="000000" w:themeColor="text1"/>
                <w:sz w:val="20"/>
                <w:szCs w:val="20"/>
              </w:rPr>
            </w:pPr>
            <w:r w:rsidRPr="009829C0">
              <w:rPr>
                <w:rFonts w:cstheme="minorHAnsi"/>
                <w:sz w:val="20"/>
                <w:szCs w:val="20"/>
              </w:rPr>
              <w:t>с. Ашитково</w:t>
            </w:r>
          </w:p>
        </w:tc>
        <w:tc>
          <w:tcPr>
            <w:tcW w:w="1903" w:type="dxa"/>
            <w:vAlign w:val="center"/>
          </w:tcPr>
          <w:p w14:paraId="45AA85D8" w14:textId="77777777" w:rsidR="0028107D" w:rsidRPr="007240A8" w:rsidRDefault="0028107D" w:rsidP="006D0527">
            <w:pPr>
              <w:spacing w:after="120" w:line="240" w:lineRule="auto"/>
              <w:jc w:val="center"/>
              <w:rPr>
                <w:rFonts w:cstheme="minorHAnsi"/>
                <w:color w:val="000000" w:themeColor="text1"/>
                <w:sz w:val="20"/>
                <w:szCs w:val="20"/>
              </w:rPr>
            </w:pPr>
            <w:r w:rsidRPr="007240A8">
              <w:rPr>
                <w:rFonts w:cstheme="minorHAnsi"/>
                <w:color w:val="000000" w:themeColor="text1"/>
                <w:sz w:val="20"/>
                <w:szCs w:val="20"/>
              </w:rPr>
              <w:t>Существующая застройка</w:t>
            </w:r>
          </w:p>
        </w:tc>
        <w:tc>
          <w:tcPr>
            <w:tcW w:w="1118" w:type="dxa"/>
            <w:shd w:val="clear" w:color="auto" w:fill="auto"/>
            <w:vAlign w:val="center"/>
          </w:tcPr>
          <w:p w14:paraId="39DD9838" w14:textId="77777777" w:rsidR="0028107D" w:rsidRPr="007240A8" w:rsidRDefault="0028107D" w:rsidP="006D0527">
            <w:pPr>
              <w:spacing w:after="120" w:line="240" w:lineRule="auto"/>
              <w:jc w:val="center"/>
              <w:rPr>
                <w:rFonts w:cstheme="minorHAnsi"/>
                <w:b/>
                <w:bCs/>
                <w:color w:val="000000" w:themeColor="text1"/>
                <w:sz w:val="20"/>
                <w:szCs w:val="20"/>
              </w:rPr>
            </w:pPr>
            <w:r>
              <w:rPr>
                <w:rFonts w:cstheme="minorHAnsi"/>
                <w:color w:val="000000" w:themeColor="text1"/>
                <w:sz w:val="20"/>
                <w:szCs w:val="20"/>
              </w:rPr>
              <w:t>11,1</w:t>
            </w:r>
          </w:p>
        </w:tc>
        <w:tc>
          <w:tcPr>
            <w:tcW w:w="2816" w:type="dxa"/>
            <w:vAlign w:val="center"/>
          </w:tcPr>
          <w:p w14:paraId="052573A4" w14:textId="77777777" w:rsidR="0028107D" w:rsidRPr="007240A8" w:rsidRDefault="0028107D" w:rsidP="006D0527">
            <w:pPr>
              <w:spacing w:line="240" w:lineRule="auto"/>
              <w:jc w:val="center"/>
              <w:rPr>
                <w:rFonts w:cstheme="minorHAnsi"/>
                <w:color w:val="000000" w:themeColor="text1"/>
                <w:sz w:val="20"/>
                <w:szCs w:val="20"/>
              </w:rPr>
            </w:pPr>
            <w:r w:rsidRPr="007240A8">
              <w:rPr>
                <w:rFonts w:cstheme="minorHAnsi"/>
                <w:color w:val="000000" w:themeColor="text1"/>
                <w:sz w:val="20"/>
                <w:szCs w:val="20"/>
              </w:rPr>
              <w:t>Сохранение существующего функционального назначения</w:t>
            </w:r>
          </w:p>
        </w:tc>
      </w:tr>
      <w:tr w:rsidR="0028107D" w:rsidRPr="007240A8" w14:paraId="7AB8115D" w14:textId="77777777" w:rsidTr="00AE348E">
        <w:trPr>
          <w:trHeight w:val="303"/>
        </w:trPr>
        <w:tc>
          <w:tcPr>
            <w:tcW w:w="2115" w:type="dxa"/>
            <w:vMerge/>
            <w:vAlign w:val="center"/>
          </w:tcPr>
          <w:p w14:paraId="7B35FA7E" w14:textId="77777777" w:rsidR="0028107D" w:rsidRPr="007240A8" w:rsidRDefault="0028107D" w:rsidP="006D0527">
            <w:pPr>
              <w:spacing w:line="240" w:lineRule="auto"/>
              <w:jc w:val="center"/>
              <w:rPr>
                <w:rFonts w:cstheme="minorHAnsi"/>
                <w:color w:val="000000" w:themeColor="text1"/>
                <w:sz w:val="20"/>
                <w:szCs w:val="20"/>
              </w:rPr>
            </w:pPr>
          </w:p>
        </w:tc>
        <w:tc>
          <w:tcPr>
            <w:tcW w:w="3805" w:type="dxa"/>
            <w:gridSpan w:val="3"/>
            <w:vAlign w:val="center"/>
          </w:tcPr>
          <w:p w14:paraId="60D79B9F" w14:textId="77777777" w:rsidR="0028107D" w:rsidRPr="007240A8" w:rsidRDefault="0028107D" w:rsidP="006D0527">
            <w:pPr>
              <w:spacing w:line="240" w:lineRule="auto"/>
              <w:jc w:val="center"/>
              <w:rPr>
                <w:rFonts w:cstheme="minorHAnsi"/>
                <w:b/>
                <w:color w:val="000000" w:themeColor="text1"/>
                <w:sz w:val="20"/>
                <w:szCs w:val="20"/>
              </w:rPr>
            </w:pPr>
            <w:r w:rsidRPr="007240A8">
              <w:rPr>
                <w:rFonts w:cstheme="minorHAnsi"/>
                <w:b/>
                <w:color w:val="000000" w:themeColor="text1"/>
                <w:sz w:val="20"/>
                <w:szCs w:val="20"/>
              </w:rPr>
              <w:t>Итого:</w:t>
            </w:r>
          </w:p>
        </w:tc>
        <w:tc>
          <w:tcPr>
            <w:tcW w:w="1118" w:type="dxa"/>
            <w:shd w:val="clear" w:color="auto" w:fill="auto"/>
            <w:vAlign w:val="center"/>
          </w:tcPr>
          <w:p w14:paraId="4A7A19AC" w14:textId="77777777" w:rsidR="0028107D" w:rsidRPr="007240A8" w:rsidRDefault="0028107D" w:rsidP="006D0527">
            <w:pPr>
              <w:spacing w:line="240" w:lineRule="auto"/>
              <w:jc w:val="center"/>
              <w:rPr>
                <w:rFonts w:cstheme="minorHAnsi"/>
                <w:b/>
                <w:color w:val="000000" w:themeColor="text1"/>
                <w:sz w:val="20"/>
                <w:szCs w:val="20"/>
              </w:rPr>
            </w:pPr>
            <w:r>
              <w:rPr>
                <w:rFonts w:cstheme="minorHAnsi"/>
                <w:b/>
                <w:color w:val="000000" w:themeColor="text1"/>
                <w:sz w:val="20"/>
                <w:szCs w:val="20"/>
              </w:rPr>
              <w:t>11,1</w:t>
            </w:r>
          </w:p>
        </w:tc>
        <w:tc>
          <w:tcPr>
            <w:tcW w:w="2816" w:type="dxa"/>
            <w:shd w:val="clear" w:color="auto" w:fill="auto"/>
            <w:vAlign w:val="center"/>
          </w:tcPr>
          <w:p w14:paraId="4937BF70" w14:textId="77777777" w:rsidR="0028107D" w:rsidRPr="007240A8" w:rsidRDefault="0028107D" w:rsidP="006D0527">
            <w:pPr>
              <w:spacing w:after="120" w:line="240" w:lineRule="auto"/>
              <w:jc w:val="center"/>
              <w:rPr>
                <w:rFonts w:cstheme="minorHAnsi"/>
                <w:b/>
                <w:color w:val="000000" w:themeColor="text1"/>
                <w:sz w:val="20"/>
                <w:szCs w:val="20"/>
              </w:rPr>
            </w:pPr>
          </w:p>
        </w:tc>
      </w:tr>
      <w:tr w:rsidR="0028107D" w:rsidRPr="004D3104" w14:paraId="0E6F2638" w14:textId="77777777" w:rsidTr="00AE348E">
        <w:trPr>
          <w:trHeight w:val="331"/>
        </w:trPr>
        <w:tc>
          <w:tcPr>
            <w:tcW w:w="5920" w:type="dxa"/>
            <w:gridSpan w:val="4"/>
            <w:shd w:val="clear" w:color="auto" w:fill="auto"/>
            <w:vAlign w:val="center"/>
          </w:tcPr>
          <w:p w14:paraId="027F0949" w14:textId="77777777" w:rsidR="0028107D" w:rsidRPr="007240A8" w:rsidRDefault="0028107D" w:rsidP="006D0527">
            <w:pPr>
              <w:spacing w:line="240" w:lineRule="auto"/>
              <w:jc w:val="center"/>
              <w:rPr>
                <w:rFonts w:cstheme="minorHAnsi"/>
                <w:b/>
                <w:bCs/>
                <w:color w:val="000000" w:themeColor="text1"/>
                <w:sz w:val="20"/>
                <w:szCs w:val="20"/>
              </w:rPr>
            </w:pPr>
            <w:r w:rsidRPr="007240A8">
              <w:rPr>
                <w:rFonts w:cstheme="minorHAnsi"/>
                <w:b/>
                <w:bCs/>
                <w:color w:val="000000" w:themeColor="text1"/>
                <w:sz w:val="20"/>
                <w:szCs w:val="20"/>
              </w:rPr>
              <w:t>ВСЕГО:</w:t>
            </w:r>
          </w:p>
        </w:tc>
        <w:tc>
          <w:tcPr>
            <w:tcW w:w="1118" w:type="dxa"/>
            <w:shd w:val="clear" w:color="auto" w:fill="auto"/>
            <w:vAlign w:val="center"/>
          </w:tcPr>
          <w:p w14:paraId="5E93E998" w14:textId="77777777" w:rsidR="0028107D" w:rsidRPr="00CE6C59" w:rsidRDefault="0028107D" w:rsidP="006D0527">
            <w:pPr>
              <w:spacing w:line="240" w:lineRule="auto"/>
              <w:jc w:val="center"/>
              <w:rPr>
                <w:rFonts w:cstheme="minorHAnsi"/>
                <w:b/>
                <w:bCs/>
                <w:color w:val="000000" w:themeColor="text1"/>
                <w:sz w:val="20"/>
                <w:szCs w:val="20"/>
              </w:rPr>
            </w:pPr>
            <w:r>
              <w:rPr>
                <w:rFonts w:cstheme="minorHAnsi"/>
                <w:b/>
                <w:bCs/>
                <w:color w:val="000000" w:themeColor="text1"/>
                <w:sz w:val="20"/>
                <w:szCs w:val="20"/>
              </w:rPr>
              <w:t>22,2</w:t>
            </w:r>
          </w:p>
        </w:tc>
        <w:tc>
          <w:tcPr>
            <w:tcW w:w="2816" w:type="dxa"/>
            <w:shd w:val="clear" w:color="auto" w:fill="auto"/>
            <w:vAlign w:val="center"/>
          </w:tcPr>
          <w:p w14:paraId="6B754F46" w14:textId="77777777" w:rsidR="0028107D" w:rsidRPr="007240A8" w:rsidRDefault="0028107D" w:rsidP="006D0527">
            <w:pPr>
              <w:spacing w:line="240" w:lineRule="auto"/>
              <w:jc w:val="center"/>
              <w:rPr>
                <w:rFonts w:cstheme="minorHAnsi"/>
                <w:b/>
                <w:bCs/>
                <w:color w:val="000000" w:themeColor="text1"/>
                <w:sz w:val="20"/>
                <w:szCs w:val="20"/>
              </w:rPr>
            </w:pPr>
          </w:p>
        </w:tc>
      </w:tr>
    </w:tbl>
    <w:p w14:paraId="73DD4887" w14:textId="77777777" w:rsidR="00975398" w:rsidRDefault="00975398" w:rsidP="0028107D">
      <w:pPr>
        <w:pStyle w:val="3"/>
        <w:rPr>
          <w:rFonts w:asciiTheme="minorHAnsi" w:hAnsiTheme="minorHAnsi" w:cstheme="minorHAnsi"/>
          <w:sz w:val="28"/>
        </w:rPr>
      </w:pPr>
      <w:bookmarkStart w:id="33" w:name="_Toc146285829"/>
      <w:bookmarkStart w:id="34" w:name="_Toc152148501"/>
    </w:p>
    <w:p w14:paraId="71635591" w14:textId="77777777" w:rsidR="00975398" w:rsidRDefault="00975398">
      <w:pPr>
        <w:spacing w:line="240" w:lineRule="auto"/>
        <w:jc w:val="left"/>
        <w:rPr>
          <w:rFonts w:eastAsia="Times New Roman" w:cstheme="minorHAnsi"/>
          <w:b/>
          <w:bCs/>
          <w:sz w:val="28"/>
          <w:szCs w:val="24"/>
          <w:lang w:val="zh-CN" w:eastAsia="zh-CN"/>
        </w:rPr>
      </w:pPr>
      <w:r>
        <w:rPr>
          <w:rFonts w:cstheme="minorHAnsi"/>
          <w:sz w:val="28"/>
        </w:rPr>
        <w:br w:type="page"/>
      </w:r>
    </w:p>
    <w:p w14:paraId="54ABD744" w14:textId="4970FEA4" w:rsidR="0028107D" w:rsidRDefault="0028107D" w:rsidP="0028107D">
      <w:pPr>
        <w:pStyle w:val="3"/>
        <w:rPr>
          <w:rFonts w:asciiTheme="minorHAnsi" w:eastAsiaTheme="minorEastAsia" w:hAnsiTheme="minorHAnsi" w:cstheme="minorHAnsi"/>
          <w:sz w:val="28"/>
        </w:rPr>
      </w:pPr>
      <w:r>
        <w:rPr>
          <w:rFonts w:asciiTheme="minorHAnsi" w:hAnsiTheme="minorHAnsi" w:cstheme="minorHAnsi"/>
          <w:sz w:val="28"/>
        </w:rPr>
        <w:lastRenderedPageBreak/>
        <w:t>4.</w:t>
      </w:r>
      <w:r w:rsidR="00975398">
        <w:rPr>
          <w:rFonts w:asciiTheme="minorHAnsi" w:hAnsiTheme="minorHAnsi" w:cstheme="minorHAnsi"/>
          <w:sz w:val="28"/>
          <w:lang w:val="ru-RU"/>
        </w:rPr>
        <w:t>6</w:t>
      </w:r>
      <w:r w:rsidRPr="00CF7EA2">
        <w:rPr>
          <w:rFonts w:asciiTheme="minorHAnsi" w:hAnsiTheme="minorHAnsi" w:cstheme="minorHAnsi"/>
          <w:sz w:val="28"/>
        </w:rPr>
        <w:t xml:space="preserve"> </w:t>
      </w:r>
      <w:bookmarkEnd w:id="33"/>
      <w:bookmarkEnd w:id="34"/>
      <w:r w:rsidR="008756DE" w:rsidRPr="008756DE">
        <w:rPr>
          <w:rFonts w:asciiTheme="minorHAnsi" w:hAnsiTheme="minorHAnsi" w:cstheme="minorHAnsi"/>
          <w:sz w:val="28"/>
        </w:rPr>
        <w:t>Зоны рекреационного назначения</w:t>
      </w:r>
    </w:p>
    <w:p w14:paraId="18985954" w14:textId="5440C95F" w:rsidR="000E23A9" w:rsidRPr="000E23A9" w:rsidRDefault="000E23A9" w:rsidP="00B33129">
      <w:pPr>
        <w:spacing w:after="120" w:line="276" w:lineRule="auto"/>
        <w:ind w:firstLine="567"/>
        <w:rPr>
          <w:rFonts w:cs="Calibri"/>
          <w:color w:val="000000" w:themeColor="text1"/>
          <w:szCs w:val="24"/>
        </w:rPr>
      </w:pPr>
      <w:r w:rsidRPr="000E23A9">
        <w:rPr>
          <w:rFonts w:cs="Calibri"/>
          <w:color w:val="000000" w:themeColor="text1"/>
          <w:szCs w:val="24"/>
        </w:rPr>
        <w:t>Информация о зонах рекреационного назначения представлена в таблице 4.</w:t>
      </w:r>
      <w:r w:rsidR="00975398">
        <w:rPr>
          <w:rFonts w:cs="Calibri"/>
          <w:color w:val="000000" w:themeColor="text1"/>
          <w:szCs w:val="24"/>
        </w:rPr>
        <w:t>6</w:t>
      </w:r>
      <w:r w:rsidRPr="000E23A9">
        <w:rPr>
          <w:rFonts w:cs="Calibri"/>
          <w:color w:val="000000" w:themeColor="text1"/>
          <w:szCs w:val="24"/>
        </w:rPr>
        <w:t>.</w:t>
      </w:r>
      <w:r w:rsidR="00F01742">
        <w:rPr>
          <w:rFonts w:cs="Calibri"/>
          <w:color w:val="000000" w:themeColor="text1"/>
          <w:szCs w:val="24"/>
        </w:rPr>
        <w:t>1.</w:t>
      </w:r>
    </w:p>
    <w:p w14:paraId="27A79E18" w14:textId="6AE2A417" w:rsidR="000E23A9" w:rsidRPr="000E23A9" w:rsidRDefault="000E23A9" w:rsidP="000E23A9">
      <w:pPr>
        <w:spacing w:after="120" w:line="276" w:lineRule="auto"/>
        <w:jc w:val="center"/>
        <w:rPr>
          <w:rFonts w:cs="Times New Roman"/>
        </w:rPr>
      </w:pPr>
      <w:r w:rsidRPr="000E23A9">
        <w:rPr>
          <w:rFonts w:cs="Calibri"/>
          <w:i/>
          <w:iCs/>
          <w:color w:val="000000" w:themeColor="text1"/>
        </w:rPr>
        <w:t>Таблица 4.</w:t>
      </w:r>
      <w:r w:rsidR="00975398">
        <w:rPr>
          <w:rFonts w:cs="Calibri"/>
          <w:i/>
          <w:iCs/>
          <w:color w:val="000000" w:themeColor="text1"/>
        </w:rPr>
        <w:t>6</w:t>
      </w:r>
      <w:r w:rsidR="00F01742">
        <w:rPr>
          <w:rFonts w:cs="Calibri"/>
          <w:i/>
          <w:iCs/>
          <w:color w:val="000000" w:themeColor="text1"/>
        </w:rPr>
        <w:t>.1</w:t>
      </w:r>
      <w:r>
        <w:rPr>
          <w:rFonts w:cs="Calibri"/>
          <w:i/>
          <w:iCs/>
          <w:color w:val="000000" w:themeColor="text1"/>
        </w:rPr>
        <w:t xml:space="preserve"> </w:t>
      </w:r>
      <w:r w:rsidRPr="000E23A9">
        <w:rPr>
          <w:rFonts w:cs="Calibri"/>
          <w:i/>
          <w:iCs/>
          <w:color w:val="000000" w:themeColor="text1"/>
        </w:rPr>
        <w:t>- Зоны рекреационного назначения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5"/>
        <w:gridCol w:w="1890"/>
        <w:gridCol w:w="12"/>
        <w:gridCol w:w="1903"/>
        <w:gridCol w:w="1118"/>
        <w:gridCol w:w="2816"/>
      </w:tblGrid>
      <w:tr w:rsidR="0028107D" w:rsidRPr="00CF7EA2" w14:paraId="1EE2447C" w14:textId="77777777" w:rsidTr="00AE348E">
        <w:tc>
          <w:tcPr>
            <w:tcW w:w="2115" w:type="dxa"/>
            <w:vAlign w:val="center"/>
          </w:tcPr>
          <w:p w14:paraId="5F6E3294" w14:textId="77777777" w:rsidR="0028107D" w:rsidRPr="00CF7EA2" w:rsidRDefault="0028107D" w:rsidP="006D0527">
            <w:pPr>
              <w:spacing w:after="120" w:line="240" w:lineRule="auto"/>
              <w:jc w:val="center"/>
              <w:rPr>
                <w:rFonts w:cs="Calibri"/>
                <w:b/>
                <w:bCs/>
                <w:sz w:val="20"/>
              </w:rPr>
            </w:pPr>
            <w:r w:rsidRPr="00CF7EA2">
              <w:rPr>
                <w:rFonts w:cs="Calibri"/>
                <w:b/>
                <w:bCs/>
                <w:sz w:val="20"/>
              </w:rPr>
              <w:t>Функциональные зоны</w:t>
            </w:r>
          </w:p>
        </w:tc>
        <w:tc>
          <w:tcPr>
            <w:tcW w:w="1890" w:type="dxa"/>
            <w:vAlign w:val="center"/>
          </w:tcPr>
          <w:p w14:paraId="219740AB" w14:textId="77777777" w:rsidR="0028107D" w:rsidRPr="00CF7EA2" w:rsidRDefault="0028107D" w:rsidP="006D0527">
            <w:pPr>
              <w:spacing w:after="120" w:line="240" w:lineRule="auto"/>
              <w:jc w:val="center"/>
              <w:rPr>
                <w:rFonts w:cs="Calibri"/>
                <w:b/>
                <w:bCs/>
                <w:sz w:val="20"/>
              </w:rPr>
            </w:pPr>
            <w:r w:rsidRPr="00CF7EA2">
              <w:rPr>
                <w:rFonts w:cs="Calibri"/>
                <w:b/>
                <w:bCs/>
                <w:sz w:val="20"/>
              </w:rPr>
              <w:t>Местоположение</w:t>
            </w:r>
          </w:p>
        </w:tc>
        <w:tc>
          <w:tcPr>
            <w:tcW w:w="1915" w:type="dxa"/>
            <w:gridSpan w:val="2"/>
            <w:vAlign w:val="center"/>
          </w:tcPr>
          <w:p w14:paraId="42989EFC" w14:textId="77777777" w:rsidR="0028107D" w:rsidRPr="00CF7EA2" w:rsidRDefault="0028107D" w:rsidP="006D0527">
            <w:pPr>
              <w:spacing w:after="120" w:line="240" w:lineRule="auto"/>
              <w:jc w:val="center"/>
              <w:rPr>
                <w:rFonts w:cs="Calibri"/>
                <w:b/>
                <w:bCs/>
                <w:sz w:val="20"/>
              </w:rPr>
            </w:pPr>
            <w:r w:rsidRPr="00CF7EA2">
              <w:rPr>
                <w:rFonts w:cs="Calibri"/>
                <w:b/>
                <w:bCs/>
                <w:sz w:val="20"/>
              </w:rPr>
              <w:t>Мероприятия территориального планирования</w:t>
            </w:r>
          </w:p>
        </w:tc>
        <w:tc>
          <w:tcPr>
            <w:tcW w:w="1118" w:type="dxa"/>
            <w:vAlign w:val="center"/>
          </w:tcPr>
          <w:p w14:paraId="74181298" w14:textId="77777777" w:rsidR="0028107D" w:rsidRPr="00CF7EA2" w:rsidRDefault="0028107D" w:rsidP="006D0527">
            <w:pPr>
              <w:spacing w:after="120" w:line="240" w:lineRule="auto"/>
              <w:jc w:val="center"/>
              <w:rPr>
                <w:rFonts w:cs="Calibri"/>
                <w:b/>
                <w:bCs/>
                <w:sz w:val="20"/>
              </w:rPr>
            </w:pPr>
            <w:r w:rsidRPr="00CF7EA2">
              <w:rPr>
                <w:rFonts w:cs="Calibri"/>
                <w:b/>
                <w:bCs/>
                <w:sz w:val="20"/>
              </w:rPr>
              <w:t>Площадь, га</w:t>
            </w:r>
          </w:p>
        </w:tc>
        <w:tc>
          <w:tcPr>
            <w:tcW w:w="2816" w:type="dxa"/>
            <w:vAlign w:val="center"/>
          </w:tcPr>
          <w:p w14:paraId="5A8E4462" w14:textId="77777777" w:rsidR="0028107D" w:rsidRPr="00CF7EA2" w:rsidRDefault="0028107D" w:rsidP="006D0527">
            <w:pPr>
              <w:spacing w:after="120" w:line="240" w:lineRule="auto"/>
              <w:jc w:val="center"/>
              <w:rPr>
                <w:rFonts w:cs="Calibri"/>
                <w:b/>
                <w:bCs/>
                <w:sz w:val="20"/>
              </w:rPr>
            </w:pPr>
            <w:r w:rsidRPr="00CF7EA2">
              <w:rPr>
                <w:rFonts w:cs="Calibri"/>
                <w:b/>
                <w:bCs/>
                <w:sz w:val="20"/>
              </w:rPr>
              <w:t>Параметры планируемого развития территории</w:t>
            </w:r>
          </w:p>
        </w:tc>
      </w:tr>
      <w:tr w:rsidR="0028107D" w:rsidRPr="00CF7EA2" w14:paraId="14B69573" w14:textId="77777777" w:rsidTr="00AE348E">
        <w:trPr>
          <w:trHeight w:val="1763"/>
        </w:trPr>
        <w:tc>
          <w:tcPr>
            <w:tcW w:w="2115" w:type="dxa"/>
            <w:vMerge w:val="restart"/>
            <w:vAlign w:val="center"/>
          </w:tcPr>
          <w:p w14:paraId="696A1D90" w14:textId="77777777" w:rsidR="0028107D" w:rsidRPr="00CF7EA2" w:rsidRDefault="0028107D" w:rsidP="006D0527">
            <w:pPr>
              <w:spacing w:line="240" w:lineRule="auto"/>
              <w:jc w:val="center"/>
              <w:rPr>
                <w:rFonts w:cs="Calibri"/>
                <w:sz w:val="20"/>
              </w:rPr>
            </w:pPr>
            <w:r>
              <w:rPr>
                <w:rFonts w:cs="Calibri"/>
                <w:sz w:val="20"/>
              </w:rPr>
              <w:t>З</w:t>
            </w:r>
            <w:r w:rsidRPr="00CF7EA2">
              <w:rPr>
                <w:rFonts w:cs="Calibri"/>
                <w:sz w:val="20"/>
              </w:rPr>
              <w:t>она озелененных территорий общего пользования (лесопарки, парки, сады, скверы,</w:t>
            </w:r>
          </w:p>
          <w:p w14:paraId="26FD1952" w14:textId="77777777" w:rsidR="0028107D" w:rsidRPr="00CF7EA2" w:rsidRDefault="0028107D" w:rsidP="006D0527">
            <w:pPr>
              <w:spacing w:after="120" w:line="240" w:lineRule="auto"/>
              <w:jc w:val="center"/>
              <w:rPr>
                <w:rFonts w:cs="Calibri"/>
                <w:sz w:val="20"/>
              </w:rPr>
            </w:pPr>
            <w:r w:rsidRPr="00CF7EA2">
              <w:rPr>
                <w:rFonts w:cs="Calibri"/>
                <w:sz w:val="20"/>
              </w:rPr>
              <w:t xml:space="preserve">бульвары, городские леса) </w:t>
            </w:r>
            <w:r w:rsidRPr="00CF7EA2">
              <w:rPr>
                <w:rFonts w:cs="Calibri"/>
                <w:sz w:val="20"/>
              </w:rPr>
              <w:br/>
            </w:r>
            <w:r w:rsidRPr="00CF7EA2">
              <w:rPr>
                <w:rFonts w:cs="Calibri"/>
                <w:b/>
                <w:sz w:val="20"/>
              </w:rPr>
              <w:t>Р-1</w:t>
            </w:r>
          </w:p>
        </w:tc>
        <w:tc>
          <w:tcPr>
            <w:tcW w:w="1890" w:type="dxa"/>
            <w:vAlign w:val="center"/>
          </w:tcPr>
          <w:p w14:paraId="56C129DE" w14:textId="77777777" w:rsidR="0028107D" w:rsidRPr="00CF7EA2" w:rsidRDefault="0028107D" w:rsidP="006D0527">
            <w:pPr>
              <w:spacing w:after="120" w:line="240" w:lineRule="auto"/>
              <w:jc w:val="center"/>
              <w:rPr>
                <w:rFonts w:cs="Calibri"/>
                <w:sz w:val="20"/>
              </w:rPr>
            </w:pPr>
            <w:r w:rsidRPr="009829C0">
              <w:rPr>
                <w:rFonts w:cstheme="minorHAnsi"/>
                <w:sz w:val="20"/>
                <w:szCs w:val="20"/>
              </w:rPr>
              <w:t>с. Ашитково</w:t>
            </w:r>
          </w:p>
        </w:tc>
        <w:tc>
          <w:tcPr>
            <w:tcW w:w="1915" w:type="dxa"/>
            <w:gridSpan w:val="2"/>
            <w:vAlign w:val="center"/>
          </w:tcPr>
          <w:p w14:paraId="4B7003A3" w14:textId="77777777" w:rsidR="0028107D" w:rsidRPr="00CF7EA2" w:rsidRDefault="0028107D" w:rsidP="006D0527">
            <w:pPr>
              <w:spacing w:after="120" w:line="240" w:lineRule="auto"/>
              <w:jc w:val="center"/>
              <w:rPr>
                <w:rFonts w:cs="Calibri"/>
                <w:sz w:val="20"/>
              </w:rPr>
            </w:pPr>
            <w:r w:rsidRPr="00CF7EA2">
              <w:rPr>
                <w:rFonts w:cs="Calibri"/>
                <w:sz w:val="20"/>
              </w:rPr>
              <w:t>Существующая застройка</w:t>
            </w:r>
          </w:p>
        </w:tc>
        <w:tc>
          <w:tcPr>
            <w:tcW w:w="1118" w:type="dxa"/>
            <w:shd w:val="clear" w:color="auto" w:fill="auto"/>
            <w:vAlign w:val="center"/>
          </w:tcPr>
          <w:p w14:paraId="234863D3" w14:textId="77777777" w:rsidR="0028107D" w:rsidRPr="00CF7EA2" w:rsidRDefault="0028107D" w:rsidP="006D0527">
            <w:pPr>
              <w:spacing w:after="120" w:line="240" w:lineRule="auto"/>
              <w:jc w:val="center"/>
              <w:rPr>
                <w:rFonts w:cs="Calibri"/>
                <w:sz w:val="20"/>
              </w:rPr>
            </w:pPr>
            <w:r>
              <w:rPr>
                <w:rFonts w:cs="Calibri"/>
                <w:sz w:val="20"/>
              </w:rPr>
              <w:t>2,3</w:t>
            </w:r>
          </w:p>
        </w:tc>
        <w:tc>
          <w:tcPr>
            <w:tcW w:w="2816" w:type="dxa"/>
            <w:vAlign w:val="center"/>
          </w:tcPr>
          <w:p w14:paraId="2B2A66CD" w14:textId="77777777" w:rsidR="0028107D" w:rsidRPr="00CF7EA2" w:rsidRDefault="0028107D" w:rsidP="006D0527">
            <w:pPr>
              <w:spacing w:line="240" w:lineRule="auto"/>
              <w:jc w:val="center"/>
              <w:rPr>
                <w:rFonts w:cs="Calibri"/>
                <w:sz w:val="20"/>
              </w:rPr>
            </w:pPr>
            <w:r w:rsidRPr="00CF7EA2">
              <w:rPr>
                <w:rFonts w:cs="Calibri"/>
                <w:sz w:val="20"/>
              </w:rPr>
              <w:t>Сохранение существующего функционального назначения</w:t>
            </w:r>
          </w:p>
        </w:tc>
      </w:tr>
      <w:tr w:rsidR="0028107D" w:rsidRPr="00CF7EA2" w14:paraId="6C9D39C8" w14:textId="77777777" w:rsidTr="00AE348E">
        <w:trPr>
          <w:trHeight w:val="272"/>
        </w:trPr>
        <w:tc>
          <w:tcPr>
            <w:tcW w:w="2115" w:type="dxa"/>
            <w:vMerge/>
            <w:vAlign w:val="center"/>
          </w:tcPr>
          <w:p w14:paraId="3B90217D" w14:textId="77777777" w:rsidR="0028107D" w:rsidRPr="00CF7EA2" w:rsidRDefault="0028107D" w:rsidP="006D0527">
            <w:pPr>
              <w:spacing w:line="240" w:lineRule="auto"/>
              <w:jc w:val="center"/>
              <w:rPr>
                <w:rFonts w:cs="Calibri"/>
                <w:sz w:val="20"/>
              </w:rPr>
            </w:pPr>
          </w:p>
        </w:tc>
        <w:tc>
          <w:tcPr>
            <w:tcW w:w="3805" w:type="dxa"/>
            <w:gridSpan w:val="3"/>
            <w:vAlign w:val="center"/>
          </w:tcPr>
          <w:p w14:paraId="2361818B" w14:textId="77777777" w:rsidR="0028107D" w:rsidRPr="00CF7EA2" w:rsidRDefault="0028107D" w:rsidP="006D0527">
            <w:pPr>
              <w:spacing w:line="240" w:lineRule="auto"/>
              <w:jc w:val="center"/>
              <w:rPr>
                <w:rFonts w:cs="Calibri"/>
                <w:b/>
                <w:sz w:val="20"/>
              </w:rPr>
            </w:pPr>
            <w:r w:rsidRPr="00CF7EA2">
              <w:rPr>
                <w:rFonts w:cs="Calibri"/>
                <w:b/>
                <w:sz w:val="20"/>
              </w:rPr>
              <w:t>Итого:</w:t>
            </w:r>
          </w:p>
        </w:tc>
        <w:tc>
          <w:tcPr>
            <w:tcW w:w="1118" w:type="dxa"/>
            <w:shd w:val="clear" w:color="auto" w:fill="auto"/>
            <w:vAlign w:val="center"/>
          </w:tcPr>
          <w:p w14:paraId="6EB36FC2" w14:textId="77777777" w:rsidR="0028107D" w:rsidRPr="00CF7EA2" w:rsidRDefault="0028107D" w:rsidP="006D0527">
            <w:pPr>
              <w:spacing w:line="240" w:lineRule="auto"/>
              <w:jc w:val="center"/>
              <w:rPr>
                <w:rFonts w:cs="Calibri"/>
                <w:b/>
                <w:sz w:val="20"/>
              </w:rPr>
            </w:pPr>
            <w:r>
              <w:rPr>
                <w:rFonts w:cs="Calibri"/>
                <w:b/>
                <w:sz w:val="20"/>
              </w:rPr>
              <w:t>2,3</w:t>
            </w:r>
          </w:p>
        </w:tc>
        <w:tc>
          <w:tcPr>
            <w:tcW w:w="2816" w:type="dxa"/>
            <w:vAlign w:val="center"/>
          </w:tcPr>
          <w:p w14:paraId="74D36381" w14:textId="77777777" w:rsidR="0028107D" w:rsidRPr="00CF7EA2" w:rsidRDefault="0028107D" w:rsidP="006D0527">
            <w:pPr>
              <w:spacing w:line="240" w:lineRule="auto"/>
              <w:jc w:val="center"/>
              <w:rPr>
                <w:rFonts w:cs="Calibri"/>
                <w:sz w:val="20"/>
              </w:rPr>
            </w:pPr>
          </w:p>
        </w:tc>
      </w:tr>
      <w:tr w:rsidR="0028107D" w:rsidRPr="00CF7EA2" w14:paraId="25123A7F" w14:textId="77777777" w:rsidTr="00AE348E">
        <w:trPr>
          <w:trHeight w:val="272"/>
        </w:trPr>
        <w:tc>
          <w:tcPr>
            <w:tcW w:w="2115" w:type="dxa"/>
            <w:vAlign w:val="center"/>
          </w:tcPr>
          <w:p w14:paraId="66BE997A" w14:textId="77777777" w:rsidR="0028107D" w:rsidRPr="00CF7EA2" w:rsidRDefault="0028107D" w:rsidP="006D0527">
            <w:pPr>
              <w:spacing w:line="240" w:lineRule="auto"/>
              <w:jc w:val="center"/>
              <w:rPr>
                <w:rFonts w:cs="Calibri"/>
                <w:sz w:val="20"/>
              </w:rPr>
            </w:pPr>
            <w:r w:rsidRPr="00667262">
              <w:rPr>
                <w:rFonts w:cs="Calibri"/>
                <w:sz w:val="20"/>
              </w:rPr>
              <w:t>зона рекреационного назначения</w:t>
            </w:r>
            <w:r w:rsidRPr="00CF7EA2">
              <w:rPr>
                <w:rFonts w:cs="Calibri"/>
                <w:sz w:val="20"/>
              </w:rPr>
              <w:br/>
            </w:r>
            <w:r w:rsidRPr="00667262">
              <w:rPr>
                <w:rFonts w:cs="Calibri"/>
                <w:b/>
                <w:sz w:val="20"/>
              </w:rPr>
              <w:t>Р</w:t>
            </w:r>
            <w:r>
              <w:rPr>
                <w:rFonts w:cs="Calibri"/>
                <w:b/>
                <w:sz w:val="20"/>
              </w:rPr>
              <w:t>-5</w:t>
            </w:r>
          </w:p>
        </w:tc>
        <w:tc>
          <w:tcPr>
            <w:tcW w:w="1902" w:type="dxa"/>
            <w:gridSpan w:val="2"/>
            <w:vAlign w:val="center"/>
          </w:tcPr>
          <w:p w14:paraId="3912C5D9" w14:textId="77777777" w:rsidR="0028107D" w:rsidRPr="00CF7EA2" w:rsidRDefault="0028107D" w:rsidP="006D0527">
            <w:pPr>
              <w:spacing w:after="120" w:line="240" w:lineRule="auto"/>
              <w:jc w:val="center"/>
              <w:rPr>
                <w:rFonts w:cs="Calibri"/>
                <w:sz w:val="20"/>
              </w:rPr>
            </w:pPr>
            <w:r w:rsidRPr="009829C0">
              <w:rPr>
                <w:rFonts w:cstheme="minorHAnsi"/>
                <w:sz w:val="20"/>
                <w:szCs w:val="20"/>
              </w:rPr>
              <w:t>с. Ашитково</w:t>
            </w:r>
          </w:p>
        </w:tc>
        <w:tc>
          <w:tcPr>
            <w:tcW w:w="1903" w:type="dxa"/>
            <w:vAlign w:val="center"/>
          </w:tcPr>
          <w:p w14:paraId="203CD839" w14:textId="77777777" w:rsidR="0028107D" w:rsidRPr="00CF7EA2" w:rsidRDefault="0028107D" w:rsidP="006D0527">
            <w:pPr>
              <w:spacing w:after="120" w:line="240" w:lineRule="auto"/>
              <w:jc w:val="center"/>
              <w:rPr>
                <w:rFonts w:cs="Calibri"/>
                <w:sz w:val="20"/>
              </w:rPr>
            </w:pPr>
            <w:r w:rsidRPr="007240A8">
              <w:rPr>
                <w:rFonts w:cs="Calibri"/>
                <w:color w:val="000000" w:themeColor="text1"/>
                <w:sz w:val="20"/>
              </w:rPr>
              <w:t>Новое строительство</w:t>
            </w:r>
          </w:p>
        </w:tc>
        <w:tc>
          <w:tcPr>
            <w:tcW w:w="1118" w:type="dxa"/>
            <w:shd w:val="clear" w:color="auto" w:fill="auto"/>
            <w:vAlign w:val="center"/>
          </w:tcPr>
          <w:p w14:paraId="593FB3A2" w14:textId="77777777" w:rsidR="0028107D" w:rsidRPr="00CF7EA2" w:rsidRDefault="0028107D" w:rsidP="006D0527">
            <w:pPr>
              <w:spacing w:after="120" w:line="240" w:lineRule="auto"/>
              <w:jc w:val="center"/>
              <w:rPr>
                <w:rFonts w:cs="Calibri"/>
                <w:sz w:val="20"/>
              </w:rPr>
            </w:pPr>
            <w:r>
              <w:rPr>
                <w:rFonts w:cs="Calibri"/>
                <w:sz w:val="20"/>
              </w:rPr>
              <w:t>9,8</w:t>
            </w:r>
          </w:p>
        </w:tc>
        <w:tc>
          <w:tcPr>
            <w:tcW w:w="2816" w:type="dxa"/>
            <w:vAlign w:val="center"/>
          </w:tcPr>
          <w:p w14:paraId="7BDB3F24" w14:textId="77777777" w:rsidR="0028107D" w:rsidRPr="00CF7EA2" w:rsidRDefault="0028107D" w:rsidP="006D0527">
            <w:pPr>
              <w:spacing w:line="240" w:lineRule="auto"/>
              <w:jc w:val="center"/>
              <w:rPr>
                <w:rFonts w:cs="Calibri"/>
                <w:sz w:val="20"/>
              </w:rPr>
            </w:pPr>
            <w:r w:rsidRPr="007240A8">
              <w:rPr>
                <w:rFonts w:cs="Calibri"/>
                <w:color w:val="000000" w:themeColor="text1"/>
                <w:sz w:val="20"/>
              </w:rPr>
              <w:t>В соответствии с РНГП/ППТ/градостроительной концепцией</w:t>
            </w:r>
          </w:p>
        </w:tc>
      </w:tr>
      <w:tr w:rsidR="0028107D" w:rsidRPr="00CF7EA2" w14:paraId="026E8040" w14:textId="77777777" w:rsidTr="00AE348E">
        <w:trPr>
          <w:trHeight w:val="272"/>
        </w:trPr>
        <w:tc>
          <w:tcPr>
            <w:tcW w:w="2115" w:type="dxa"/>
            <w:vAlign w:val="center"/>
          </w:tcPr>
          <w:p w14:paraId="475ADBB3" w14:textId="77777777" w:rsidR="0028107D" w:rsidRPr="00CF7EA2" w:rsidRDefault="0028107D" w:rsidP="006D0527">
            <w:pPr>
              <w:spacing w:line="240" w:lineRule="auto"/>
              <w:jc w:val="center"/>
              <w:rPr>
                <w:rFonts w:cs="Calibri"/>
                <w:sz w:val="20"/>
              </w:rPr>
            </w:pPr>
          </w:p>
        </w:tc>
        <w:tc>
          <w:tcPr>
            <w:tcW w:w="3805" w:type="dxa"/>
            <w:gridSpan w:val="3"/>
            <w:vAlign w:val="center"/>
          </w:tcPr>
          <w:p w14:paraId="03AB3966" w14:textId="77777777" w:rsidR="0028107D" w:rsidRPr="007240A8" w:rsidRDefault="0028107D" w:rsidP="006D0527">
            <w:pPr>
              <w:spacing w:line="240" w:lineRule="auto"/>
              <w:jc w:val="center"/>
              <w:rPr>
                <w:rFonts w:cstheme="minorHAnsi"/>
                <w:b/>
                <w:color w:val="000000" w:themeColor="text1"/>
                <w:sz w:val="20"/>
                <w:szCs w:val="20"/>
              </w:rPr>
            </w:pPr>
            <w:r w:rsidRPr="007240A8">
              <w:rPr>
                <w:rFonts w:cstheme="minorHAnsi"/>
                <w:b/>
                <w:color w:val="000000" w:themeColor="text1"/>
                <w:sz w:val="20"/>
                <w:szCs w:val="20"/>
              </w:rPr>
              <w:t>Итого:</w:t>
            </w:r>
          </w:p>
        </w:tc>
        <w:tc>
          <w:tcPr>
            <w:tcW w:w="1118" w:type="dxa"/>
            <w:shd w:val="clear" w:color="auto" w:fill="auto"/>
            <w:vAlign w:val="center"/>
          </w:tcPr>
          <w:p w14:paraId="5AC5A996" w14:textId="77777777" w:rsidR="0028107D" w:rsidRPr="007240A8" w:rsidRDefault="0028107D" w:rsidP="006D0527">
            <w:pPr>
              <w:spacing w:line="240" w:lineRule="auto"/>
              <w:jc w:val="center"/>
              <w:rPr>
                <w:rFonts w:cstheme="minorHAnsi"/>
                <w:b/>
                <w:color w:val="000000" w:themeColor="text1"/>
                <w:sz w:val="20"/>
                <w:szCs w:val="20"/>
              </w:rPr>
            </w:pPr>
            <w:r>
              <w:rPr>
                <w:rFonts w:cstheme="minorHAnsi"/>
                <w:b/>
                <w:color w:val="000000" w:themeColor="text1"/>
                <w:sz w:val="20"/>
                <w:szCs w:val="20"/>
              </w:rPr>
              <w:t>9,8</w:t>
            </w:r>
          </w:p>
        </w:tc>
        <w:tc>
          <w:tcPr>
            <w:tcW w:w="2816" w:type="dxa"/>
            <w:vAlign w:val="center"/>
          </w:tcPr>
          <w:p w14:paraId="6C07CDC9" w14:textId="77777777" w:rsidR="0028107D" w:rsidRPr="00CF7EA2" w:rsidRDefault="0028107D" w:rsidP="006D0527">
            <w:pPr>
              <w:spacing w:line="240" w:lineRule="auto"/>
              <w:jc w:val="center"/>
              <w:rPr>
                <w:rFonts w:cs="Calibri"/>
                <w:sz w:val="20"/>
              </w:rPr>
            </w:pPr>
          </w:p>
        </w:tc>
      </w:tr>
      <w:tr w:rsidR="0028107D" w:rsidRPr="00CF7EA2" w14:paraId="552F16A7" w14:textId="77777777" w:rsidTr="00AE348E">
        <w:trPr>
          <w:trHeight w:val="303"/>
        </w:trPr>
        <w:tc>
          <w:tcPr>
            <w:tcW w:w="5920" w:type="dxa"/>
            <w:gridSpan w:val="4"/>
            <w:shd w:val="clear" w:color="auto" w:fill="auto"/>
            <w:vAlign w:val="center"/>
          </w:tcPr>
          <w:p w14:paraId="643ABDD6" w14:textId="77777777" w:rsidR="0028107D" w:rsidRPr="00CF7EA2" w:rsidRDefault="0028107D" w:rsidP="006D0527">
            <w:pPr>
              <w:spacing w:line="240" w:lineRule="auto"/>
              <w:jc w:val="center"/>
              <w:rPr>
                <w:rFonts w:cs="Calibri"/>
                <w:b/>
                <w:sz w:val="20"/>
              </w:rPr>
            </w:pPr>
            <w:r w:rsidRPr="00CF7EA2">
              <w:rPr>
                <w:rFonts w:cs="Calibri"/>
                <w:b/>
                <w:bCs/>
                <w:sz w:val="20"/>
              </w:rPr>
              <w:t>ВСЕГО:</w:t>
            </w:r>
          </w:p>
        </w:tc>
        <w:tc>
          <w:tcPr>
            <w:tcW w:w="1118" w:type="dxa"/>
            <w:shd w:val="clear" w:color="auto" w:fill="auto"/>
            <w:vAlign w:val="center"/>
          </w:tcPr>
          <w:p w14:paraId="3C91A97D" w14:textId="77777777" w:rsidR="0028107D" w:rsidRPr="00CF7EA2" w:rsidRDefault="0028107D" w:rsidP="006D0527">
            <w:pPr>
              <w:spacing w:line="240" w:lineRule="auto"/>
              <w:jc w:val="center"/>
              <w:rPr>
                <w:rFonts w:cs="Calibri"/>
                <w:b/>
                <w:sz w:val="20"/>
              </w:rPr>
            </w:pPr>
            <w:r>
              <w:rPr>
                <w:rFonts w:cs="Calibri"/>
                <w:b/>
                <w:sz w:val="20"/>
              </w:rPr>
              <w:t>12,1</w:t>
            </w:r>
          </w:p>
        </w:tc>
        <w:tc>
          <w:tcPr>
            <w:tcW w:w="2816" w:type="dxa"/>
            <w:shd w:val="clear" w:color="auto" w:fill="auto"/>
            <w:vAlign w:val="center"/>
          </w:tcPr>
          <w:p w14:paraId="3B1FFCB9" w14:textId="77777777" w:rsidR="0028107D" w:rsidRPr="00CF7EA2" w:rsidRDefault="0028107D" w:rsidP="006D0527">
            <w:pPr>
              <w:spacing w:line="240" w:lineRule="auto"/>
              <w:jc w:val="center"/>
              <w:rPr>
                <w:rFonts w:cs="Calibri"/>
                <w:sz w:val="20"/>
              </w:rPr>
            </w:pPr>
          </w:p>
        </w:tc>
      </w:tr>
    </w:tbl>
    <w:p w14:paraId="05DB2021" w14:textId="6EB5BB9A" w:rsidR="0028107D" w:rsidRDefault="0028107D" w:rsidP="0028107D">
      <w:pPr>
        <w:pStyle w:val="3"/>
        <w:rPr>
          <w:rFonts w:asciiTheme="minorHAnsi" w:eastAsiaTheme="minorEastAsia" w:hAnsiTheme="minorHAnsi" w:cstheme="minorHAnsi"/>
          <w:sz w:val="28"/>
        </w:rPr>
      </w:pPr>
      <w:bookmarkStart w:id="35" w:name="_Toc146285830"/>
      <w:bookmarkStart w:id="36" w:name="_Toc152148502"/>
      <w:r>
        <w:rPr>
          <w:rFonts w:asciiTheme="minorHAnsi" w:hAnsiTheme="minorHAnsi" w:cstheme="minorHAnsi"/>
          <w:sz w:val="28"/>
        </w:rPr>
        <w:t>4.</w:t>
      </w:r>
      <w:r w:rsidR="00975398">
        <w:rPr>
          <w:rFonts w:asciiTheme="minorHAnsi" w:hAnsiTheme="minorHAnsi" w:cstheme="minorHAnsi"/>
          <w:sz w:val="28"/>
          <w:lang w:val="ru-RU"/>
        </w:rPr>
        <w:t>7</w:t>
      </w:r>
      <w:r w:rsidRPr="00CF7EA2">
        <w:rPr>
          <w:rFonts w:asciiTheme="minorHAnsi" w:hAnsiTheme="minorHAnsi" w:cstheme="minorHAnsi"/>
          <w:sz w:val="28"/>
        </w:rPr>
        <w:t xml:space="preserve"> Зоны </w:t>
      </w:r>
      <w:bookmarkEnd w:id="35"/>
      <w:r w:rsidRPr="00667262">
        <w:rPr>
          <w:rFonts w:asciiTheme="minorHAnsi" w:hAnsiTheme="minorHAnsi" w:cstheme="minorHAnsi"/>
          <w:sz w:val="28"/>
        </w:rPr>
        <w:t>специального назначения</w:t>
      </w:r>
      <w:bookmarkEnd w:id="36"/>
    </w:p>
    <w:p w14:paraId="7582BCF0" w14:textId="6F913E7E" w:rsidR="000E23A9" w:rsidRPr="000E23A9" w:rsidRDefault="000E23A9" w:rsidP="00B33129">
      <w:pPr>
        <w:spacing w:after="120" w:line="276" w:lineRule="auto"/>
        <w:ind w:firstLine="567"/>
        <w:rPr>
          <w:rFonts w:cs="Calibri"/>
          <w:color w:val="000000" w:themeColor="text1"/>
          <w:szCs w:val="24"/>
        </w:rPr>
      </w:pPr>
      <w:r w:rsidRPr="000E23A9">
        <w:rPr>
          <w:rFonts w:cs="Calibri"/>
          <w:color w:val="000000" w:themeColor="text1"/>
          <w:szCs w:val="24"/>
        </w:rPr>
        <w:t>Информация о зонах специального назначения представлена в таблице 4.</w:t>
      </w:r>
      <w:r w:rsidR="00975398">
        <w:rPr>
          <w:rFonts w:cs="Calibri"/>
          <w:color w:val="000000" w:themeColor="text1"/>
          <w:szCs w:val="24"/>
        </w:rPr>
        <w:t>7</w:t>
      </w:r>
      <w:r w:rsidRPr="000E23A9">
        <w:rPr>
          <w:rFonts w:cs="Calibri"/>
          <w:color w:val="000000" w:themeColor="text1"/>
          <w:szCs w:val="24"/>
        </w:rPr>
        <w:t>.</w:t>
      </w:r>
      <w:r w:rsidR="00F01742">
        <w:rPr>
          <w:rFonts w:cs="Calibri"/>
          <w:color w:val="000000" w:themeColor="text1"/>
          <w:szCs w:val="24"/>
        </w:rPr>
        <w:t>1.</w:t>
      </w:r>
    </w:p>
    <w:p w14:paraId="06116226" w14:textId="37FB27AB" w:rsidR="000E23A9" w:rsidRPr="000E23A9" w:rsidRDefault="000E23A9" w:rsidP="000E23A9">
      <w:pPr>
        <w:spacing w:after="120" w:line="276" w:lineRule="auto"/>
        <w:jc w:val="center"/>
        <w:rPr>
          <w:rFonts w:cs="Times New Roman"/>
        </w:rPr>
      </w:pPr>
      <w:r w:rsidRPr="000E23A9">
        <w:rPr>
          <w:rFonts w:cs="Calibri"/>
          <w:i/>
          <w:iCs/>
          <w:color w:val="000000" w:themeColor="text1"/>
        </w:rPr>
        <w:t>Таблица 4.</w:t>
      </w:r>
      <w:r w:rsidR="00975398">
        <w:rPr>
          <w:rFonts w:cs="Calibri"/>
          <w:i/>
          <w:iCs/>
          <w:color w:val="000000" w:themeColor="text1"/>
        </w:rPr>
        <w:t>7</w:t>
      </w:r>
      <w:r w:rsidRPr="000E23A9">
        <w:rPr>
          <w:rFonts w:cs="Calibri"/>
          <w:i/>
          <w:iCs/>
          <w:color w:val="000000" w:themeColor="text1"/>
        </w:rPr>
        <w:t>.</w:t>
      </w:r>
      <w:r w:rsidR="00F01742">
        <w:rPr>
          <w:rFonts w:cs="Calibri"/>
          <w:i/>
          <w:iCs/>
          <w:color w:val="000000" w:themeColor="text1"/>
        </w:rPr>
        <w:t>1</w:t>
      </w:r>
      <w:r>
        <w:rPr>
          <w:rFonts w:cs="Calibri"/>
          <w:i/>
          <w:iCs/>
          <w:color w:val="000000" w:themeColor="text1"/>
        </w:rPr>
        <w:t xml:space="preserve"> </w:t>
      </w:r>
      <w:r w:rsidRPr="000E23A9">
        <w:rPr>
          <w:rFonts w:cs="Calibri"/>
          <w:i/>
          <w:iCs/>
          <w:color w:val="000000" w:themeColor="text1"/>
        </w:rPr>
        <w:t>- Зоны специального назначения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1"/>
        <w:gridCol w:w="1889"/>
        <w:gridCol w:w="1914"/>
        <w:gridCol w:w="1118"/>
        <w:gridCol w:w="2879"/>
      </w:tblGrid>
      <w:tr w:rsidR="0028107D" w:rsidRPr="00CF7EA2" w14:paraId="5AEA285D" w14:textId="77777777" w:rsidTr="00AE348E">
        <w:tc>
          <w:tcPr>
            <w:tcW w:w="2111" w:type="dxa"/>
            <w:vAlign w:val="center"/>
          </w:tcPr>
          <w:p w14:paraId="426C422B" w14:textId="77777777" w:rsidR="0028107D" w:rsidRPr="00CF7EA2" w:rsidRDefault="0028107D" w:rsidP="006D0527">
            <w:pPr>
              <w:spacing w:after="120" w:line="240" w:lineRule="auto"/>
              <w:jc w:val="center"/>
              <w:rPr>
                <w:rFonts w:cs="Calibri"/>
                <w:b/>
                <w:bCs/>
                <w:sz w:val="20"/>
              </w:rPr>
            </w:pPr>
            <w:r w:rsidRPr="00CF7EA2">
              <w:rPr>
                <w:rFonts w:cs="Calibri"/>
                <w:b/>
                <w:bCs/>
                <w:sz w:val="20"/>
              </w:rPr>
              <w:t>Функциональные зоны</w:t>
            </w:r>
          </w:p>
        </w:tc>
        <w:tc>
          <w:tcPr>
            <w:tcW w:w="1889" w:type="dxa"/>
            <w:vAlign w:val="center"/>
          </w:tcPr>
          <w:p w14:paraId="4E333D98" w14:textId="77777777" w:rsidR="0028107D" w:rsidRPr="00CF7EA2" w:rsidRDefault="0028107D" w:rsidP="006D0527">
            <w:pPr>
              <w:spacing w:after="120" w:line="240" w:lineRule="auto"/>
              <w:jc w:val="center"/>
              <w:rPr>
                <w:rFonts w:cs="Calibri"/>
                <w:b/>
                <w:bCs/>
                <w:sz w:val="20"/>
              </w:rPr>
            </w:pPr>
            <w:r w:rsidRPr="00CF7EA2">
              <w:rPr>
                <w:rFonts w:cs="Calibri"/>
                <w:b/>
                <w:bCs/>
                <w:sz w:val="20"/>
              </w:rPr>
              <w:t>Местоположение</w:t>
            </w:r>
          </w:p>
        </w:tc>
        <w:tc>
          <w:tcPr>
            <w:tcW w:w="1914" w:type="dxa"/>
            <w:vAlign w:val="center"/>
          </w:tcPr>
          <w:p w14:paraId="1ECEBF1F" w14:textId="77777777" w:rsidR="0028107D" w:rsidRPr="00CF7EA2" w:rsidRDefault="0028107D" w:rsidP="006D0527">
            <w:pPr>
              <w:spacing w:after="120" w:line="240" w:lineRule="auto"/>
              <w:jc w:val="center"/>
              <w:rPr>
                <w:rFonts w:cs="Calibri"/>
                <w:b/>
                <w:bCs/>
                <w:sz w:val="20"/>
              </w:rPr>
            </w:pPr>
            <w:r w:rsidRPr="00CF7EA2">
              <w:rPr>
                <w:rFonts w:cs="Calibri"/>
                <w:b/>
                <w:bCs/>
                <w:sz w:val="20"/>
              </w:rPr>
              <w:t>Мероприятия территориального планирования</w:t>
            </w:r>
          </w:p>
        </w:tc>
        <w:tc>
          <w:tcPr>
            <w:tcW w:w="1118" w:type="dxa"/>
            <w:vAlign w:val="center"/>
          </w:tcPr>
          <w:p w14:paraId="7C86C600" w14:textId="77777777" w:rsidR="0028107D" w:rsidRPr="00CF7EA2" w:rsidRDefault="0028107D" w:rsidP="006D0527">
            <w:pPr>
              <w:spacing w:after="120" w:line="240" w:lineRule="auto"/>
              <w:jc w:val="center"/>
              <w:rPr>
                <w:rFonts w:cs="Calibri"/>
                <w:b/>
                <w:bCs/>
                <w:sz w:val="20"/>
              </w:rPr>
            </w:pPr>
            <w:r w:rsidRPr="00CF7EA2">
              <w:rPr>
                <w:rFonts w:cs="Calibri"/>
                <w:b/>
                <w:bCs/>
                <w:sz w:val="20"/>
              </w:rPr>
              <w:t>Площадь, га</w:t>
            </w:r>
          </w:p>
        </w:tc>
        <w:tc>
          <w:tcPr>
            <w:tcW w:w="2879" w:type="dxa"/>
            <w:vAlign w:val="center"/>
          </w:tcPr>
          <w:p w14:paraId="5966E19D" w14:textId="77777777" w:rsidR="0028107D" w:rsidRPr="00CF7EA2" w:rsidRDefault="0028107D" w:rsidP="006D0527">
            <w:pPr>
              <w:spacing w:after="120" w:line="240" w:lineRule="auto"/>
              <w:jc w:val="center"/>
              <w:rPr>
                <w:rFonts w:cs="Calibri"/>
                <w:b/>
                <w:bCs/>
                <w:sz w:val="20"/>
              </w:rPr>
            </w:pPr>
            <w:r w:rsidRPr="00CF7EA2">
              <w:rPr>
                <w:rFonts w:cs="Calibri"/>
                <w:b/>
                <w:bCs/>
                <w:sz w:val="20"/>
              </w:rPr>
              <w:t>Параметры планируемого развития территории</w:t>
            </w:r>
          </w:p>
        </w:tc>
      </w:tr>
      <w:tr w:rsidR="0028107D" w:rsidRPr="00CF7EA2" w14:paraId="5935BBE8" w14:textId="77777777" w:rsidTr="00AE348E">
        <w:trPr>
          <w:trHeight w:val="1154"/>
        </w:trPr>
        <w:tc>
          <w:tcPr>
            <w:tcW w:w="2111" w:type="dxa"/>
            <w:vAlign w:val="center"/>
          </w:tcPr>
          <w:p w14:paraId="641B59F0" w14:textId="77777777" w:rsidR="0028107D" w:rsidRPr="00667262" w:rsidRDefault="0028107D" w:rsidP="006D0527">
            <w:pPr>
              <w:spacing w:after="120" w:line="240" w:lineRule="auto"/>
              <w:jc w:val="center"/>
              <w:rPr>
                <w:rFonts w:cs="Calibri"/>
                <w:sz w:val="20"/>
              </w:rPr>
            </w:pPr>
            <w:r w:rsidRPr="00667262">
              <w:rPr>
                <w:rFonts w:cs="Calibri"/>
                <w:sz w:val="20"/>
              </w:rPr>
              <w:t>зона кладбищ (места захоронения и погребения)</w:t>
            </w:r>
          </w:p>
          <w:p w14:paraId="08564A72" w14:textId="77777777" w:rsidR="0028107D" w:rsidRPr="00667262" w:rsidRDefault="0028107D" w:rsidP="006D0527">
            <w:pPr>
              <w:spacing w:after="120" w:line="240" w:lineRule="auto"/>
              <w:jc w:val="center"/>
              <w:rPr>
                <w:rFonts w:cs="Calibri"/>
                <w:b/>
                <w:bCs/>
                <w:sz w:val="20"/>
              </w:rPr>
            </w:pPr>
            <w:r w:rsidRPr="00667262">
              <w:rPr>
                <w:rFonts w:cs="Calibri"/>
                <w:b/>
                <w:bCs/>
                <w:sz w:val="20"/>
              </w:rPr>
              <w:t>СП-1</w:t>
            </w:r>
          </w:p>
        </w:tc>
        <w:tc>
          <w:tcPr>
            <w:tcW w:w="1889" w:type="dxa"/>
            <w:vAlign w:val="center"/>
          </w:tcPr>
          <w:p w14:paraId="7172AD5C" w14:textId="77777777" w:rsidR="0028107D" w:rsidRPr="00CF7EA2" w:rsidRDefault="0028107D" w:rsidP="006D0527">
            <w:pPr>
              <w:spacing w:after="120" w:line="240" w:lineRule="auto"/>
              <w:jc w:val="center"/>
              <w:rPr>
                <w:rFonts w:cs="Calibri"/>
                <w:sz w:val="20"/>
              </w:rPr>
            </w:pPr>
            <w:r w:rsidRPr="009829C0">
              <w:rPr>
                <w:rFonts w:cstheme="minorHAnsi"/>
                <w:sz w:val="20"/>
                <w:szCs w:val="20"/>
              </w:rPr>
              <w:t>с. Ашитково</w:t>
            </w:r>
          </w:p>
        </w:tc>
        <w:tc>
          <w:tcPr>
            <w:tcW w:w="1914" w:type="dxa"/>
            <w:shd w:val="clear" w:color="auto" w:fill="auto"/>
            <w:vAlign w:val="center"/>
          </w:tcPr>
          <w:p w14:paraId="57719A3B" w14:textId="77777777" w:rsidR="0028107D" w:rsidRPr="007240A8" w:rsidRDefault="0028107D" w:rsidP="006D0527">
            <w:pPr>
              <w:spacing w:after="120" w:line="240" w:lineRule="auto"/>
              <w:jc w:val="center"/>
              <w:rPr>
                <w:rFonts w:cstheme="minorHAnsi"/>
                <w:color w:val="000000" w:themeColor="text1"/>
                <w:sz w:val="20"/>
                <w:szCs w:val="20"/>
              </w:rPr>
            </w:pPr>
            <w:r w:rsidRPr="00CF7EA2">
              <w:rPr>
                <w:rFonts w:cs="Calibri"/>
                <w:sz w:val="20"/>
              </w:rPr>
              <w:t>Существующая застройка</w:t>
            </w:r>
          </w:p>
        </w:tc>
        <w:tc>
          <w:tcPr>
            <w:tcW w:w="1118" w:type="dxa"/>
            <w:shd w:val="clear" w:color="auto" w:fill="auto"/>
            <w:vAlign w:val="center"/>
          </w:tcPr>
          <w:p w14:paraId="3C36B45B" w14:textId="77777777" w:rsidR="0028107D" w:rsidRPr="007240A8" w:rsidRDefault="0028107D" w:rsidP="006D0527">
            <w:pPr>
              <w:spacing w:after="120" w:line="240" w:lineRule="auto"/>
              <w:jc w:val="center"/>
              <w:rPr>
                <w:rFonts w:cstheme="minorHAnsi"/>
                <w:color w:val="000000" w:themeColor="text1"/>
                <w:sz w:val="20"/>
                <w:szCs w:val="20"/>
              </w:rPr>
            </w:pPr>
            <w:r>
              <w:rPr>
                <w:rFonts w:cstheme="minorHAnsi"/>
                <w:color w:val="000000" w:themeColor="text1"/>
                <w:sz w:val="20"/>
                <w:szCs w:val="20"/>
              </w:rPr>
              <w:t>2,7</w:t>
            </w:r>
          </w:p>
        </w:tc>
        <w:tc>
          <w:tcPr>
            <w:tcW w:w="2879" w:type="dxa"/>
            <w:shd w:val="clear" w:color="auto" w:fill="auto"/>
            <w:vAlign w:val="center"/>
          </w:tcPr>
          <w:p w14:paraId="19B1E89E" w14:textId="77777777" w:rsidR="0028107D" w:rsidRPr="007240A8" w:rsidRDefault="0028107D" w:rsidP="006D0527">
            <w:pPr>
              <w:spacing w:line="240" w:lineRule="auto"/>
              <w:jc w:val="center"/>
              <w:rPr>
                <w:rFonts w:cstheme="minorHAnsi"/>
                <w:color w:val="000000" w:themeColor="text1"/>
                <w:sz w:val="20"/>
                <w:szCs w:val="20"/>
              </w:rPr>
            </w:pPr>
            <w:r w:rsidRPr="00CF7EA2">
              <w:rPr>
                <w:rFonts w:cs="Calibri"/>
                <w:sz w:val="20"/>
              </w:rPr>
              <w:t>Сохранение существующего функционального назначения</w:t>
            </w:r>
          </w:p>
        </w:tc>
      </w:tr>
      <w:tr w:rsidR="0028107D" w:rsidRPr="00CF7EA2" w14:paraId="480A98A8" w14:textId="77777777" w:rsidTr="00AE348E">
        <w:trPr>
          <w:trHeight w:val="330"/>
        </w:trPr>
        <w:tc>
          <w:tcPr>
            <w:tcW w:w="2111" w:type="dxa"/>
            <w:vAlign w:val="center"/>
          </w:tcPr>
          <w:p w14:paraId="7D768A32" w14:textId="77777777" w:rsidR="0028107D" w:rsidRPr="00667262" w:rsidRDefault="0028107D" w:rsidP="006D0527">
            <w:pPr>
              <w:spacing w:after="120" w:line="240" w:lineRule="auto"/>
              <w:jc w:val="center"/>
              <w:rPr>
                <w:rFonts w:cs="Calibri"/>
                <w:sz w:val="20"/>
              </w:rPr>
            </w:pPr>
          </w:p>
        </w:tc>
        <w:tc>
          <w:tcPr>
            <w:tcW w:w="3803" w:type="dxa"/>
            <w:gridSpan w:val="2"/>
            <w:vAlign w:val="center"/>
          </w:tcPr>
          <w:p w14:paraId="47A094FA" w14:textId="77777777" w:rsidR="0028107D" w:rsidRPr="00CF7EA2" w:rsidRDefault="0028107D" w:rsidP="006D0527">
            <w:pPr>
              <w:spacing w:line="240" w:lineRule="auto"/>
              <w:jc w:val="center"/>
              <w:rPr>
                <w:rFonts w:cs="Calibri"/>
                <w:b/>
                <w:sz w:val="20"/>
              </w:rPr>
            </w:pPr>
            <w:r w:rsidRPr="00CF7EA2">
              <w:rPr>
                <w:rFonts w:cs="Calibri"/>
                <w:b/>
                <w:sz w:val="20"/>
              </w:rPr>
              <w:t>Итого:</w:t>
            </w:r>
          </w:p>
        </w:tc>
        <w:tc>
          <w:tcPr>
            <w:tcW w:w="1118" w:type="dxa"/>
            <w:shd w:val="clear" w:color="auto" w:fill="auto"/>
            <w:vAlign w:val="center"/>
          </w:tcPr>
          <w:p w14:paraId="76801B8D" w14:textId="77777777" w:rsidR="0028107D" w:rsidRPr="00CF7EA2" w:rsidRDefault="0028107D" w:rsidP="006D0527">
            <w:pPr>
              <w:spacing w:line="240" w:lineRule="auto"/>
              <w:jc w:val="center"/>
              <w:rPr>
                <w:rFonts w:cs="Calibri"/>
                <w:b/>
                <w:sz w:val="20"/>
              </w:rPr>
            </w:pPr>
            <w:r>
              <w:rPr>
                <w:rFonts w:cs="Calibri"/>
                <w:b/>
                <w:sz w:val="20"/>
              </w:rPr>
              <w:t>2,7</w:t>
            </w:r>
          </w:p>
        </w:tc>
        <w:tc>
          <w:tcPr>
            <w:tcW w:w="2879" w:type="dxa"/>
            <w:shd w:val="clear" w:color="auto" w:fill="auto"/>
            <w:vAlign w:val="center"/>
          </w:tcPr>
          <w:p w14:paraId="2BADDD2C" w14:textId="77777777" w:rsidR="0028107D" w:rsidRPr="007240A8" w:rsidRDefault="0028107D" w:rsidP="006D0527">
            <w:pPr>
              <w:spacing w:line="240" w:lineRule="auto"/>
              <w:jc w:val="center"/>
              <w:rPr>
                <w:rFonts w:cstheme="minorHAnsi"/>
                <w:color w:val="000000" w:themeColor="text1"/>
                <w:sz w:val="20"/>
                <w:szCs w:val="20"/>
              </w:rPr>
            </w:pPr>
          </w:p>
        </w:tc>
      </w:tr>
      <w:tr w:rsidR="0028107D" w:rsidRPr="00CF7EA2" w14:paraId="41DACB18" w14:textId="77777777" w:rsidTr="00AE348E">
        <w:trPr>
          <w:trHeight w:val="1154"/>
        </w:trPr>
        <w:tc>
          <w:tcPr>
            <w:tcW w:w="2111" w:type="dxa"/>
            <w:vMerge w:val="restart"/>
            <w:vAlign w:val="center"/>
          </w:tcPr>
          <w:p w14:paraId="598F3D4C" w14:textId="77777777" w:rsidR="0028107D" w:rsidRDefault="0028107D" w:rsidP="006D0527">
            <w:pPr>
              <w:spacing w:after="120" w:line="240" w:lineRule="auto"/>
              <w:jc w:val="center"/>
              <w:rPr>
                <w:rFonts w:cs="Calibri"/>
                <w:sz w:val="20"/>
              </w:rPr>
            </w:pPr>
            <w:r w:rsidRPr="00667262">
              <w:rPr>
                <w:rFonts w:cs="Calibri"/>
                <w:sz w:val="20"/>
              </w:rPr>
              <w:t xml:space="preserve">зона озелененных территорий специального назначения </w:t>
            </w:r>
          </w:p>
          <w:p w14:paraId="672F6566" w14:textId="77777777" w:rsidR="0028107D" w:rsidRPr="00667262" w:rsidRDefault="0028107D" w:rsidP="006D0527">
            <w:pPr>
              <w:spacing w:after="120" w:line="240" w:lineRule="auto"/>
              <w:jc w:val="center"/>
              <w:rPr>
                <w:rFonts w:cs="Calibri"/>
                <w:b/>
                <w:bCs/>
                <w:sz w:val="20"/>
              </w:rPr>
            </w:pPr>
            <w:r w:rsidRPr="00667262">
              <w:rPr>
                <w:rFonts w:cs="Calibri"/>
                <w:b/>
                <w:bCs/>
                <w:sz w:val="20"/>
              </w:rPr>
              <w:t>СП-4</w:t>
            </w:r>
          </w:p>
          <w:p w14:paraId="2051DD43" w14:textId="77777777" w:rsidR="0028107D" w:rsidRDefault="0028107D" w:rsidP="006D0527">
            <w:pPr>
              <w:spacing w:after="120" w:line="240" w:lineRule="auto"/>
              <w:jc w:val="center"/>
              <w:rPr>
                <w:rFonts w:cs="Calibri"/>
                <w:sz w:val="20"/>
              </w:rPr>
            </w:pPr>
          </w:p>
        </w:tc>
        <w:tc>
          <w:tcPr>
            <w:tcW w:w="1889" w:type="dxa"/>
            <w:vAlign w:val="center"/>
          </w:tcPr>
          <w:p w14:paraId="7FA219B2" w14:textId="77777777" w:rsidR="0028107D" w:rsidRPr="00CF7EA2" w:rsidRDefault="0028107D" w:rsidP="006D0527">
            <w:pPr>
              <w:spacing w:after="120" w:line="240" w:lineRule="auto"/>
              <w:jc w:val="center"/>
              <w:rPr>
                <w:rFonts w:cs="Calibri"/>
                <w:sz w:val="20"/>
              </w:rPr>
            </w:pPr>
            <w:r w:rsidRPr="009829C0">
              <w:rPr>
                <w:rFonts w:cstheme="minorHAnsi"/>
                <w:sz w:val="20"/>
                <w:szCs w:val="20"/>
              </w:rPr>
              <w:t>с. Ашитково</w:t>
            </w:r>
          </w:p>
        </w:tc>
        <w:tc>
          <w:tcPr>
            <w:tcW w:w="1914" w:type="dxa"/>
            <w:shd w:val="clear" w:color="auto" w:fill="auto"/>
            <w:vAlign w:val="center"/>
          </w:tcPr>
          <w:p w14:paraId="08C0B103" w14:textId="77777777" w:rsidR="0028107D" w:rsidRPr="00CF7EA2" w:rsidRDefault="0028107D" w:rsidP="006D0527">
            <w:pPr>
              <w:spacing w:after="120" w:line="240" w:lineRule="auto"/>
              <w:jc w:val="center"/>
              <w:rPr>
                <w:rFonts w:cs="Calibri"/>
                <w:sz w:val="20"/>
              </w:rPr>
            </w:pPr>
            <w:r w:rsidRPr="00CF7EA2">
              <w:rPr>
                <w:rFonts w:cs="Calibri"/>
                <w:sz w:val="20"/>
              </w:rPr>
              <w:t>Существующая застройка</w:t>
            </w:r>
          </w:p>
        </w:tc>
        <w:tc>
          <w:tcPr>
            <w:tcW w:w="1118" w:type="dxa"/>
            <w:shd w:val="clear" w:color="auto" w:fill="auto"/>
            <w:vAlign w:val="center"/>
          </w:tcPr>
          <w:p w14:paraId="63537091" w14:textId="77777777" w:rsidR="0028107D" w:rsidRDefault="0028107D" w:rsidP="006D0527">
            <w:pPr>
              <w:spacing w:after="120" w:line="240" w:lineRule="auto"/>
              <w:jc w:val="center"/>
              <w:rPr>
                <w:rFonts w:cs="Calibri"/>
                <w:sz w:val="20"/>
              </w:rPr>
            </w:pPr>
            <w:r>
              <w:rPr>
                <w:rFonts w:cs="Calibri"/>
                <w:sz w:val="20"/>
              </w:rPr>
              <w:t>0,3</w:t>
            </w:r>
          </w:p>
        </w:tc>
        <w:tc>
          <w:tcPr>
            <w:tcW w:w="2879" w:type="dxa"/>
            <w:shd w:val="clear" w:color="auto" w:fill="auto"/>
            <w:vAlign w:val="center"/>
          </w:tcPr>
          <w:p w14:paraId="13125886" w14:textId="77777777" w:rsidR="0028107D" w:rsidRPr="00CF7EA2" w:rsidRDefault="0028107D" w:rsidP="006D0527">
            <w:pPr>
              <w:spacing w:line="240" w:lineRule="auto"/>
              <w:jc w:val="center"/>
              <w:rPr>
                <w:rFonts w:cs="Calibri"/>
                <w:sz w:val="20"/>
              </w:rPr>
            </w:pPr>
            <w:r w:rsidRPr="00CF7EA2">
              <w:rPr>
                <w:rFonts w:cs="Calibri"/>
                <w:sz w:val="20"/>
              </w:rPr>
              <w:t>Сохранение существующего функционального назначения</w:t>
            </w:r>
          </w:p>
        </w:tc>
      </w:tr>
      <w:tr w:rsidR="0028107D" w:rsidRPr="00CF7EA2" w14:paraId="7B5EDF22" w14:textId="77777777" w:rsidTr="00AE348E">
        <w:trPr>
          <w:trHeight w:val="1154"/>
        </w:trPr>
        <w:tc>
          <w:tcPr>
            <w:tcW w:w="2111" w:type="dxa"/>
            <w:vMerge/>
            <w:vAlign w:val="center"/>
          </w:tcPr>
          <w:p w14:paraId="01AE3D53" w14:textId="77777777" w:rsidR="0028107D" w:rsidRDefault="0028107D" w:rsidP="006D0527">
            <w:pPr>
              <w:spacing w:after="120" w:line="240" w:lineRule="auto"/>
              <w:jc w:val="center"/>
              <w:rPr>
                <w:rFonts w:cs="Calibri"/>
                <w:sz w:val="20"/>
              </w:rPr>
            </w:pPr>
          </w:p>
        </w:tc>
        <w:tc>
          <w:tcPr>
            <w:tcW w:w="1889" w:type="dxa"/>
            <w:vAlign w:val="center"/>
          </w:tcPr>
          <w:p w14:paraId="14735852" w14:textId="77777777" w:rsidR="0028107D" w:rsidRPr="00CF7EA2" w:rsidRDefault="0028107D" w:rsidP="006D0527">
            <w:pPr>
              <w:spacing w:after="120" w:line="240" w:lineRule="auto"/>
              <w:jc w:val="center"/>
              <w:rPr>
                <w:rFonts w:cs="Calibri"/>
                <w:sz w:val="20"/>
              </w:rPr>
            </w:pPr>
            <w:r w:rsidRPr="009829C0">
              <w:rPr>
                <w:rFonts w:cstheme="minorHAnsi"/>
                <w:sz w:val="20"/>
                <w:szCs w:val="20"/>
              </w:rPr>
              <w:t>с. Ашитково</w:t>
            </w:r>
          </w:p>
        </w:tc>
        <w:tc>
          <w:tcPr>
            <w:tcW w:w="1914" w:type="dxa"/>
            <w:shd w:val="clear" w:color="auto" w:fill="auto"/>
            <w:vAlign w:val="center"/>
          </w:tcPr>
          <w:p w14:paraId="280FF9FD" w14:textId="77777777" w:rsidR="0028107D" w:rsidRPr="00CF7EA2" w:rsidRDefault="0028107D" w:rsidP="006D0527">
            <w:pPr>
              <w:spacing w:after="120" w:line="240" w:lineRule="auto"/>
              <w:jc w:val="center"/>
              <w:rPr>
                <w:rFonts w:cs="Calibri"/>
                <w:sz w:val="20"/>
              </w:rPr>
            </w:pPr>
            <w:r w:rsidRPr="007240A8">
              <w:rPr>
                <w:rFonts w:cstheme="minorHAnsi"/>
                <w:color w:val="000000" w:themeColor="text1"/>
                <w:sz w:val="20"/>
                <w:szCs w:val="20"/>
              </w:rPr>
              <w:t>Новое строительство</w:t>
            </w:r>
          </w:p>
        </w:tc>
        <w:tc>
          <w:tcPr>
            <w:tcW w:w="1118" w:type="dxa"/>
            <w:shd w:val="clear" w:color="auto" w:fill="auto"/>
            <w:vAlign w:val="center"/>
          </w:tcPr>
          <w:p w14:paraId="07F6323C" w14:textId="77777777" w:rsidR="0028107D" w:rsidRDefault="0028107D" w:rsidP="006D0527">
            <w:pPr>
              <w:spacing w:after="120" w:line="240" w:lineRule="auto"/>
              <w:jc w:val="center"/>
              <w:rPr>
                <w:rFonts w:cs="Calibri"/>
                <w:sz w:val="20"/>
              </w:rPr>
            </w:pPr>
            <w:r>
              <w:rPr>
                <w:rFonts w:cs="Calibri"/>
                <w:sz w:val="20"/>
              </w:rPr>
              <w:t>2,7</w:t>
            </w:r>
          </w:p>
        </w:tc>
        <w:tc>
          <w:tcPr>
            <w:tcW w:w="2879" w:type="dxa"/>
            <w:shd w:val="clear" w:color="auto" w:fill="auto"/>
            <w:vAlign w:val="center"/>
          </w:tcPr>
          <w:p w14:paraId="0AF1DAAD" w14:textId="77777777" w:rsidR="0028107D" w:rsidRPr="00CF7EA2" w:rsidRDefault="0028107D" w:rsidP="006D0527">
            <w:pPr>
              <w:spacing w:line="240" w:lineRule="auto"/>
              <w:jc w:val="center"/>
              <w:rPr>
                <w:rFonts w:cs="Calibri"/>
                <w:sz w:val="20"/>
              </w:rPr>
            </w:pPr>
            <w:r w:rsidRPr="007240A8">
              <w:rPr>
                <w:rFonts w:cs="Calibri"/>
                <w:color w:val="000000" w:themeColor="text1"/>
                <w:sz w:val="20"/>
              </w:rPr>
              <w:t>В соответствии с РНГП/ППТ/градостроительной концепцией</w:t>
            </w:r>
          </w:p>
        </w:tc>
      </w:tr>
      <w:tr w:rsidR="0028107D" w:rsidRPr="00CF7EA2" w14:paraId="1F566D44" w14:textId="77777777" w:rsidTr="00AE348E">
        <w:trPr>
          <w:trHeight w:val="303"/>
        </w:trPr>
        <w:tc>
          <w:tcPr>
            <w:tcW w:w="2111" w:type="dxa"/>
            <w:vAlign w:val="center"/>
          </w:tcPr>
          <w:p w14:paraId="01A315B7" w14:textId="77777777" w:rsidR="0028107D" w:rsidRPr="00CF7EA2" w:rsidRDefault="0028107D" w:rsidP="006D0527">
            <w:pPr>
              <w:spacing w:line="240" w:lineRule="auto"/>
              <w:jc w:val="center"/>
              <w:rPr>
                <w:rFonts w:cs="Calibri"/>
                <w:sz w:val="20"/>
              </w:rPr>
            </w:pPr>
          </w:p>
        </w:tc>
        <w:tc>
          <w:tcPr>
            <w:tcW w:w="3803" w:type="dxa"/>
            <w:gridSpan w:val="2"/>
            <w:shd w:val="clear" w:color="auto" w:fill="auto"/>
            <w:vAlign w:val="center"/>
          </w:tcPr>
          <w:p w14:paraId="6884B26B" w14:textId="77777777" w:rsidR="0028107D" w:rsidRPr="00CF7EA2" w:rsidRDefault="0028107D" w:rsidP="006D0527">
            <w:pPr>
              <w:spacing w:line="240" w:lineRule="auto"/>
              <w:jc w:val="center"/>
              <w:rPr>
                <w:rFonts w:cs="Calibri"/>
                <w:b/>
                <w:sz w:val="20"/>
              </w:rPr>
            </w:pPr>
            <w:r w:rsidRPr="00CF7EA2">
              <w:rPr>
                <w:rFonts w:cs="Calibri"/>
                <w:b/>
                <w:sz w:val="20"/>
              </w:rPr>
              <w:t>Итого:</w:t>
            </w:r>
          </w:p>
        </w:tc>
        <w:tc>
          <w:tcPr>
            <w:tcW w:w="1118" w:type="dxa"/>
            <w:shd w:val="clear" w:color="auto" w:fill="auto"/>
            <w:vAlign w:val="center"/>
          </w:tcPr>
          <w:p w14:paraId="45BDA1C4" w14:textId="77777777" w:rsidR="0028107D" w:rsidRPr="00CF7EA2" w:rsidRDefault="0028107D" w:rsidP="006D0527">
            <w:pPr>
              <w:spacing w:line="240" w:lineRule="auto"/>
              <w:jc w:val="center"/>
              <w:rPr>
                <w:rFonts w:cs="Calibri"/>
                <w:b/>
                <w:sz w:val="20"/>
              </w:rPr>
            </w:pPr>
            <w:r>
              <w:rPr>
                <w:rFonts w:cs="Calibri"/>
                <w:b/>
                <w:sz w:val="20"/>
              </w:rPr>
              <w:t>3,0</w:t>
            </w:r>
          </w:p>
        </w:tc>
        <w:tc>
          <w:tcPr>
            <w:tcW w:w="2879" w:type="dxa"/>
            <w:shd w:val="clear" w:color="auto" w:fill="auto"/>
            <w:vAlign w:val="center"/>
          </w:tcPr>
          <w:p w14:paraId="16F3BAEA" w14:textId="77777777" w:rsidR="0028107D" w:rsidRPr="00CF7EA2" w:rsidRDefault="0028107D" w:rsidP="006D0527">
            <w:pPr>
              <w:spacing w:line="240" w:lineRule="auto"/>
              <w:jc w:val="center"/>
              <w:rPr>
                <w:rFonts w:cs="Calibri"/>
                <w:b/>
                <w:sz w:val="20"/>
              </w:rPr>
            </w:pPr>
          </w:p>
        </w:tc>
      </w:tr>
      <w:tr w:rsidR="0028107D" w:rsidRPr="00CF7EA2" w14:paraId="7F1C8E1A" w14:textId="77777777" w:rsidTr="00AE348E">
        <w:trPr>
          <w:trHeight w:val="303"/>
        </w:trPr>
        <w:tc>
          <w:tcPr>
            <w:tcW w:w="5914" w:type="dxa"/>
            <w:gridSpan w:val="3"/>
            <w:shd w:val="clear" w:color="auto" w:fill="auto"/>
            <w:vAlign w:val="center"/>
          </w:tcPr>
          <w:p w14:paraId="51AA7D67" w14:textId="77777777" w:rsidR="0028107D" w:rsidRPr="00CF7EA2" w:rsidRDefault="0028107D" w:rsidP="006D0527">
            <w:pPr>
              <w:spacing w:line="240" w:lineRule="auto"/>
              <w:jc w:val="center"/>
              <w:rPr>
                <w:rFonts w:cs="Calibri"/>
                <w:b/>
                <w:bCs/>
                <w:sz w:val="20"/>
              </w:rPr>
            </w:pPr>
            <w:r w:rsidRPr="00CF7EA2">
              <w:rPr>
                <w:rFonts w:cs="Calibri"/>
                <w:b/>
                <w:bCs/>
                <w:sz w:val="20"/>
              </w:rPr>
              <w:t>ВСЕГО:</w:t>
            </w:r>
          </w:p>
        </w:tc>
        <w:tc>
          <w:tcPr>
            <w:tcW w:w="1118" w:type="dxa"/>
            <w:shd w:val="clear" w:color="auto" w:fill="auto"/>
            <w:vAlign w:val="center"/>
          </w:tcPr>
          <w:p w14:paraId="1499BEFF" w14:textId="77777777" w:rsidR="0028107D" w:rsidRPr="00CF7EA2" w:rsidRDefault="0028107D" w:rsidP="006D0527">
            <w:pPr>
              <w:spacing w:line="240" w:lineRule="auto"/>
              <w:jc w:val="center"/>
              <w:rPr>
                <w:rFonts w:cs="Calibri"/>
                <w:b/>
                <w:bCs/>
                <w:sz w:val="20"/>
              </w:rPr>
            </w:pPr>
            <w:r>
              <w:rPr>
                <w:rFonts w:cs="Calibri"/>
                <w:b/>
                <w:bCs/>
                <w:sz w:val="20"/>
              </w:rPr>
              <w:t>5,7</w:t>
            </w:r>
          </w:p>
        </w:tc>
        <w:tc>
          <w:tcPr>
            <w:tcW w:w="2879" w:type="dxa"/>
            <w:shd w:val="clear" w:color="auto" w:fill="auto"/>
            <w:vAlign w:val="center"/>
          </w:tcPr>
          <w:p w14:paraId="694109A9" w14:textId="77777777" w:rsidR="0028107D" w:rsidRPr="00CF7EA2" w:rsidRDefault="0028107D" w:rsidP="006D0527">
            <w:pPr>
              <w:spacing w:line="240" w:lineRule="auto"/>
              <w:jc w:val="center"/>
              <w:rPr>
                <w:rFonts w:cs="Calibri"/>
                <w:b/>
                <w:bCs/>
                <w:sz w:val="20"/>
              </w:rPr>
            </w:pPr>
          </w:p>
        </w:tc>
      </w:tr>
    </w:tbl>
    <w:p w14:paraId="0584895D" w14:textId="77777777" w:rsidR="0028107D" w:rsidRPr="00313DB3" w:rsidRDefault="0028107D" w:rsidP="0028107D">
      <w:pPr>
        <w:spacing w:line="240" w:lineRule="auto"/>
        <w:jc w:val="left"/>
        <w:rPr>
          <w:rFonts w:eastAsia="Times New Roman" w:cs="Calibri"/>
          <w:b/>
          <w:bCs/>
          <w:sz w:val="28"/>
          <w:szCs w:val="24"/>
          <w:highlight w:val="yellow"/>
          <w:lang w:val="zh-CN" w:eastAsia="zh-CN"/>
        </w:rPr>
      </w:pPr>
      <w:r w:rsidRPr="00CF7EA2">
        <w:rPr>
          <w:rFonts w:cstheme="minorHAnsi"/>
        </w:rPr>
        <w:br w:type="page"/>
      </w:r>
    </w:p>
    <w:p w14:paraId="32F50FF9" w14:textId="7009BC42" w:rsidR="000905F2" w:rsidRPr="00CF7EA2" w:rsidRDefault="00E918C3">
      <w:pPr>
        <w:pStyle w:val="10"/>
        <w:spacing w:before="0" w:after="120" w:line="276" w:lineRule="auto"/>
        <w:rPr>
          <w:rFonts w:cstheme="minorHAnsi"/>
        </w:rPr>
      </w:pPr>
      <w:bookmarkStart w:id="37" w:name="_Toc152148503"/>
      <w:r w:rsidRPr="00CF7EA2">
        <w:rPr>
          <w:rFonts w:cstheme="minorHAnsi"/>
        </w:rPr>
        <w:lastRenderedPageBreak/>
        <w:t xml:space="preserve">5 СВЕДЕНИЯ О ВИДАХ, НАЗНАЧЕНИИ И НАИМЕНОВАНИЯХ ОБЪЕКТОВ </w:t>
      </w:r>
      <w:r w:rsidR="00AA5830">
        <w:rPr>
          <w:rFonts w:cstheme="minorHAnsi"/>
        </w:rPr>
        <w:t xml:space="preserve">ФЕДЕРАЛЬНОГО И РЕГИОНАЛЬНОГО </w:t>
      </w:r>
      <w:r w:rsidRPr="00CF7EA2">
        <w:rPr>
          <w:rFonts w:cstheme="minorHAnsi"/>
        </w:rPr>
        <w:t>ЗНАЧЕНИЯ, ИХ ОСНОВНЫЕ ХАРАКТЕРИСТИКИ, ИХ МЕСТОПОЛОЖЕНИЕ</w:t>
      </w:r>
      <w:bookmarkEnd w:id="37"/>
      <w:r w:rsidRPr="00CF7EA2">
        <w:rPr>
          <w:rFonts w:cstheme="minorHAnsi"/>
          <w:shd w:val="clear" w:color="auto" w:fill="FFFFFF"/>
        </w:rPr>
        <w:t> </w:t>
      </w:r>
    </w:p>
    <w:p w14:paraId="7E728C49" w14:textId="77777777" w:rsidR="00E44081" w:rsidRPr="00CF7EA2" w:rsidRDefault="00E918C3" w:rsidP="00E44081">
      <w:pPr>
        <w:pStyle w:val="2"/>
        <w:spacing w:before="0" w:after="120" w:line="276" w:lineRule="auto"/>
        <w:rPr>
          <w:rFonts w:asciiTheme="minorHAnsi" w:hAnsiTheme="minorHAnsi" w:cstheme="minorHAnsi"/>
          <w:sz w:val="28"/>
        </w:rPr>
      </w:pPr>
      <w:bookmarkStart w:id="38" w:name="_Toc71286091"/>
      <w:bookmarkStart w:id="39" w:name="_Toc152148504"/>
      <w:r w:rsidRPr="00CF7EA2">
        <w:rPr>
          <w:rFonts w:asciiTheme="minorHAnsi" w:hAnsiTheme="minorHAnsi" w:cstheme="minorHAnsi"/>
          <w:sz w:val="28"/>
        </w:rPr>
        <w:t xml:space="preserve">5.1 </w:t>
      </w:r>
      <w:bookmarkEnd w:id="38"/>
      <w:r w:rsidR="00E44081" w:rsidRPr="00CF7EA2">
        <w:rPr>
          <w:rFonts w:asciiTheme="minorHAnsi" w:hAnsiTheme="minorHAnsi" w:cstheme="minorHAnsi"/>
          <w:sz w:val="28"/>
        </w:rPr>
        <w:t>Объекты социальной инфраструктуры</w:t>
      </w:r>
      <w:bookmarkEnd w:id="39"/>
    </w:p>
    <w:p w14:paraId="6F3A8854" w14:textId="19853A2A" w:rsidR="00AA5830" w:rsidRPr="00AA5830" w:rsidRDefault="00AA5830" w:rsidP="00B33129">
      <w:pPr>
        <w:spacing w:after="120" w:line="276" w:lineRule="auto"/>
        <w:ind w:firstLine="567"/>
        <w:rPr>
          <w:rFonts w:cs="Calibri"/>
          <w:szCs w:val="24"/>
        </w:rPr>
      </w:pPr>
      <w:r w:rsidRPr="00CF7EA2">
        <w:rPr>
          <w:rFonts w:cs="Calibri"/>
          <w:szCs w:val="24"/>
        </w:rPr>
        <w:t>Мер</w:t>
      </w:r>
      <w:r>
        <w:rPr>
          <w:rFonts w:cs="Calibri"/>
          <w:szCs w:val="24"/>
        </w:rPr>
        <w:t>оприятия по развитию социальной</w:t>
      </w:r>
      <w:r w:rsidRPr="00CF7EA2">
        <w:rPr>
          <w:rFonts w:cs="Calibri"/>
          <w:szCs w:val="24"/>
        </w:rPr>
        <w:t xml:space="preserve"> инфраструктуры федерального</w:t>
      </w:r>
      <w:r>
        <w:rPr>
          <w:rFonts w:cs="Calibri"/>
          <w:szCs w:val="24"/>
        </w:rPr>
        <w:t xml:space="preserve"> и регионального</w:t>
      </w:r>
      <w:r w:rsidRPr="00CF7EA2">
        <w:rPr>
          <w:rFonts w:cs="Calibri"/>
          <w:szCs w:val="24"/>
        </w:rPr>
        <w:t xml:space="preserve"> значения на территории городского округа </w:t>
      </w:r>
      <w:r>
        <w:rPr>
          <w:rFonts w:cs="Calibri"/>
          <w:szCs w:val="24"/>
        </w:rPr>
        <w:t xml:space="preserve">Воскресенск </w:t>
      </w:r>
      <w:r w:rsidRPr="00CF7EA2">
        <w:rPr>
          <w:rFonts w:cs="Calibri"/>
          <w:szCs w:val="24"/>
        </w:rPr>
        <w:t xml:space="preserve">Московской области применительно к </w:t>
      </w:r>
      <w:r>
        <w:rPr>
          <w:rFonts w:cs="Calibri"/>
          <w:szCs w:val="24"/>
        </w:rPr>
        <w:t>населенному пункту с. Ашитково отсутствуют.</w:t>
      </w:r>
    </w:p>
    <w:p w14:paraId="7657BEDF" w14:textId="77777777" w:rsidR="000905F2" w:rsidRPr="00CF7EA2" w:rsidRDefault="00E918C3">
      <w:pPr>
        <w:pStyle w:val="2"/>
        <w:spacing w:before="0" w:after="120" w:line="276" w:lineRule="auto"/>
        <w:rPr>
          <w:rFonts w:asciiTheme="minorHAnsi" w:hAnsiTheme="minorHAnsi" w:cstheme="minorHAnsi"/>
          <w:sz w:val="28"/>
          <w:lang w:val="ru-RU"/>
        </w:rPr>
      </w:pPr>
      <w:bookmarkStart w:id="40" w:name="_Toc152148505"/>
      <w:r w:rsidRPr="00CF7EA2">
        <w:rPr>
          <w:rFonts w:asciiTheme="minorHAnsi" w:hAnsiTheme="minorHAnsi" w:cstheme="minorHAnsi"/>
          <w:sz w:val="28"/>
        </w:rPr>
        <w:t xml:space="preserve">5.2 </w:t>
      </w:r>
      <w:r w:rsidR="00E44081" w:rsidRPr="00CF7EA2">
        <w:rPr>
          <w:rFonts w:asciiTheme="minorHAnsi" w:hAnsiTheme="minorHAnsi" w:cstheme="minorHAnsi"/>
          <w:sz w:val="28"/>
        </w:rPr>
        <w:t xml:space="preserve">Объекты </w:t>
      </w:r>
      <w:r w:rsidRPr="00CF7EA2">
        <w:rPr>
          <w:rFonts w:asciiTheme="minorHAnsi" w:hAnsiTheme="minorHAnsi" w:cstheme="minorHAnsi"/>
          <w:sz w:val="28"/>
        </w:rPr>
        <w:t>транспортной инфраструктуры</w:t>
      </w:r>
      <w:bookmarkEnd w:id="40"/>
    </w:p>
    <w:p w14:paraId="1F4260CF" w14:textId="77777777" w:rsidR="00E44081" w:rsidRPr="00CF7EA2" w:rsidRDefault="00E44081" w:rsidP="00E44081">
      <w:pPr>
        <w:autoSpaceDE w:val="0"/>
        <w:autoSpaceDN w:val="0"/>
        <w:adjustRightInd w:val="0"/>
        <w:spacing w:line="240" w:lineRule="auto"/>
        <w:jc w:val="center"/>
        <w:rPr>
          <w:rFonts w:ascii="Calibri" w:eastAsia="SimSun" w:hAnsi="Calibri" w:cs="Calibri"/>
          <w:b/>
          <w:bCs/>
          <w:sz w:val="28"/>
          <w:szCs w:val="28"/>
        </w:rPr>
      </w:pPr>
      <w:r w:rsidRPr="00CF7EA2">
        <w:rPr>
          <w:rFonts w:ascii="Calibri" w:eastAsia="SimSun" w:hAnsi="Calibri" w:cs="Calibri"/>
          <w:b/>
          <w:bCs/>
          <w:sz w:val="28"/>
          <w:szCs w:val="28"/>
        </w:rPr>
        <w:t>5.2.1. Объекты федерального значения</w:t>
      </w:r>
    </w:p>
    <w:p w14:paraId="23617601" w14:textId="00E5DC6D" w:rsidR="00E44081" w:rsidRPr="00CF7EA2" w:rsidRDefault="00B65418" w:rsidP="00B33129">
      <w:pPr>
        <w:spacing w:after="120" w:line="276" w:lineRule="auto"/>
        <w:ind w:firstLine="567"/>
        <w:rPr>
          <w:rFonts w:cs="Calibri"/>
          <w:szCs w:val="24"/>
        </w:rPr>
      </w:pPr>
      <w:r w:rsidRPr="00CF7EA2">
        <w:rPr>
          <w:rFonts w:cs="Calibri"/>
          <w:szCs w:val="24"/>
        </w:rPr>
        <w:t>М</w:t>
      </w:r>
      <w:r w:rsidR="00C607F5" w:rsidRPr="00CF7EA2">
        <w:rPr>
          <w:rFonts w:cs="Calibri"/>
          <w:szCs w:val="24"/>
        </w:rPr>
        <w:t xml:space="preserve">ероприятия по развитию транспортной инфраструктуры федерального значения на территории городского округа </w:t>
      </w:r>
      <w:r w:rsidR="00F579C7">
        <w:rPr>
          <w:rFonts w:cs="Calibri"/>
          <w:szCs w:val="24"/>
        </w:rPr>
        <w:t xml:space="preserve">Воскресенск </w:t>
      </w:r>
      <w:r w:rsidR="00C607F5" w:rsidRPr="00CF7EA2">
        <w:rPr>
          <w:rFonts w:cs="Calibri"/>
          <w:szCs w:val="24"/>
        </w:rPr>
        <w:t xml:space="preserve">Московской области применительно к </w:t>
      </w:r>
      <w:r w:rsidR="0028107D">
        <w:rPr>
          <w:rFonts w:cs="Calibri"/>
          <w:szCs w:val="24"/>
        </w:rPr>
        <w:t>населенному пункту с. Ашитково</w:t>
      </w:r>
      <w:r w:rsidR="000C2FCB" w:rsidRPr="00CF7EA2">
        <w:rPr>
          <w:rFonts w:cs="Calibri"/>
          <w:szCs w:val="24"/>
        </w:rPr>
        <w:t xml:space="preserve"> </w:t>
      </w:r>
      <w:r w:rsidR="00C607F5" w:rsidRPr="00CF7EA2">
        <w:rPr>
          <w:rFonts w:cs="Calibri"/>
          <w:szCs w:val="24"/>
        </w:rPr>
        <w:t>будут выполнены в</w:t>
      </w:r>
      <w:r w:rsidR="00E44081" w:rsidRPr="00CF7EA2">
        <w:rPr>
          <w:rFonts w:cs="Calibri"/>
          <w:szCs w:val="24"/>
        </w:rPr>
        <w:t xml:space="preserve"> соответствии с документами стратегического и территориального планирования </w:t>
      </w:r>
      <w:r w:rsidR="000E23A9">
        <w:rPr>
          <w:rFonts w:cs="Calibri"/>
          <w:szCs w:val="24"/>
        </w:rPr>
        <w:t>Российской Федерации и Московской области</w:t>
      </w:r>
      <w:r w:rsidR="00E44081" w:rsidRPr="00CF7EA2">
        <w:rPr>
          <w:rFonts w:cs="Calibri"/>
          <w:szCs w:val="24"/>
        </w:rPr>
        <w:t>.</w:t>
      </w:r>
    </w:p>
    <w:p w14:paraId="1FE79FCB" w14:textId="77777777" w:rsidR="00E44081" w:rsidRPr="00CF7EA2" w:rsidRDefault="00E44081" w:rsidP="00E44081">
      <w:pPr>
        <w:autoSpaceDE w:val="0"/>
        <w:autoSpaceDN w:val="0"/>
        <w:adjustRightInd w:val="0"/>
        <w:spacing w:line="240" w:lineRule="auto"/>
        <w:jc w:val="center"/>
        <w:rPr>
          <w:rFonts w:ascii="Calibri" w:eastAsia="SimSun" w:hAnsi="Calibri" w:cs="Calibri"/>
          <w:b/>
          <w:bCs/>
          <w:sz w:val="28"/>
          <w:szCs w:val="28"/>
        </w:rPr>
      </w:pPr>
      <w:r w:rsidRPr="00CF7EA2">
        <w:rPr>
          <w:rFonts w:ascii="Calibri" w:eastAsia="SimSun" w:hAnsi="Calibri" w:cs="Calibri"/>
          <w:b/>
          <w:bCs/>
          <w:sz w:val="28"/>
          <w:szCs w:val="28"/>
        </w:rPr>
        <w:t>5.2.2. Объекты регионального значения</w:t>
      </w:r>
    </w:p>
    <w:p w14:paraId="101F64CB" w14:textId="699BE7BC" w:rsidR="00E44081" w:rsidRPr="00810E1F" w:rsidRDefault="00E44081" w:rsidP="00B33129">
      <w:pPr>
        <w:spacing w:after="120" w:line="276" w:lineRule="auto"/>
        <w:ind w:firstLine="567"/>
        <w:rPr>
          <w:rFonts w:cs="Calibri"/>
          <w:szCs w:val="24"/>
        </w:rPr>
      </w:pPr>
      <w:r w:rsidRPr="00CF7EA2">
        <w:rPr>
          <w:rFonts w:cs="Calibri"/>
          <w:szCs w:val="24"/>
        </w:rPr>
        <w:t xml:space="preserve">В соответствии со Схемой территориального планирования транспортного обслуживания Московской области, утвержденной постановлением Правительства Московской области от 25.03.2016 №230/8 (ред. от </w:t>
      </w:r>
      <w:r w:rsidR="000E23A9">
        <w:t>07.07.2022 № 722</w:t>
      </w:r>
      <w:r w:rsidR="000E23A9" w:rsidRPr="009820C7">
        <w:t>/23</w:t>
      </w:r>
      <w:r w:rsidRPr="00CF7EA2">
        <w:rPr>
          <w:rFonts w:cs="Calibri"/>
          <w:szCs w:val="24"/>
        </w:rPr>
        <w:t xml:space="preserve">) с Государственной программой Московской области «Развитие </w:t>
      </w:r>
      <w:r w:rsidRPr="00810E1F">
        <w:rPr>
          <w:rFonts w:cs="Calibri"/>
          <w:szCs w:val="24"/>
        </w:rPr>
        <w:t>инженерной инфраструктуры и энергоэффективности» на 20</w:t>
      </w:r>
      <w:r w:rsidR="00B92A5E" w:rsidRPr="00810E1F">
        <w:rPr>
          <w:rFonts w:cs="Calibri"/>
          <w:szCs w:val="24"/>
        </w:rPr>
        <w:t>23</w:t>
      </w:r>
      <w:r w:rsidRPr="00810E1F">
        <w:rPr>
          <w:rFonts w:cs="Calibri"/>
          <w:szCs w:val="24"/>
        </w:rPr>
        <w:t>-202</w:t>
      </w:r>
      <w:r w:rsidR="00B92A5E" w:rsidRPr="00810E1F">
        <w:rPr>
          <w:rFonts w:cs="Calibri"/>
          <w:szCs w:val="24"/>
        </w:rPr>
        <w:t>8</w:t>
      </w:r>
      <w:r w:rsidRPr="00810E1F">
        <w:rPr>
          <w:rFonts w:cs="Calibri"/>
          <w:szCs w:val="24"/>
        </w:rPr>
        <w:t xml:space="preserve"> годы, утвержденной </w:t>
      </w:r>
      <w:r w:rsidR="00EA232B">
        <w:rPr>
          <w:rFonts w:cs="Calibri"/>
          <w:szCs w:val="24"/>
        </w:rPr>
        <w:t>п</w:t>
      </w:r>
      <w:r w:rsidRPr="00810E1F">
        <w:rPr>
          <w:rFonts w:cs="Calibri"/>
          <w:szCs w:val="24"/>
        </w:rPr>
        <w:t xml:space="preserve">остановлением правительства Московской области от </w:t>
      </w:r>
      <w:r w:rsidR="00B92A5E" w:rsidRPr="00810E1F">
        <w:rPr>
          <w:rFonts w:cstheme="minorHAnsi"/>
        </w:rPr>
        <w:t>04.10.2022 № 1061/35</w:t>
      </w:r>
      <w:r w:rsidR="003E02E0" w:rsidRPr="00810E1F">
        <w:rPr>
          <w:rFonts w:cs="Calibri"/>
          <w:szCs w:val="24"/>
        </w:rPr>
        <w:t xml:space="preserve">, мероприятия по развитию транспортной инфраструктуры регионального значения применительно </w:t>
      </w:r>
      <w:r w:rsidR="0028107D" w:rsidRPr="00810E1F">
        <w:rPr>
          <w:rFonts w:cs="Calibri"/>
          <w:szCs w:val="24"/>
        </w:rPr>
        <w:t xml:space="preserve">с. Ашитково </w:t>
      </w:r>
      <w:r w:rsidR="003E02E0" w:rsidRPr="00810E1F">
        <w:rPr>
          <w:rFonts w:cs="Calibri"/>
          <w:szCs w:val="24"/>
        </w:rPr>
        <w:t>отсутствуют.</w:t>
      </w:r>
    </w:p>
    <w:p w14:paraId="5400CA4A" w14:textId="77777777" w:rsidR="00E44081" w:rsidRPr="00D43BCC" w:rsidRDefault="00E44081" w:rsidP="00E44081">
      <w:pPr>
        <w:pStyle w:val="2"/>
        <w:spacing w:before="0" w:after="120" w:line="276" w:lineRule="auto"/>
        <w:rPr>
          <w:rFonts w:asciiTheme="minorHAnsi" w:hAnsiTheme="minorHAnsi" w:cstheme="minorHAnsi"/>
          <w:sz w:val="28"/>
        </w:rPr>
      </w:pPr>
      <w:bookmarkStart w:id="41" w:name="_Toc152148506"/>
      <w:r w:rsidRPr="00D43BCC">
        <w:rPr>
          <w:rFonts w:asciiTheme="minorHAnsi" w:hAnsiTheme="minorHAnsi" w:cstheme="minorHAnsi"/>
          <w:sz w:val="28"/>
        </w:rPr>
        <w:t>5.3 Объекты инженерной инфраструктуры</w:t>
      </w:r>
      <w:bookmarkEnd w:id="41"/>
    </w:p>
    <w:p w14:paraId="410F64AA" w14:textId="01867D9B" w:rsidR="00AA5830" w:rsidRPr="00AA5830" w:rsidRDefault="00AA5830" w:rsidP="00B33129">
      <w:pPr>
        <w:spacing w:after="120" w:line="276" w:lineRule="auto"/>
        <w:ind w:firstLine="567"/>
        <w:rPr>
          <w:rFonts w:cs="Calibri"/>
          <w:szCs w:val="24"/>
        </w:rPr>
      </w:pPr>
      <w:bookmarkStart w:id="42" w:name="_Toc487559142"/>
      <w:bookmarkStart w:id="43" w:name="_Toc34221124"/>
      <w:bookmarkStart w:id="44" w:name="_Toc128654736"/>
      <w:bookmarkStart w:id="45" w:name="_Toc152144352"/>
      <w:bookmarkStart w:id="46" w:name="_Hlk518911690"/>
      <w:r w:rsidRPr="00CF7EA2">
        <w:rPr>
          <w:rFonts w:cs="Calibri"/>
          <w:szCs w:val="24"/>
        </w:rPr>
        <w:t>Мер</w:t>
      </w:r>
      <w:r>
        <w:rPr>
          <w:rFonts w:cs="Calibri"/>
          <w:szCs w:val="24"/>
        </w:rPr>
        <w:t>оприятия по развитию инженерной</w:t>
      </w:r>
      <w:r w:rsidRPr="00CF7EA2">
        <w:rPr>
          <w:rFonts w:cs="Calibri"/>
          <w:szCs w:val="24"/>
        </w:rPr>
        <w:t xml:space="preserve"> инфраструктуры федерального</w:t>
      </w:r>
      <w:r>
        <w:rPr>
          <w:rFonts w:cs="Calibri"/>
          <w:szCs w:val="24"/>
        </w:rPr>
        <w:t xml:space="preserve"> и регионального</w:t>
      </w:r>
      <w:r w:rsidRPr="00CF7EA2">
        <w:rPr>
          <w:rFonts w:cs="Calibri"/>
          <w:szCs w:val="24"/>
        </w:rPr>
        <w:t xml:space="preserve"> значения на территории городского округа </w:t>
      </w:r>
      <w:r>
        <w:rPr>
          <w:rFonts w:cs="Calibri"/>
          <w:szCs w:val="24"/>
        </w:rPr>
        <w:t xml:space="preserve">Воскресенск </w:t>
      </w:r>
      <w:r w:rsidRPr="00CF7EA2">
        <w:rPr>
          <w:rFonts w:cs="Calibri"/>
          <w:szCs w:val="24"/>
        </w:rPr>
        <w:t xml:space="preserve">Московской области применительно к </w:t>
      </w:r>
      <w:r>
        <w:rPr>
          <w:rFonts w:cs="Calibri"/>
          <w:szCs w:val="24"/>
        </w:rPr>
        <w:t>населенному пункту с. Ашитково отсутствуют.</w:t>
      </w:r>
    </w:p>
    <w:p w14:paraId="4115CB0D" w14:textId="755B41C4" w:rsidR="00C56385" w:rsidRPr="00CF7EA2" w:rsidRDefault="00C56385" w:rsidP="00C56385">
      <w:pPr>
        <w:pStyle w:val="10"/>
        <w:spacing w:before="0" w:after="120" w:line="276" w:lineRule="auto"/>
        <w:rPr>
          <w:rFonts w:cstheme="minorHAnsi"/>
        </w:rPr>
      </w:pPr>
      <w:bookmarkStart w:id="47" w:name="_Toc152148507"/>
      <w:bookmarkEnd w:id="42"/>
      <w:bookmarkEnd w:id="43"/>
      <w:bookmarkEnd w:id="44"/>
      <w:bookmarkEnd w:id="45"/>
      <w:bookmarkEnd w:id="46"/>
      <w:r w:rsidRPr="00CF7EA2">
        <w:rPr>
          <w:rFonts w:cstheme="minorHAnsi"/>
        </w:rPr>
        <w:t>6 СВЕДЕНИЯ О НОРМАТИВНЫХ ПОТРЕБНОСТЯХ В ОБЪЕКТАХ МЕСТНОГО ЗНАЧЕНИЯ</w:t>
      </w:r>
      <w:bookmarkEnd w:id="47"/>
    </w:p>
    <w:p w14:paraId="7C1B84D1" w14:textId="04352424" w:rsidR="00C56385" w:rsidRPr="00CF7EA2" w:rsidRDefault="00C56385" w:rsidP="00B33129">
      <w:pPr>
        <w:spacing w:after="120" w:line="276" w:lineRule="auto"/>
        <w:ind w:firstLine="567"/>
        <w:rPr>
          <w:rFonts w:cstheme="minorHAnsi"/>
          <w:szCs w:val="24"/>
        </w:rPr>
      </w:pPr>
      <w:r w:rsidRPr="00CF7EA2">
        <w:rPr>
          <w:rFonts w:cstheme="minorHAnsi"/>
          <w:szCs w:val="24"/>
        </w:rPr>
        <w:t xml:space="preserve">В соответствии с Законом Московской области от 07.03.2007 № 36/2007-ОЗ (ред. от </w:t>
      </w:r>
      <w:r w:rsidR="00F72A26">
        <w:rPr>
          <w:rFonts w:cstheme="minorHAnsi"/>
          <w:szCs w:val="24"/>
        </w:rPr>
        <w:t>23</w:t>
      </w:r>
      <w:r w:rsidRPr="00CF7EA2">
        <w:rPr>
          <w:rFonts w:cstheme="minorHAnsi"/>
          <w:szCs w:val="24"/>
        </w:rPr>
        <w:t>.</w:t>
      </w:r>
      <w:r w:rsidR="00F72A26">
        <w:rPr>
          <w:rFonts w:cstheme="minorHAnsi"/>
          <w:szCs w:val="24"/>
        </w:rPr>
        <w:t>10</w:t>
      </w:r>
      <w:r w:rsidRPr="00CF7EA2">
        <w:rPr>
          <w:rFonts w:cstheme="minorHAnsi"/>
          <w:szCs w:val="24"/>
        </w:rPr>
        <w:t>.202</w:t>
      </w:r>
      <w:r w:rsidR="00F72A26">
        <w:rPr>
          <w:rFonts w:cstheme="minorHAnsi"/>
          <w:szCs w:val="24"/>
        </w:rPr>
        <w:t>3</w:t>
      </w:r>
      <w:r w:rsidRPr="00CF7EA2">
        <w:rPr>
          <w:rFonts w:cstheme="minorHAnsi"/>
          <w:szCs w:val="24"/>
        </w:rPr>
        <w:t>) «О Генеральном плане развития Московской области» (принят постановлением Мос</w:t>
      </w:r>
      <w:r w:rsidR="00F72A26">
        <w:rPr>
          <w:rFonts w:cstheme="minorHAnsi"/>
          <w:szCs w:val="24"/>
        </w:rPr>
        <w:t>ковской областной думы</w:t>
      </w:r>
      <w:r w:rsidRPr="00CF7EA2">
        <w:rPr>
          <w:rFonts w:cstheme="minorHAnsi"/>
          <w:szCs w:val="24"/>
        </w:rPr>
        <w:t xml:space="preserve"> от 21.02.2007 </w:t>
      </w:r>
      <w:r w:rsidR="00F72A26">
        <w:rPr>
          <w:rFonts w:cstheme="minorHAnsi"/>
          <w:szCs w:val="24"/>
        </w:rPr>
        <w:t>№</w:t>
      </w:r>
      <w:r w:rsidRPr="00CF7EA2">
        <w:rPr>
          <w:rFonts w:cstheme="minorHAnsi"/>
          <w:szCs w:val="24"/>
        </w:rPr>
        <w:t xml:space="preserve"> 2/210-П) положение о территориальном планировании вместо сведений о видах, назначении и наименованиях планируемых для размещения объектов местного значения городского округа, об их основных характеристиках, местоположении должно содержать сведения о потребностях в объектах местного значения без указания их основных характеристик и местоположения.</w:t>
      </w:r>
    </w:p>
    <w:p w14:paraId="46C330A0" w14:textId="04B15818" w:rsidR="00C56385" w:rsidRPr="00CF7EA2" w:rsidRDefault="00C56385" w:rsidP="00B33129">
      <w:pPr>
        <w:spacing w:after="120" w:line="276" w:lineRule="auto"/>
        <w:ind w:firstLine="567"/>
        <w:rPr>
          <w:rFonts w:cstheme="minorHAnsi"/>
          <w:szCs w:val="24"/>
        </w:rPr>
      </w:pPr>
      <w:r w:rsidRPr="00CF7EA2">
        <w:rPr>
          <w:rFonts w:cstheme="minorHAnsi"/>
          <w:szCs w:val="24"/>
        </w:rPr>
        <w:t xml:space="preserve">Нормативные потребности в объектах местного значения определяются в соответствии с региональными нормативами градостроительного проектирования. Количество, емкость и местоположение объектов местного значения не устанавливаются в </w:t>
      </w:r>
      <w:r w:rsidR="00F72A26">
        <w:rPr>
          <w:rFonts w:cstheme="minorHAnsi"/>
          <w:szCs w:val="24"/>
        </w:rPr>
        <w:t>г</w:t>
      </w:r>
      <w:r w:rsidRPr="00CF7EA2">
        <w:rPr>
          <w:rFonts w:cstheme="minorHAnsi"/>
          <w:szCs w:val="24"/>
        </w:rPr>
        <w:t xml:space="preserve">енеральном плане и являются предметом утверждения Карты планируемого размещения объектов местного </w:t>
      </w:r>
      <w:r w:rsidRPr="00CF7EA2">
        <w:rPr>
          <w:rFonts w:cstheme="minorHAnsi"/>
          <w:szCs w:val="24"/>
        </w:rPr>
        <w:lastRenderedPageBreak/>
        <w:t xml:space="preserve">значения. Мероприятия по планируемым объектам местного значения в составе Карты планируемых объектов местного значения определяются на основании установленных в </w:t>
      </w:r>
      <w:r w:rsidR="00F72A26">
        <w:rPr>
          <w:rFonts w:cstheme="minorHAnsi"/>
          <w:szCs w:val="24"/>
        </w:rPr>
        <w:t>г</w:t>
      </w:r>
      <w:r w:rsidRPr="00CF7EA2">
        <w:rPr>
          <w:rFonts w:cstheme="minorHAnsi"/>
          <w:szCs w:val="24"/>
        </w:rPr>
        <w:t>енеральном плане потребностей с учетом особенностей территории и возможности размещения планируемых объектов местного значения на смежных территориях.</w:t>
      </w:r>
    </w:p>
    <w:p w14:paraId="492D36C7" w14:textId="228D4432" w:rsidR="00C56385" w:rsidRDefault="00C56385" w:rsidP="00C56385">
      <w:pPr>
        <w:pStyle w:val="2"/>
        <w:spacing w:before="0" w:after="120" w:line="276" w:lineRule="auto"/>
        <w:rPr>
          <w:rFonts w:asciiTheme="minorHAnsi" w:eastAsiaTheme="minorEastAsia" w:hAnsiTheme="minorHAnsi" w:cstheme="minorHAnsi"/>
          <w:sz w:val="28"/>
        </w:rPr>
      </w:pPr>
      <w:bookmarkStart w:id="48" w:name="_Toc152148508"/>
      <w:r w:rsidRPr="00AE37E8">
        <w:rPr>
          <w:rFonts w:asciiTheme="minorHAnsi" w:hAnsiTheme="minorHAnsi" w:cstheme="minorHAnsi"/>
          <w:sz w:val="28"/>
        </w:rPr>
        <w:t>6.1 Нормативные потребности в объектах социальной инфраструктуры*</w:t>
      </w:r>
      <w:bookmarkEnd w:id="48"/>
    </w:p>
    <w:p w14:paraId="50DB7D45" w14:textId="77777777" w:rsidR="00F72A26" w:rsidRPr="00F72A26" w:rsidRDefault="00F72A26" w:rsidP="00F72A26">
      <w:pPr>
        <w:spacing w:after="120" w:line="276" w:lineRule="auto"/>
        <w:ind w:firstLine="709"/>
        <w:rPr>
          <w:rFonts w:cs="Times New Roman"/>
        </w:rPr>
      </w:pPr>
      <w:r w:rsidRPr="00F72A26">
        <w:rPr>
          <w:rFonts w:cs="Times New Roman"/>
        </w:rPr>
        <w:t>Нормативные потребности в объектах социальной инфраструктуры представлена в таблице 6.1.1.</w:t>
      </w:r>
    </w:p>
    <w:p w14:paraId="0F6191F7" w14:textId="77777777" w:rsidR="00F72A26" w:rsidRPr="00F72A26" w:rsidRDefault="00F72A26" w:rsidP="00F72A26">
      <w:pPr>
        <w:jc w:val="center"/>
        <w:rPr>
          <w:rFonts w:cs="Times New Roman"/>
        </w:rPr>
      </w:pPr>
      <w:r w:rsidRPr="00F72A26">
        <w:rPr>
          <w:rFonts w:cs="Times New Roman"/>
          <w:i/>
          <w:iCs/>
        </w:rPr>
        <w:t>Таблица 6.1.1 – Нормативные потребности в объектах социальной инфраструктуры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2"/>
        <w:gridCol w:w="1805"/>
        <w:gridCol w:w="1782"/>
        <w:gridCol w:w="1632"/>
      </w:tblGrid>
      <w:tr w:rsidR="00CF7EA2" w:rsidRPr="00CF7EA2" w14:paraId="7CC14536" w14:textId="77777777" w:rsidTr="00AA5830">
        <w:tc>
          <w:tcPr>
            <w:tcW w:w="4692" w:type="dxa"/>
            <w:vAlign w:val="center"/>
          </w:tcPr>
          <w:p w14:paraId="669B4329" w14:textId="77777777" w:rsidR="00C56385" w:rsidRPr="00666325" w:rsidRDefault="00C56385" w:rsidP="00666325">
            <w:pPr>
              <w:spacing w:after="120" w:line="240" w:lineRule="auto"/>
              <w:jc w:val="center"/>
              <w:rPr>
                <w:rFonts w:cs="Calibri"/>
                <w:b/>
                <w:bCs/>
                <w:szCs w:val="24"/>
              </w:rPr>
            </w:pPr>
            <w:r w:rsidRPr="00666325">
              <w:rPr>
                <w:rFonts w:cs="Calibri"/>
                <w:b/>
                <w:bCs/>
                <w:szCs w:val="24"/>
              </w:rPr>
              <w:t>Показатель</w:t>
            </w:r>
          </w:p>
        </w:tc>
        <w:tc>
          <w:tcPr>
            <w:tcW w:w="1805" w:type="dxa"/>
            <w:vAlign w:val="center"/>
          </w:tcPr>
          <w:p w14:paraId="6D6C780C" w14:textId="77777777" w:rsidR="00C56385" w:rsidRPr="00666325" w:rsidRDefault="00C56385" w:rsidP="00666325">
            <w:pPr>
              <w:spacing w:after="120" w:line="240" w:lineRule="auto"/>
              <w:jc w:val="center"/>
              <w:rPr>
                <w:rFonts w:cs="Calibri"/>
                <w:b/>
                <w:bCs/>
                <w:szCs w:val="24"/>
              </w:rPr>
            </w:pPr>
            <w:r w:rsidRPr="00666325">
              <w:rPr>
                <w:rFonts w:cs="Calibri"/>
                <w:b/>
                <w:bCs/>
                <w:szCs w:val="24"/>
              </w:rPr>
              <w:t>Существующее положение</w:t>
            </w:r>
          </w:p>
        </w:tc>
        <w:tc>
          <w:tcPr>
            <w:tcW w:w="1782" w:type="dxa"/>
            <w:vAlign w:val="center"/>
          </w:tcPr>
          <w:p w14:paraId="754663BC" w14:textId="77777777" w:rsidR="00C56385" w:rsidRPr="00666325" w:rsidRDefault="00C56385" w:rsidP="00666325">
            <w:pPr>
              <w:spacing w:after="120" w:line="240" w:lineRule="auto"/>
              <w:jc w:val="center"/>
              <w:rPr>
                <w:rFonts w:cs="Calibri"/>
                <w:b/>
                <w:bCs/>
                <w:szCs w:val="24"/>
              </w:rPr>
            </w:pPr>
            <w:r w:rsidRPr="00666325">
              <w:rPr>
                <w:rFonts w:cs="Calibri"/>
                <w:b/>
                <w:bCs/>
                <w:szCs w:val="24"/>
              </w:rPr>
              <w:t>Первая очередь</w:t>
            </w:r>
          </w:p>
        </w:tc>
        <w:tc>
          <w:tcPr>
            <w:tcW w:w="1632" w:type="dxa"/>
            <w:vAlign w:val="center"/>
          </w:tcPr>
          <w:p w14:paraId="286D1B69" w14:textId="77777777" w:rsidR="00C56385" w:rsidRPr="00666325" w:rsidRDefault="00C56385" w:rsidP="00666325">
            <w:pPr>
              <w:spacing w:after="120" w:line="240" w:lineRule="auto"/>
              <w:jc w:val="center"/>
              <w:rPr>
                <w:rFonts w:cs="Calibri"/>
                <w:b/>
                <w:bCs/>
                <w:szCs w:val="24"/>
              </w:rPr>
            </w:pPr>
            <w:r w:rsidRPr="00666325">
              <w:rPr>
                <w:rFonts w:cs="Calibri"/>
                <w:b/>
                <w:bCs/>
                <w:szCs w:val="24"/>
              </w:rPr>
              <w:t>Расчётный срок</w:t>
            </w:r>
          </w:p>
        </w:tc>
      </w:tr>
      <w:tr w:rsidR="00B64439" w:rsidRPr="00CF7EA2" w14:paraId="1F115274" w14:textId="77777777" w:rsidTr="00AA5830">
        <w:tc>
          <w:tcPr>
            <w:tcW w:w="4692" w:type="dxa"/>
            <w:vAlign w:val="center"/>
          </w:tcPr>
          <w:p w14:paraId="1D89200E" w14:textId="11A17E97" w:rsidR="00B64439" w:rsidRPr="00666325" w:rsidRDefault="00B64439" w:rsidP="00B64439">
            <w:pPr>
              <w:spacing w:line="240" w:lineRule="auto"/>
              <w:jc w:val="center"/>
              <w:rPr>
                <w:rFonts w:cs="Calibri"/>
                <w:szCs w:val="24"/>
              </w:rPr>
            </w:pPr>
            <w:r w:rsidRPr="00666325">
              <w:rPr>
                <w:rFonts w:cs="Calibri"/>
                <w:szCs w:val="24"/>
              </w:rPr>
              <w:t>Нормативная потребность в ДО</w:t>
            </w:r>
            <w:r>
              <w:rPr>
                <w:rFonts w:cs="Calibri"/>
                <w:szCs w:val="24"/>
              </w:rPr>
              <w:t>У</w:t>
            </w:r>
            <w:r w:rsidRPr="00666325">
              <w:rPr>
                <w:rFonts w:cs="Calibri"/>
                <w:szCs w:val="24"/>
              </w:rPr>
              <w:t xml:space="preserve"> (мест)</w:t>
            </w:r>
          </w:p>
        </w:tc>
        <w:tc>
          <w:tcPr>
            <w:tcW w:w="1805" w:type="dxa"/>
            <w:shd w:val="clear" w:color="auto" w:fill="auto"/>
            <w:vAlign w:val="center"/>
          </w:tcPr>
          <w:p w14:paraId="309F813E" w14:textId="15041219" w:rsidR="00B64439" w:rsidRPr="00402A06" w:rsidRDefault="00B64439" w:rsidP="00B64439">
            <w:pPr>
              <w:spacing w:line="240" w:lineRule="auto"/>
              <w:jc w:val="center"/>
              <w:rPr>
                <w:rFonts w:cs="Calibri"/>
                <w:szCs w:val="24"/>
              </w:rPr>
            </w:pPr>
            <w:r>
              <w:rPr>
                <w:rFonts w:cs="Calibri"/>
                <w:szCs w:val="24"/>
              </w:rPr>
              <w:t>18</w:t>
            </w:r>
            <w:r w:rsidR="003A021E">
              <w:rPr>
                <w:rFonts w:cs="Calibri"/>
                <w:szCs w:val="24"/>
              </w:rPr>
              <w:t>9</w:t>
            </w:r>
          </w:p>
        </w:tc>
        <w:tc>
          <w:tcPr>
            <w:tcW w:w="1782" w:type="dxa"/>
            <w:shd w:val="clear" w:color="auto" w:fill="auto"/>
            <w:vAlign w:val="center"/>
          </w:tcPr>
          <w:p w14:paraId="722DFE4A" w14:textId="05A00FF4" w:rsidR="00B64439" w:rsidRPr="00402A06" w:rsidRDefault="00B64439" w:rsidP="00B64439">
            <w:pPr>
              <w:spacing w:line="240" w:lineRule="auto"/>
              <w:jc w:val="center"/>
              <w:rPr>
                <w:rFonts w:cs="Calibri"/>
                <w:szCs w:val="24"/>
              </w:rPr>
            </w:pPr>
            <w:r>
              <w:rPr>
                <w:rFonts w:cs="Calibri"/>
                <w:szCs w:val="24"/>
              </w:rPr>
              <w:t>18</w:t>
            </w:r>
            <w:r w:rsidR="003A021E">
              <w:rPr>
                <w:rFonts w:cs="Calibri"/>
                <w:szCs w:val="24"/>
              </w:rPr>
              <w:t>9</w:t>
            </w:r>
          </w:p>
        </w:tc>
        <w:tc>
          <w:tcPr>
            <w:tcW w:w="1632" w:type="dxa"/>
            <w:shd w:val="clear" w:color="auto" w:fill="auto"/>
            <w:vAlign w:val="center"/>
          </w:tcPr>
          <w:p w14:paraId="698143C2" w14:textId="51D6FA8E" w:rsidR="00B64439" w:rsidRPr="00402A06" w:rsidRDefault="00B64439" w:rsidP="00B64439">
            <w:pPr>
              <w:spacing w:line="240" w:lineRule="auto"/>
              <w:jc w:val="center"/>
              <w:rPr>
                <w:rFonts w:cs="Calibri"/>
                <w:szCs w:val="24"/>
              </w:rPr>
            </w:pPr>
            <w:r>
              <w:rPr>
                <w:rFonts w:cs="Calibri"/>
                <w:szCs w:val="24"/>
              </w:rPr>
              <w:t>21</w:t>
            </w:r>
            <w:r w:rsidR="003A021E">
              <w:rPr>
                <w:rFonts w:cs="Calibri"/>
                <w:szCs w:val="24"/>
              </w:rPr>
              <w:t>5</w:t>
            </w:r>
          </w:p>
        </w:tc>
      </w:tr>
      <w:tr w:rsidR="00B64439" w:rsidRPr="00CF7EA2" w14:paraId="2ECBF7FC" w14:textId="77777777" w:rsidTr="00AA5830">
        <w:tc>
          <w:tcPr>
            <w:tcW w:w="4692" w:type="dxa"/>
            <w:vAlign w:val="center"/>
          </w:tcPr>
          <w:p w14:paraId="7694F1F9" w14:textId="77777777" w:rsidR="00B64439" w:rsidRPr="00666325" w:rsidRDefault="00B64439" w:rsidP="00B64439">
            <w:pPr>
              <w:spacing w:line="240" w:lineRule="auto"/>
              <w:jc w:val="center"/>
              <w:rPr>
                <w:rFonts w:cs="Calibri"/>
                <w:szCs w:val="24"/>
              </w:rPr>
            </w:pPr>
            <w:r w:rsidRPr="00666325">
              <w:rPr>
                <w:rFonts w:cs="Calibri"/>
                <w:szCs w:val="24"/>
              </w:rPr>
              <w:t>Нормативная потребность в СОШ (мест)</w:t>
            </w:r>
          </w:p>
        </w:tc>
        <w:tc>
          <w:tcPr>
            <w:tcW w:w="1805" w:type="dxa"/>
            <w:shd w:val="clear" w:color="auto" w:fill="auto"/>
            <w:vAlign w:val="center"/>
          </w:tcPr>
          <w:p w14:paraId="4B13C263" w14:textId="3CE50059" w:rsidR="00B64439" w:rsidRPr="00402A06" w:rsidRDefault="003A021E" w:rsidP="00B64439">
            <w:pPr>
              <w:spacing w:line="240" w:lineRule="auto"/>
              <w:jc w:val="center"/>
              <w:rPr>
                <w:rFonts w:cs="Calibri"/>
                <w:szCs w:val="24"/>
              </w:rPr>
            </w:pPr>
            <w:r>
              <w:rPr>
                <w:rFonts w:cs="Calibri"/>
                <w:szCs w:val="24"/>
              </w:rPr>
              <w:t>392</w:t>
            </w:r>
          </w:p>
        </w:tc>
        <w:tc>
          <w:tcPr>
            <w:tcW w:w="1782" w:type="dxa"/>
            <w:shd w:val="clear" w:color="auto" w:fill="auto"/>
            <w:vAlign w:val="center"/>
          </w:tcPr>
          <w:p w14:paraId="50151D37" w14:textId="246FE7FB" w:rsidR="00B64439" w:rsidRPr="00402A06" w:rsidRDefault="003A021E" w:rsidP="00B64439">
            <w:pPr>
              <w:spacing w:line="240" w:lineRule="auto"/>
              <w:jc w:val="center"/>
              <w:rPr>
                <w:rFonts w:cs="Calibri"/>
                <w:szCs w:val="24"/>
              </w:rPr>
            </w:pPr>
            <w:r>
              <w:rPr>
                <w:rFonts w:cs="Calibri"/>
                <w:szCs w:val="24"/>
              </w:rPr>
              <w:t>392</w:t>
            </w:r>
          </w:p>
        </w:tc>
        <w:tc>
          <w:tcPr>
            <w:tcW w:w="1632" w:type="dxa"/>
            <w:shd w:val="clear" w:color="auto" w:fill="auto"/>
            <w:vAlign w:val="center"/>
          </w:tcPr>
          <w:p w14:paraId="550EAB3C" w14:textId="30CC5BA7" w:rsidR="00B64439" w:rsidRPr="00402A06" w:rsidRDefault="003A021E" w:rsidP="00B64439">
            <w:pPr>
              <w:spacing w:line="240" w:lineRule="auto"/>
              <w:jc w:val="center"/>
              <w:rPr>
                <w:rFonts w:cs="Calibri"/>
                <w:szCs w:val="24"/>
              </w:rPr>
            </w:pPr>
            <w:r>
              <w:rPr>
                <w:rFonts w:cs="Calibri"/>
                <w:szCs w:val="24"/>
              </w:rPr>
              <w:t>447</w:t>
            </w:r>
          </w:p>
        </w:tc>
      </w:tr>
      <w:tr w:rsidR="00B64439" w:rsidRPr="00CF7EA2" w14:paraId="1649B23A" w14:textId="77777777" w:rsidTr="00AA5830">
        <w:tc>
          <w:tcPr>
            <w:tcW w:w="4692" w:type="dxa"/>
            <w:vAlign w:val="center"/>
          </w:tcPr>
          <w:p w14:paraId="61F55A8F" w14:textId="77777777" w:rsidR="00B64439" w:rsidRPr="00666325" w:rsidRDefault="00B64439" w:rsidP="00B64439">
            <w:pPr>
              <w:spacing w:line="240" w:lineRule="auto"/>
              <w:jc w:val="center"/>
              <w:rPr>
                <w:rFonts w:cs="Calibri"/>
                <w:szCs w:val="24"/>
              </w:rPr>
            </w:pPr>
            <w:r w:rsidRPr="00666325">
              <w:rPr>
                <w:rFonts w:cs="Calibri"/>
                <w:szCs w:val="24"/>
              </w:rPr>
              <w:t>Нормативная потребность в СДЮШ (мест)</w:t>
            </w:r>
          </w:p>
        </w:tc>
        <w:tc>
          <w:tcPr>
            <w:tcW w:w="1805" w:type="dxa"/>
            <w:shd w:val="clear" w:color="auto" w:fill="auto"/>
            <w:vAlign w:val="center"/>
          </w:tcPr>
          <w:p w14:paraId="1C9FFBE4" w14:textId="7D154D23" w:rsidR="00B64439" w:rsidRPr="00402A06" w:rsidRDefault="00B64439" w:rsidP="00B64439">
            <w:pPr>
              <w:spacing w:line="240" w:lineRule="auto"/>
              <w:jc w:val="center"/>
              <w:rPr>
                <w:rFonts w:cs="Calibri"/>
                <w:szCs w:val="24"/>
              </w:rPr>
            </w:pPr>
            <w:r>
              <w:rPr>
                <w:rFonts w:cs="Calibri"/>
                <w:szCs w:val="24"/>
              </w:rPr>
              <w:t>96</w:t>
            </w:r>
          </w:p>
        </w:tc>
        <w:tc>
          <w:tcPr>
            <w:tcW w:w="1782" w:type="dxa"/>
            <w:shd w:val="clear" w:color="auto" w:fill="auto"/>
            <w:vAlign w:val="center"/>
          </w:tcPr>
          <w:p w14:paraId="408F086F" w14:textId="675ADBD9" w:rsidR="00B64439" w:rsidRPr="00402A06" w:rsidRDefault="00B64439" w:rsidP="00B64439">
            <w:pPr>
              <w:spacing w:line="240" w:lineRule="auto"/>
              <w:jc w:val="center"/>
              <w:rPr>
                <w:rFonts w:cs="Calibri"/>
                <w:szCs w:val="24"/>
              </w:rPr>
            </w:pPr>
            <w:r>
              <w:rPr>
                <w:rFonts w:cs="Calibri"/>
                <w:szCs w:val="24"/>
              </w:rPr>
              <w:t>96</w:t>
            </w:r>
          </w:p>
        </w:tc>
        <w:tc>
          <w:tcPr>
            <w:tcW w:w="1632" w:type="dxa"/>
            <w:shd w:val="clear" w:color="auto" w:fill="auto"/>
            <w:vAlign w:val="center"/>
          </w:tcPr>
          <w:p w14:paraId="4A43636A" w14:textId="4DFF38B7" w:rsidR="00B64439" w:rsidRPr="00402A06" w:rsidRDefault="00B64439" w:rsidP="00B64439">
            <w:pPr>
              <w:spacing w:line="240" w:lineRule="auto"/>
              <w:jc w:val="center"/>
              <w:rPr>
                <w:rFonts w:cs="Calibri"/>
                <w:szCs w:val="24"/>
              </w:rPr>
            </w:pPr>
            <w:r>
              <w:rPr>
                <w:rFonts w:cs="Calibri"/>
                <w:szCs w:val="24"/>
              </w:rPr>
              <w:t>108</w:t>
            </w:r>
          </w:p>
        </w:tc>
      </w:tr>
      <w:tr w:rsidR="00B64439" w:rsidRPr="00CF7EA2" w14:paraId="60CC6ECD" w14:textId="77777777" w:rsidTr="00AA5830">
        <w:tc>
          <w:tcPr>
            <w:tcW w:w="4692" w:type="dxa"/>
            <w:vAlign w:val="center"/>
          </w:tcPr>
          <w:p w14:paraId="244710F2" w14:textId="77777777" w:rsidR="00B64439" w:rsidRPr="00666325" w:rsidRDefault="00B64439" w:rsidP="00B64439">
            <w:pPr>
              <w:spacing w:line="240" w:lineRule="auto"/>
              <w:jc w:val="center"/>
              <w:rPr>
                <w:rFonts w:cs="Calibri"/>
                <w:szCs w:val="24"/>
              </w:rPr>
            </w:pPr>
            <w:r w:rsidRPr="00666325">
              <w:rPr>
                <w:rFonts w:cs="Calibri"/>
                <w:szCs w:val="24"/>
              </w:rPr>
              <w:t>Нормативная потребность в ДШИ (мест)</w:t>
            </w:r>
          </w:p>
        </w:tc>
        <w:tc>
          <w:tcPr>
            <w:tcW w:w="1805" w:type="dxa"/>
            <w:shd w:val="clear" w:color="auto" w:fill="auto"/>
            <w:vAlign w:val="center"/>
          </w:tcPr>
          <w:p w14:paraId="5561DE64" w14:textId="08BF4250" w:rsidR="00B64439" w:rsidRPr="00402A06" w:rsidRDefault="00B64439" w:rsidP="00B64439">
            <w:pPr>
              <w:spacing w:line="240" w:lineRule="auto"/>
              <w:jc w:val="center"/>
              <w:rPr>
                <w:rFonts w:cs="Calibri"/>
                <w:szCs w:val="24"/>
              </w:rPr>
            </w:pPr>
            <w:r>
              <w:rPr>
                <w:rFonts w:cs="Calibri"/>
                <w:szCs w:val="24"/>
              </w:rPr>
              <w:t>54</w:t>
            </w:r>
          </w:p>
        </w:tc>
        <w:tc>
          <w:tcPr>
            <w:tcW w:w="1782" w:type="dxa"/>
            <w:shd w:val="clear" w:color="auto" w:fill="auto"/>
            <w:vAlign w:val="center"/>
          </w:tcPr>
          <w:p w14:paraId="269D914C" w14:textId="16DCDD17" w:rsidR="00B64439" w:rsidRPr="00402A06" w:rsidRDefault="00B64439" w:rsidP="00B64439">
            <w:pPr>
              <w:spacing w:line="240" w:lineRule="auto"/>
              <w:jc w:val="center"/>
              <w:rPr>
                <w:rFonts w:cs="Calibri"/>
                <w:szCs w:val="24"/>
              </w:rPr>
            </w:pPr>
            <w:r>
              <w:rPr>
                <w:rFonts w:cs="Calibri"/>
                <w:szCs w:val="24"/>
              </w:rPr>
              <w:t>54</w:t>
            </w:r>
          </w:p>
        </w:tc>
        <w:tc>
          <w:tcPr>
            <w:tcW w:w="1632" w:type="dxa"/>
            <w:shd w:val="clear" w:color="auto" w:fill="auto"/>
            <w:vAlign w:val="center"/>
          </w:tcPr>
          <w:p w14:paraId="05DBEAD4" w14:textId="13980D39" w:rsidR="00B64439" w:rsidRPr="00402A06" w:rsidRDefault="00B64439" w:rsidP="00B64439">
            <w:pPr>
              <w:spacing w:line="240" w:lineRule="auto"/>
              <w:jc w:val="center"/>
              <w:rPr>
                <w:rFonts w:cs="Calibri"/>
                <w:szCs w:val="24"/>
              </w:rPr>
            </w:pPr>
            <w:r>
              <w:rPr>
                <w:rFonts w:cs="Calibri"/>
                <w:szCs w:val="24"/>
              </w:rPr>
              <w:t>60</w:t>
            </w:r>
          </w:p>
        </w:tc>
      </w:tr>
      <w:tr w:rsidR="00B64439" w:rsidRPr="00CF7EA2" w14:paraId="45F11E40" w14:textId="77777777" w:rsidTr="00AA5830">
        <w:tc>
          <w:tcPr>
            <w:tcW w:w="4692" w:type="dxa"/>
            <w:vAlign w:val="center"/>
          </w:tcPr>
          <w:p w14:paraId="1DC3999F" w14:textId="5857FF87" w:rsidR="00B64439" w:rsidRPr="00666325" w:rsidRDefault="00B64439" w:rsidP="00B64439">
            <w:pPr>
              <w:spacing w:line="240" w:lineRule="auto"/>
              <w:jc w:val="center"/>
              <w:rPr>
                <w:rFonts w:cs="Calibri"/>
                <w:szCs w:val="24"/>
              </w:rPr>
            </w:pPr>
            <w:r w:rsidRPr="00666325">
              <w:rPr>
                <w:rFonts w:cs="Calibri"/>
                <w:szCs w:val="24"/>
              </w:rPr>
              <w:t>Нормативная потребность в культурно-досуговых учреждениях (</w:t>
            </w:r>
            <w:r w:rsidR="00F72A26">
              <w:rPr>
                <w:rFonts w:eastAsia="Times New Roman" w:cs="Calibri"/>
                <w:szCs w:val="24"/>
              </w:rPr>
              <w:t>м</w:t>
            </w:r>
            <w:r w:rsidR="00F72A26">
              <w:rPr>
                <w:rFonts w:eastAsia="Times New Roman" w:cs="Calibri"/>
                <w:szCs w:val="24"/>
                <w:vertAlign w:val="superscript"/>
              </w:rPr>
              <w:t>2</w:t>
            </w:r>
            <w:r w:rsidRPr="00666325">
              <w:rPr>
                <w:rFonts w:cs="Calibri"/>
                <w:szCs w:val="24"/>
              </w:rPr>
              <w:t>)</w:t>
            </w:r>
          </w:p>
        </w:tc>
        <w:tc>
          <w:tcPr>
            <w:tcW w:w="1805" w:type="dxa"/>
            <w:shd w:val="clear" w:color="auto" w:fill="auto"/>
            <w:vAlign w:val="center"/>
          </w:tcPr>
          <w:p w14:paraId="73E938DB" w14:textId="6B32B7EB" w:rsidR="00B64439" w:rsidRPr="00402A06" w:rsidRDefault="00B64439" w:rsidP="00B64439">
            <w:pPr>
              <w:spacing w:line="240" w:lineRule="auto"/>
              <w:jc w:val="center"/>
              <w:rPr>
                <w:rFonts w:cs="Calibri"/>
                <w:szCs w:val="24"/>
              </w:rPr>
            </w:pPr>
            <w:r>
              <w:rPr>
                <w:rFonts w:cs="Calibri"/>
                <w:szCs w:val="24"/>
              </w:rPr>
              <w:t>42</w:t>
            </w:r>
          </w:p>
        </w:tc>
        <w:tc>
          <w:tcPr>
            <w:tcW w:w="1782" w:type="dxa"/>
            <w:shd w:val="clear" w:color="auto" w:fill="auto"/>
            <w:vAlign w:val="center"/>
          </w:tcPr>
          <w:p w14:paraId="5537306E" w14:textId="3ED40131" w:rsidR="00B64439" w:rsidRPr="00402A06" w:rsidRDefault="00B64439" w:rsidP="00B64439">
            <w:pPr>
              <w:spacing w:line="240" w:lineRule="auto"/>
              <w:jc w:val="center"/>
              <w:rPr>
                <w:rFonts w:cs="Calibri"/>
                <w:szCs w:val="24"/>
              </w:rPr>
            </w:pPr>
            <w:r>
              <w:rPr>
                <w:rFonts w:cs="Calibri"/>
                <w:szCs w:val="24"/>
              </w:rPr>
              <w:t>42</w:t>
            </w:r>
          </w:p>
        </w:tc>
        <w:tc>
          <w:tcPr>
            <w:tcW w:w="1632" w:type="dxa"/>
            <w:shd w:val="clear" w:color="auto" w:fill="auto"/>
            <w:vAlign w:val="center"/>
          </w:tcPr>
          <w:p w14:paraId="4149C400" w14:textId="11B975B6" w:rsidR="00B64439" w:rsidRPr="00402A06" w:rsidRDefault="00B64439" w:rsidP="00B64439">
            <w:pPr>
              <w:spacing w:line="240" w:lineRule="auto"/>
              <w:jc w:val="center"/>
              <w:rPr>
                <w:rFonts w:cs="Calibri"/>
                <w:szCs w:val="24"/>
              </w:rPr>
            </w:pPr>
            <w:r>
              <w:rPr>
                <w:rFonts w:cs="Calibri"/>
                <w:szCs w:val="24"/>
              </w:rPr>
              <w:t>48</w:t>
            </w:r>
          </w:p>
        </w:tc>
      </w:tr>
      <w:tr w:rsidR="00B64439" w:rsidRPr="00CF7EA2" w14:paraId="124CE590" w14:textId="77777777" w:rsidTr="00AA5830">
        <w:tc>
          <w:tcPr>
            <w:tcW w:w="4692" w:type="dxa"/>
            <w:vAlign w:val="center"/>
          </w:tcPr>
          <w:p w14:paraId="4E224674" w14:textId="69AC55C6" w:rsidR="00B64439" w:rsidRPr="00666325" w:rsidRDefault="00B64439" w:rsidP="00B64439">
            <w:pPr>
              <w:spacing w:line="240" w:lineRule="auto"/>
              <w:jc w:val="center"/>
              <w:rPr>
                <w:rFonts w:cs="Calibri"/>
                <w:szCs w:val="24"/>
              </w:rPr>
            </w:pPr>
            <w:r w:rsidRPr="00666325">
              <w:rPr>
                <w:rFonts w:cs="Calibri"/>
                <w:szCs w:val="24"/>
              </w:rPr>
              <w:t xml:space="preserve">Нормативная потребность в плоскостных сооружениях (тыс. </w:t>
            </w:r>
            <w:r w:rsidR="00772544">
              <w:rPr>
                <w:rFonts w:eastAsia="Times New Roman" w:cs="Calibri"/>
                <w:szCs w:val="24"/>
              </w:rPr>
              <w:t>м</w:t>
            </w:r>
            <w:r w:rsidR="00772544">
              <w:rPr>
                <w:rFonts w:eastAsia="Times New Roman" w:cs="Calibri"/>
                <w:szCs w:val="24"/>
                <w:vertAlign w:val="superscript"/>
              </w:rPr>
              <w:t>2</w:t>
            </w:r>
            <w:r w:rsidRPr="00666325">
              <w:rPr>
                <w:rFonts w:cs="Calibri"/>
                <w:szCs w:val="24"/>
              </w:rPr>
              <w:t>.)</w:t>
            </w:r>
          </w:p>
        </w:tc>
        <w:tc>
          <w:tcPr>
            <w:tcW w:w="1805" w:type="dxa"/>
            <w:shd w:val="clear" w:color="auto" w:fill="auto"/>
            <w:vAlign w:val="center"/>
          </w:tcPr>
          <w:p w14:paraId="13F5BBBE" w14:textId="450BCDC6" w:rsidR="00B64439" w:rsidRPr="00402A06" w:rsidRDefault="00B64439" w:rsidP="00B64439">
            <w:pPr>
              <w:spacing w:line="240" w:lineRule="auto"/>
              <w:jc w:val="center"/>
              <w:rPr>
                <w:rFonts w:cs="Calibri"/>
                <w:szCs w:val="24"/>
              </w:rPr>
            </w:pPr>
            <w:r>
              <w:rPr>
                <w:rFonts w:cs="Calibri"/>
                <w:szCs w:val="24"/>
              </w:rPr>
              <w:t>2,7</w:t>
            </w:r>
          </w:p>
        </w:tc>
        <w:tc>
          <w:tcPr>
            <w:tcW w:w="1782" w:type="dxa"/>
            <w:shd w:val="clear" w:color="auto" w:fill="auto"/>
            <w:vAlign w:val="center"/>
          </w:tcPr>
          <w:p w14:paraId="55301534" w14:textId="20534F98" w:rsidR="00B64439" w:rsidRPr="00402A06" w:rsidRDefault="00B64439" w:rsidP="00B64439">
            <w:pPr>
              <w:spacing w:line="240" w:lineRule="auto"/>
              <w:jc w:val="center"/>
              <w:rPr>
                <w:rFonts w:cs="Calibri"/>
                <w:szCs w:val="24"/>
              </w:rPr>
            </w:pPr>
            <w:r>
              <w:rPr>
                <w:rFonts w:cs="Calibri"/>
                <w:szCs w:val="24"/>
              </w:rPr>
              <w:t>2,7</w:t>
            </w:r>
          </w:p>
        </w:tc>
        <w:tc>
          <w:tcPr>
            <w:tcW w:w="1632" w:type="dxa"/>
            <w:shd w:val="clear" w:color="auto" w:fill="auto"/>
            <w:vAlign w:val="center"/>
          </w:tcPr>
          <w:p w14:paraId="30AA5A09" w14:textId="3B42CD50" w:rsidR="00B64439" w:rsidRPr="00402A06" w:rsidRDefault="00B64439" w:rsidP="00B64439">
            <w:pPr>
              <w:spacing w:line="240" w:lineRule="auto"/>
              <w:jc w:val="center"/>
              <w:rPr>
                <w:rFonts w:cs="Calibri"/>
                <w:szCs w:val="24"/>
              </w:rPr>
            </w:pPr>
            <w:r>
              <w:rPr>
                <w:rFonts w:cs="Calibri"/>
                <w:szCs w:val="24"/>
              </w:rPr>
              <w:t>3,0</w:t>
            </w:r>
          </w:p>
        </w:tc>
      </w:tr>
      <w:tr w:rsidR="00B64439" w:rsidRPr="00CF7EA2" w14:paraId="4E3A3171" w14:textId="77777777" w:rsidTr="00AA5830">
        <w:tc>
          <w:tcPr>
            <w:tcW w:w="4692" w:type="dxa"/>
            <w:vAlign w:val="center"/>
          </w:tcPr>
          <w:p w14:paraId="2B0F7412" w14:textId="39D5F57C" w:rsidR="00B64439" w:rsidRPr="00666325" w:rsidRDefault="00B64439" w:rsidP="00B64439">
            <w:pPr>
              <w:spacing w:line="240" w:lineRule="auto"/>
              <w:jc w:val="center"/>
              <w:rPr>
                <w:rFonts w:cs="Calibri"/>
                <w:szCs w:val="24"/>
              </w:rPr>
            </w:pPr>
            <w:r w:rsidRPr="00666325">
              <w:rPr>
                <w:rFonts w:cs="Calibri"/>
                <w:szCs w:val="24"/>
              </w:rPr>
              <w:t xml:space="preserve">Нормативная потребность в спортивных залах (тыс. </w:t>
            </w:r>
            <w:r w:rsidR="00772544">
              <w:rPr>
                <w:rFonts w:eastAsia="Times New Roman" w:cs="Calibri"/>
                <w:szCs w:val="24"/>
              </w:rPr>
              <w:t>м</w:t>
            </w:r>
            <w:r w:rsidR="00772544">
              <w:rPr>
                <w:rFonts w:eastAsia="Times New Roman" w:cs="Calibri"/>
                <w:szCs w:val="24"/>
                <w:vertAlign w:val="superscript"/>
              </w:rPr>
              <w:t>2</w:t>
            </w:r>
            <w:r w:rsidRPr="00666325">
              <w:rPr>
                <w:rFonts w:cs="Calibri"/>
                <w:szCs w:val="24"/>
              </w:rPr>
              <w:t>. площади пола)</w:t>
            </w:r>
          </w:p>
        </w:tc>
        <w:tc>
          <w:tcPr>
            <w:tcW w:w="1805" w:type="dxa"/>
            <w:shd w:val="clear" w:color="auto" w:fill="auto"/>
            <w:vAlign w:val="center"/>
          </w:tcPr>
          <w:p w14:paraId="0AE49735" w14:textId="2734518B" w:rsidR="00B64439" w:rsidRPr="00402A06" w:rsidRDefault="00B64439" w:rsidP="00B64439">
            <w:pPr>
              <w:spacing w:line="240" w:lineRule="auto"/>
              <w:jc w:val="center"/>
              <w:rPr>
                <w:rFonts w:cs="Calibri"/>
                <w:szCs w:val="24"/>
              </w:rPr>
            </w:pPr>
            <w:r>
              <w:rPr>
                <w:rFonts w:cs="Calibri"/>
                <w:szCs w:val="24"/>
              </w:rPr>
              <w:t>288</w:t>
            </w:r>
          </w:p>
        </w:tc>
        <w:tc>
          <w:tcPr>
            <w:tcW w:w="1782" w:type="dxa"/>
            <w:shd w:val="clear" w:color="auto" w:fill="auto"/>
            <w:vAlign w:val="center"/>
          </w:tcPr>
          <w:p w14:paraId="7E89765C" w14:textId="0440D9DD" w:rsidR="00B64439" w:rsidRPr="00402A06" w:rsidRDefault="00B64439" w:rsidP="00B64439">
            <w:pPr>
              <w:spacing w:line="240" w:lineRule="auto"/>
              <w:jc w:val="center"/>
              <w:rPr>
                <w:rFonts w:cs="Calibri"/>
                <w:szCs w:val="24"/>
              </w:rPr>
            </w:pPr>
            <w:r>
              <w:rPr>
                <w:rFonts w:cs="Calibri"/>
                <w:szCs w:val="24"/>
              </w:rPr>
              <w:t>288</w:t>
            </w:r>
          </w:p>
        </w:tc>
        <w:tc>
          <w:tcPr>
            <w:tcW w:w="1632" w:type="dxa"/>
            <w:shd w:val="clear" w:color="auto" w:fill="auto"/>
            <w:vAlign w:val="center"/>
          </w:tcPr>
          <w:p w14:paraId="7A8EAAC5" w14:textId="2095C943" w:rsidR="00B64439" w:rsidRPr="00402A06" w:rsidRDefault="00B64439" w:rsidP="00B64439">
            <w:pPr>
              <w:spacing w:line="240" w:lineRule="auto"/>
              <w:jc w:val="center"/>
              <w:rPr>
                <w:rFonts w:cs="Calibri"/>
                <w:szCs w:val="24"/>
              </w:rPr>
            </w:pPr>
            <w:r>
              <w:rPr>
                <w:rFonts w:cs="Calibri"/>
                <w:szCs w:val="24"/>
              </w:rPr>
              <w:t>324</w:t>
            </w:r>
          </w:p>
        </w:tc>
      </w:tr>
      <w:tr w:rsidR="00B64439" w:rsidRPr="00CF7EA2" w14:paraId="228207A3" w14:textId="77777777" w:rsidTr="00AA5830">
        <w:tc>
          <w:tcPr>
            <w:tcW w:w="4692" w:type="dxa"/>
            <w:vAlign w:val="center"/>
          </w:tcPr>
          <w:p w14:paraId="298788DB" w14:textId="4330985C" w:rsidR="00B64439" w:rsidRPr="00666325" w:rsidRDefault="00B64439" w:rsidP="00B64439">
            <w:pPr>
              <w:spacing w:line="240" w:lineRule="auto"/>
              <w:jc w:val="center"/>
              <w:rPr>
                <w:rFonts w:cs="Calibri"/>
                <w:szCs w:val="24"/>
              </w:rPr>
            </w:pPr>
            <w:r w:rsidRPr="00666325">
              <w:rPr>
                <w:rFonts w:cs="Calibri"/>
                <w:szCs w:val="24"/>
              </w:rPr>
              <w:t xml:space="preserve">Нормативная потребность в бассейнах </w:t>
            </w:r>
            <w:r w:rsidRPr="00666325">
              <w:rPr>
                <w:rFonts w:cs="Calibri"/>
                <w:szCs w:val="24"/>
              </w:rPr>
              <w:br/>
              <w:t>(</w:t>
            </w:r>
            <w:r w:rsidR="00772544">
              <w:rPr>
                <w:rFonts w:eastAsia="Times New Roman" w:cs="Calibri"/>
                <w:szCs w:val="24"/>
              </w:rPr>
              <w:t>м</w:t>
            </w:r>
            <w:r w:rsidR="00772544">
              <w:rPr>
                <w:rFonts w:eastAsia="Times New Roman" w:cs="Calibri"/>
                <w:szCs w:val="24"/>
                <w:vertAlign w:val="superscript"/>
              </w:rPr>
              <w:t>2</w:t>
            </w:r>
            <w:r w:rsidRPr="00666325">
              <w:rPr>
                <w:rFonts w:cs="Calibri"/>
                <w:szCs w:val="24"/>
              </w:rPr>
              <w:t>. зеркала воды)</w:t>
            </w:r>
          </w:p>
        </w:tc>
        <w:tc>
          <w:tcPr>
            <w:tcW w:w="1805" w:type="dxa"/>
            <w:shd w:val="clear" w:color="auto" w:fill="auto"/>
            <w:vAlign w:val="center"/>
          </w:tcPr>
          <w:p w14:paraId="4F99F401" w14:textId="4C35CD7C" w:rsidR="00B64439" w:rsidRPr="00402A06" w:rsidRDefault="00B64439" w:rsidP="00B64439">
            <w:pPr>
              <w:spacing w:line="240" w:lineRule="auto"/>
              <w:jc w:val="center"/>
              <w:rPr>
                <w:rFonts w:cs="Calibri"/>
                <w:szCs w:val="24"/>
              </w:rPr>
            </w:pPr>
            <w:r>
              <w:rPr>
                <w:rFonts w:cs="Calibri"/>
                <w:szCs w:val="24"/>
              </w:rPr>
              <w:t>29</w:t>
            </w:r>
          </w:p>
        </w:tc>
        <w:tc>
          <w:tcPr>
            <w:tcW w:w="1782" w:type="dxa"/>
            <w:shd w:val="clear" w:color="auto" w:fill="auto"/>
            <w:vAlign w:val="center"/>
          </w:tcPr>
          <w:p w14:paraId="603297EA" w14:textId="6ADD0439" w:rsidR="00B64439" w:rsidRPr="00402A06" w:rsidRDefault="00B64439" w:rsidP="00B64439">
            <w:pPr>
              <w:spacing w:line="240" w:lineRule="auto"/>
              <w:jc w:val="center"/>
              <w:rPr>
                <w:rFonts w:cs="Calibri"/>
                <w:szCs w:val="24"/>
              </w:rPr>
            </w:pPr>
            <w:r>
              <w:rPr>
                <w:rFonts w:cs="Calibri"/>
                <w:szCs w:val="24"/>
              </w:rPr>
              <w:t>29</w:t>
            </w:r>
          </w:p>
        </w:tc>
        <w:tc>
          <w:tcPr>
            <w:tcW w:w="1632" w:type="dxa"/>
            <w:shd w:val="clear" w:color="auto" w:fill="auto"/>
            <w:vAlign w:val="center"/>
          </w:tcPr>
          <w:p w14:paraId="0FFAC5C6" w14:textId="369196CC" w:rsidR="00B64439" w:rsidRPr="00402A06" w:rsidRDefault="00B64439" w:rsidP="00B64439">
            <w:pPr>
              <w:spacing w:line="240" w:lineRule="auto"/>
              <w:jc w:val="center"/>
              <w:rPr>
                <w:rFonts w:cs="Calibri"/>
                <w:szCs w:val="24"/>
              </w:rPr>
            </w:pPr>
            <w:r>
              <w:rPr>
                <w:rFonts w:cs="Calibri"/>
                <w:szCs w:val="24"/>
              </w:rPr>
              <w:t>32</w:t>
            </w:r>
          </w:p>
        </w:tc>
      </w:tr>
      <w:tr w:rsidR="00B64439" w:rsidRPr="00CF7EA2" w14:paraId="24FF542D" w14:textId="77777777" w:rsidTr="00AA5830">
        <w:tc>
          <w:tcPr>
            <w:tcW w:w="4692" w:type="dxa"/>
            <w:vAlign w:val="center"/>
          </w:tcPr>
          <w:p w14:paraId="716BAF5C" w14:textId="13FFB091" w:rsidR="00B64439" w:rsidRPr="00666325" w:rsidRDefault="00B64439" w:rsidP="00B64439">
            <w:pPr>
              <w:spacing w:line="240" w:lineRule="auto"/>
              <w:jc w:val="center"/>
              <w:rPr>
                <w:rFonts w:cs="Calibri"/>
                <w:szCs w:val="24"/>
              </w:rPr>
            </w:pPr>
            <w:r w:rsidRPr="00666325">
              <w:rPr>
                <w:rFonts w:cs="Calibri"/>
                <w:szCs w:val="24"/>
              </w:rPr>
              <w:t xml:space="preserve">Нормативная потребность в предприятиях торговли (тыс. </w:t>
            </w:r>
            <w:r w:rsidR="00772544">
              <w:rPr>
                <w:rFonts w:eastAsia="Times New Roman" w:cs="Calibri"/>
                <w:szCs w:val="24"/>
              </w:rPr>
              <w:t>м</w:t>
            </w:r>
            <w:r w:rsidR="00772544">
              <w:rPr>
                <w:rFonts w:eastAsia="Times New Roman" w:cs="Calibri"/>
                <w:szCs w:val="24"/>
                <w:vertAlign w:val="superscript"/>
              </w:rPr>
              <w:t>2</w:t>
            </w:r>
            <w:r w:rsidRPr="00666325">
              <w:rPr>
                <w:rFonts w:cs="Calibri"/>
                <w:szCs w:val="24"/>
              </w:rPr>
              <w:t>.)</w:t>
            </w:r>
          </w:p>
        </w:tc>
        <w:tc>
          <w:tcPr>
            <w:tcW w:w="1805" w:type="dxa"/>
            <w:shd w:val="clear" w:color="auto" w:fill="auto"/>
            <w:vAlign w:val="center"/>
          </w:tcPr>
          <w:p w14:paraId="4B3350A3" w14:textId="2128C547" w:rsidR="00B64439" w:rsidRPr="00402A06" w:rsidRDefault="00B64439" w:rsidP="00B64439">
            <w:pPr>
              <w:spacing w:line="240" w:lineRule="auto"/>
              <w:jc w:val="center"/>
              <w:rPr>
                <w:rFonts w:cs="Calibri"/>
                <w:szCs w:val="24"/>
              </w:rPr>
            </w:pPr>
            <w:r>
              <w:rPr>
                <w:rFonts w:cs="Calibri"/>
                <w:szCs w:val="24"/>
              </w:rPr>
              <w:t>4,4</w:t>
            </w:r>
          </w:p>
        </w:tc>
        <w:tc>
          <w:tcPr>
            <w:tcW w:w="1782" w:type="dxa"/>
            <w:shd w:val="clear" w:color="auto" w:fill="auto"/>
            <w:vAlign w:val="center"/>
          </w:tcPr>
          <w:p w14:paraId="0AA94C91" w14:textId="5DF13BF1" w:rsidR="00B64439" w:rsidRPr="00402A06" w:rsidRDefault="00B64439" w:rsidP="00B64439">
            <w:pPr>
              <w:spacing w:line="240" w:lineRule="auto"/>
              <w:jc w:val="center"/>
              <w:rPr>
                <w:rFonts w:cs="Calibri"/>
                <w:szCs w:val="24"/>
              </w:rPr>
            </w:pPr>
            <w:r>
              <w:rPr>
                <w:rFonts w:cs="Calibri"/>
                <w:szCs w:val="24"/>
              </w:rPr>
              <w:t>4,4</w:t>
            </w:r>
          </w:p>
        </w:tc>
        <w:tc>
          <w:tcPr>
            <w:tcW w:w="1632" w:type="dxa"/>
            <w:shd w:val="clear" w:color="auto" w:fill="auto"/>
            <w:vAlign w:val="center"/>
          </w:tcPr>
          <w:p w14:paraId="1BEB17DE" w14:textId="0944D52E" w:rsidR="00B64439" w:rsidRPr="00402A06" w:rsidRDefault="00B64439" w:rsidP="00B64439">
            <w:pPr>
              <w:spacing w:line="240" w:lineRule="auto"/>
              <w:jc w:val="center"/>
              <w:rPr>
                <w:rFonts w:cs="Calibri"/>
                <w:szCs w:val="24"/>
              </w:rPr>
            </w:pPr>
            <w:r>
              <w:rPr>
                <w:rFonts w:cs="Calibri"/>
                <w:szCs w:val="24"/>
              </w:rPr>
              <w:t>4,9</w:t>
            </w:r>
          </w:p>
        </w:tc>
      </w:tr>
      <w:tr w:rsidR="00B64439" w:rsidRPr="00CF7EA2" w14:paraId="22657C36" w14:textId="77777777" w:rsidTr="00AA5830">
        <w:tc>
          <w:tcPr>
            <w:tcW w:w="4692" w:type="dxa"/>
            <w:vAlign w:val="center"/>
          </w:tcPr>
          <w:p w14:paraId="724D027C" w14:textId="0A5A3BC2" w:rsidR="00B64439" w:rsidRPr="00666325" w:rsidRDefault="00B64439" w:rsidP="00B64439">
            <w:pPr>
              <w:spacing w:line="240" w:lineRule="auto"/>
              <w:jc w:val="center"/>
              <w:rPr>
                <w:rFonts w:cs="Calibri"/>
                <w:szCs w:val="24"/>
              </w:rPr>
            </w:pPr>
            <w:r w:rsidRPr="00666325">
              <w:rPr>
                <w:rFonts w:cs="Calibri"/>
                <w:szCs w:val="24"/>
              </w:rPr>
              <w:t>Нормативная потребность в предприятия</w:t>
            </w:r>
            <w:r w:rsidR="00772544">
              <w:rPr>
                <w:rFonts w:cs="Calibri"/>
                <w:szCs w:val="24"/>
              </w:rPr>
              <w:t>х</w:t>
            </w:r>
            <w:r w:rsidRPr="00666325">
              <w:rPr>
                <w:rFonts w:cs="Calibri"/>
                <w:szCs w:val="24"/>
              </w:rPr>
              <w:t xml:space="preserve"> общественного питания (посад. мест)</w:t>
            </w:r>
          </w:p>
        </w:tc>
        <w:tc>
          <w:tcPr>
            <w:tcW w:w="1805" w:type="dxa"/>
            <w:shd w:val="clear" w:color="auto" w:fill="auto"/>
            <w:vAlign w:val="center"/>
          </w:tcPr>
          <w:p w14:paraId="0F653B79" w14:textId="0962148D" w:rsidR="00B64439" w:rsidRPr="00402A06" w:rsidRDefault="00B64439" w:rsidP="00B64439">
            <w:pPr>
              <w:spacing w:line="240" w:lineRule="auto"/>
              <w:jc w:val="center"/>
              <w:rPr>
                <w:rFonts w:cs="Calibri"/>
                <w:szCs w:val="24"/>
              </w:rPr>
            </w:pPr>
            <w:r>
              <w:rPr>
                <w:rFonts w:cs="Calibri"/>
                <w:szCs w:val="24"/>
              </w:rPr>
              <w:t>115</w:t>
            </w:r>
          </w:p>
        </w:tc>
        <w:tc>
          <w:tcPr>
            <w:tcW w:w="1782" w:type="dxa"/>
            <w:shd w:val="clear" w:color="auto" w:fill="auto"/>
            <w:vAlign w:val="center"/>
          </w:tcPr>
          <w:p w14:paraId="39A73E24" w14:textId="21DAFF9F" w:rsidR="00B64439" w:rsidRPr="00402A06" w:rsidRDefault="00B64439" w:rsidP="00B64439">
            <w:pPr>
              <w:spacing w:line="240" w:lineRule="auto"/>
              <w:jc w:val="center"/>
              <w:rPr>
                <w:rFonts w:cs="Calibri"/>
                <w:szCs w:val="24"/>
              </w:rPr>
            </w:pPr>
            <w:r>
              <w:rPr>
                <w:rFonts w:cs="Calibri"/>
                <w:szCs w:val="24"/>
              </w:rPr>
              <w:t>115</w:t>
            </w:r>
          </w:p>
        </w:tc>
        <w:tc>
          <w:tcPr>
            <w:tcW w:w="1632" w:type="dxa"/>
            <w:shd w:val="clear" w:color="auto" w:fill="auto"/>
            <w:vAlign w:val="center"/>
          </w:tcPr>
          <w:p w14:paraId="6007B2DC" w14:textId="2DF35285" w:rsidR="00B64439" w:rsidRPr="00402A06" w:rsidRDefault="00B64439" w:rsidP="00B64439">
            <w:pPr>
              <w:spacing w:line="240" w:lineRule="auto"/>
              <w:jc w:val="center"/>
              <w:rPr>
                <w:rFonts w:cs="Calibri"/>
                <w:szCs w:val="24"/>
              </w:rPr>
            </w:pPr>
            <w:r>
              <w:rPr>
                <w:rFonts w:cs="Calibri"/>
                <w:szCs w:val="24"/>
              </w:rPr>
              <w:t>130</w:t>
            </w:r>
          </w:p>
        </w:tc>
      </w:tr>
      <w:tr w:rsidR="00B64439" w:rsidRPr="00CF7EA2" w14:paraId="10280DB7" w14:textId="77777777" w:rsidTr="00AA5830">
        <w:tc>
          <w:tcPr>
            <w:tcW w:w="4692" w:type="dxa"/>
            <w:vAlign w:val="center"/>
          </w:tcPr>
          <w:p w14:paraId="2A5AF8BD" w14:textId="42B3340E" w:rsidR="00B64439" w:rsidRPr="00666325" w:rsidRDefault="00B64439" w:rsidP="00B64439">
            <w:pPr>
              <w:spacing w:line="240" w:lineRule="auto"/>
              <w:jc w:val="center"/>
              <w:rPr>
                <w:rFonts w:cs="Calibri"/>
                <w:szCs w:val="24"/>
              </w:rPr>
            </w:pPr>
            <w:r w:rsidRPr="00666325">
              <w:rPr>
                <w:rFonts w:cs="Calibri"/>
                <w:szCs w:val="24"/>
              </w:rPr>
              <w:t>Нормативная потребность в предприятия</w:t>
            </w:r>
            <w:r w:rsidR="00772544">
              <w:rPr>
                <w:rFonts w:cs="Calibri"/>
                <w:szCs w:val="24"/>
              </w:rPr>
              <w:t>х</w:t>
            </w:r>
            <w:r w:rsidRPr="00666325">
              <w:rPr>
                <w:rFonts w:cs="Calibri"/>
                <w:szCs w:val="24"/>
              </w:rPr>
              <w:t xml:space="preserve"> бытового обслуживания (рабочих мест)</w:t>
            </w:r>
          </w:p>
        </w:tc>
        <w:tc>
          <w:tcPr>
            <w:tcW w:w="1805" w:type="dxa"/>
            <w:shd w:val="clear" w:color="auto" w:fill="auto"/>
            <w:vAlign w:val="center"/>
          </w:tcPr>
          <w:p w14:paraId="7F052B52" w14:textId="2C36F927" w:rsidR="00B64439" w:rsidRPr="00402A06" w:rsidRDefault="00B64439" w:rsidP="00B64439">
            <w:pPr>
              <w:spacing w:line="240" w:lineRule="auto"/>
              <w:jc w:val="center"/>
              <w:rPr>
                <w:rFonts w:cs="Calibri"/>
                <w:szCs w:val="24"/>
              </w:rPr>
            </w:pPr>
            <w:r>
              <w:rPr>
                <w:rFonts w:cs="Calibri"/>
                <w:szCs w:val="24"/>
              </w:rPr>
              <w:t>32</w:t>
            </w:r>
          </w:p>
        </w:tc>
        <w:tc>
          <w:tcPr>
            <w:tcW w:w="1782" w:type="dxa"/>
            <w:shd w:val="clear" w:color="auto" w:fill="auto"/>
            <w:vAlign w:val="center"/>
          </w:tcPr>
          <w:p w14:paraId="045BDFA1" w14:textId="67A8F380" w:rsidR="00B64439" w:rsidRPr="00402A06" w:rsidRDefault="00B64439" w:rsidP="00B64439">
            <w:pPr>
              <w:spacing w:line="240" w:lineRule="auto"/>
              <w:jc w:val="center"/>
              <w:rPr>
                <w:rFonts w:cs="Calibri"/>
                <w:szCs w:val="24"/>
              </w:rPr>
            </w:pPr>
            <w:r>
              <w:rPr>
                <w:rFonts w:cs="Calibri"/>
                <w:szCs w:val="24"/>
              </w:rPr>
              <w:t>32</w:t>
            </w:r>
          </w:p>
        </w:tc>
        <w:tc>
          <w:tcPr>
            <w:tcW w:w="1632" w:type="dxa"/>
            <w:shd w:val="clear" w:color="auto" w:fill="auto"/>
            <w:vAlign w:val="center"/>
          </w:tcPr>
          <w:p w14:paraId="539EDA43" w14:textId="7D05F3BB" w:rsidR="00B64439" w:rsidRPr="00402A06" w:rsidRDefault="00B64439" w:rsidP="00B64439">
            <w:pPr>
              <w:spacing w:line="240" w:lineRule="auto"/>
              <w:jc w:val="center"/>
              <w:rPr>
                <w:rFonts w:cs="Calibri"/>
                <w:szCs w:val="24"/>
              </w:rPr>
            </w:pPr>
            <w:r>
              <w:rPr>
                <w:rFonts w:cs="Calibri"/>
                <w:szCs w:val="24"/>
              </w:rPr>
              <w:t>35</w:t>
            </w:r>
          </w:p>
        </w:tc>
      </w:tr>
      <w:tr w:rsidR="00B64439" w:rsidRPr="00CF7EA2" w14:paraId="0EE2BD51" w14:textId="77777777" w:rsidTr="00AA5830">
        <w:tc>
          <w:tcPr>
            <w:tcW w:w="4692" w:type="dxa"/>
            <w:vAlign w:val="center"/>
          </w:tcPr>
          <w:p w14:paraId="6BA2E2FF" w14:textId="77777777" w:rsidR="00B64439" w:rsidRPr="00666325" w:rsidRDefault="00B64439" w:rsidP="00B64439">
            <w:pPr>
              <w:spacing w:line="240" w:lineRule="auto"/>
              <w:jc w:val="center"/>
              <w:rPr>
                <w:rFonts w:cs="Calibri"/>
                <w:szCs w:val="24"/>
              </w:rPr>
            </w:pPr>
            <w:r w:rsidRPr="00666325">
              <w:rPr>
                <w:rFonts w:cs="Calibri"/>
                <w:szCs w:val="24"/>
              </w:rPr>
              <w:t>Нормативная потребность в кладбищах (га)</w:t>
            </w:r>
          </w:p>
        </w:tc>
        <w:tc>
          <w:tcPr>
            <w:tcW w:w="1805" w:type="dxa"/>
            <w:shd w:val="clear" w:color="auto" w:fill="auto"/>
            <w:vAlign w:val="center"/>
          </w:tcPr>
          <w:p w14:paraId="62EB2F58" w14:textId="4914A27D" w:rsidR="00B64439" w:rsidRPr="00402A06" w:rsidRDefault="00B64439" w:rsidP="00B64439">
            <w:pPr>
              <w:spacing w:line="240" w:lineRule="auto"/>
              <w:jc w:val="center"/>
              <w:rPr>
                <w:rFonts w:cs="Calibri"/>
                <w:szCs w:val="24"/>
              </w:rPr>
            </w:pPr>
            <w:r>
              <w:rPr>
                <w:rFonts w:cs="Calibri"/>
                <w:szCs w:val="24"/>
              </w:rPr>
              <w:t>0,7</w:t>
            </w:r>
          </w:p>
        </w:tc>
        <w:tc>
          <w:tcPr>
            <w:tcW w:w="1782" w:type="dxa"/>
            <w:shd w:val="clear" w:color="auto" w:fill="auto"/>
            <w:vAlign w:val="center"/>
          </w:tcPr>
          <w:p w14:paraId="73843395" w14:textId="6A5A902F" w:rsidR="00B64439" w:rsidRPr="00402A06" w:rsidRDefault="00B64439" w:rsidP="00B64439">
            <w:pPr>
              <w:spacing w:line="240" w:lineRule="auto"/>
              <w:jc w:val="center"/>
              <w:rPr>
                <w:rFonts w:cs="Calibri"/>
                <w:szCs w:val="24"/>
              </w:rPr>
            </w:pPr>
            <w:r>
              <w:rPr>
                <w:rFonts w:cs="Calibri"/>
                <w:szCs w:val="24"/>
              </w:rPr>
              <w:t>0,7</w:t>
            </w:r>
          </w:p>
        </w:tc>
        <w:tc>
          <w:tcPr>
            <w:tcW w:w="1632" w:type="dxa"/>
            <w:shd w:val="clear" w:color="auto" w:fill="auto"/>
            <w:vAlign w:val="center"/>
          </w:tcPr>
          <w:p w14:paraId="31BBDB8F" w14:textId="370534A2" w:rsidR="00B64439" w:rsidRPr="00402A06" w:rsidRDefault="00B64439" w:rsidP="00B64439">
            <w:pPr>
              <w:spacing w:line="240" w:lineRule="auto"/>
              <w:jc w:val="center"/>
              <w:rPr>
                <w:rFonts w:cs="Calibri"/>
                <w:szCs w:val="24"/>
              </w:rPr>
            </w:pPr>
            <w:r w:rsidRPr="00394505">
              <w:rPr>
                <w:rFonts w:cs="Calibri"/>
                <w:szCs w:val="24"/>
              </w:rPr>
              <w:t>0,</w:t>
            </w:r>
            <w:r>
              <w:rPr>
                <w:rFonts w:cs="Calibri"/>
                <w:szCs w:val="24"/>
              </w:rPr>
              <w:t>8</w:t>
            </w:r>
          </w:p>
        </w:tc>
      </w:tr>
    </w:tbl>
    <w:p w14:paraId="2FDF8DB7" w14:textId="77777777" w:rsidR="00772544" w:rsidRPr="00772544" w:rsidRDefault="00772544" w:rsidP="00B33129">
      <w:pPr>
        <w:spacing w:after="120" w:line="276" w:lineRule="auto"/>
        <w:ind w:firstLine="567"/>
        <w:rPr>
          <w:rFonts w:cs="Calibri"/>
          <w:szCs w:val="24"/>
        </w:rPr>
      </w:pPr>
      <w:r w:rsidRPr="00772544">
        <w:rPr>
          <w:rFonts w:cs="Calibri"/>
          <w:szCs w:val="24"/>
        </w:rPr>
        <w:t>Примечания</w:t>
      </w:r>
      <w:r w:rsidRPr="00772544">
        <w:rPr>
          <w:rFonts w:cs="Calibri"/>
          <w:szCs w:val="24"/>
          <w:lang w:val="en-US"/>
        </w:rPr>
        <w:t>:</w:t>
      </w:r>
    </w:p>
    <w:p w14:paraId="2B858107" w14:textId="3DEE1DF1" w:rsidR="00C607F5" w:rsidRPr="00CF7EA2" w:rsidRDefault="00C607F5" w:rsidP="00B33129">
      <w:pPr>
        <w:spacing w:after="120" w:line="276" w:lineRule="auto"/>
        <w:ind w:firstLine="567"/>
        <w:rPr>
          <w:rFonts w:cs="Calibri"/>
          <w:szCs w:val="24"/>
        </w:rPr>
      </w:pPr>
      <w:r w:rsidRPr="00CF7EA2">
        <w:rPr>
          <w:rFonts w:cs="Calibri"/>
          <w:szCs w:val="24"/>
        </w:rPr>
        <w:t xml:space="preserve">* Количество и местоположение планируемых объектов социальной инфраструктуры могут уточняться в соответствии с </w:t>
      </w:r>
      <w:r w:rsidR="00772544">
        <w:rPr>
          <w:rFonts w:cs="Calibri"/>
          <w:szCs w:val="24"/>
        </w:rPr>
        <w:t>ППТ</w:t>
      </w:r>
      <w:r w:rsidRPr="00CF7EA2">
        <w:rPr>
          <w:rFonts w:cs="Calibri"/>
          <w:szCs w:val="24"/>
        </w:rPr>
        <w:t xml:space="preserve"> и градостроительными концепциями, одобренными решениями Градостроительного совета Московской области.</w:t>
      </w:r>
    </w:p>
    <w:p w14:paraId="3BB3B0A7" w14:textId="6B6DEE68" w:rsidR="00C607F5" w:rsidRPr="00CF7EA2" w:rsidRDefault="00C607F5" w:rsidP="00B33129">
      <w:pPr>
        <w:spacing w:after="120" w:line="276" w:lineRule="auto"/>
        <w:ind w:firstLine="567"/>
        <w:rPr>
          <w:rFonts w:cs="Calibri"/>
          <w:szCs w:val="24"/>
        </w:rPr>
      </w:pPr>
      <w:r w:rsidRPr="00CF7EA2">
        <w:rPr>
          <w:rFonts w:cs="Calibri"/>
          <w:szCs w:val="24"/>
        </w:rPr>
        <w:t>* Емкость (мощность) объектов приводится ориентировочно и будет определяться (уточняться) на стадии разработки ППТ в соответствии с РНГП</w:t>
      </w:r>
      <w:r w:rsidR="00772544">
        <w:rPr>
          <w:rFonts w:cs="Calibri"/>
          <w:szCs w:val="24"/>
        </w:rPr>
        <w:t xml:space="preserve"> МО</w:t>
      </w:r>
      <w:r w:rsidRPr="00CF7EA2">
        <w:rPr>
          <w:rFonts w:cs="Calibri"/>
          <w:szCs w:val="24"/>
        </w:rPr>
        <w:t>, а также согласно Программам комплексного развития муниципального образования и Адресным инвестиционным программам Московской области.</w:t>
      </w:r>
    </w:p>
    <w:p w14:paraId="778CB89A" w14:textId="77777777" w:rsidR="00C607F5" w:rsidRPr="00CF7EA2" w:rsidRDefault="00C607F5" w:rsidP="00C607F5">
      <w:pPr>
        <w:pStyle w:val="2"/>
        <w:spacing w:before="0" w:after="120" w:line="276" w:lineRule="auto"/>
        <w:rPr>
          <w:rFonts w:asciiTheme="minorHAnsi" w:hAnsiTheme="minorHAnsi" w:cs="Calibri"/>
          <w:sz w:val="28"/>
        </w:rPr>
      </w:pPr>
      <w:bookmarkStart w:id="49" w:name="_Toc111448822"/>
      <w:bookmarkStart w:id="50" w:name="_Toc152148509"/>
      <w:r w:rsidRPr="00CF7EA2">
        <w:rPr>
          <w:rFonts w:asciiTheme="minorHAnsi" w:hAnsiTheme="minorHAnsi" w:cs="Calibri"/>
          <w:sz w:val="28"/>
        </w:rPr>
        <w:lastRenderedPageBreak/>
        <w:t>6.</w:t>
      </w:r>
      <w:r w:rsidRPr="00CF7EA2">
        <w:rPr>
          <w:rFonts w:asciiTheme="minorHAnsi" w:hAnsiTheme="minorHAnsi" w:cs="Calibri"/>
          <w:sz w:val="28"/>
          <w:lang w:eastAsia="x-none"/>
        </w:rPr>
        <w:t>2</w:t>
      </w:r>
      <w:r w:rsidRPr="00CF7EA2">
        <w:rPr>
          <w:rFonts w:asciiTheme="minorHAnsi" w:hAnsiTheme="minorHAnsi" w:cs="Calibri"/>
          <w:sz w:val="28"/>
        </w:rPr>
        <w:t xml:space="preserve"> Нормативные потребности в объектах </w:t>
      </w:r>
      <w:r w:rsidRPr="00CF7EA2">
        <w:rPr>
          <w:rFonts w:asciiTheme="minorHAnsi" w:hAnsiTheme="minorHAnsi" w:cs="Calibri"/>
          <w:sz w:val="28"/>
          <w:lang w:eastAsia="x-none"/>
        </w:rPr>
        <w:t>транспортной</w:t>
      </w:r>
      <w:r w:rsidRPr="00CF7EA2">
        <w:rPr>
          <w:rFonts w:asciiTheme="minorHAnsi" w:hAnsiTheme="minorHAnsi" w:cs="Calibri"/>
          <w:sz w:val="28"/>
        </w:rPr>
        <w:t xml:space="preserve"> инфраструктуры</w:t>
      </w:r>
      <w:bookmarkEnd w:id="49"/>
      <w:bookmarkEnd w:id="50"/>
    </w:p>
    <w:p w14:paraId="6C92E627" w14:textId="77777777" w:rsidR="00C607F5" w:rsidRPr="00CF7EA2" w:rsidRDefault="00C607F5" w:rsidP="00C607F5">
      <w:pPr>
        <w:pStyle w:val="3"/>
        <w:spacing w:before="0" w:after="120" w:line="276" w:lineRule="auto"/>
        <w:rPr>
          <w:rFonts w:asciiTheme="minorHAnsi" w:eastAsiaTheme="majorEastAsia" w:hAnsiTheme="minorHAnsi" w:cs="Calibri"/>
          <w:bCs w:val="0"/>
          <w:sz w:val="28"/>
          <w:lang w:val="ru-RU" w:eastAsia="x-none"/>
        </w:rPr>
      </w:pPr>
      <w:bookmarkStart w:id="51" w:name="_Toc111448823"/>
      <w:bookmarkStart w:id="52" w:name="_Toc152148510"/>
      <w:r w:rsidRPr="00CF7EA2">
        <w:rPr>
          <w:rFonts w:asciiTheme="minorHAnsi" w:eastAsiaTheme="majorEastAsia" w:hAnsiTheme="minorHAnsi" w:cs="Calibri"/>
          <w:bCs w:val="0"/>
          <w:sz w:val="28"/>
          <w:lang w:eastAsia="x-none"/>
        </w:rPr>
        <w:t>6.2.1 Гаражи и стоянки для постоянного хранения личного автомобильного транспорта</w:t>
      </w:r>
      <w:bookmarkEnd w:id="51"/>
      <w:bookmarkEnd w:id="52"/>
    </w:p>
    <w:p w14:paraId="5A9449E5" w14:textId="574120D3" w:rsidR="005D5FAD" w:rsidRPr="005D5FAD" w:rsidRDefault="005D5FAD" w:rsidP="00B33129">
      <w:pPr>
        <w:spacing w:after="120" w:line="276" w:lineRule="auto"/>
        <w:ind w:firstLine="567"/>
        <w:rPr>
          <w:rFonts w:cs="Calibri"/>
          <w:color w:val="000000" w:themeColor="text1"/>
          <w:szCs w:val="24"/>
        </w:rPr>
      </w:pPr>
      <w:r w:rsidRPr="005D5FAD">
        <w:rPr>
          <w:rFonts w:cs="Calibri"/>
          <w:color w:val="000000" w:themeColor="text1"/>
          <w:szCs w:val="24"/>
        </w:rPr>
        <w:t xml:space="preserve">Согласно существующему положению в границах </w:t>
      </w:r>
      <w:r w:rsidR="0028107D">
        <w:rPr>
          <w:rFonts w:cs="Calibri"/>
          <w:color w:val="000000" w:themeColor="text1"/>
          <w:szCs w:val="24"/>
        </w:rPr>
        <w:t>населенного пункта с. Ашитково</w:t>
      </w:r>
      <w:r w:rsidR="00B02B1F" w:rsidRPr="00CF7EA2">
        <w:rPr>
          <w:rFonts w:cstheme="minorHAnsi"/>
          <w:szCs w:val="24"/>
        </w:rPr>
        <w:t xml:space="preserve"> </w:t>
      </w:r>
      <w:r w:rsidRPr="005D5FAD">
        <w:rPr>
          <w:rFonts w:cs="Calibri"/>
          <w:color w:val="000000" w:themeColor="text1"/>
          <w:szCs w:val="24"/>
        </w:rPr>
        <w:t>присутствует многоквартирная жилая застройка.</w:t>
      </w:r>
    </w:p>
    <w:p w14:paraId="05E3CD68" w14:textId="77777777" w:rsidR="005D5FAD" w:rsidRPr="005D5FAD" w:rsidRDefault="005D5FAD" w:rsidP="00B33129">
      <w:pPr>
        <w:spacing w:after="120" w:line="276" w:lineRule="auto"/>
        <w:ind w:firstLine="567"/>
        <w:rPr>
          <w:rFonts w:cs="Calibri"/>
          <w:color w:val="000000" w:themeColor="text1"/>
          <w:szCs w:val="24"/>
        </w:rPr>
      </w:pPr>
      <w:r w:rsidRPr="005D5FAD">
        <w:rPr>
          <w:rFonts w:cs="Calibri"/>
          <w:color w:val="000000" w:themeColor="text1"/>
          <w:szCs w:val="24"/>
        </w:rPr>
        <w:t>Настоящим генеральным планом предусмотрено размещение многоквартирной жилой застройки.</w:t>
      </w:r>
    </w:p>
    <w:p w14:paraId="0F4BC1E3" w14:textId="77777777" w:rsidR="005D5FAD" w:rsidRPr="00511065" w:rsidRDefault="005D5FAD" w:rsidP="00B33129">
      <w:pPr>
        <w:spacing w:after="120" w:line="276" w:lineRule="auto"/>
        <w:ind w:firstLine="567"/>
        <w:rPr>
          <w:rFonts w:cs="Calibri"/>
          <w:szCs w:val="24"/>
        </w:rPr>
      </w:pPr>
      <w:r w:rsidRPr="00511065">
        <w:rPr>
          <w:rFonts w:cs="Calibri"/>
          <w:szCs w:val="24"/>
        </w:rPr>
        <w:t>Для постоянного и временного хранения автотранспорта жителей существующей и планируемой многоквартирной жилой застройки требуются машино-места.</w:t>
      </w:r>
    </w:p>
    <w:p w14:paraId="6859D04B" w14:textId="2F5D0740" w:rsidR="005D5FAD" w:rsidRPr="00810E1F" w:rsidRDefault="005D5FAD" w:rsidP="00B33129">
      <w:pPr>
        <w:spacing w:after="120" w:line="276" w:lineRule="auto"/>
        <w:ind w:firstLine="567"/>
        <w:rPr>
          <w:rFonts w:cs="Calibri"/>
          <w:szCs w:val="24"/>
        </w:rPr>
      </w:pPr>
      <w:r w:rsidRPr="00974DF6">
        <w:rPr>
          <w:rFonts w:cs="Calibri"/>
          <w:szCs w:val="24"/>
        </w:rPr>
        <w:t xml:space="preserve">Численность населения существующей многоквартирной жилой застройки составляет </w:t>
      </w:r>
      <w:r w:rsidR="00394505" w:rsidRPr="00974DF6">
        <w:rPr>
          <w:rFonts w:cs="Calibri"/>
          <w:szCs w:val="24"/>
        </w:rPr>
        <w:t>1,8</w:t>
      </w:r>
      <w:r w:rsidRPr="00974DF6">
        <w:rPr>
          <w:rFonts w:cs="Calibri"/>
          <w:szCs w:val="24"/>
        </w:rPr>
        <w:t xml:space="preserve"> тыс. чел.</w:t>
      </w:r>
    </w:p>
    <w:p w14:paraId="5898BB3D" w14:textId="47559B1C" w:rsidR="005D5FAD" w:rsidRPr="00810E1F" w:rsidRDefault="005D5FAD" w:rsidP="00B33129">
      <w:pPr>
        <w:spacing w:after="120" w:line="276" w:lineRule="auto"/>
        <w:ind w:firstLine="567"/>
        <w:rPr>
          <w:rFonts w:cs="Calibri"/>
          <w:szCs w:val="24"/>
        </w:rPr>
      </w:pPr>
      <w:r w:rsidRPr="00810E1F">
        <w:rPr>
          <w:rFonts w:cs="Calibri"/>
          <w:szCs w:val="24"/>
        </w:rPr>
        <w:t xml:space="preserve">На первую очередь численность населения многоквартирной жилой застройки составляет </w:t>
      </w:r>
      <w:r w:rsidR="00394505">
        <w:rPr>
          <w:rFonts w:cs="Calibri"/>
          <w:szCs w:val="24"/>
        </w:rPr>
        <w:t>1,8</w:t>
      </w:r>
      <w:r w:rsidRPr="00810E1F">
        <w:rPr>
          <w:rFonts w:cs="Calibri"/>
          <w:szCs w:val="24"/>
        </w:rPr>
        <w:t xml:space="preserve"> тыс. чел.</w:t>
      </w:r>
    </w:p>
    <w:p w14:paraId="765405DF" w14:textId="3FC54A70" w:rsidR="005D5FAD" w:rsidRPr="00810E1F" w:rsidRDefault="005D5FAD" w:rsidP="00B33129">
      <w:pPr>
        <w:spacing w:after="120" w:line="276" w:lineRule="auto"/>
        <w:ind w:firstLine="567"/>
        <w:rPr>
          <w:rFonts w:cs="Calibri"/>
          <w:szCs w:val="24"/>
        </w:rPr>
      </w:pPr>
      <w:r w:rsidRPr="00810E1F">
        <w:rPr>
          <w:rFonts w:cs="Calibri"/>
          <w:szCs w:val="24"/>
        </w:rPr>
        <w:t xml:space="preserve">На расчетный срок численность населения многоквартирной жилой застройки составляет </w:t>
      </w:r>
      <w:r w:rsidR="00394505">
        <w:rPr>
          <w:rFonts w:cs="Calibri"/>
          <w:szCs w:val="24"/>
        </w:rPr>
        <w:t>1,8</w:t>
      </w:r>
      <w:r w:rsidRPr="00810E1F">
        <w:rPr>
          <w:rFonts w:cs="Calibri"/>
          <w:szCs w:val="24"/>
        </w:rPr>
        <w:t xml:space="preserve"> тыс. чел.</w:t>
      </w:r>
    </w:p>
    <w:p w14:paraId="10723FBD" w14:textId="77777777" w:rsidR="005D5FAD" w:rsidRPr="00AE37E8" w:rsidRDefault="005D5FAD" w:rsidP="00B33129">
      <w:pPr>
        <w:spacing w:after="120" w:line="276" w:lineRule="auto"/>
        <w:ind w:firstLine="567"/>
        <w:rPr>
          <w:rFonts w:cs="Calibri"/>
          <w:szCs w:val="24"/>
        </w:rPr>
      </w:pPr>
      <w:r w:rsidRPr="00AE37E8">
        <w:rPr>
          <w:rFonts w:cs="Calibri"/>
          <w:szCs w:val="24"/>
        </w:rPr>
        <w:t>Расчет машино-мест для населения многоквартирной жилой застройки представлен в таблице 6.2.1.1.</w:t>
      </w:r>
    </w:p>
    <w:p w14:paraId="0A03F5BA" w14:textId="77777777" w:rsidR="005D5FAD" w:rsidRPr="005D5FAD" w:rsidRDefault="005D5FAD" w:rsidP="005D5FAD">
      <w:pPr>
        <w:spacing w:after="120" w:line="276" w:lineRule="auto"/>
        <w:jc w:val="center"/>
        <w:rPr>
          <w:rFonts w:cs="Calibri"/>
          <w:i/>
          <w:color w:val="000000" w:themeColor="text1"/>
          <w:szCs w:val="24"/>
        </w:rPr>
      </w:pPr>
      <w:r w:rsidRPr="00AE37E8">
        <w:rPr>
          <w:rFonts w:cs="Calibri"/>
          <w:i/>
          <w:szCs w:val="24"/>
        </w:rPr>
        <w:t>Таблица 6.2.1.</w:t>
      </w:r>
      <w:r w:rsidRPr="005D5FAD">
        <w:rPr>
          <w:rFonts w:cs="Calibri"/>
          <w:i/>
          <w:color w:val="000000" w:themeColor="text1"/>
          <w:szCs w:val="24"/>
        </w:rPr>
        <w:t>1 - Расчет машино-мест для населения многоквартирной жилой застройки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0"/>
        <w:gridCol w:w="1699"/>
        <w:gridCol w:w="1264"/>
        <w:gridCol w:w="1508"/>
      </w:tblGrid>
      <w:tr w:rsidR="005D5FAD" w:rsidRPr="005D5FAD" w14:paraId="5E1666B0" w14:textId="77777777" w:rsidTr="00AA5830">
        <w:tc>
          <w:tcPr>
            <w:tcW w:w="5637" w:type="dxa"/>
            <w:vAlign w:val="center"/>
          </w:tcPr>
          <w:p w14:paraId="54F69FA9" w14:textId="77777777" w:rsidR="005D5FAD" w:rsidRPr="00511065" w:rsidRDefault="005D5FAD" w:rsidP="00E647B5">
            <w:pPr>
              <w:autoSpaceDE w:val="0"/>
              <w:autoSpaceDN w:val="0"/>
              <w:adjustRightInd w:val="0"/>
              <w:spacing w:line="240" w:lineRule="auto"/>
              <w:jc w:val="center"/>
              <w:rPr>
                <w:rFonts w:ascii="Calibri" w:eastAsia="SimSun" w:hAnsi="Calibri" w:cs="Calibri"/>
                <w:b/>
                <w:bCs/>
                <w:color w:val="000000" w:themeColor="text1"/>
                <w:sz w:val="22"/>
              </w:rPr>
            </w:pPr>
            <w:r w:rsidRPr="00511065">
              <w:rPr>
                <w:rFonts w:ascii="Calibri" w:eastAsia="SimSun" w:hAnsi="Calibri" w:cs="Calibri"/>
                <w:b/>
                <w:bCs/>
                <w:color w:val="000000" w:themeColor="text1"/>
                <w:sz w:val="22"/>
              </w:rPr>
              <w:t>Места хранения индивидуального автомобильного транспорта</w:t>
            </w:r>
          </w:p>
        </w:tc>
        <w:tc>
          <w:tcPr>
            <w:tcW w:w="1701" w:type="dxa"/>
            <w:vAlign w:val="center"/>
          </w:tcPr>
          <w:p w14:paraId="1457EDFD" w14:textId="77777777" w:rsidR="005D5FAD" w:rsidRPr="00511065" w:rsidRDefault="005D5FAD" w:rsidP="00E647B5">
            <w:pPr>
              <w:autoSpaceDE w:val="0"/>
              <w:autoSpaceDN w:val="0"/>
              <w:adjustRightInd w:val="0"/>
              <w:spacing w:line="240" w:lineRule="auto"/>
              <w:jc w:val="center"/>
              <w:rPr>
                <w:rFonts w:ascii="Calibri" w:eastAsia="SimSun" w:hAnsi="Calibri" w:cs="Calibri"/>
                <w:b/>
                <w:bCs/>
                <w:color w:val="000000" w:themeColor="text1"/>
                <w:sz w:val="22"/>
              </w:rPr>
            </w:pPr>
            <w:r w:rsidRPr="00511065">
              <w:rPr>
                <w:rFonts w:ascii="Calibri" w:eastAsia="SimSun" w:hAnsi="Calibri" w:cs="Calibri"/>
                <w:b/>
                <w:bCs/>
                <w:color w:val="000000" w:themeColor="text1"/>
                <w:sz w:val="22"/>
              </w:rPr>
              <w:t>Существующее положение, машино-мест</w:t>
            </w:r>
          </w:p>
        </w:tc>
        <w:tc>
          <w:tcPr>
            <w:tcW w:w="1275" w:type="dxa"/>
            <w:vAlign w:val="center"/>
          </w:tcPr>
          <w:p w14:paraId="0C51C35A" w14:textId="77777777" w:rsidR="005D5FAD" w:rsidRPr="00511065" w:rsidRDefault="005D5FAD" w:rsidP="00E647B5">
            <w:pPr>
              <w:autoSpaceDE w:val="0"/>
              <w:autoSpaceDN w:val="0"/>
              <w:adjustRightInd w:val="0"/>
              <w:spacing w:line="240" w:lineRule="auto"/>
              <w:jc w:val="center"/>
              <w:rPr>
                <w:rFonts w:ascii="Calibri" w:eastAsia="SimSun" w:hAnsi="Calibri" w:cs="Calibri"/>
                <w:b/>
                <w:bCs/>
                <w:color w:val="000000" w:themeColor="text1"/>
                <w:sz w:val="22"/>
              </w:rPr>
            </w:pPr>
            <w:r w:rsidRPr="00511065">
              <w:rPr>
                <w:rFonts w:ascii="Calibri" w:eastAsia="SimSun" w:hAnsi="Calibri" w:cs="Calibri"/>
                <w:b/>
                <w:bCs/>
                <w:color w:val="000000" w:themeColor="text1"/>
                <w:sz w:val="22"/>
              </w:rPr>
              <w:t>Первая очередь, машино- мест</w:t>
            </w:r>
          </w:p>
        </w:tc>
        <w:tc>
          <w:tcPr>
            <w:tcW w:w="1524" w:type="dxa"/>
            <w:vAlign w:val="center"/>
          </w:tcPr>
          <w:p w14:paraId="37C00F44" w14:textId="77777777" w:rsidR="005D5FAD" w:rsidRPr="00511065" w:rsidRDefault="005D5FAD" w:rsidP="00E647B5">
            <w:pPr>
              <w:autoSpaceDE w:val="0"/>
              <w:autoSpaceDN w:val="0"/>
              <w:adjustRightInd w:val="0"/>
              <w:spacing w:line="240" w:lineRule="auto"/>
              <w:jc w:val="center"/>
              <w:rPr>
                <w:rFonts w:ascii="Calibri" w:eastAsia="SimSun" w:hAnsi="Calibri" w:cs="Calibri"/>
                <w:b/>
                <w:bCs/>
                <w:color w:val="000000" w:themeColor="text1"/>
                <w:sz w:val="22"/>
              </w:rPr>
            </w:pPr>
            <w:r w:rsidRPr="00511065">
              <w:rPr>
                <w:rFonts w:ascii="Calibri" w:eastAsia="SimSun" w:hAnsi="Calibri" w:cs="Calibri"/>
                <w:b/>
                <w:bCs/>
                <w:color w:val="000000" w:themeColor="text1"/>
                <w:sz w:val="22"/>
              </w:rPr>
              <w:t>Расчётный срок, машино- мест</w:t>
            </w:r>
          </w:p>
        </w:tc>
      </w:tr>
      <w:tr w:rsidR="005D5FAD" w:rsidRPr="005D5FAD" w14:paraId="5A048C39" w14:textId="77777777" w:rsidTr="00AA5830">
        <w:tc>
          <w:tcPr>
            <w:tcW w:w="5637" w:type="dxa"/>
          </w:tcPr>
          <w:p w14:paraId="1C6E569D" w14:textId="77777777" w:rsidR="005D5FAD" w:rsidRPr="005D5FAD" w:rsidRDefault="005D5FAD" w:rsidP="00E647B5">
            <w:pPr>
              <w:spacing w:line="240" w:lineRule="auto"/>
              <w:rPr>
                <w:rFonts w:cs="Calibri"/>
                <w:color w:val="000000" w:themeColor="text1"/>
                <w:szCs w:val="24"/>
              </w:rPr>
            </w:pPr>
            <w:r w:rsidRPr="005D5FAD">
              <w:rPr>
                <w:rFonts w:cs="Calibri"/>
                <w:color w:val="000000" w:themeColor="text1"/>
                <w:szCs w:val="24"/>
              </w:rPr>
              <w:t>Потребность расчетного населения в местах для постоянного хранения индивидуального автомобильного транспорта составляет 90% от уровня автомобилизации 356 автомобилей на 1 тыс. человек расчетного населения</w:t>
            </w:r>
          </w:p>
        </w:tc>
        <w:tc>
          <w:tcPr>
            <w:tcW w:w="1701" w:type="dxa"/>
            <w:vAlign w:val="center"/>
          </w:tcPr>
          <w:p w14:paraId="4FFD955C" w14:textId="574387CD" w:rsidR="005D5FAD" w:rsidRPr="00511065" w:rsidRDefault="00394505" w:rsidP="00E647B5">
            <w:pPr>
              <w:spacing w:line="276" w:lineRule="auto"/>
              <w:jc w:val="center"/>
              <w:rPr>
                <w:rFonts w:cs="Calibri"/>
                <w:szCs w:val="24"/>
              </w:rPr>
            </w:pPr>
            <w:r>
              <w:rPr>
                <w:rFonts w:cs="Calibri"/>
                <w:szCs w:val="24"/>
              </w:rPr>
              <w:t>643</w:t>
            </w:r>
          </w:p>
        </w:tc>
        <w:tc>
          <w:tcPr>
            <w:tcW w:w="1275" w:type="dxa"/>
            <w:vAlign w:val="center"/>
          </w:tcPr>
          <w:p w14:paraId="4E57B978" w14:textId="080FC00F" w:rsidR="005D5FAD" w:rsidRPr="00511065" w:rsidRDefault="00394505" w:rsidP="00E647B5">
            <w:pPr>
              <w:spacing w:line="276" w:lineRule="auto"/>
              <w:jc w:val="center"/>
              <w:rPr>
                <w:rFonts w:cs="Calibri"/>
                <w:szCs w:val="24"/>
              </w:rPr>
            </w:pPr>
            <w:r>
              <w:rPr>
                <w:rFonts w:cs="Calibri"/>
                <w:szCs w:val="24"/>
              </w:rPr>
              <w:t>643</w:t>
            </w:r>
          </w:p>
        </w:tc>
        <w:tc>
          <w:tcPr>
            <w:tcW w:w="1524" w:type="dxa"/>
            <w:vAlign w:val="center"/>
          </w:tcPr>
          <w:p w14:paraId="167322A3" w14:textId="31449151" w:rsidR="005D5FAD" w:rsidRPr="00511065" w:rsidRDefault="00974DF6" w:rsidP="00E647B5">
            <w:pPr>
              <w:spacing w:line="276" w:lineRule="auto"/>
              <w:jc w:val="center"/>
              <w:rPr>
                <w:rFonts w:cs="Calibri"/>
                <w:szCs w:val="24"/>
              </w:rPr>
            </w:pPr>
            <w:r>
              <w:rPr>
                <w:rFonts w:cs="Calibri"/>
                <w:szCs w:val="24"/>
              </w:rPr>
              <w:t>643</w:t>
            </w:r>
          </w:p>
        </w:tc>
      </w:tr>
      <w:tr w:rsidR="005D5FAD" w:rsidRPr="005D5FAD" w14:paraId="6EA918DD" w14:textId="77777777" w:rsidTr="00AA5830">
        <w:tc>
          <w:tcPr>
            <w:tcW w:w="5637" w:type="dxa"/>
          </w:tcPr>
          <w:p w14:paraId="7B844BB5" w14:textId="77777777" w:rsidR="005D5FAD" w:rsidRPr="005D5FAD" w:rsidRDefault="005D5FAD" w:rsidP="00E647B5">
            <w:pPr>
              <w:spacing w:line="240" w:lineRule="auto"/>
              <w:rPr>
                <w:rFonts w:cs="Calibri"/>
                <w:color w:val="000000" w:themeColor="text1"/>
                <w:szCs w:val="24"/>
              </w:rPr>
            </w:pPr>
            <w:r w:rsidRPr="005D5FAD">
              <w:rPr>
                <w:rFonts w:cs="Calibri"/>
                <w:color w:val="000000" w:themeColor="text1"/>
                <w:szCs w:val="24"/>
              </w:rPr>
              <w:t>Потребность расчетного населения в местах для временного хранения легковых автомобилей следует предусматривать из расчета не менее 18 % от уровня автомобилизации 356 автомобилей на 1 тыс. человек расчетного населения</w:t>
            </w:r>
          </w:p>
        </w:tc>
        <w:tc>
          <w:tcPr>
            <w:tcW w:w="1701" w:type="dxa"/>
            <w:vAlign w:val="center"/>
          </w:tcPr>
          <w:p w14:paraId="1D595944" w14:textId="61CD9A67" w:rsidR="005D5FAD" w:rsidRPr="00511065" w:rsidRDefault="00394505" w:rsidP="00E647B5">
            <w:pPr>
              <w:spacing w:line="276" w:lineRule="auto"/>
              <w:jc w:val="center"/>
              <w:rPr>
                <w:rFonts w:cs="Calibri"/>
                <w:szCs w:val="24"/>
              </w:rPr>
            </w:pPr>
            <w:r>
              <w:rPr>
                <w:rFonts w:cs="Calibri"/>
                <w:szCs w:val="24"/>
              </w:rPr>
              <w:t>117</w:t>
            </w:r>
          </w:p>
        </w:tc>
        <w:tc>
          <w:tcPr>
            <w:tcW w:w="1275" w:type="dxa"/>
            <w:vAlign w:val="center"/>
          </w:tcPr>
          <w:p w14:paraId="07C23895" w14:textId="1EC7EF35" w:rsidR="005D5FAD" w:rsidRPr="00511065" w:rsidRDefault="00394505" w:rsidP="00E647B5">
            <w:pPr>
              <w:spacing w:line="276" w:lineRule="auto"/>
              <w:jc w:val="center"/>
              <w:rPr>
                <w:rFonts w:cs="Calibri"/>
                <w:szCs w:val="24"/>
              </w:rPr>
            </w:pPr>
            <w:r>
              <w:rPr>
                <w:rFonts w:cs="Calibri"/>
                <w:szCs w:val="24"/>
              </w:rPr>
              <w:t>117</w:t>
            </w:r>
          </w:p>
        </w:tc>
        <w:tc>
          <w:tcPr>
            <w:tcW w:w="1524" w:type="dxa"/>
            <w:vAlign w:val="center"/>
          </w:tcPr>
          <w:p w14:paraId="41016C6B" w14:textId="7D095B28" w:rsidR="005D5FAD" w:rsidRPr="00511065" w:rsidRDefault="00974DF6" w:rsidP="00E647B5">
            <w:pPr>
              <w:spacing w:line="276" w:lineRule="auto"/>
              <w:jc w:val="center"/>
              <w:rPr>
                <w:rFonts w:cs="Calibri"/>
                <w:szCs w:val="24"/>
              </w:rPr>
            </w:pPr>
            <w:r>
              <w:rPr>
                <w:rFonts w:cs="Calibri"/>
                <w:szCs w:val="24"/>
              </w:rPr>
              <w:t>117</w:t>
            </w:r>
          </w:p>
        </w:tc>
      </w:tr>
    </w:tbl>
    <w:p w14:paraId="61B025D4" w14:textId="77777777" w:rsidR="00772544" w:rsidRDefault="00772544" w:rsidP="00B33129">
      <w:pPr>
        <w:pStyle w:val="3"/>
        <w:spacing w:after="120" w:line="276" w:lineRule="auto"/>
        <w:jc w:val="both"/>
        <w:rPr>
          <w:rFonts w:asciiTheme="minorHAnsi" w:eastAsiaTheme="majorEastAsia" w:hAnsiTheme="minorHAnsi" w:cs="Calibri" w:hint="eastAsia"/>
          <w:bCs w:val="0"/>
          <w:sz w:val="28"/>
        </w:rPr>
      </w:pPr>
      <w:bookmarkStart w:id="53" w:name="_Toc111448824"/>
      <w:bookmarkStart w:id="54" w:name="_Toc152148511"/>
    </w:p>
    <w:p w14:paraId="763A9556" w14:textId="3D2F7BE0" w:rsidR="00C607F5" w:rsidRPr="00CF7EA2" w:rsidRDefault="00C607F5" w:rsidP="00C607F5">
      <w:pPr>
        <w:pStyle w:val="3"/>
        <w:spacing w:after="120" w:line="276" w:lineRule="auto"/>
        <w:rPr>
          <w:rFonts w:asciiTheme="minorHAnsi" w:eastAsiaTheme="majorEastAsia" w:hAnsiTheme="minorHAnsi" w:cs="Calibri"/>
          <w:bCs w:val="0"/>
          <w:sz w:val="28"/>
        </w:rPr>
      </w:pPr>
      <w:r w:rsidRPr="00CF7EA2">
        <w:rPr>
          <w:rFonts w:asciiTheme="minorHAnsi" w:eastAsiaTheme="majorEastAsia" w:hAnsiTheme="minorHAnsi" w:cs="Calibri"/>
          <w:bCs w:val="0"/>
          <w:sz w:val="28"/>
          <w:lang w:eastAsia="x-none"/>
        </w:rPr>
        <w:t>6.2.2 Объекты технического сервиса автотранспортных средств</w:t>
      </w:r>
      <w:bookmarkEnd w:id="53"/>
      <w:bookmarkEnd w:id="54"/>
    </w:p>
    <w:p w14:paraId="66E7E660" w14:textId="7177C837" w:rsidR="00AA5830" w:rsidRPr="00C10DA9" w:rsidRDefault="0073681F" w:rsidP="00AA5830">
      <w:pPr>
        <w:pStyle w:val="Default"/>
        <w:rPr>
          <w:rFonts w:ascii="Calibri" w:eastAsia="SimSun" w:hAnsi="Calibri" w:cs="Calibri"/>
          <w:lang w:eastAsia="ru-RU"/>
        </w:rPr>
      </w:pPr>
      <w:r w:rsidRPr="00CF7EA2">
        <w:rPr>
          <w:lang w:val="zh-CN" w:eastAsia="zh-CN"/>
        </w:rPr>
        <w:tab/>
      </w:r>
      <w:r w:rsidR="00AA5830" w:rsidRPr="00C10DA9">
        <w:rPr>
          <w:rFonts w:ascii="Calibri" w:eastAsia="SimSun" w:hAnsi="Calibri" w:cs="Calibri"/>
          <w:lang w:eastAsia="ru-RU"/>
        </w:rPr>
        <w:t xml:space="preserve">Расчет объектов технического сервиса автотранспортных средств представлен в таблице 6.2.2.1. </w:t>
      </w:r>
    </w:p>
    <w:p w14:paraId="697DE8AF" w14:textId="77777777" w:rsidR="00AA5830" w:rsidRPr="00AA5830" w:rsidRDefault="00AA5830" w:rsidP="00AA5830">
      <w:pPr>
        <w:autoSpaceDE w:val="0"/>
        <w:autoSpaceDN w:val="0"/>
        <w:adjustRightInd w:val="0"/>
        <w:spacing w:line="240" w:lineRule="auto"/>
        <w:jc w:val="left"/>
        <w:rPr>
          <w:rFonts w:ascii="Calibri" w:eastAsia="SimSun" w:hAnsi="Calibri" w:cs="Calibri"/>
          <w:szCs w:val="24"/>
        </w:rPr>
      </w:pPr>
    </w:p>
    <w:p w14:paraId="731EDA1B" w14:textId="77777777" w:rsidR="00772544" w:rsidRDefault="00772544" w:rsidP="00C10DA9">
      <w:pPr>
        <w:spacing w:line="276" w:lineRule="auto"/>
        <w:jc w:val="center"/>
        <w:rPr>
          <w:rFonts w:ascii="Calibri" w:eastAsia="SimSun" w:hAnsi="Calibri" w:cs="Calibri"/>
          <w:i/>
          <w:iCs/>
          <w:szCs w:val="24"/>
        </w:rPr>
      </w:pPr>
    </w:p>
    <w:p w14:paraId="407FFCA7" w14:textId="3DA80D9B" w:rsidR="0073681F" w:rsidRPr="00C10DA9" w:rsidRDefault="00AA5830" w:rsidP="00C10DA9">
      <w:pPr>
        <w:spacing w:line="276" w:lineRule="auto"/>
        <w:jc w:val="center"/>
        <w:rPr>
          <w:szCs w:val="24"/>
          <w:lang w:val="zh-CN" w:eastAsia="zh-CN"/>
        </w:rPr>
      </w:pPr>
      <w:r w:rsidRPr="00C10DA9">
        <w:rPr>
          <w:rFonts w:ascii="Calibri" w:eastAsia="SimSun" w:hAnsi="Calibri" w:cs="Calibri"/>
          <w:i/>
          <w:iCs/>
          <w:szCs w:val="24"/>
        </w:rPr>
        <w:t>Таблица 6.2.2.1 - Расчет объектов технического сервиса автотранспортных средств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7"/>
        <w:gridCol w:w="1673"/>
        <w:gridCol w:w="1019"/>
        <w:gridCol w:w="1345"/>
        <w:gridCol w:w="1673"/>
        <w:gridCol w:w="1019"/>
        <w:gridCol w:w="1275"/>
      </w:tblGrid>
      <w:tr w:rsidR="00E647B5" w:rsidRPr="004D3104" w14:paraId="13D69F99" w14:textId="77777777" w:rsidTr="00AA5830">
        <w:tc>
          <w:tcPr>
            <w:tcW w:w="2263" w:type="dxa"/>
            <w:vMerge w:val="restart"/>
            <w:vAlign w:val="center"/>
          </w:tcPr>
          <w:p w14:paraId="090C689D" w14:textId="77777777" w:rsidR="00E647B5" w:rsidRPr="00511065" w:rsidRDefault="00E647B5" w:rsidP="00E647B5">
            <w:pPr>
              <w:spacing w:after="120" w:line="240" w:lineRule="auto"/>
              <w:jc w:val="center"/>
              <w:rPr>
                <w:rFonts w:cs="Calibri"/>
                <w:b/>
                <w:bCs/>
                <w:color w:val="000000" w:themeColor="text1"/>
                <w:sz w:val="22"/>
              </w:rPr>
            </w:pPr>
            <w:r w:rsidRPr="00511065">
              <w:rPr>
                <w:rFonts w:cs="Calibri"/>
                <w:b/>
                <w:bCs/>
                <w:color w:val="000000" w:themeColor="text1"/>
                <w:sz w:val="22"/>
              </w:rPr>
              <w:lastRenderedPageBreak/>
              <w:t>Наименование</w:t>
            </w:r>
          </w:p>
        </w:tc>
        <w:tc>
          <w:tcPr>
            <w:tcW w:w="3626" w:type="dxa"/>
            <w:gridSpan w:val="3"/>
            <w:vAlign w:val="center"/>
          </w:tcPr>
          <w:p w14:paraId="3C160FA0" w14:textId="77777777" w:rsidR="00E647B5" w:rsidRPr="00511065" w:rsidRDefault="00E647B5" w:rsidP="00E647B5">
            <w:pPr>
              <w:spacing w:after="120" w:line="240" w:lineRule="auto"/>
              <w:jc w:val="center"/>
              <w:rPr>
                <w:rFonts w:cs="Calibri"/>
                <w:b/>
                <w:bCs/>
                <w:color w:val="000000" w:themeColor="text1"/>
                <w:sz w:val="22"/>
              </w:rPr>
            </w:pPr>
            <w:r w:rsidRPr="00511065">
              <w:rPr>
                <w:rFonts w:cs="Calibri"/>
                <w:b/>
                <w:bCs/>
                <w:color w:val="000000" w:themeColor="text1"/>
                <w:sz w:val="22"/>
              </w:rPr>
              <w:t>Количество индивидуальных легковых автомобилей, ед.</w:t>
            </w:r>
          </w:p>
        </w:tc>
        <w:tc>
          <w:tcPr>
            <w:tcW w:w="4022" w:type="dxa"/>
            <w:gridSpan w:val="3"/>
            <w:vAlign w:val="center"/>
          </w:tcPr>
          <w:p w14:paraId="356236A1" w14:textId="77777777" w:rsidR="00E647B5" w:rsidRPr="00511065" w:rsidRDefault="00E647B5" w:rsidP="00E647B5">
            <w:pPr>
              <w:spacing w:after="120" w:line="240" w:lineRule="auto"/>
              <w:jc w:val="center"/>
              <w:rPr>
                <w:rFonts w:cs="Calibri"/>
                <w:b/>
                <w:bCs/>
                <w:color w:val="000000" w:themeColor="text1"/>
                <w:sz w:val="22"/>
              </w:rPr>
            </w:pPr>
            <w:r w:rsidRPr="00511065">
              <w:rPr>
                <w:rFonts w:cs="Calibri"/>
                <w:b/>
                <w:bCs/>
                <w:color w:val="000000" w:themeColor="text1"/>
                <w:sz w:val="22"/>
              </w:rPr>
              <w:t>Потребность постов для объектов обслуживания автомобильного транспорта, ед. (из расчёта 1 пост на 200 легковых автомобилей)</w:t>
            </w:r>
          </w:p>
        </w:tc>
      </w:tr>
      <w:tr w:rsidR="00E647B5" w:rsidRPr="004D3104" w14:paraId="5B8F5B02" w14:textId="77777777" w:rsidTr="00AA5830">
        <w:tc>
          <w:tcPr>
            <w:tcW w:w="2263" w:type="dxa"/>
            <w:vMerge/>
          </w:tcPr>
          <w:p w14:paraId="2BB573A5" w14:textId="77777777" w:rsidR="00E647B5" w:rsidRPr="00511065" w:rsidRDefault="00E647B5" w:rsidP="00E647B5">
            <w:pPr>
              <w:spacing w:after="120" w:line="240" w:lineRule="auto"/>
              <w:jc w:val="left"/>
              <w:rPr>
                <w:rFonts w:cs="Calibri"/>
                <w:color w:val="000000" w:themeColor="text1"/>
                <w:sz w:val="22"/>
              </w:rPr>
            </w:pPr>
          </w:p>
        </w:tc>
        <w:tc>
          <w:tcPr>
            <w:tcW w:w="1103" w:type="dxa"/>
          </w:tcPr>
          <w:p w14:paraId="6B224A38" w14:textId="77777777" w:rsidR="00E647B5" w:rsidRPr="00511065" w:rsidRDefault="00E647B5" w:rsidP="00E647B5">
            <w:pPr>
              <w:spacing w:after="120" w:line="240" w:lineRule="auto"/>
              <w:jc w:val="center"/>
              <w:rPr>
                <w:rFonts w:cs="Calibri"/>
                <w:b/>
                <w:bCs/>
                <w:color w:val="000000" w:themeColor="text1"/>
                <w:sz w:val="22"/>
              </w:rPr>
            </w:pPr>
            <w:r w:rsidRPr="00511065">
              <w:rPr>
                <w:rFonts w:cs="Calibri"/>
                <w:b/>
                <w:bCs/>
                <w:color w:val="000000" w:themeColor="text1"/>
                <w:sz w:val="22"/>
              </w:rPr>
              <w:t>Существующее положение</w:t>
            </w:r>
          </w:p>
        </w:tc>
        <w:tc>
          <w:tcPr>
            <w:tcW w:w="1019" w:type="dxa"/>
          </w:tcPr>
          <w:p w14:paraId="1D8638E9" w14:textId="77777777" w:rsidR="00E647B5" w:rsidRPr="00511065" w:rsidRDefault="00E647B5" w:rsidP="00E647B5">
            <w:pPr>
              <w:spacing w:after="120" w:line="240" w:lineRule="auto"/>
              <w:jc w:val="center"/>
              <w:rPr>
                <w:rFonts w:cs="Calibri"/>
                <w:b/>
                <w:bCs/>
                <w:color w:val="000000" w:themeColor="text1"/>
                <w:sz w:val="22"/>
              </w:rPr>
            </w:pPr>
            <w:r w:rsidRPr="00511065">
              <w:rPr>
                <w:rFonts w:cs="Calibri"/>
                <w:b/>
                <w:bCs/>
                <w:color w:val="000000" w:themeColor="text1"/>
                <w:sz w:val="22"/>
              </w:rPr>
              <w:t>Первая очередь</w:t>
            </w:r>
          </w:p>
        </w:tc>
        <w:tc>
          <w:tcPr>
            <w:tcW w:w="1504" w:type="dxa"/>
          </w:tcPr>
          <w:p w14:paraId="41421225" w14:textId="77777777" w:rsidR="00E647B5" w:rsidRPr="00511065" w:rsidRDefault="00E647B5" w:rsidP="00E647B5">
            <w:pPr>
              <w:spacing w:after="120" w:line="240" w:lineRule="auto"/>
              <w:jc w:val="center"/>
              <w:rPr>
                <w:rFonts w:cs="Calibri"/>
                <w:b/>
                <w:bCs/>
                <w:color w:val="000000" w:themeColor="text1"/>
                <w:sz w:val="22"/>
              </w:rPr>
            </w:pPr>
            <w:r w:rsidRPr="00511065">
              <w:rPr>
                <w:rFonts w:cs="Calibri"/>
                <w:b/>
                <w:bCs/>
                <w:color w:val="000000" w:themeColor="text1"/>
                <w:sz w:val="22"/>
              </w:rPr>
              <w:t>Расчётный срок</w:t>
            </w:r>
          </w:p>
        </w:tc>
        <w:tc>
          <w:tcPr>
            <w:tcW w:w="1673" w:type="dxa"/>
          </w:tcPr>
          <w:p w14:paraId="1EBEE491" w14:textId="77777777" w:rsidR="00E647B5" w:rsidRPr="00511065" w:rsidRDefault="00E647B5" w:rsidP="00E647B5">
            <w:pPr>
              <w:spacing w:after="120" w:line="240" w:lineRule="auto"/>
              <w:jc w:val="center"/>
              <w:rPr>
                <w:rFonts w:cs="Calibri"/>
                <w:b/>
                <w:bCs/>
                <w:color w:val="000000" w:themeColor="text1"/>
                <w:sz w:val="22"/>
              </w:rPr>
            </w:pPr>
            <w:r w:rsidRPr="00511065">
              <w:rPr>
                <w:rFonts w:cs="Calibri"/>
                <w:b/>
                <w:bCs/>
                <w:color w:val="000000" w:themeColor="text1"/>
                <w:sz w:val="22"/>
              </w:rPr>
              <w:t>Существующее положение</w:t>
            </w:r>
          </w:p>
        </w:tc>
        <w:tc>
          <w:tcPr>
            <w:tcW w:w="1019" w:type="dxa"/>
          </w:tcPr>
          <w:p w14:paraId="1C536153" w14:textId="77777777" w:rsidR="00E647B5" w:rsidRPr="00511065" w:rsidRDefault="00E647B5" w:rsidP="00E647B5">
            <w:pPr>
              <w:spacing w:after="120" w:line="240" w:lineRule="auto"/>
              <w:jc w:val="center"/>
              <w:rPr>
                <w:rFonts w:cs="Calibri"/>
                <w:b/>
                <w:bCs/>
                <w:color w:val="000000" w:themeColor="text1"/>
                <w:sz w:val="22"/>
              </w:rPr>
            </w:pPr>
            <w:r w:rsidRPr="00511065">
              <w:rPr>
                <w:rFonts w:cs="Calibri"/>
                <w:b/>
                <w:bCs/>
                <w:color w:val="000000" w:themeColor="text1"/>
                <w:sz w:val="22"/>
              </w:rPr>
              <w:t>Первая очередь</w:t>
            </w:r>
          </w:p>
        </w:tc>
        <w:tc>
          <w:tcPr>
            <w:tcW w:w="1330" w:type="dxa"/>
          </w:tcPr>
          <w:p w14:paraId="45C96E0A" w14:textId="77777777" w:rsidR="00E647B5" w:rsidRPr="00772544" w:rsidRDefault="00E647B5" w:rsidP="00E647B5">
            <w:pPr>
              <w:spacing w:after="120" w:line="240" w:lineRule="auto"/>
              <w:jc w:val="center"/>
              <w:rPr>
                <w:rFonts w:cs="Calibri"/>
                <w:b/>
                <w:bCs/>
                <w:color w:val="000000" w:themeColor="text1"/>
                <w:sz w:val="22"/>
              </w:rPr>
            </w:pPr>
            <w:r w:rsidRPr="00772544">
              <w:rPr>
                <w:rFonts w:cs="Calibri"/>
                <w:b/>
                <w:bCs/>
                <w:color w:val="000000" w:themeColor="text1"/>
                <w:sz w:val="22"/>
              </w:rPr>
              <w:t>Расчётный срок</w:t>
            </w:r>
          </w:p>
        </w:tc>
      </w:tr>
      <w:tr w:rsidR="00E647B5" w:rsidRPr="004D3104" w14:paraId="5E2D1463" w14:textId="77777777" w:rsidTr="00AA5830">
        <w:trPr>
          <w:trHeight w:val="321"/>
        </w:trPr>
        <w:tc>
          <w:tcPr>
            <w:tcW w:w="2263" w:type="dxa"/>
            <w:vAlign w:val="center"/>
          </w:tcPr>
          <w:p w14:paraId="25A352B7" w14:textId="30D62F39" w:rsidR="00E647B5" w:rsidRPr="00511065" w:rsidRDefault="0028107D" w:rsidP="00490B17">
            <w:pPr>
              <w:spacing w:line="240" w:lineRule="auto"/>
              <w:ind w:right="210" w:firstLine="164"/>
              <w:jc w:val="center"/>
              <w:rPr>
                <w:rFonts w:cs="Calibri"/>
                <w:color w:val="000000" w:themeColor="text1"/>
                <w:szCs w:val="24"/>
              </w:rPr>
            </w:pPr>
            <w:r>
              <w:rPr>
                <w:rFonts w:cs="Calibri"/>
                <w:color w:val="000000" w:themeColor="text1"/>
                <w:szCs w:val="24"/>
              </w:rPr>
              <w:t>с. Ашитково</w:t>
            </w:r>
          </w:p>
        </w:tc>
        <w:tc>
          <w:tcPr>
            <w:tcW w:w="1103" w:type="dxa"/>
            <w:vAlign w:val="center"/>
          </w:tcPr>
          <w:p w14:paraId="05A8FB0B" w14:textId="7E162325" w:rsidR="00E647B5" w:rsidRPr="00AE37E8" w:rsidRDefault="00974DF6" w:rsidP="00E647B5">
            <w:pPr>
              <w:spacing w:line="240" w:lineRule="auto"/>
              <w:jc w:val="center"/>
              <w:rPr>
                <w:rFonts w:cs="Calibri"/>
                <w:szCs w:val="24"/>
              </w:rPr>
            </w:pPr>
            <w:r>
              <w:rPr>
                <w:rFonts w:cs="Calibri"/>
                <w:szCs w:val="24"/>
              </w:rPr>
              <w:t>605</w:t>
            </w:r>
          </w:p>
        </w:tc>
        <w:tc>
          <w:tcPr>
            <w:tcW w:w="1019" w:type="dxa"/>
            <w:vAlign w:val="center"/>
          </w:tcPr>
          <w:p w14:paraId="3EB39031" w14:textId="291F7CF9" w:rsidR="00E647B5" w:rsidRPr="00AE37E8" w:rsidRDefault="00974DF6" w:rsidP="00E647B5">
            <w:pPr>
              <w:spacing w:line="240" w:lineRule="auto"/>
              <w:jc w:val="center"/>
              <w:rPr>
                <w:rFonts w:cs="Calibri"/>
                <w:szCs w:val="24"/>
              </w:rPr>
            </w:pPr>
            <w:r>
              <w:rPr>
                <w:rFonts w:cs="Calibri"/>
                <w:szCs w:val="24"/>
              </w:rPr>
              <w:t>605</w:t>
            </w:r>
          </w:p>
        </w:tc>
        <w:tc>
          <w:tcPr>
            <w:tcW w:w="1504" w:type="dxa"/>
            <w:vAlign w:val="center"/>
          </w:tcPr>
          <w:p w14:paraId="09AF6E50" w14:textId="1D57BA8E" w:rsidR="00E647B5" w:rsidRPr="00AE37E8" w:rsidRDefault="00974DF6" w:rsidP="00E647B5">
            <w:pPr>
              <w:spacing w:line="240" w:lineRule="auto"/>
              <w:jc w:val="center"/>
              <w:rPr>
                <w:rFonts w:cs="Calibri"/>
                <w:szCs w:val="24"/>
              </w:rPr>
            </w:pPr>
            <w:r>
              <w:rPr>
                <w:rFonts w:cs="Calibri"/>
                <w:szCs w:val="24"/>
              </w:rPr>
              <w:t>605</w:t>
            </w:r>
          </w:p>
        </w:tc>
        <w:tc>
          <w:tcPr>
            <w:tcW w:w="1673" w:type="dxa"/>
            <w:vAlign w:val="center"/>
          </w:tcPr>
          <w:p w14:paraId="2A27A39E" w14:textId="177A5DDD" w:rsidR="00E647B5" w:rsidRPr="00AE37E8" w:rsidRDefault="00974DF6" w:rsidP="00E647B5">
            <w:pPr>
              <w:spacing w:line="240" w:lineRule="auto"/>
              <w:jc w:val="center"/>
              <w:rPr>
                <w:rFonts w:cs="Calibri"/>
                <w:szCs w:val="24"/>
              </w:rPr>
            </w:pPr>
            <w:r>
              <w:rPr>
                <w:rFonts w:cs="Calibri"/>
                <w:szCs w:val="24"/>
              </w:rPr>
              <w:t>3</w:t>
            </w:r>
          </w:p>
        </w:tc>
        <w:tc>
          <w:tcPr>
            <w:tcW w:w="1019" w:type="dxa"/>
            <w:vAlign w:val="center"/>
          </w:tcPr>
          <w:p w14:paraId="4DBCB2D9" w14:textId="738D9A1C" w:rsidR="00E647B5" w:rsidRPr="00AE37E8" w:rsidRDefault="00974DF6" w:rsidP="00E647B5">
            <w:pPr>
              <w:spacing w:line="240" w:lineRule="auto"/>
              <w:jc w:val="center"/>
              <w:rPr>
                <w:rFonts w:cs="Calibri"/>
                <w:szCs w:val="24"/>
              </w:rPr>
            </w:pPr>
            <w:r>
              <w:rPr>
                <w:rFonts w:cs="Calibri"/>
                <w:szCs w:val="24"/>
              </w:rPr>
              <w:t>3</w:t>
            </w:r>
          </w:p>
        </w:tc>
        <w:tc>
          <w:tcPr>
            <w:tcW w:w="1330" w:type="dxa"/>
            <w:vAlign w:val="center"/>
          </w:tcPr>
          <w:p w14:paraId="5B260F7D" w14:textId="2547EF6C" w:rsidR="00E647B5" w:rsidRPr="00AE37E8" w:rsidRDefault="00974DF6" w:rsidP="00E647B5">
            <w:pPr>
              <w:spacing w:line="240" w:lineRule="auto"/>
              <w:jc w:val="center"/>
              <w:rPr>
                <w:rFonts w:cs="Calibri"/>
                <w:szCs w:val="24"/>
              </w:rPr>
            </w:pPr>
            <w:r>
              <w:rPr>
                <w:rFonts w:cs="Calibri"/>
                <w:szCs w:val="24"/>
              </w:rPr>
              <w:t>3</w:t>
            </w:r>
          </w:p>
        </w:tc>
      </w:tr>
    </w:tbl>
    <w:p w14:paraId="3696496A" w14:textId="77777777" w:rsidR="00C607F5" w:rsidRPr="00CF7EA2" w:rsidRDefault="00C607F5" w:rsidP="00C607F5">
      <w:pPr>
        <w:pStyle w:val="3"/>
        <w:spacing w:after="120" w:line="276" w:lineRule="auto"/>
        <w:rPr>
          <w:rFonts w:asciiTheme="minorHAnsi" w:eastAsiaTheme="majorEastAsia" w:hAnsiTheme="minorHAnsi" w:cs="Calibri"/>
          <w:bCs w:val="0"/>
          <w:sz w:val="28"/>
          <w:lang w:eastAsia="x-none"/>
        </w:rPr>
      </w:pPr>
      <w:bookmarkStart w:id="55" w:name="_Toc111448825"/>
      <w:bookmarkStart w:id="56" w:name="_Toc152148512"/>
      <w:r w:rsidRPr="00CF7EA2">
        <w:rPr>
          <w:rFonts w:asciiTheme="minorHAnsi" w:eastAsiaTheme="majorEastAsia" w:hAnsiTheme="minorHAnsi" w:cs="Calibri"/>
          <w:bCs w:val="0"/>
          <w:sz w:val="28"/>
          <w:lang w:eastAsia="x-none"/>
        </w:rPr>
        <w:t>6.2.3 Организация велосипедного движения</w:t>
      </w:r>
      <w:bookmarkEnd w:id="55"/>
      <w:bookmarkEnd w:id="56"/>
    </w:p>
    <w:p w14:paraId="7B322BBA" w14:textId="27DFF5F9" w:rsidR="00B65418" w:rsidRPr="004D72A1" w:rsidRDefault="00F579C7" w:rsidP="00B33129">
      <w:pPr>
        <w:spacing w:before="120" w:line="276" w:lineRule="auto"/>
        <w:ind w:firstLine="567"/>
        <w:rPr>
          <w:color w:val="000000" w:themeColor="text1"/>
        </w:rPr>
      </w:pPr>
      <w:bookmarkStart w:id="57" w:name="_Toc152148513"/>
      <w:bookmarkStart w:id="58" w:name="_Toc111448826"/>
      <w:r w:rsidRPr="004D72A1">
        <w:rPr>
          <w:color w:val="000000" w:themeColor="text1"/>
        </w:rPr>
        <w:t>Исходя из нормативных требований (РНГП МО) расчет потребности по организации велодорожек в населенном пункте с. Ашитково не требуется.</w:t>
      </w:r>
      <w:bookmarkEnd w:id="57"/>
    </w:p>
    <w:p w14:paraId="4EC46765" w14:textId="77777777" w:rsidR="00C607F5" w:rsidRPr="00CF7EA2" w:rsidRDefault="00C607F5" w:rsidP="000875F0">
      <w:pPr>
        <w:pStyle w:val="2"/>
        <w:spacing w:after="120" w:line="276" w:lineRule="auto"/>
        <w:rPr>
          <w:rFonts w:asciiTheme="minorHAnsi" w:hAnsiTheme="minorHAnsi" w:cs="Calibri"/>
          <w:lang w:eastAsia="x-none"/>
        </w:rPr>
      </w:pPr>
      <w:bookmarkStart w:id="59" w:name="_Toc152148514"/>
      <w:r w:rsidRPr="00CF7EA2">
        <w:rPr>
          <w:rFonts w:asciiTheme="minorHAnsi" w:hAnsiTheme="minorHAnsi" w:cs="Calibri"/>
          <w:sz w:val="28"/>
        </w:rPr>
        <w:t>6.</w:t>
      </w:r>
      <w:r w:rsidRPr="00CF7EA2">
        <w:rPr>
          <w:rFonts w:asciiTheme="minorHAnsi" w:hAnsiTheme="minorHAnsi" w:cs="Calibri"/>
          <w:sz w:val="28"/>
          <w:lang w:eastAsia="x-none"/>
        </w:rPr>
        <w:t>3</w:t>
      </w:r>
      <w:r w:rsidRPr="00CF7EA2">
        <w:rPr>
          <w:rFonts w:asciiTheme="minorHAnsi" w:hAnsiTheme="minorHAnsi" w:cs="Calibri"/>
          <w:sz w:val="28"/>
        </w:rPr>
        <w:t xml:space="preserve"> Планируемые показатели обеспеченности жителей основными</w:t>
      </w:r>
      <w:r w:rsidRPr="00CF7EA2">
        <w:rPr>
          <w:rFonts w:asciiTheme="minorHAnsi" w:hAnsiTheme="minorHAnsi" w:cs="Calibri"/>
          <w:sz w:val="28"/>
          <w:lang w:eastAsia="x-none"/>
        </w:rPr>
        <w:t xml:space="preserve"> видами инженерного обеспечения</w:t>
      </w:r>
      <w:bookmarkEnd w:id="58"/>
      <w:bookmarkEnd w:id="59"/>
    </w:p>
    <w:p w14:paraId="0071FE74" w14:textId="01A2461B" w:rsidR="00AA5830" w:rsidRPr="0095020E" w:rsidRDefault="00AA5830" w:rsidP="00AA5830">
      <w:pPr>
        <w:pStyle w:val="3"/>
        <w:spacing w:before="120" w:after="120"/>
        <w:rPr>
          <w:rFonts w:asciiTheme="minorHAnsi" w:hAnsiTheme="minorHAnsi" w:cstheme="minorHAnsi"/>
          <w:color w:val="000000" w:themeColor="text1"/>
          <w:sz w:val="28"/>
          <w:szCs w:val="28"/>
          <w:lang w:val="ru-RU"/>
        </w:rPr>
      </w:pPr>
      <w:bookmarkStart w:id="60" w:name="_Toc152148515"/>
      <w:r>
        <w:rPr>
          <w:rFonts w:asciiTheme="minorHAnsi" w:hAnsiTheme="minorHAnsi" w:cstheme="minorHAnsi"/>
          <w:color w:val="000000" w:themeColor="text1"/>
          <w:sz w:val="28"/>
          <w:szCs w:val="28"/>
          <w:lang w:val="ru-RU"/>
        </w:rPr>
        <w:t>6</w:t>
      </w:r>
      <w:r w:rsidRPr="0095020E">
        <w:rPr>
          <w:rFonts w:asciiTheme="minorHAnsi" w:hAnsiTheme="minorHAnsi" w:cstheme="minorHAnsi"/>
          <w:color w:val="000000" w:themeColor="text1"/>
          <w:sz w:val="28"/>
          <w:szCs w:val="28"/>
          <w:lang w:val="ru-RU"/>
        </w:rPr>
        <w:t>.</w:t>
      </w:r>
      <w:r w:rsidRPr="00AA5830">
        <w:rPr>
          <w:rFonts w:asciiTheme="minorHAnsi" w:hAnsiTheme="minorHAnsi" w:cstheme="minorHAnsi"/>
          <w:color w:val="000000" w:themeColor="text1"/>
          <w:sz w:val="28"/>
          <w:szCs w:val="28"/>
          <w:lang w:val="ru-RU"/>
        </w:rPr>
        <w:t>3</w:t>
      </w:r>
      <w:r w:rsidRPr="0095020E">
        <w:rPr>
          <w:rFonts w:asciiTheme="minorHAnsi" w:hAnsiTheme="minorHAnsi" w:cstheme="minorHAnsi"/>
          <w:color w:val="000000" w:themeColor="text1"/>
          <w:sz w:val="28"/>
          <w:szCs w:val="28"/>
          <w:lang w:val="ru-RU"/>
        </w:rPr>
        <w:t>.1 Электроснабжение</w:t>
      </w:r>
      <w:bookmarkEnd w:id="60"/>
    </w:p>
    <w:p w14:paraId="303B5878" w14:textId="77777777" w:rsidR="00AA5830" w:rsidRPr="00BB455C" w:rsidRDefault="00AA5830" w:rsidP="00B33129">
      <w:pPr>
        <w:spacing w:before="120" w:line="276" w:lineRule="auto"/>
        <w:ind w:firstLine="567"/>
        <w:rPr>
          <w:color w:val="000000" w:themeColor="text1"/>
        </w:rPr>
      </w:pPr>
      <w:r w:rsidRPr="00BB455C">
        <w:rPr>
          <w:color w:val="000000" w:themeColor="text1"/>
        </w:rPr>
        <w:t>Расчёт электрических нагрузок выполнен на основе архитектурно-планировочных решений: по этапам развития населённого пункта, по объёмам и размещению всех типов застройки, с учётом предполагаемой убыли существующего жилищного фонда и намечаемого нового строительства.</w:t>
      </w:r>
    </w:p>
    <w:p w14:paraId="6FBDD380" w14:textId="77777777" w:rsidR="00AA5830" w:rsidRPr="00BB455C" w:rsidRDefault="00AA5830" w:rsidP="00B33129">
      <w:pPr>
        <w:spacing w:before="120" w:line="276" w:lineRule="auto"/>
        <w:ind w:firstLine="567"/>
        <w:rPr>
          <w:color w:val="000000" w:themeColor="text1"/>
        </w:rPr>
      </w:pPr>
      <w:r w:rsidRPr="00BB455C">
        <w:rPr>
          <w:color w:val="000000" w:themeColor="text1"/>
        </w:rPr>
        <w:t>Расчётные электрические нагрузки жилищно-коммунального сектора определены по нормируемым удельным показателям, приведённым в РД 34.20.185-94 «Инструкция по проектированию городских электрических сетей», с учётом изменений и дополнений, утверждённых приказом Министерства топлива и энергетики Российской Федерации от 29.06.1999 № 213.</w:t>
      </w:r>
    </w:p>
    <w:p w14:paraId="6067CE05" w14:textId="77777777" w:rsidR="00AA5830" w:rsidRPr="00BB455C" w:rsidRDefault="00AA5830" w:rsidP="00B33129">
      <w:pPr>
        <w:spacing w:before="120" w:line="276" w:lineRule="auto"/>
        <w:ind w:firstLine="567"/>
        <w:rPr>
          <w:color w:val="000000" w:themeColor="text1"/>
        </w:rPr>
      </w:pPr>
      <w:r w:rsidRPr="00BB455C">
        <w:rPr>
          <w:color w:val="000000" w:themeColor="text1"/>
        </w:rPr>
        <w:t>Удельные показатели включают в себя нагрузки жилых зданий, коммунальных предприятий, транспорта и наружного освещения, электрических плит для приготовления пищи в жилых зданиях свыше 10 этажей.</w:t>
      </w:r>
    </w:p>
    <w:p w14:paraId="0957896F" w14:textId="77777777" w:rsidR="00AA5830" w:rsidRPr="00BB455C" w:rsidRDefault="00AA5830" w:rsidP="00B33129">
      <w:pPr>
        <w:spacing w:before="120" w:line="276" w:lineRule="auto"/>
        <w:ind w:firstLine="567"/>
        <w:rPr>
          <w:color w:val="000000" w:themeColor="text1"/>
        </w:rPr>
      </w:pPr>
      <w:r w:rsidRPr="00BB455C">
        <w:rPr>
          <w:color w:val="000000" w:themeColor="text1"/>
        </w:rPr>
        <w:t>Уровень электропотребления перспективных объектов хозяйственного назначения определён, исходя из площадей, планируемых для их размещения, и анализа показателей аналогичных проектов, разрабатываемых на момент подготовки генерального плана.</w:t>
      </w:r>
    </w:p>
    <w:p w14:paraId="7E402536" w14:textId="77777777" w:rsidR="00AA5830" w:rsidRPr="00BB455C" w:rsidRDefault="00AA5830" w:rsidP="00B33129">
      <w:pPr>
        <w:spacing w:before="120" w:line="276" w:lineRule="auto"/>
        <w:ind w:firstLine="567"/>
        <w:rPr>
          <w:color w:val="000000" w:themeColor="text1"/>
        </w:rPr>
      </w:pPr>
      <w:r w:rsidRPr="00BB455C">
        <w:rPr>
          <w:color w:val="000000" w:themeColor="text1"/>
        </w:rPr>
        <w:t>Расчетные электрические нагрузки планируемых к размещению объектов капитального строительства социально-культурного, коммунально-бытового, производственно-складского, транспортного, транспортно-логистического, общественно-делового и спортивно-рекреационного назначения определены по удельным показателям, указанным в таблицах 2.1.5 и 2.2.1 инструкции РД 34.20.185-94 «Инструкция по проектированию городских электрических сетей», а также приняты на основании анализа технико-экономических показателей проектов аналогичных объектов, разрабатываемых в настоящее время. В индивидуальных жилых домах для приготовления пищи принимаются газовые плиты.</w:t>
      </w:r>
    </w:p>
    <w:p w14:paraId="7DE08A2A" w14:textId="77777777" w:rsidR="00AA5830" w:rsidRPr="00BB455C" w:rsidRDefault="00AA5830" w:rsidP="00B33129">
      <w:pPr>
        <w:spacing w:before="120" w:line="276" w:lineRule="auto"/>
        <w:ind w:firstLine="567"/>
        <w:rPr>
          <w:color w:val="000000" w:themeColor="text1"/>
        </w:rPr>
      </w:pPr>
      <w:r w:rsidRPr="00BB455C">
        <w:rPr>
          <w:color w:val="000000" w:themeColor="text1"/>
        </w:rPr>
        <w:t>Учитываются нагрузки инженерных систем водоснабжения и водоотведения (ВК) и систем теплоснабжения (ТС), наружное освещение и т.д. Удельные показатели условно приняты равными:</w:t>
      </w:r>
    </w:p>
    <w:p w14:paraId="2A216FB6" w14:textId="177B1C6B" w:rsidR="00AA5830" w:rsidRPr="00BB455C" w:rsidRDefault="00AA5830" w:rsidP="00B33129">
      <w:pPr>
        <w:pStyle w:val="aff8"/>
        <w:numPr>
          <w:ilvl w:val="0"/>
          <w:numId w:val="20"/>
        </w:numPr>
        <w:tabs>
          <w:tab w:val="left" w:pos="993"/>
        </w:tabs>
        <w:spacing w:before="120" w:line="276" w:lineRule="auto"/>
        <w:ind w:left="0" w:firstLine="567"/>
        <w:rPr>
          <w:rFonts w:eastAsia="Times New Roman"/>
          <w:color w:val="000000" w:themeColor="text1"/>
          <w:lang w:eastAsia="en-US"/>
        </w:rPr>
      </w:pPr>
      <w:r w:rsidRPr="00BB455C">
        <w:rPr>
          <w:rFonts w:eastAsia="Times New Roman"/>
          <w:color w:val="000000" w:themeColor="text1"/>
          <w:lang w:eastAsia="en-US"/>
        </w:rPr>
        <w:lastRenderedPageBreak/>
        <w:t>для многоквартирной жилой застройки — 35 Вт/</w:t>
      </w:r>
      <w:r w:rsidR="00772544">
        <w:rPr>
          <w:rFonts w:eastAsia="Times New Roman" w:cs="Calibri"/>
          <w:szCs w:val="24"/>
        </w:rPr>
        <w:t>м</w:t>
      </w:r>
      <w:r w:rsidR="00772544">
        <w:rPr>
          <w:rFonts w:eastAsia="Times New Roman" w:cs="Calibri"/>
          <w:szCs w:val="24"/>
          <w:vertAlign w:val="superscript"/>
        </w:rPr>
        <w:t>2</w:t>
      </w:r>
      <w:r w:rsidRPr="00BB455C">
        <w:rPr>
          <w:rFonts w:eastAsia="Times New Roman"/>
          <w:color w:val="000000" w:themeColor="text1"/>
          <w:lang w:eastAsia="en-US"/>
        </w:rPr>
        <w:t>;</w:t>
      </w:r>
    </w:p>
    <w:p w14:paraId="5FC755BC" w14:textId="3DB75F93" w:rsidR="00AA5830" w:rsidRPr="00BB455C" w:rsidRDefault="00AA5830" w:rsidP="00B33129">
      <w:pPr>
        <w:pStyle w:val="aff8"/>
        <w:numPr>
          <w:ilvl w:val="0"/>
          <w:numId w:val="20"/>
        </w:numPr>
        <w:tabs>
          <w:tab w:val="left" w:pos="993"/>
        </w:tabs>
        <w:spacing w:before="120" w:line="276" w:lineRule="auto"/>
        <w:ind w:left="0" w:firstLine="567"/>
        <w:rPr>
          <w:rFonts w:eastAsia="Times New Roman"/>
          <w:color w:val="000000" w:themeColor="text1"/>
          <w:lang w:eastAsia="en-US"/>
        </w:rPr>
      </w:pPr>
      <w:r w:rsidRPr="00BB455C">
        <w:rPr>
          <w:rFonts w:eastAsia="Times New Roman"/>
          <w:color w:val="000000" w:themeColor="text1"/>
          <w:lang w:eastAsia="en-US"/>
        </w:rPr>
        <w:t>для индивидуальной жилой застройки — 30 Вт/</w:t>
      </w:r>
      <w:r w:rsidR="00772544">
        <w:rPr>
          <w:rFonts w:eastAsia="Times New Roman" w:cs="Calibri"/>
          <w:szCs w:val="24"/>
        </w:rPr>
        <w:t>м</w:t>
      </w:r>
      <w:r w:rsidR="00772544">
        <w:rPr>
          <w:rFonts w:eastAsia="Times New Roman" w:cs="Calibri"/>
          <w:szCs w:val="24"/>
          <w:vertAlign w:val="superscript"/>
        </w:rPr>
        <w:t>2</w:t>
      </w:r>
      <w:r w:rsidRPr="00BB455C">
        <w:rPr>
          <w:rFonts w:eastAsia="Times New Roman"/>
          <w:color w:val="000000" w:themeColor="text1"/>
          <w:lang w:eastAsia="en-US"/>
        </w:rPr>
        <w:t>;</w:t>
      </w:r>
    </w:p>
    <w:p w14:paraId="7D30E51C" w14:textId="219A7641" w:rsidR="00AA5830" w:rsidRPr="00BB455C" w:rsidRDefault="00AA5830" w:rsidP="00B33129">
      <w:pPr>
        <w:pStyle w:val="aff8"/>
        <w:numPr>
          <w:ilvl w:val="0"/>
          <w:numId w:val="20"/>
        </w:numPr>
        <w:tabs>
          <w:tab w:val="left" w:pos="993"/>
        </w:tabs>
        <w:spacing w:before="120" w:line="276" w:lineRule="auto"/>
        <w:ind w:left="0" w:firstLine="567"/>
        <w:rPr>
          <w:rFonts w:eastAsia="Times New Roman"/>
          <w:color w:val="000000" w:themeColor="text1"/>
          <w:lang w:eastAsia="en-US"/>
        </w:rPr>
      </w:pPr>
      <w:r w:rsidRPr="00BB455C">
        <w:rPr>
          <w:rFonts w:eastAsia="Times New Roman"/>
          <w:color w:val="000000" w:themeColor="text1"/>
          <w:lang w:eastAsia="en-US"/>
        </w:rPr>
        <w:t>для общественно-деловой застройки — 55 Вт/</w:t>
      </w:r>
      <w:r w:rsidR="00772544">
        <w:rPr>
          <w:rFonts w:eastAsia="Times New Roman" w:cs="Calibri"/>
          <w:szCs w:val="24"/>
        </w:rPr>
        <w:t>м</w:t>
      </w:r>
      <w:r w:rsidR="00772544">
        <w:rPr>
          <w:rFonts w:eastAsia="Times New Roman" w:cs="Calibri"/>
          <w:szCs w:val="24"/>
          <w:vertAlign w:val="superscript"/>
        </w:rPr>
        <w:t>2</w:t>
      </w:r>
      <w:r w:rsidRPr="00BB455C">
        <w:rPr>
          <w:rFonts w:eastAsia="Times New Roman"/>
          <w:color w:val="000000" w:themeColor="text1"/>
          <w:lang w:eastAsia="en-US"/>
        </w:rPr>
        <w:t>;</w:t>
      </w:r>
    </w:p>
    <w:p w14:paraId="57D25EE1" w14:textId="736916BE" w:rsidR="00AA5830" w:rsidRPr="00BB455C" w:rsidRDefault="00AA5830" w:rsidP="00B33129">
      <w:pPr>
        <w:pStyle w:val="aff8"/>
        <w:numPr>
          <w:ilvl w:val="0"/>
          <w:numId w:val="20"/>
        </w:numPr>
        <w:tabs>
          <w:tab w:val="left" w:pos="993"/>
        </w:tabs>
        <w:spacing w:before="120" w:line="276" w:lineRule="auto"/>
        <w:ind w:left="0" w:firstLine="567"/>
        <w:rPr>
          <w:rFonts w:eastAsia="Times New Roman"/>
          <w:color w:val="000000" w:themeColor="text1"/>
          <w:lang w:eastAsia="en-US"/>
        </w:rPr>
      </w:pPr>
      <w:r w:rsidRPr="00BB455C">
        <w:rPr>
          <w:rFonts w:eastAsia="Times New Roman"/>
          <w:color w:val="000000" w:themeColor="text1"/>
          <w:lang w:eastAsia="en-US"/>
        </w:rPr>
        <w:t>для спортивных объектов — 55 Вт/</w:t>
      </w:r>
      <w:r w:rsidR="00772544">
        <w:rPr>
          <w:rFonts w:eastAsia="Times New Roman" w:cs="Calibri"/>
          <w:szCs w:val="24"/>
        </w:rPr>
        <w:t>м</w:t>
      </w:r>
      <w:r w:rsidR="00772544">
        <w:rPr>
          <w:rFonts w:eastAsia="Times New Roman" w:cs="Calibri"/>
          <w:szCs w:val="24"/>
          <w:vertAlign w:val="superscript"/>
        </w:rPr>
        <w:t>2</w:t>
      </w:r>
      <w:r w:rsidRPr="00BB455C">
        <w:rPr>
          <w:rFonts w:eastAsia="Times New Roman"/>
          <w:color w:val="000000" w:themeColor="text1"/>
          <w:lang w:eastAsia="en-US"/>
        </w:rPr>
        <w:t>;</w:t>
      </w:r>
    </w:p>
    <w:p w14:paraId="3C8EB362" w14:textId="3EDA5A93" w:rsidR="00AA5830" w:rsidRPr="00BB455C" w:rsidRDefault="00AA5830" w:rsidP="00B33129">
      <w:pPr>
        <w:pStyle w:val="aff8"/>
        <w:numPr>
          <w:ilvl w:val="0"/>
          <w:numId w:val="20"/>
        </w:numPr>
        <w:tabs>
          <w:tab w:val="left" w:pos="993"/>
        </w:tabs>
        <w:spacing w:before="120" w:line="276" w:lineRule="auto"/>
        <w:ind w:left="0" w:firstLine="567"/>
        <w:rPr>
          <w:rFonts w:eastAsia="Times New Roman"/>
          <w:color w:val="000000" w:themeColor="text1"/>
          <w:lang w:eastAsia="en-US"/>
        </w:rPr>
      </w:pPr>
      <w:r w:rsidRPr="00BB455C">
        <w:rPr>
          <w:rFonts w:eastAsia="Times New Roman"/>
          <w:color w:val="000000" w:themeColor="text1"/>
          <w:lang w:eastAsia="en-US"/>
        </w:rPr>
        <w:t>для объектов обслуживания населения — 50 Вт/</w:t>
      </w:r>
      <w:r w:rsidR="00772544">
        <w:rPr>
          <w:rFonts w:eastAsia="Times New Roman" w:cs="Calibri"/>
          <w:szCs w:val="24"/>
        </w:rPr>
        <w:t>м</w:t>
      </w:r>
      <w:r w:rsidR="00772544">
        <w:rPr>
          <w:rFonts w:eastAsia="Times New Roman" w:cs="Calibri"/>
          <w:szCs w:val="24"/>
          <w:vertAlign w:val="superscript"/>
        </w:rPr>
        <w:t>2</w:t>
      </w:r>
      <w:r w:rsidRPr="00BB455C">
        <w:rPr>
          <w:rFonts w:eastAsia="Times New Roman"/>
          <w:color w:val="000000" w:themeColor="text1"/>
          <w:lang w:eastAsia="en-US"/>
        </w:rPr>
        <w:t>.</w:t>
      </w:r>
    </w:p>
    <w:p w14:paraId="498481AE" w14:textId="77777777" w:rsidR="00AA5830" w:rsidRPr="00BB455C" w:rsidRDefault="00AA5830" w:rsidP="00AA5830">
      <w:pPr>
        <w:spacing w:before="120" w:line="276" w:lineRule="auto"/>
        <w:ind w:firstLine="567"/>
        <w:rPr>
          <w:color w:val="000000" w:themeColor="text1"/>
        </w:rPr>
      </w:pPr>
      <w:r w:rsidRPr="00BB455C">
        <w:rPr>
          <w:color w:val="000000" w:themeColor="text1"/>
        </w:rPr>
        <w:t>Электрические нагрузки не заявленных в генеральном плане потребителей новой застройки, в том числе объектов коммунального хозяйства, включая сети наружного освещения улично-дорожной сети и благоустройства территории, приняты в размере 10 % от суммарного прироста нагрузки новой застройки.</w:t>
      </w:r>
    </w:p>
    <w:p w14:paraId="7B6FCA32" w14:textId="35EBEA40" w:rsidR="00AA5830" w:rsidRPr="00BB455C" w:rsidRDefault="00AA5830" w:rsidP="00B33129">
      <w:pPr>
        <w:spacing w:before="120" w:line="276" w:lineRule="auto"/>
        <w:ind w:firstLine="567"/>
        <w:rPr>
          <w:color w:val="000000" w:themeColor="text1"/>
        </w:rPr>
      </w:pPr>
      <w:r w:rsidRPr="00BB455C">
        <w:rPr>
          <w:color w:val="000000" w:themeColor="text1"/>
        </w:rPr>
        <w:t xml:space="preserve">Расчет электрической нагрузки на расчетный срок, с учетом решений и прогнозов генерального плана приводится в таблице </w:t>
      </w:r>
      <w:r>
        <w:rPr>
          <w:color w:val="000000" w:themeColor="text1"/>
        </w:rPr>
        <w:t>6</w:t>
      </w:r>
      <w:r w:rsidRPr="00BB455C">
        <w:rPr>
          <w:color w:val="000000" w:themeColor="text1"/>
        </w:rPr>
        <w:t>.</w:t>
      </w:r>
      <w:r w:rsidRPr="00D43BCC">
        <w:rPr>
          <w:color w:val="000000" w:themeColor="text1"/>
        </w:rPr>
        <w:t>3</w:t>
      </w:r>
      <w:r w:rsidRPr="00BB455C">
        <w:rPr>
          <w:color w:val="000000" w:themeColor="text1"/>
        </w:rPr>
        <w:t>.1.</w:t>
      </w:r>
      <w:r w:rsidRPr="00D43BCC">
        <w:rPr>
          <w:color w:val="000000" w:themeColor="text1"/>
        </w:rPr>
        <w:t>1</w:t>
      </w:r>
      <w:r w:rsidRPr="00BB455C">
        <w:rPr>
          <w:color w:val="000000" w:themeColor="text1"/>
        </w:rPr>
        <w:t>.</w:t>
      </w:r>
    </w:p>
    <w:p w14:paraId="0AACE624" w14:textId="5BE94E55" w:rsidR="00AA5830" w:rsidRPr="00F36819" w:rsidRDefault="00AA5830" w:rsidP="00AA5830">
      <w:pPr>
        <w:spacing w:before="120" w:line="276" w:lineRule="auto"/>
        <w:jc w:val="center"/>
        <w:rPr>
          <w:i/>
          <w:color w:val="000000" w:themeColor="text1"/>
        </w:rPr>
      </w:pPr>
      <w:r w:rsidRPr="00F36819">
        <w:rPr>
          <w:rFonts w:eastAsia="Times New Roman" w:cs="Calibri"/>
          <w:bCs/>
          <w:i/>
          <w:color w:val="000000" w:themeColor="text1"/>
          <w:szCs w:val="24"/>
        </w:rPr>
        <w:t xml:space="preserve">Таблица </w:t>
      </w:r>
      <w:r>
        <w:rPr>
          <w:rFonts w:eastAsia="Times New Roman" w:cs="Calibri"/>
          <w:bCs/>
          <w:i/>
          <w:color w:val="000000" w:themeColor="text1"/>
          <w:szCs w:val="24"/>
        </w:rPr>
        <w:t>6</w:t>
      </w:r>
      <w:r w:rsidRPr="00F36819">
        <w:rPr>
          <w:rFonts w:eastAsia="Times New Roman" w:cs="Calibri"/>
          <w:bCs/>
          <w:i/>
          <w:color w:val="000000" w:themeColor="text1"/>
          <w:szCs w:val="24"/>
        </w:rPr>
        <w:t>.</w:t>
      </w:r>
      <w:r w:rsidRPr="00D43BCC">
        <w:rPr>
          <w:rFonts w:eastAsia="Times New Roman" w:cs="Calibri"/>
          <w:bCs/>
          <w:i/>
          <w:color w:val="000000" w:themeColor="text1"/>
          <w:szCs w:val="24"/>
        </w:rPr>
        <w:t>3</w:t>
      </w:r>
      <w:r w:rsidRPr="00F36819">
        <w:rPr>
          <w:rFonts w:eastAsia="Times New Roman" w:cs="Calibri"/>
          <w:bCs/>
          <w:i/>
          <w:color w:val="000000" w:themeColor="text1"/>
          <w:szCs w:val="24"/>
        </w:rPr>
        <w:t>.1.</w:t>
      </w:r>
      <w:r w:rsidRPr="00D43BCC">
        <w:rPr>
          <w:rFonts w:eastAsia="Times New Roman" w:cs="Calibri"/>
          <w:bCs/>
          <w:i/>
          <w:color w:val="000000" w:themeColor="text1"/>
          <w:szCs w:val="24"/>
        </w:rPr>
        <w:t>1</w:t>
      </w:r>
      <w:r w:rsidRPr="00F36819">
        <w:rPr>
          <w:rFonts w:eastAsia="Times New Roman" w:cs="Calibri"/>
          <w:bCs/>
          <w:i/>
          <w:color w:val="000000" w:themeColor="text1"/>
          <w:szCs w:val="24"/>
        </w:rPr>
        <w:t xml:space="preserve"> — </w:t>
      </w:r>
      <w:r w:rsidRPr="00F36819">
        <w:rPr>
          <w:rFonts w:eastAsia="Times New Roman" w:cs="Calibri"/>
          <w:i/>
          <w:color w:val="000000" w:themeColor="text1"/>
          <w:szCs w:val="24"/>
        </w:rPr>
        <w:t xml:space="preserve">Результаты расчёта </w:t>
      </w:r>
      <w:r w:rsidRPr="00F36819">
        <w:rPr>
          <w:i/>
          <w:color w:val="000000" w:themeColor="text1"/>
        </w:rPr>
        <w:t>перспективной потребности в электроэнергетических ресурсах с. Ашитково</w:t>
      </w:r>
    </w:p>
    <w:tbl>
      <w:tblPr>
        <w:tblW w:w="5000" w:type="pct"/>
        <w:tblLook w:val="04A0" w:firstRow="1" w:lastRow="0" w:firstColumn="1" w:lastColumn="0" w:noHBand="0" w:noVBand="1"/>
      </w:tblPr>
      <w:tblGrid>
        <w:gridCol w:w="2778"/>
        <w:gridCol w:w="1350"/>
        <w:gridCol w:w="1281"/>
        <w:gridCol w:w="1124"/>
        <w:gridCol w:w="1127"/>
        <w:gridCol w:w="1124"/>
        <w:gridCol w:w="1127"/>
      </w:tblGrid>
      <w:tr w:rsidR="00AA5830" w:rsidRPr="0095020E" w14:paraId="2B151D65" w14:textId="77777777" w:rsidTr="00F25024">
        <w:trPr>
          <w:trHeight w:val="300"/>
          <w:tblHeader/>
        </w:trPr>
        <w:tc>
          <w:tcPr>
            <w:tcW w:w="159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059DDD" w14:textId="77777777" w:rsidR="00AA5830" w:rsidRPr="0095020E" w:rsidRDefault="00AA5830" w:rsidP="00F25024">
            <w:pPr>
              <w:spacing w:line="276" w:lineRule="auto"/>
              <w:jc w:val="center"/>
              <w:rPr>
                <w:rFonts w:cstheme="minorHAnsi"/>
                <w:b/>
                <w:color w:val="000000" w:themeColor="text1"/>
                <w:sz w:val="22"/>
              </w:rPr>
            </w:pPr>
            <w:r w:rsidRPr="0095020E">
              <w:rPr>
                <w:rFonts w:cstheme="minorHAnsi"/>
                <w:b/>
                <w:color w:val="000000" w:themeColor="text1"/>
                <w:sz w:val="22"/>
              </w:rPr>
              <w:t>Наименование планируемой застройки</w:t>
            </w:r>
          </w:p>
        </w:tc>
        <w:tc>
          <w:tcPr>
            <w:tcW w:w="6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85F643" w14:textId="7E58926E" w:rsidR="00AA5830" w:rsidRPr="0095020E" w:rsidRDefault="00AA5830" w:rsidP="00F25024">
            <w:pPr>
              <w:spacing w:line="276" w:lineRule="auto"/>
              <w:jc w:val="center"/>
              <w:rPr>
                <w:rFonts w:cstheme="minorHAnsi"/>
                <w:b/>
                <w:color w:val="000000" w:themeColor="text1"/>
                <w:sz w:val="22"/>
              </w:rPr>
            </w:pPr>
            <w:r w:rsidRPr="0095020E">
              <w:rPr>
                <w:rFonts w:cstheme="minorHAnsi"/>
                <w:b/>
                <w:color w:val="000000" w:themeColor="text1"/>
                <w:sz w:val="22"/>
              </w:rPr>
              <w:t>Удельный показатель, Вт/</w:t>
            </w:r>
            <w:r w:rsidR="00772544" w:rsidRPr="00772544">
              <w:rPr>
                <w:rFonts w:cstheme="minorHAnsi"/>
                <w:b/>
                <w:color w:val="000000" w:themeColor="text1"/>
                <w:sz w:val="22"/>
              </w:rPr>
              <w:t>м2</w:t>
            </w:r>
          </w:p>
        </w:tc>
        <w:tc>
          <w:tcPr>
            <w:tcW w:w="63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452D0C" w14:textId="77777777" w:rsidR="00AA5830" w:rsidRPr="0095020E" w:rsidRDefault="00AA5830" w:rsidP="00F25024">
            <w:pPr>
              <w:spacing w:line="276" w:lineRule="auto"/>
              <w:jc w:val="center"/>
              <w:rPr>
                <w:rFonts w:cstheme="minorHAnsi"/>
                <w:b/>
                <w:color w:val="000000" w:themeColor="text1"/>
                <w:sz w:val="22"/>
              </w:rPr>
            </w:pPr>
            <w:r w:rsidRPr="0095020E">
              <w:rPr>
                <w:rFonts w:cstheme="minorHAnsi"/>
                <w:b/>
                <w:color w:val="000000" w:themeColor="text1"/>
                <w:sz w:val="22"/>
              </w:rPr>
              <w:t>Единица измерения</w:t>
            </w:r>
          </w:p>
        </w:tc>
        <w:tc>
          <w:tcPr>
            <w:tcW w:w="1055" w:type="pct"/>
            <w:gridSpan w:val="2"/>
            <w:tcBorders>
              <w:top w:val="single" w:sz="4" w:space="0" w:color="auto"/>
              <w:left w:val="nil"/>
              <w:bottom w:val="single" w:sz="4" w:space="0" w:color="auto"/>
              <w:right w:val="single" w:sz="4" w:space="0" w:color="auto"/>
            </w:tcBorders>
            <w:shd w:val="clear" w:color="auto" w:fill="auto"/>
            <w:vAlign w:val="center"/>
            <w:hideMark/>
          </w:tcPr>
          <w:p w14:paraId="6EDE14DA" w14:textId="20E64549" w:rsidR="00AA5830" w:rsidRPr="0095020E" w:rsidRDefault="00772544" w:rsidP="00F25024">
            <w:pPr>
              <w:spacing w:line="276" w:lineRule="auto"/>
              <w:jc w:val="center"/>
              <w:rPr>
                <w:rFonts w:cstheme="minorHAnsi"/>
                <w:b/>
                <w:color w:val="000000" w:themeColor="text1"/>
                <w:sz w:val="22"/>
              </w:rPr>
            </w:pPr>
            <w:r>
              <w:rPr>
                <w:rFonts w:cstheme="minorHAnsi"/>
                <w:b/>
                <w:color w:val="000000" w:themeColor="text1"/>
                <w:sz w:val="22"/>
              </w:rPr>
              <w:t>Первая</w:t>
            </w:r>
            <w:r w:rsidR="00AA5830" w:rsidRPr="0095020E">
              <w:rPr>
                <w:rFonts w:cstheme="minorHAnsi"/>
                <w:b/>
                <w:color w:val="000000" w:themeColor="text1"/>
                <w:sz w:val="22"/>
              </w:rPr>
              <w:t xml:space="preserve"> очередь, к 2028 г.</w:t>
            </w:r>
          </w:p>
        </w:tc>
        <w:tc>
          <w:tcPr>
            <w:tcW w:w="1055" w:type="pct"/>
            <w:gridSpan w:val="2"/>
            <w:tcBorders>
              <w:top w:val="single" w:sz="4" w:space="0" w:color="auto"/>
              <w:left w:val="nil"/>
              <w:bottom w:val="single" w:sz="4" w:space="0" w:color="auto"/>
              <w:right w:val="single" w:sz="4" w:space="0" w:color="auto"/>
            </w:tcBorders>
            <w:shd w:val="clear" w:color="auto" w:fill="auto"/>
            <w:vAlign w:val="center"/>
            <w:hideMark/>
          </w:tcPr>
          <w:p w14:paraId="58D2D3D3" w14:textId="77777777" w:rsidR="00AA5830" w:rsidRPr="0095020E" w:rsidRDefault="00AA5830" w:rsidP="00F25024">
            <w:pPr>
              <w:spacing w:line="276" w:lineRule="auto"/>
              <w:jc w:val="center"/>
              <w:rPr>
                <w:rFonts w:cstheme="minorHAnsi"/>
                <w:b/>
                <w:color w:val="000000" w:themeColor="text1"/>
                <w:sz w:val="22"/>
              </w:rPr>
            </w:pPr>
            <w:r w:rsidRPr="0095020E">
              <w:rPr>
                <w:rFonts w:cstheme="minorHAnsi"/>
                <w:b/>
                <w:color w:val="000000" w:themeColor="text1"/>
                <w:sz w:val="22"/>
              </w:rPr>
              <w:t>Расчетный срок, к 2043 г.</w:t>
            </w:r>
          </w:p>
        </w:tc>
      </w:tr>
      <w:tr w:rsidR="00AA5830" w:rsidRPr="0095020E" w14:paraId="10641359" w14:textId="77777777" w:rsidTr="00F25024">
        <w:trPr>
          <w:trHeight w:val="517"/>
          <w:tblHeader/>
        </w:trPr>
        <w:tc>
          <w:tcPr>
            <w:tcW w:w="1592" w:type="pct"/>
            <w:vMerge/>
            <w:tcBorders>
              <w:top w:val="single" w:sz="4" w:space="0" w:color="auto"/>
              <w:left w:val="single" w:sz="4" w:space="0" w:color="auto"/>
              <w:bottom w:val="single" w:sz="4" w:space="0" w:color="auto"/>
              <w:right w:val="single" w:sz="4" w:space="0" w:color="auto"/>
            </w:tcBorders>
            <w:vAlign w:val="center"/>
            <w:hideMark/>
          </w:tcPr>
          <w:p w14:paraId="64157A11" w14:textId="77777777" w:rsidR="00AA5830" w:rsidRPr="0095020E" w:rsidRDefault="00AA5830" w:rsidP="00F25024">
            <w:pPr>
              <w:spacing w:line="276" w:lineRule="auto"/>
              <w:jc w:val="center"/>
              <w:rPr>
                <w:rFonts w:cstheme="minorHAnsi"/>
                <w:b/>
                <w:color w:val="000000" w:themeColor="text1"/>
                <w:sz w:val="22"/>
              </w:rPr>
            </w:pPr>
          </w:p>
        </w:tc>
        <w:tc>
          <w:tcPr>
            <w:tcW w:w="666" w:type="pct"/>
            <w:vMerge/>
            <w:tcBorders>
              <w:top w:val="single" w:sz="4" w:space="0" w:color="auto"/>
              <w:left w:val="single" w:sz="4" w:space="0" w:color="auto"/>
              <w:bottom w:val="single" w:sz="4" w:space="0" w:color="auto"/>
              <w:right w:val="single" w:sz="4" w:space="0" w:color="auto"/>
            </w:tcBorders>
            <w:vAlign w:val="center"/>
            <w:hideMark/>
          </w:tcPr>
          <w:p w14:paraId="26F8B7DE" w14:textId="77777777" w:rsidR="00AA5830" w:rsidRPr="0095020E" w:rsidRDefault="00AA5830" w:rsidP="00F25024">
            <w:pPr>
              <w:spacing w:line="276" w:lineRule="auto"/>
              <w:jc w:val="center"/>
              <w:rPr>
                <w:rFonts w:cstheme="minorHAnsi"/>
                <w:b/>
                <w:color w:val="000000" w:themeColor="text1"/>
                <w:sz w:val="22"/>
              </w:rPr>
            </w:pPr>
          </w:p>
        </w:tc>
        <w:tc>
          <w:tcPr>
            <w:tcW w:w="632" w:type="pct"/>
            <w:vMerge/>
            <w:tcBorders>
              <w:top w:val="single" w:sz="4" w:space="0" w:color="auto"/>
              <w:left w:val="single" w:sz="4" w:space="0" w:color="auto"/>
              <w:bottom w:val="single" w:sz="4" w:space="0" w:color="auto"/>
              <w:right w:val="single" w:sz="4" w:space="0" w:color="auto"/>
            </w:tcBorders>
            <w:vAlign w:val="center"/>
            <w:hideMark/>
          </w:tcPr>
          <w:p w14:paraId="2EB28363" w14:textId="77777777" w:rsidR="00AA5830" w:rsidRPr="0095020E" w:rsidRDefault="00AA5830" w:rsidP="00F25024">
            <w:pPr>
              <w:spacing w:line="276" w:lineRule="auto"/>
              <w:jc w:val="center"/>
              <w:rPr>
                <w:rFonts w:cstheme="minorHAnsi"/>
                <w:b/>
                <w:color w:val="000000" w:themeColor="text1"/>
                <w:sz w:val="22"/>
              </w:rPr>
            </w:pPr>
          </w:p>
        </w:tc>
        <w:tc>
          <w:tcPr>
            <w:tcW w:w="519" w:type="pct"/>
            <w:vMerge w:val="restart"/>
            <w:tcBorders>
              <w:top w:val="nil"/>
              <w:left w:val="single" w:sz="4" w:space="0" w:color="auto"/>
              <w:bottom w:val="single" w:sz="4" w:space="0" w:color="000000"/>
              <w:right w:val="single" w:sz="4" w:space="0" w:color="auto"/>
            </w:tcBorders>
            <w:shd w:val="clear" w:color="auto" w:fill="auto"/>
            <w:vAlign w:val="center"/>
            <w:hideMark/>
          </w:tcPr>
          <w:p w14:paraId="1167283C" w14:textId="77777777" w:rsidR="00AA5830" w:rsidRPr="0095020E" w:rsidRDefault="00AA5830" w:rsidP="00F25024">
            <w:pPr>
              <w:spacing w:line="276" w:lineRule="auto"/>
              <w:jc w:val="center"/>
              <w:rPr>
                <w:rFonts w:cstheme="minorHAnsi"/>
                <w:b/>
                <w:color w:val="000000" w:themeColor="text1"/>
                <w:sz w:val="22"/>
              </w:rPr>
            </w:pPr>
            <w:r w:rsidRPr="0095020E">
              <w:rPr>
                <w:rFonts w:cstheme="minorHAnsi"/>
                <w:b/>
                <w:color w:val="000000" w:themeColor="text1"/>
                <w:sz w:val="22"/>
              </w:rPr>
              <w:t>Кол-во</w:t>
            </w:r>
          </w:p>
          <w:p w14:paraId="3D7F5346"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w:t>
            </w:r>
            <w:r w:rsidRPr="0095020E">
              <w:rPr>
                <w:rFonts w:cstheme="minorHAnsi"/>
                <w:b/>
                <w:color w:val="000000" w:themeColor="text1"/>
                <w:sz w:val="22"/>
              </w:rPr>
              <w:t>прирост)</w:t>
            </w:r>
          </w:p>
        </w:tc>
        <w:tc>
          <w:tcPr>
            <w:tcW w:w="536" w:type="pct"/>
            <w:vMerge w:val="restart"/>
            <w:tcBorders>
              <w:top w:val="nil"/>
              <w:left w:val="single" w:sz="4" w:space="0" w:color="auto"/>
              <w:bottom w:val="single" w:sz="4" w:space="0" w:color="auto"/>
              <w:right w:val="single" w:sz="4" w:space="0" w:color="auto"/>
            </w:tcBorders>
            <w:shd w:val="clear" w:color="auto" w:fill="auto"/>
            <w:vAlign w:val="center"/>
            <w:hideMark/>
          </w:tcPr>
          <w:p w14:paraId="58AA7739" w14:textId="77777777" w:rsidR="00AA5830" w:rsidRPr="0095020E" w:rsidRDefault="00AA5830" w:rsidP="00F25024">
            <w:pPr>
              <w:spacing w:line="276" w:lineRule="auto"/>
              <w:jc w:val="center"/>
              <w:rPr>
                <w:rFonts w:cstheme="minorHAnsi"/>
                <w:b/>
                <w:color w:val="000000" w:themeColor="text1"/>
                <w:sz w:val="22"/>
              </w:rPr>
            </w:pPr>
            <w:r w:rsidRPr="0095020E">
              <w:rPr>
                <w:rFonts w:cstheme="minorHAnsi"/>
                <w:b/>
                <w:color w:val="000000" w:themeColor="text1"/>
                <w:sz w:val="22"/>
              </w:rPr>
              <w:t>прирост нагрузки, МВт</w:t>
            </w:r>
          </w:p>
        </w:tc>
        <w:tc>
          <w:tcPr>
            <w:tcW w:w="519" w:type="pct"/>
            <w:vMerge w:val="restart"/>
            <w:tcBorders>
              <w:top w:val="nil"/>
              <w:left w:val="single" w:sz="4" w:space="0" w:color="auto"/>
              <w:bottom w:val="single" w:sz="4" w:space="0" w:color="000000"/>
              <w:right w:val="single" w:sz="4" w:space="0" w:color="auto"/>
            </w:tcBorders>
            <w:shd w:val="clear" w:color="auto" w:fill="auto"/>
            <w:vAlign w:val="center"/>
            <w:hideMark/>
          </w:tcPr>
          <w:p w14:paraId="1EACBAE6" w14:textId="77777777" w:rsidR="00AA5830" w:rsidRPr="0095020E" w:rsidRDefault="00AA5830" w:rsidP="00F25024">
            <w:pPr>
              <w:spacing w:line="276" w:lineRule="auto"/>
              <w:jc w:val="center"/>
              <w:rPr>
                <w:rFonts w:cstheme="minorHAnsi"/>
                <w:b/>
                <w:color w:val="000000" w:themeColor="text1"/>
                <w:sz w:val="22"/>
              </w:rPr>
            </w:pPr>
            <w:r w:rsidRPr="0095020E">
              <w:rPr>
                <w:rFonts w:cstheme="minorHAnsi"/>
                <w:b/>
                <w:color w:val="000000" w:themeColor="text1"/>
                <w:sz w:val="22"/>
              </w:rPr>
              <w:t>Кол-во</w:t>
            </w:r>
          </w:p>
          <w:p w14:paraId="638AC053" w14:textId="77777777" w:rsidR="00AA5830" w:rsidRPr="0095020E" w:rsidRDefault="00AA5830" w:rsidP="00F25024">
            <w:pPr>
              <w:spacing w:line="276" w:lineRule="auto"/>
              <w:jc w:val="center"/>
              <w:rPr>
                <w:rFonts w:cstheme="minorHAnsi"/>
                <w:b/>
                <w:color w:val="000000" w:themeColor="text1"/>
                <w:sz w:val="22"/>
              </w:rPr>
            </w:pPr>
            <w:r w:rsidRPr="0095020E">
              <w:rPr>
                <w:rFonts w:cstheme="minorHAnsi"/>
                <w:color w:val="000000" w:themeColor="text1"/>
                <w:sz w:val="22"/>
              </w:rPr>
              <w:t>(</w:t>
            </w:r>
            <w:r w:rsidRPr="0095020E">
              <w:rPr>
                <w:rFonts w:cstheme="minorHAnsi"/>
                <w:b/>
                <w:color w:val="000000" w:themeColor="text1"/>
                <w:sz w:val="22"/>
              </w:rPr>
              <w:t>прирост)</w:t>
            </w:r>
          </w:p>
        </w:tc>
        <w:tc>
          <w:tcPr>
            <w:tcW w:w="536" w:type="pct"/>
            <w:vMerge w:val="restart"/>
            <w:tcBorders>
              <w:top w:val="nil"/>
              <w:left w:val="single" w:sz="4" w:space="0" w:color="auto"/>
              <w:bottom w:val="single" w:sz="4" w:space="0" w:color="auto"/>
              <w:right w:val="single" w:sz="4" w:space="0" w:color="auto"/>
            </w:tcBorders>
            <w:shd w:val="clear" w:color="auto" w:fill="auto"/>
            <w:vAlign w:val="center"/>
            <w:hideMark/>
          </w:tcPr>
          <w:p w14:paraId="5D0127E3" w14:textId="77777777" w:rsidR="00AA5830" w:rsidRPr="0095020E" w:rsidRDefault="00AA5830" w:rsidP="00F25024">
            <w:pPr>
              <w:spacing w:line="276" w:lineRule="auto"/>
              <w:jc w:val="center"/>
              <w:rPr>
                <w:rFonts w:cstheme="minorHAnsi"/>
                <w:b/>
                <w:color w:val="000000" w:themeColor="text1"/>
                <w:sz w:val="22"/>
              </w:rPr>
            </w:pPr>
            <w:r w:rsidRPr="0095020E">
              <w:rPr>
                <w:rFonts w:cstheme="minorHAnsi"/>
                <w:b/>
                <w:color w:val="000000" w:themeColor="text1"/>
                <w:sz w:val="22"/>
              </w:rPr>
              <w:t>прирост нагрузки, МВт</w:t>
            </w:r>
          </w:p>
        </w:tc>
      </w:tr>
      <w:tr w:rsidR="00AA5830" w:rsidRPr="0095020E" w14:paraId="138CB78A" w14:textId="77777777" w:rsidTr="00F25024">
        <w:trPr>
          <w:trHeight w:val="600"/>
          <w:tblHeader/>
        </w:trPr>
        <w:tc>
          <w:tcPr>
            <w:tcW w:w="1592" w:type="pct"/>
            <w:vMerge/>
            <w:tcBorders>
              <w:top w:val="single" w:sz="4" w:space="0" w:color="auto"/>
              <w:left w:val="single" w:sz="4" w:space="0" w:color="auto"/>
              <w:bottom w:val="single" w:sz="4" w:space="0" w:color="auto"/>
              <w:right w:val="single" w:sz="4" w:space="0" w:color="auto"/>
            </w:tcBorders>
            <w:vAlign w:val="center"/>
            <w:hideMark/>
          </w:tcPr>
          <w:p w14:paraId="6A46F5AD" w14:textId="77777777" w:rsidR="00AA5830" w:rsidRPr="0095020E" w:rsidRDefault="00AA5830" w:rsidP="00F25024">
            <w:pPr>
              <w:spacing w:line="276" w:lineRule="auto"/>
              <w:jc w:val="center"/>
              <w:rPr>
                <w:rFonts w:cstheme="minorHAnsi"/>
                <w:color w:val="000000" w:themeColor="text1"/>
                <w:sz w:val="22"/>
              </w:rPr>
            </w:pPr>
          </w:p>
        </w:tc>
        <w:tc>
          <w:tcPr>
            <w:tcW w:w="666" w:type="pct"/>
            <w:vMerge/>
            <w:tcBorders>
              <w:top w:val="single" w:sz="4" w:space="0" w:color="auto"/>
              <w:left w:val="single" w:sz="4" w:space="0" w:color="auto"/>
              <w:bottom w:val="single" w:sz="4" w:space="0" w:color="auto"/>
              <w:right w:val="single" w:sz="4" w:space="0" w:color="auto"/>
            </w:tcBorders>
            <w:vAlign w:val="center"/>
            <w:hideMark/>
          </w:tcPr>
          <w:p w14:paraId="3F4BDE77" w14:textId="77777777" w:rsidR="00AA5830" w:rsidRPr="0095020E" w:rsidRDefault="00AA5830" w:rsidP="00F25024">
            <w:pPr>
              <w:spacing w:line="276" w:lineRule="auto"/>
              <w:jc w:val="center"/>
              <w:rPr>
                <w:rFonts w:cstheme="minorHAnsi"/>
                <w:color w:val="000000" w:themeColor="text1"/>
                <w:sz w:val="22"/>
              </w:rPr>
            </w:pPr>
          </w:p>
        </w:tc>
        <w:tc>
          <w:tcPr>
            <w:tcW w:w="632" w:type="pct"/>
            <w:vMerge/>
            <w:tcBorders>
              <w:top w:val="single" w:sz="4" w:space="0" w:color="auto"/>
              <w:left w:val="single" w:sz="4" w:space="0" w:color="auto"/>
              <w:bottom w:val="single" w:sz="4" w:space="0" w:color="auto"/>
              <w:right w:val="single" w:sz="4" w:space="0" w:color="auto"/>
            </w:tcBorders>
            <w:vAlign w:val="center"/>
            <w:hideMark/>
          </w:tcPr>
          <w:p w14:paraId="5CA2554B" w14:textId="77777777" w:rsidR="00AA5830" w:rsidRPr="0095020E" w:rsidRDefault="00AA5830" w:rsidP="00F25024">
            <w:pPr>
              <w:spacing w:line="276" w:lineRule="auto"/>
              <w:jc w:val="center"/>
              <w:rPr>
                <w:rFonts w:cstheme="minorHAnsi"/>
                <w:color w:val="000000" w:themeColor="text1"/>
                <w:sz w:val="22"/>
              </w:rPr>
            </w:pPr>
          </w:p>
        </w:tc>
        <w:tc>
          <w:tcPr>
            <w:tcW w:w="519" w:type="pct"/>
            <w:vMerge/>
            <w:tcBorders>
              <w:top w:val="nil"/>
              <w:left w:val="single" w:sz="4" w:space="0" w:color="auto"/>
              <w:bottom w:val="single" w:sz="4" w:space="0" w:color="000000"/>
              <w:right w:val="single" w:sz="4" w:space="0" w:color="auto"/>
            </w:tcBorders>
            <w:vAlign w:val="center"/>
            <w:hideMark/>
          </w:tcPr>
          <w:p w14:paraId="5AAF04D2" w14:textId="77777777" w:rsidR="00AA5830" w:rsidRPr="0095020E" w:rsidRDefault="00AA5830" w:rsidP="00F25024">
            <w:pPr>
              <w:spacing w:line="276" w:lineRule="auto"/>
              <w:jc w:val="center"/>
              <w:rPr>
                <w:rFonts w:cstheme="minorHAnsi"/>
                <w:color w:val="000000" w:themeColor="text1"/>
                <w:sz w:val="22"/>
              </w:rPr>
            </w:pPr>
          </w:p>
        </w:tc>
        <w:tc>
          <w:tcPr>
            <w:tcW w:w="536" w:type="pct"/>
            <w:vMerge/>
            <w:tcBorders>
              <w:top w:val="nil"/>
              <w:left w:val="single" w:sz="4" w:space="0" w:color="auto"/>
              <w:bottom w:val="single" w:sz="4" w:space="0" w:color="auto"/>
              <w:right w:val="single" w:sz="4" w:space="0" w:color="auto"/>
            </w:tcBorders>
            <w:vAlign w:val="center"/>
            <w:hideMark/>
          </w:tcPr>
          <w:p w14:paraId="0758DFAF" w14:textId="77777777" w:rsidR="00AA5830" w:rsidRPr="0095020E" w:rsidRDefault="00AA5830" w:rsidP="00F25024">
            <w:pPr>
              <w:spacing w:line="276" w:lineRule="auto"/>
              <w:jc w:val="center"/>
              <w:rPr>
                <w:rFonts w:cstheme="minorHAnsi"/>
                <w:color w:val="000000" w:themeColor="text1"/>
                <w:sz w:val="22"/>
              </w:rPr>
            </w:pPr>
          </w:p>
        </w:tc>
        <w:tc>
          <w:tcPr>
            <w:tcW w:w="519" w:type="pct"/>
            <w:vMerge/>
            <w:tcBorders>
              <w:top w:val="nil"/>
              <w:left w:val="single" w:sz="4" w:space="0" w:color="auto"/>
              <w:bottom w:val="single" w:sz="4" w:space="0" w:color="000000"/>
              <w:right w:val="single" w:sz="4" w:space="0" w:color="auto"/>
            </w:tcBorders>
            <w:vAlign w:val="center"/>
            <w:hideMark/>
          </w:tcPr>
          <w:p w14:paraId="7789E58F" w14:textId="77777777" w:rsidR="00AA5830" w:rsidRPr="0095020E" w:rsidRDefault="00AA5830" w:rsidP="00F25024">
            <w:pPr>
              <w:spacing w:line="276" w:lineRule="auto"/>
              <w:jc w:val="center"/>
              <w:rPr>
                <w:rFonts w:cstheme="minorHAnsi"/>
                <w:color w:val="000000" w:themeColor="text1"/>
                <w:sz w:val="22"/>
              </w:rPr>
            </w:pPr>
          </w:p>
        </w:tc>
        <w:tc>
          <w:tcPr>
            <w:tcW w:w="536" w:type="pct"/>
            <w:vMerge/>
            <w:tcBorders>
              <w:top w:val="nil"/>
              <w:left w:val="single" w:sz="4" w:space="0" w:color="auto"/>
              <w:bottom w:val="single" w:sz="4" w:space="0" w:color="auto"/>
              <w:right w:val="single" w:sz="4" w:space="0" w:color="auto"/>
            </w:tcBorders>
            <w:vAlign w:val="center"/>
            <w:hideMark/>
          </w:tcPr>
          <w:p w14:paraId="00388681" w14:textId="77777777" w:rsidR="00AA5830" w:rsidRPr="0095020E" w:rsidRDefault="00AA5830" w:rsidP="00F25024">
            <w:pPr>
              <w:spacing w:line="276" w:lineRule="auto"/>
              <w:jc w:val="center"/>
              <w:rPr>
                <w:rFonts w:cstheme="minorHAnsi"/>
                <w:color w:val="000000" w:themeColor="text1"/>
                <w:sz w:val="22"/>
              </w:rPr>
            </w:pPr>
          </w:p>
        </w:tc>
      </w:tr>
      <w:tr w:rsidR="00AA5830" w:rsidRPr="0095020E" w14:paraId="58E35983" w14:textId="77777777" w:rsidTr="00F25024">
        <w:trPr>
          <w:trHeight w:val="615"/>
        </w:trPr>
        <w:tc>
          <w:tcPr>
            <w:tcW w:w="1592" w:type="pct"/>
            <w:tcBorders>
              <w:top w:val="nil"/>
              <w:left w:val="single" w:sz="4" w:space="0" w:color="auto"/>
              <w:bottom w:val="single" w:sz="4" w:space="0" w:color="auto"/>
              <w:right w:val="single" w:sz="4" w:space="0" w:color="auto"/>
            </w:tcBorders>
            <w:shd w:val="clear" w:color="auto" w:fill="auto"/>
            <w:vAlign w:val="center"/>
            <w:hideMark/>
          </w:tcPr>
          <w:p w14:paraId="1869F736"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Многоквартирная жилая застройка</w:t>
            </w:r>
          </w:p>
        </w:tc>
        <w:tc>
          <w:tcPr>
            <w:tcW w:w="666" w:type="pct"/>
            <w:tcBorders>
              <w:top w:val="nil"/>
              <w:left w:val="nil"/>
              <w:bottom w:val="single" w:sz="4" w:space="0" w:color="auto"/>
              <w:right w:val="single" w:sz="4" w:space="0" w:color="auto"/>
            </w:tcBorders>
            <w:shd w:val="clear" w:color="auto" w:fill="auto"/>
            <w:noWrap/>
            <w:vAlign w:val="center"/>
            <w:hideMark/>
          </w:tcPr>
          <w:p w14:paraId="343D9ECD"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35</w:t>
            </w:r>
          </w:p>
        </w:tc>
        <w:tc>
          <w:tcPr>
            <w:tcW w:w="632" w:type="pct"/>
            <w:tcBorders>
              <w:top w:val="nil"/>
              <w:left w:val="nil"/>
              <w:bottom w:val="single" w:sz="4" w:space="0" w:color="auto"/>
              <w:right w:val="single" w:sz="4" w:space="0" w:color="auto"/>
            </w:tcBorders>
            <w:shd w:val="clear" w:color="auto" w:fill="auto"/>
            <w:vAlign w:val="center"/>
            <w:hideMark/>
          </w:tcPr>
          <w:p w14:paraId="3B01F5BF" w14:textId="1D94F4C4" w:rsidR="00AA5830" w:rsidRPr="00772544" w:rsidRDefault="00AA5830" w:rsidP="00F25024">
            <w:pPr>
              <w:spacing w:line="276" w:lineRule="auto"/>
              <w:jc w:val="center"/>
              <w:rPr>
                <w:rFonts w:cstheme="minorHAnsi"/>
                <w:color w:val="000000" w:themeColor="text1"/>
                <w:sz w:val="22"/>
              </w:rPr>
            </w:pPr>
            <w:r w:rsidRPr="00772544">
              <w:rPr>
                <w:rFonts w:cstheme="minorHAnsi"/>
                <w:color w:val="000000" w:themeColor="text1"/>
                <w:sz w:val="22"/>
              </w:rPr>
              <w:t xml:space="preserve">тыс. </w:t>
            </w:r>
            <w:r w:rsidR="00772544" w:rsidRPr="00772544">
              <w:rPr>
                <w:rFonts w:eastAsia="Times New Roman" w:cs="Calibri"/>
                <w:sz w:val="22"/>
              </w:rPr>
              <w:t>м</w:t>
            </w:r>
            <w:r w:rsidR="00772544" w:rsidRPr="00772544">
              <w:rPr>
                <w:rFonts w:eastAsia="Times New Roman" w:cs="Calibri"/>
                <w:sz w:val="22"/>
                <w:vertAlign w:val="superscript"/>
              </w:rPr>
              <w:t>2</w:t>
            </w:r>
          </w:p>
        </w:tc>
        <w:tc>
          <w:tcPr>
            <w:tcW w:w="519" w:type="pct"/>
            <w:tcBorders>
              <w:top w:val="nil"/>
              <w:left w:val="nil"/>
              <w:bottom w:val="single" w:sz="4" w:space="0" w:color="auto"/>
              <w:right w:val="single" w:sz="4" w:space="0" w:color="auto"/>
            </w:tcBorders>
            <w:shd w:val="clear" w:color="auto" w:fill="auto"/>
            <w:vAlign w:val="center"/>
            <w:hideMark/>
          </w:tcPr>
          <w:p w14:paraId="553D732E"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0,00</w:t>
            </w:r>
          </w:p>
        </w:tc>
        <w:tc>
          <w:tcPr>
            <w:tcW w:w="536" w:type="pct"/>
            <w:tcBorders>
              <w:top w:val="nil"/>
              <w:left w:val="nil"/>
              <w:bottom w:val="single" w:sz="4" w:space="0" w:color="auto"/>
              <w:right w:val="single" w:sz="4" w:space="0" w:color="auto"/>
            </w:tcBorders>
            <w:shd w:val="clear" w:color="auto" w:fill="auto"/>
            <w:vAlign w:val="center"/>
            <w:hideMark/>
          </w:tcPr>
          <w:p w14:paraId="3178A0E6"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0,00</w:t>
            </w:r>
          </w:p>
        </w:tc>
        <w:tc>
          <w:tcPr>
            <w:tcW w:w="519" w:type="pct"/>
            <w:tcBorders>
              <w:top w:val="nil"/>
              <w:left w:val="nil"/>
              <w:bottom w:val="single" w:sz="4" w:space="0" w:color="auto"/>
              <w:right w:val="single" w:sz="4" w:space="0" w:color="auto"/>
            </w:tcBorders>
            <w:shd w:val="clear" w:color="auto" w:fill="auto"/>
            <w:vAlign w:val="center"/>
            <w:hideMark/>
          </w:tcPr>
          <w:p w14:paraId="7BC174B0"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0,00</w:t>
            </w:r>
          </w:p>
        </w:tc>
        <w:tc>
          <w:tcPr>
            <w:tcW w:w="536" w:type="pct"/>
            <w:tcBorders>
              <w:top w:val="nil"/>
              <w:left w:val="nil"/>
              <w:bottom w:val="single" w:sz="4" w:space="0" w:color="auto"/>
              <w:right w:val="single" w:sz="4" w:space="0" w:color="auto"/>
            </w:tcBorders>
            <w:shd w:val="clear" w:color="auto" w:fill="auto"/>
            <w:vAlign w:val="center"/>
            <w:hideMark/>
          </w:tcPr>
          <w:p w14:paraId="47A67BAC"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0,00</w:t>
            </w:r>
          </w:p>
        </w:tc>
      </w:tr>
      <w:tr w:rsidR="00AA5830" w:rsidRPr="0095020E" w14:paraId="3222C421" w14:textId="77777777" w:rsidTr="00F25024">
        <w:trPr>
          <w:trHeight w:val="615"/>
        </w:trPr>
        <w:tc>
          <w:tcPr>
            <w:tcW w:w="1592" w:type="pct"/>
            <w:tcBorders>
              <w:top w:val="nil"/>
              <w:left w:val="single" w:sz="4" w:space="0" w:color="auto"/>
              <w:bottom w:val="single" w:sz="4" w:space="0" w:color="auto"/>
              <w:right w:val="single" w:sz="4" w:space="0" w:color="auto"/>
            </w:tcBorders>
            <w:shd w:val="clear" w:color="auto" w:fill="auto"/>
            <w:vAlign w:val="center"/>
            <w:hideMark/>
          </w:tcPr>
          <w:p w14:paraId="24EDE33D"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Индивидуальная жилая застройка</w:t>
            </w:r>
          </w:p>
        </w:tc>
        <w:tc>
          <w:tcPr>
            <w:tcW w:w="666" w:type="pct"/>
            <w:tcBorders>
              <w:top w:val="nil"/>
              <w:left w:val="nil"/>
              <w:bottom w:val="single" w:sz="4" w:space="0" w:color="auto"/>
              <w:right w:val="single" w:sz="4" w:space="0" w:color="auto"/>
            </w:tcBorders>
            <w:shd w:val="clear" w:color="auto" w:fill="auto"/>
            <w:noWrap/>
            <w:vAlign w:val="center"/>
            <w:hideMark/>
          </w:tcPr>
          <w:p w14:paraId="55335D2C"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30</w:t>
            </w:r>
          </w:p>
        </w:tc>
        <w:tc>
          <w:tcPr>
            <w:tcW w:w="632" w:type="pct"/>
            <w:tcBorders>
              <w:top w:val="nil"/>
              <w:left w:val="nil"/>
              <w:bottom w:val="single" w:sz="4" w:space="0" w:color="auto"/>
              <w:right w:val="single" w:sz="4" w:space="0" w:color="auto"/>
            </w:tcBorders>
            <w:shd w:val="clear" w:color="auto" w:fill="auto"/>
            <w:vAlign w:val="center"/>
            <w:hideMark/>
          </w:tcPr>
          <w:p w14:paraId="2E8A3BCD" w14:textId="2B0943C6" w:rsidR="00AA5830" w:rsidRPr="0095020E" w:rsidRDefault="00AA5830" w:rsidP="00F25024">
            <w:pPr>
              <w:spacing w:line="276" w:lineRule="auto"/>
              <w:jc w:val="center"/>
              <w:rPr>
                <w:sz w:val="22"/>
              </w:rPr>
            </w:pPr>
            <w:r w:rsidRPr="0095020E">
              <w:rPr>
                <w:rFonts w:cstheme="minorHAnsi"/>
                <w:color w:val="000000" w:themeColor="text1"/>
                <w:sz w:val="22"/>
              </w:rPr>
              <w:t xml:space="preserve">тыс. </w:t>
            </w:r>
            <w:r w:rsidR="00772544" w:rsidRPr="00772544">
              <w:rPr>
                <w:rFonts w:cstheme="minorHAnsi"/>
                <w:color w:val="000000" w:themeColor="text1"/>
                <w:sz w:val="22"/>
              </w:rPr>
              <w:t>м2</w:t>
            </w:r>
          </w:p>
        </w:tc>
        <w:tc>
          <w:tcPr>
            <w:tcW w:w="519" w:type="pct"/>
            <w:tcBorders>
              <w:top w:val="nil"/>
              <w:left w:val="nil"/>
              <w:bottom w:val="single" w:sz="4" w:space="0" w:color="auto"/>
              <w:right w:val="single" w:sz="4" w:space="0" w:color="auto"/>
            </w:tcBorders>
            <w:shd w:val="clear" w:color="auto" w:fill="auto"/>
            <w:vAlign w:val="center"/>
            <w:hideMark/>
          </w:tcPr>
          <w:p w14:paraId="0824E0A6"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0,00</w:t>
            </w:r>
          </w:p>
        </w:tc>
        <w:tc>
          <w:tcPr>
            <w:tcW w:w="536" w:type="pct"/>
            <w:tcBorders>
              <w:top w:val="nil"/>
              <w:left w:val="nil"/>
              <w:bottom w:val="single" w:sz="4" w:space="0" w:color="auto"/>
              <w:right w:val="single" w:sz="4" w:space="0" w:color="auto"/>
            </w:tcBorders>
            <w:shd w:val="clear" w:color="auto" w:fill="auto"/>
            <w:vAlign w:val="center"/>
            <w:hideMark/>
          </w:tcPr>
          <w:p w14:paraId="09CAE420"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0,00</w:t>
            </w:r>
          </w:p>
        </w:tc>
        <w:tc>
          <w:tcPr>
            <w:tcW w:w="519" w:type="pct"/>
            <w:tcBorders>
              <w:top w:val="nil"/>
              <w:left w:val="nil"/>
              <w:bottom w:val="single" w:sz="4" w:space="0" w:color="auto"/>
              <w:right w:val="single" w:sz="4" w:space="0" w:color="auto"/>
            </w:tcBorders>
            <w:shd w:val="clear" w:color="auto" w:fill="auto"/>
            <w:vAlign w:val="center"/>
            <w:hideMark/>
          </w:tcPr>
          <w:p w14:paraId="479E4C5B" w14:textId="686A9652" w:rsidR="00AA5830" w:rsidRPr="0095020E" w:rsidRDefault="00556B63" w:rsidP="00F25024">
            <w:pPr>
              <w:spacing w:line="276" w:lineRule="auto"/>
              <w:jc w:val="center"/>
              <w:rPr>
                <w:rFonts w:cstheme="minorHAnsi"/>
                <w:color w:val="000000" w:themeColor="text1"/>
                <w:sz w:val="22"/>
              </w:rPr>
            </w:pPr>
            <w:r>
              <w:rPr>
                <w:rFonts w:cstheme="minorHAnsi"/>
                <w:color w:val="000000" w:themeColor="text1"/>
                <w:sz w:val="22"/>
              </w:rPr>
              <w:t>15,00</w:t>
            </w:r>
          </w:p>
        </w:tc>
        <w:tc>
          <w:tcPr>
            <w:tcW w:w="536" w:type="pct"/>
            <w:tcBorders>
              <w:top w:val="nil"/>
              <w:left w:val="nil"/>
              <w:bottom w:val="single" w:sz="4" w:space="0" w:color="auto"/>
              <w:right w:val="single" w:sz="4" w:space="0" w:color="auto"/>
            </w:tcBorders>
            <w:shd w:val="clear" w:color="auto" w:fill="auto"/>
            <w:vAlign w:val="center"/>
            <w:hideMark/>
          </w:tcPr>
          <w:p w14:paraId="1EE429C2"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0,44</w:t>
            </w:r>
          </w:p>
        </w:tc>
      </w:tr>
      <w:tr w:rsidR="00AA5830" w:rsidRPr="0095020E" w14:paraId="618470BE" w14:textId="77777777" w:rsidTr="00F25024">
        <w:trPr>
          <w:trHeight w:val="615"/>
        </w:trPr>
        <w:tc>
          <w:tcPr>
            <w:tcW w:w="1592" w:type="pct"/>
            <w:tcBorders>
              <w:top w:val="nil"/>
              <w:left w:val="single" w:sz="4" w:space="0" w:color="auto"/>
              <w:bottom w:val="single" w:sz="4" w:space="0" w:color="auto"/>
              <w:right w:val="single" w:sz="4" w:space="0" w:color="auto"/>
            </w:tcBorders>
            <w:shd w:val="clear" w:color="auto" w:fill="auto"/>
            <w:vAlign w:val="center"/>
            <w:hideMark/>
          </w:tcPr>
          <w:p w14:paraId="7ACAF8DB"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Общественно-деловая застройка</w:t>
            </w:r>
          </w:p>
        </w:tc>
        <w:tc>
          <w:tcPr>
            <w:tcW w:w="666" w:type="pct"/>
            <w:tcBorders>
              <w:top w:val="nil"/>
              <w:left w:val="nil"/>
              <w:bottom w:val="single" w:sz="4" w:space="0" w:color="auto"/>
              <w:right w:val="single" w:sz="4" w:space="0" w:color="auto"/>
            </w:tcBorders>
            <w:shd w:val="clear" w:color="auto" w:fill="auto"/>
            <w:noWrap/>
            <w:vAlign w:val="center"/>
            <w:hideMark/>
          </w:tcPr>
          <w:p w14:paraId="57B9E5B7"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55</w:t>
            </w:r>
          </w:p>
        </w:tc>
        <w:tc>
          <w:tcPr>
            <w:tcW w:w="632" w:type="pct"/>
            <w:tcBorders>
              <w:top w:val="nil"/>
              <w:left w:val="nil"/>
              <w:bottom w:val="single" w:sz="4" w:space="0" w:color="auto"/>
              <w:right w:val="single" w:sz="4" w:space="0" w:color="auto"/>
            </w:tcBorders>
            <w:shd w:val="clear" w:color="auto" w:fill="auto"/>
            <w:vAlign w:val="center"/>
            <w:hideMark/>
          </w:tcPr>
          <w:p w14:paraId="11AE7693" w14:textId="2D90C799" w:rsidR="00AA5830" w:rsidRPr="0095020E" w:rsidRDefault="00AA5830" w:rsidP="00F25024">
            <w:pPr>
              <w:spacing w:line="276" w:lineRule="auto"/>
              <w:jc w:val="center"/>
              <w:rPr>
                <w:sz w:val="22"/>
              </w:rPr>
            </w:pPr>
            <w:r w:rsidRPr="0095020E">
              <w:rPr>
                <w:rFonts w:cstheme="minorHAnsi"/>
                <w:color w:val="000000" w:themeColor="text1"/>
                <w:sz w:val="22"/>
              </w:rPr>
              <w:t xml:space="preserve">тыс. </w:t>
            </w:r>
            <w:r w:rsidR="00772544" w:rsidRPr="00772544">
              <w:rPr>
                <w:rFonts w:cstheme="minorHAnsi"/>
                <w:color w:val="000000" w:themeColor="text1"/>
                <w:sz w:val="22"/>
              </w:rPr>
              <w:t>м2</w:t>
            </w:r>
          </w:p>
        </w:tc>
        <w:tc>
          <w:tcPr>
            <w:tcW w:w="519" w:type="pct"/>
            <w:tcBorders>
              <w:top w:val="nil"/>
              <w:left w:val="nil"/>
              <w:bottom w:val="single" w:sz="4" w:space="0" w:color="auto"/>
              <w:right w:val="single" w:sz="4" w:space="0" w:color="auto"/>
            </w:tcBorders>
            <w:shd w:val="clear" w:color="auto" w:fill="auto"/>
            <w:vAlign w:val="center"/>
            <w:hideMark/>
          </w:tcPr>
          <w:p w14:paraId="6D0797C0"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0,55</w:t>
            </w:r>
          </w:p>
        </w:tc>
        <w:tc>
          <w:tcPr>
            <w:tcW w:w="536" w:type="pct"/>
            <w:tcBorders>
              <w:top w:val="nil"/>
              <w:left w:val="nil"/>
              <w:bottom w:val="single" w:sz="4" w:space="0" w:color="auto"/>
              <w:right w:val="single" w:sz="4" w:space="0" w:color="auto"/>
            </w:tcBorders>
            <w:shd w:val="clear" w:color="auto" w:fill="auto"/>
            <w:vAlign w:val="center"/>
            <w:hideMark/>
          </w:tcPr>
          <w:p w14:paraId="5755A359"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0,03</w:t>
            </w:r>
          </w:p>
        </w:tc>
        <w:tc>
          <w:tcPr>
            <w:tcW w:w="519" w:type="pct"/>
            <w:tcBorders>
              <w:top w:val="nil"/>
              <w:left w:val="nil"/>
              <w:bottom w:val="single" w:sz="4" w:space="0" w:color="auto"/>
              <w:right w:val="single" w:sz="4" w:space="0" w:color="auto"/>
            </w:tcBorders>
            <w:shd w:val="clear" w:color="auto" w:fill="auto"/>
            <w:vAlign w:val="center"/>
            <w:hideMark/>
          </w:tcPr>
          <w:p w14:paraId="0B687E41"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0,06</w:t>
            </w:r>
          </w:p>
        </w:tc>
        <w:tc>
          <w:tcPr>
            <w:tcW w:w="536" w:type="pct"/>
            <w:tcBorders>
              <w:top w:val="nil"/>
              <w:left w:val="nil"/>
              <w:bottom w:val="single" w:sz="4" w:space="0" w:color="auto"/>
              <w:right w:val="single" w:sz="4" w:space="0" w:color="auto"/>
            </w:tcBorders>
            <w:shd w:val="clear" w:color="auto" w:fill="auto"/>
            <w:vAlign w:val="center"/>
            <w:hideMark/>
          </w:tcPr>
          <w:p w14:paraId="42C02CD3"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0,01</w:t>
            </w:r>
          </w:p>
        </w:tc>
      </w:tr>
      <w:tr w:rsidR="00AA5830" w:rsidRPr="0095020E" w14:paraId="0797C5FB" w14:textId="77777777" w:rsidTr="00F25024">
        <w:trPr>
          <w:trHeight w:val="615"/>
        </w:trPr>
        <w:tc>
          <w:tcPr>
            <w:tcW w:w="1592" w:type="pct"/>
            <w:tcBorders>
              <w:top w:val="nil"/>
              <w:left w:val="single" w:sz="4" w:space="0" w:color="auto"/>
              <w:bottom w:val="single" w:sz="4" w:space="0" w:color="auto"/>
              <w:right w:val="single" w:sz="4" w:space="0" w:color="auto"/>
            </w:tcBorders>
            <w:shd w:val="clear" w:color="auto" w:fill="auto"/>
            <w:vAlign w:val="center"/>
            <w:hideMark/>
          </w:tcPr>
          <w:p w14:paraId="30E61DEA"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Спортивные объекты</w:t>
            </w:r>
          </w:p>
        </w:tc>
        <w:tc>
          <w:tcPr>
            <w:tcW w:w="666" w:type="pct"/>
            <w:tcBorders>
              <w:top w:val="nil"/>
              <w:left w:val="nil"/>
              <w:bottom w:val="single" w:sz="4" w:space="0" w:color="auto"/>
              <w:right w:val="single" w:sz="4" w:space="0" w:color="auto"/>
            </w:tcBorders>
            <w:shd w:val="clear" w:color="auto" w:fill="auto"/>
            <w:noWrap/>
            <w:vAlign w:val="center"/>
            <w:hideMark/>
          </w:tcPr>
          <w:p w14:paraId="07165B46"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84</w:t>
            </w:r>
          </w:p>
        </w:tc>
        <w:tc>
          <w:tcPr>
            <w:tcW w:w="632" w:type="pct"/>
            <w:tcBorders>
              <w:top w:val="nil"/>
              <w:left w:val="nil"/>
              <w:bottom w:val="single" w:sz="4" w:space="0" w:color="auto"/>
              <w:right w:val="single" w:sz="4" w:space="0" w:color="auto"/>
            </w:tcBorders>
            <w:shd w:val="clear" w:color="auto" w:fill="auto"/>
            <w:vAlign w:val="center"/>
            <w:hideMark/>
          </w:tcPr>
          <w:p w14:paraId="7FB847EB" w14:textId="7BC7A609" w:rsidR="00AA5830" w:rsidRPr="0095020E" w:rsidRDefault="00AA5830" w:rsidP="00F25024">
            <w:pPr>
              <w:spacing w:line="276" w:lineRule="auto"/>
              <w:jc w:val="center"/>
              <w:rPr>
                <w:sz w:val="22"/>
              </w:rPr>
            </w:pPr>
            <w:r w:rsidRPr="0095020E">
              <w:rPr>
                <w:rFonts w:cstheme="minorHAnsi"/>
                <w:color w:val="000000" w:themeColor="text1"/>
                <w:sz w:val="22"/>
              </w:rPr>
              <w:t xml:space="preserve">тыс. </w:t>
            </w:r>
            <w:r w:rsidR="00772544" w:rsidRPr="00772544">
              <w:rPr>
                <w:rFonts w:cstheme="minorHAnsi"/>
                <w:color w:val="000000" w:themeColor="text1"/>
                <w:sz w:val="22"/>
              </w:rPr>
              <w:t>м2</w:t>
            </w:r>
          </w:p>
        </w:tc>
        <w:tc>
          <w:tcPr>
            <w:tcW w:w="519" w:type="pct"/>
            <w:tcBorders>
              <w:top w:val="nil"/>
              <w:left w:val="nil"/>
              <w:bottom w:val="single" w:sz="4" w:space="0" w:color="auto"/>
              <w:right w:val="single" w:sz="4" w:space="0" w:color="auto"/>
            </w:tcBorders>
            <w:shd w:val="clear" w:color="auto" w:fill="auto"/>
            <w:vAlign w:val="center"/>
            <w:hideMark/>
          </w:tcPr>
          <w:p w14:paraId="5BAC0B1D"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8,08</w:t>
            </w:r>
          </w:p>
        </w:tc>
        <w:tc>
          <w:tcPr>
            <w:tcW w:w="536" w:type="pct"/>
            <w:tcBorders>
              <w:top w:val="nil"/>
              <w:left w:val="nil"/>
              <w:bottom w:val="single" w:sz="4" w:space="0" w:color="auto"/>
              <w:right w:val="single" w:sz="4" w:space="0" w:color="auto"/>
            </w:tcBorders>
            <w:shd w:val="clear" w:color="auto" w:fill="auto"/>
            <w:vAlign w:val="center"/>
            <w:hideMark/>
          </w:tcPr>
          <w:p w14:paraId="72334467"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0,41</w:t>
            </w:r>
          </w:p>
        </w:tc>
        <w:tc>
          <w:tcPr>
            <w:tcW w:w="519" w:type="pct"/>
            <w:tcBorders>
              <w:top w:val="nil"/>
              <w:left w:val="nil"/>
              <w:bottom w:val="single" w:sz="4" w:space="0" w:color="auto"/>
              <w:right w:val="single" w:sz="4" w:space="0" w:color="auto"/>
            </w:tcBorders>
            <w:shd w:val="clear" w:color="auto" w:fill="auto"/>
            <w:vAlign w:val="center"/>
            <w:hideMark/>
          </w:tcPr>
          <w:p w14:paraId="33D420B3"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0,21</w:t>
            </w:r>
          </w:p>
        </w:tc>
        <w:tc>
          <w:tcPr>
            <w:tcW w:w="536" w:type="pct"/>
            <w:tcBorders>
              <w:top w:val="nil"/>
              <w:left w:val="nil"/>
              <w:bottom w:val="single" w:sz="4" w:space="0" w:color="auto"/>
              <w:right w:val="single" w:sz="4" w:space="0" w:color="auto"/>
            </w:tcBorders>
            <w:shd w:val="clear" w:color="auto" w:fill="auto"/>
            <w:vAlign w:val="center"/>
            <w:hideMark/>
          </w:tcPr>
          <w:p w14:paraId="6BF7417A"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0,01</w:t>
            </w:r>
          </w:p>
        </w:tc>
      </w:tr>
      <w:tr w:rsidR="00AA5830" w:rsidRPr="0095020E" w14:paraId="6FCE55F8" w14:textId="77777777" w:rsidTr="00F25024">
        <w:trPr>
          <w:trHeight w:val="615"/>
        </w:trPr>
        <w:tc>
          <w:tcPr>
            <w:tcW w:w="1592" w:type="pct"/>
            <w:tcBorders>
              <w:top w:val="nil"/>
              <w:left w:val="single" w:sz="4" w:space="0" w:color="auto"/>
              <w:bottom w:val="single" w:sz="4" w:space="0" w:color="auto"/>
              <w:right w:val="single" w:sz="4" w:space="0" w:color="auto"/>
            </w:tcBorders>
            <w:shd w:val="clear" w:color="auto" w:fill="auto"/>
            <w:vAlign w:val="center"/>
            <w:hideMark/>
          </w:tcPr>
          <w:p w14:paraId="6492EDF2"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Социальные объекты</w:t>
            </w:r>
          </w:p>
        </w:tc>
        <w:tc>
          <w:tcPr>
            <w:tcW w:w="666" w:type="pct"/>
            <w:tcBorders>
              <w:top w:val="nil"/>
              <w:left w:val="nil"/>
              <w:bottom w:val="single" w:sz="4" w:space="0" w:color="auto"/>
              <w:right w:val="single" w:sz="4" w:space="0" w:color="auto"/>
            </w:tcBorders>
            <w:shd w:val="clear" w:color="auto" w:fill="auto"/>
            <w:noWrap/>
            <w:vAlign w:val="center"/>
            <w:hideMark/>
          </w:tcPr>
          <w:p w14:paraId="73BF4CDB"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55</w:t>
            </w:r>
          </w:p>
        </w:tc>
        <w:tc>
          <w:tcPr>
            <w:tcW w:w="632" w:type="pct"/>
            <w:tcBorders>
              <w:top w:val="nil"/>
              <w:left w:val="nil"/>
              <w:bottom w:val="single" w:sz="4" w:space="0" w:color="auto"/>
              <w:right w:val="single" w:sz="4" w:space="0" w:color="auto"/>
            </w:tcBorders>
            <w:shd w:val="clear" w:color="auto" w:fill="auto"/>
            <w:vAlign w:val="center"/>
            <w:hideMark/>
          </w:tcPr>
          <w:p w14:paraId="0CF455A3" w14:textId="0936C455" w:rsidR="00AA5830" w:rsidRPr="0095020E" w:rsidRDefault="00AA5830" w:rsidP="00F25024">
            <w:pPr>
              <w:spacing w:line="276" w:lineRule="auto"/>
              <w:jc w:val="center"/>
              <w:rPr>
                <w:sz w:val="22"/>
              </w:rPr>
            </w:pPr>
            <w:r w:rsidRPr="0095020E">
              <w:rPr>
                <w:rFonts w:cstheme="minorHAnsi"/>
                <w:color w:val="000000" w:themeColor="text1"/>
                <w:sz w:val="22"/>
              </w:rPr>
              <w:t xml:space="preserve">тыс. </w:t>
            </w:r>
            <w:r w:rsidR="00772544" w:rsidRPr="00772544">
              <w:rPr>
                <w:rFonts w:cstheme="minorHAnsi"/>
                <w:color w:val="000000" w:themeColor="text1"/>
                <w:sz w:val="22"/>
              </w:rPr>
              <w:t>м2</w:t>
            </w:r>
          </w:p>
        </w:tc>
        <w:tc>
          <w:tcPr>
            <w:tcW w:w="519" w:type="pct"/>
            <w:tcBorders>
              <w:top w:val="nil"/>
              <w:left w:val="nil"/>
              <w:bottom w:val="single" w:sz="4" w:space="0" w:color="auto"/>
              <w:right w:val="single" w:sz="4" w:space="0" w:color="auto"/>
            </w:tcBorders>
            <w:shd w:val="clear" w:color="auto" w:fill="auto"/>
            <w:vAlign w:val="center"/>
            <w:hideMark/>
          </w:tcPr>
          <w:p w14:paraId="14860D3C"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8,79</w:t>
            </w:r>
          </w:p>
        </w:tc>
        <w:tc>
          <w:tcPr>
            <w:tcW w:w="536" w:type="pct"/>
            <w:tcBorders>
              <w:top w:val="nil"/>
              <w:left w:val="nil"/>
              <w:bottom w:val="single" w:sz="4" w:space="0" w:color="auto"/>
              <w:right w:val="single" w:sz="4" w:space="0" w:color="auto"/>
            </w:tcBorders>
            <w:shd w:val="clear" w:color="auto" w:fill="auto"/>
            <w:vAlign w:val="center"/>
            <w:hideMark/>
          </w:tcPr>
          <w:p w14:paraId="75B6610E"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0,48</w:t>
            </w:r>
          </w:p>
        </w:tc>
        <w:tc>
          <w:tcPr>
            <w:tcW w:w="519" w:type="pct"/>
            <w:tcBorders>
              <w:top w:val="nil"/>
              <w:left w:val="nil"/>
              <w:bottom w:val="single" w:sz="4" w:space="0" w:color="auto"/>
              <w:right w:val="single" w:sz="4" w:space="0" w:color="auto"/>
            </w:tcBorders>
            <w:shd w:val="clear" w:color="auto" w:fill="auto"/>
            <w:vAlign w:val="center"/>
            <w:hideMark/>
          </w:tcPr>
          <w:p w14:paraId="70B64102"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1,70</w:t>
            </w:r>
          </w:p>
        </w:tc>
        <w:tc>
          <w:tcPr>
            <w:tcW w:w="536" w:type="pct"/>
            <w:tcBorders>
              <w:top w:val="nil"/>
              <w:left w:val="nil"/>
              <w:bottom w:val="single" w:sz="4" w:space="0" w:color="auto"/>
              <w:right w:val="single" w:sz="4" w:space="0" w:color="auto"/>
            </w:tcBorders>
            <w:shd w:val="clear" w:color="auto" w:fill="auto"/>
            <w:vAlign w:val="center"/>
            <w:hideMark/>
          </w:tcPr>
          <w:p w14:paraId="1AE8CB5C"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0,10</w:t>
            </w:r>
          </w:p>
        </w:tc>
      </w:tr>
      <w:tr w:rsidR="00AA5830" w:rsidRPr="0095020E" w14:paraId="0FF210C4" w14:textId="77777777" w:rsidTr="00F25024">
        <w:trPr>
          <w:trHeight w:val="615"/>
        </w:trPr>
        <w:tc>
          <w:tcPr>
            <w:tcW w:w="1592" w:type="pct"/>
            <w:tcBorders>
              <w:top w:val="nil"/>
              <w:left w:val="single" w:sz="4" w:space="0" w:color="auto"/>
              <w:bottom w:val="single" w:sz="4" w:space="0" w:color="auto"/>
              <w:right w:val="single" w:sz="4" w:space="0" w:color="auto"/>
            </w:tcBorders>
            <w:shd w:val="clear" w:color="auto" w:fill="auto"/>
            <w:vAlign w:val="center"/>
            <w:hideMark/>
          </w:tcPr>
          <w:p w14:paraId="59C50B38"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Неучтенные расходы, 10%</w:t>
            </w:r>
          </w:p>
        </w:tc>
        <w:tc>
          <w:tcPr>
            <w:tcW w:w="666" w:type="pct"/>
            <w:tcBorders>
              <w:top w:val="nil"/>
              <w:left w:val="nil"/>
              <w:bottom w:val="single" w:sz="4" w:space="0" w:color="auto"/>
              <w:right w:val="single" w:sz="4" w:space="0" w:color="auto"/>
            </w:tcBorders>
            <w:shd w:val="clear" w:color="auto" w:fill="auto"/>
            <w:vAlign w:val="center"/>
            <w:hideMark/>
          </w:tcPr>
          <w:p w14:paraId="774C548F" w14:textId="77777777" w:rsidR="00AA5830" w:rsidRPr="0095020E" w:rsidRDefault="00AA5830" w:rsidP="00F25024">
            <w:pPr>
              <w:spacing w:line="276" w:lineRule="auto"/>
              <w:jc w:val="center"/>
              <w:rPr>
                <w:sz w:val="22"/>
              </w:rPr>
            </w:pPr>
            <w:r w:rsidRPr="0095020E">
              <w:rPr>
                <w:rFonts w:cstheme="minorHAnsi"/>
                <w:color w:val="000000" w:themeColor="text1"/>
                <w:sz w:val="22"/>
              </w:rPr>
              <w:t>—</w:t>
            </w:r>
          </w:p>
        </w:tc>
        <w:tc>
          <w:tcPr>
            <w:tcW w:w="632" w:type="pct"/>
            <w:tcBorders>
              <w:top w:val="nil"/>
              <w:left w:val="nil"/>
              <w:bottom w:val="single" w:sz="4" w:space="0" w:color="auto"/>
              <w:right w:val="single" w:sz="4" w:space="0" w:color="auto"/>
            </w:tcBorders>
            <w:shd w:val="clear" w:color="auto" w:fill="auto"/>
            <w:vAlign w:val="center"/>
            <w:hideMark/>
          </w:tcPr>
          <w:p w14:paraId="4654DD65" w14:textId="77777777" w:rsidR="00AA5830" w:rsidRPr="0095020E" w:rsidRDefault="00AA5830" w:rsidP="00F25024">
            <w:pPr>
              <w:spacing w:line="276" w:lineRule="auto"/>
              <w:jc w:val="center"/>
              <w:rPr>
                <w:sz w:val="22"/>
              </w:rPr>
            </w:pPr>
            <w:r w:rsidRPr="0095020E">
              <w:rPr>
                <w:rFonts w:cstheme="minorHAnsi"/>
                <w:color w:val="000000" w:themeColor="text1"/>
                <w:sz w:val="22"/>
              </w:rPr>
              <w:t>—</w:t>
            </w:r>
          </w:p>
        </w:tc>
        <w:tc>
          <w:tcPr>
            <w:tcW w:w="519" w:type="pct"/>
            <w:tcBorders>
              <w:top w:val="nil"/>
              <w:left w:val="nil"/>
              <w:bottom w:val="single" w:sz="4" w:space="0" w:color="auto"/>
              <w:right w:val="single" w:sz="4" w:space="0" w:color="auto"/>
            </w:tcBorders>
            <w:shd w:val="clear" w:color="auto" w:fill="auto"/>
            <w:vAlign w:val="center"/>
            <w:hideMark/>
          </w:tcPr>
          <w:p w14:paraId="40BE57D0"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w:t>
            </w:r>
          </w:p>
        </w:tc>
        <w:tc>
          <w:tcPr>
            <w:tcW w:w="536" w:type="pct"/>
            <w:tcBorders>
              <w:top w:val="nil"/>
              <w:left w:val="nil"/>
              <w:bottom w:val="single" w:sz="4" w:space="0" w:color="auto"/>
              <w:right w:val="single" w:sz="4" w:space="0" w:color="auto"/>
            </w:tcBorders>
            <w:shd w:val="clear" w:color="auto" w:fill="auto"/>
            <w:vAlign w:val="center"/>
            <w:hideMark/>
          </w:tcPr>
          <w:p w14:paraId="613BA485"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0,09</w:t>
            </w:r>
          </w:p>
        </w:tc>
        <w:tc>
          <w:tcPr>
            <w:tcW w:w="519" w:type="pct"/>
            <w:tcBorders>
              <w:top w:val="nil"/>
              <w:left w:val="nil"/>
              <w:bottom w:val="single" w:sz="4" w:space="0" w:color="auto"/>
              <w:right w:val="single" w:sz="4" w:space="0" w:color="auto"/>
            </w:tcBorders>
            <w:shd w:val="clear" w:color="auto" w:fill="auto"/>
            <w:vAlign w:val="center"/>
            <w:hideMark/>
          </w:tcPr>
          <w:p w14:paraId="482379FA"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w:t>
            </w:r>
          </w:p>
        </w:tc>
        <w:tc>
          <w:tcPr>
            <w:tcW w:w="536" w:type="pct"/>
            <w:tcBorders>
              <w:top w:val="nil"/>
              <w:left w:val="nil"/>
              <w:bottom w:val="single" w:sz="4" w:space="0" w:color="auto"/>
              <w:right w:val="single" w:sz="4" w:space="0" w:color="auto"/>
            </w:tcBorders>
            <w:shd w:val="clear" w:color="auto" w:fill="auto"/>
            <w:vAlign w:val="center"/>
            <w:hideMark/>
          </w:tcPr>
          <w:p w14:paraId="140B48BC"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0,06</w:t>
            </w:r>
          </w:p>
        </w:tc>
      </w:tr>
      <w:tr w:rsidR="00AA5830" w:rsidRPr="0095020E" w14:paraId="64619CFC" w14:textId="77777777" w:rsidTr="00F25024">
        <w:trPr>
          <w:trHeight w:val="315"/>
        </w:trPr>
        <w:tc>
          <w:tcPr>
            <w:tcW w:w="289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479F915"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Прирост электр. нагрузки:</w:t>
            </w:r>
          </w:p>
        </w:tc>
        <w:tc>
          <w:tcPr>
            <w:tcW w:w="519" w:type="pct"/>
            <w:tcBorders>
              <w:top w:val="nil"/>
              <w:left w:val="nil"/>
              <w:bottom w:val="single" w:sz="4" w:space="0" w:color="auto"/>
              <w:right w:val="single" w:sz="4" w:space="0" w:color="auto"/>
            </w:tcBorders>
            <w:shd w:val="clear" w:color="auto" w:fill="auto"/>
            <w:vAlign w:val="center"/>
            <w:hideMark/>
          </w:tcPr>
          <w:p w14:paraId="66557836"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w:t>
            </w:r>
          </w:p>
        </w:tc>
        <w:tc>
          <w:tcPr>
            <w:tcW w:w="536" w:type="pct"/>
            <w:tcBorders>
              <w:top w:val="nil"/>
              <w:left w:val="nil"/>
              <w:bottom w:val="single" w:sz="4" w:space="0" w:color="auto"/>
              <w:right w:val="single" w:sz="4" w:space="0" w:color="auto"/>
            </w:tcBorders>
            <w:shd w:val="clear" w:color="auto" w:fill="auto"/>
            <w:vAlign w:val="center"/>
            <w:hideMark/>
          </w:tcPr>
          <w:p w14:paraId="77F1AACC"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1,01</w:t>
            </w:r>
          </w:p>
        </w:tc>
        <w:tc>
          <w:tcPr>
            <w:tcW w:w="519" w:type="pct"/>
            <w:tcBorders>
              <w:top w:val="nil"/>
              <w:left w:val="nil"/>
              <w:bottom w:val="single" w:sz="4" w:space="0" w:color="auto"/>
              <w:right w:val="single" w:sz="4" w:space="0" w:color="auto"/>
            </w:tcBorders>
            <w:shd w:val="clear" w:color="auto" w:fill="auto"/>
            <w:vAlign w:val="center"/>
            <w:hideMark/>
          </w:tcPr>
          <w:p w14:paraId="0D3245A1"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w:t>
            </w:r>
          </w:p>
        </w:tc>
        <w:tc>
          <w:tcPr>
            <w:tcW w:w="536" w:type="pct"/>
            <w:tcBorders>
              <w:top w:val="nil"/>
              <w:left w:val="nil"/>
              <w:bottom w:val="single" w:sz="4" w:space="0" w:color="auto"/>
              <w:right w:val="single" w:sz="4" w:space="0" w:color="auto"/>
            </w:tcBorders>
            <w:shd w:val="clear" w:color="auto" w:fill="auto"/>
            <w:vAlign w:val="center"/>
            <w:hideMark/>
          </w:tcPr>
          <w:p w14:paraId="5CA5EC28"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0,62</w:t>
            </w:r>
          </w:p>
        </w:tc>
      </w:tr>
      <w:tr w:rsidR="00AA5830" w:rsidRPr="0095020E" w14:paraId="5595075C" w14:textId="77777777" w:rsidTr="00F25024">
        <w:trPr>
          <w:trHeight w:val="315"/>
        </w:trPr>
        <w:tc>
          <w:tcPr>
            <w:tcW w:w="289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FD06350"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Существующая электр. нагрузка:</w:t>
            </w:r>
          </w:p>
        </w:tc>
        <w:tc>
          <w:tcPr>
            <w:tcW w:w="519" w:type="pct"/>
            <w:tcBorders>
              <w:top w:val="nil"/>
              <w:left w:val="nil"/>
              <w:bottom w:val="single" w:sz="4" w:space="0" w:color="auto"/>
              <w:right w:val="single" w:sz="4" w:space="0" w:color="auto"/>
            </w:tcBorders>
            <w:shd w:val="clear" w:color="auto" w:fill="auto"/>
            <w:vAlign w:val="center"/>
            <w:hideMark/>
          </w:tcPr>
          <w:p w14:paraId="487EBFE4"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w:t>
            </w:r>
          </w:p>
        </w:tc>
        <w:tc>
          <w:tcPr>
            <w:tcW w:w="536" w:type="pct"/>
            <w:tcBorders>
              <w:top w:val="nil"/>
              <w:left w:val="nil"/>
              <w:bottom w:val="single" w:sz="4" w:space="0" w:color="auto"/>
              <w:right w:val="single" w:sz="4" w:space="0" w:color="auto"/>
            </w:tcBorders>
            <w:shd w:val="clear" w:color="auto" w:fill="auto"/>
            <w:vAlign w:val="center"/>
            <w:hideMark/>
          </w:tcPr>
          <w:p w14:paraId="419460C6"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4,48</w:t>
            </w:r>
          </w:p>
        </w:tc>
        <w:tc>
          <w:tcPr>
            <w:tcW w:w="519" w:type="pct"/>
            <w:tcBorders>
              <w:top w:val="nil"/>
              <w:left w:val="nil"/>
              <w:bottom w:val="single" w:sz="4" w:space="0" w:color="auto"/>
              <w:right w:val="single" w:sz="4" w:space="0" w:color="auto"/>
            </w:tcBorders>
            <w:shd w:val="clear" w:color="auto" w:fill="auto"/>
            <w:vAlign w:val="center"/>
            <w:hideMark/>
          </w:tcPr>
          <w:p w14:paraId="745168B0"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w:t>
            </w:r>
          </w:p>
        </w:tc>
        <w:tc>
          <w:tcPr>
            <w:tcW w:w="536" w:type="pct"/>
            <w:tcBorders>
              <w:top w:val="nil"/>
              <w:left w:val="nil"/>
              <w:bottom w:val="single" w:sz="4" w:space="0" w:color="auto"/>
              <w:right w:val="single" w:sz="4" w:space="0" w:color="auto"/>
            </w:tcBorders>
            <w:shd w:val="clear" w:color="auto" w:fill="auto"/>
            <w:vAlign w:val="center"/>
            <w:hideMark/>
          </w:tcPr>
          <w:p w14:paraId="722A2331"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5,49</w:t>
            </w:r>
          </w:p>
        </w:tc>
      </w:tr>
      <w:tr w:rsidR="00AA5830" w:rsidRPr="0095020E" w14:paraId="793EC23C" w14:textId="77777777" w:rsidTr="00F25024">
        <w:trPr>
          <w:trHeight w:val="315"/>
        </w:trPr>
        <w:tc>
          <w:tcPr>
            <w:tcW w:w="289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148384D"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Общая электр. нагрузка:</w:t>
            </w:r>
          </w:p>
        </w:tc>
        <w:tc>
          <w:tcPr>
            <w:tcW w:w="519" w:type="pct"/>
            <w:tcBorders>
              <w:top w:val="nil"/>
              <w:left w:val="nil"/>
              <w:bottom w:val="single" w:sz="4" w:space="0" w:color="auto"/>
              <w:right w:val="single" w:sz="4" w:space="0" w:color="auto"/>
            </w:tcBorders>
            <w:shd w:val="clear" w:color="auto" w:fill="auto"/>
            <w:vAlign w:val="center"/>
            <w:hideMark/>
          </w:tcPr>
          <w:p w14:paraId="5AA4C0AE"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w:t>
            </w:r>
          </w:p>
        </w:tc>
        <w:tc>
          <w:tcPr>
            <w:tcW w:w="536" w:type="pct"/>
            <w:tcBorders>
              <w:top w:val="nil"/>
              <w:left w:val="nil"/>
              <w:bottom w:val="single" w:sz="4" w:space="0" w:color="auto"/>
              <w:right w:val="single" w:sz="4" w:space="0" w:color="auto"/>
            </w:tcBorders>
            <w:shd w:val="clear" w:color="auto" w:fill="auto"/>
            <w:vAlign w:val="center"/>
            <w:hideMark/>
          </w:tcPr>
          <w:p w14:paraId="7D80C3D3"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5,49</w:t>
            </w:r>
          </w:p>
        </w:tc>
        <w:tc>
          <w:tcPr>
            <w:tcW w:w="519" w:type="pct"/>
            <w:tcBorders>
              <w:top w:val="nil"/>
              <w:left w:val="nil"/>
              <w:bottom w:val="single" w:sz="4" w:space="0" w:color="auto"/>
              <w:right w:val="single" w:sz="4" w:space="0" w:color="auto"/>
            </w:tcBorders>
            <w:shd w:val="clear" w:color="auto" w:fill="auto"/>
            <w:vAlign w:val="center"/>
            <w:hideMark/>
          </w:tcPr>
          <w:p w14:paraId="4FE57614"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w:t>
            </w:r>
          </w:p>
        </w:tc>
        <w:tc>
          <w:tcPr>
            <w:tcW w:w="536" w:type="pct"/>
            <w:tcBorders>
              <w:top w:val="nil"/>
              <w:left w:val="nil"/>
              <w:bottom w:val="single" w:sz="4" w:space="0" w:color="auto"/>
              <w:right w:val="single" w:sz="4" w:space="0" w:color="auto"/>
            </w:tcBorders>
            <w:shd w:val="clear" w:color="auto" w:fill="auto"/>
            <w:vAlign w:val="center"/>
            <w:hideMark/>
          </w:tcPr>
          <w:p w14:paraId="30EFC3FE"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6,11</w:t>
            </w:r>
          </w:p>
        </w:tc>
      </w:tr>
    </w:tbl>
    <w:p w14:paraId="77AE6544" w14:textId="77777777" w:rsidR="00AA5830" w:rsidRPr="00F36819" w:rsidRDefault="00AA5830" w:rsidP="00B33129">
      <w:pPr>
        <w:spacing w:before="120" w:line="276" w:lineRule="auto"/>
        <w:ind w:firstLine="567"/>
        <w:rPr>
          <w:color w:val="000000" w:themeColor="text1"/>
        </w:rPr>
      </w:pPr>
      <w:r w:rsidRPr="00F36819">
        <w:rPr>
          <w:color w:val="000000" w:themeColor="text1"/>
        </w:rPr>
        <w:t>Прогнозируемый прирост электрической нагрузки к 2028 году при реализации проектных решений равен 1,1 МВт. В период от завершения первой очереди до окончания расчетного срока потребность в электроэнергетических ресурсах увеличится на 0,62 МВт.</w:t>
      </w:r>
    </w:p>
    <w:p w14:paraId="786FCA13" w14:textId="74B79911" w:rsidR="00AA5830" w:rsidRDefault="00AA5830" w:rsidP="00B33129">
      <w:pPr>
        <w:spacing w:before="120" w:line="276" w:lineRule="auto"/>
        <w:ind w:firstLine="567"/>
        <w:rPr>
          <w:color w:val="000000" w:themeColor="text1"/>
        </w:rPr>
      </w:pPr>
      <w:r w:rsidRPr="00BB455C">
        <w:rPr>
          <w:color w:val="000000" w:themeColor="text1"/>
        </w:rPr>
        <w:t>Согласно</w:t>
      </w:r>
      <w:r w:rsidR="00772544">
        <w:rPr>
          <w:color w:val="000000" w:themeColor="text1"/>
        </w:rPr>
        <w:t xml:space="preserve"> </w:t>
      </w:r>
      <w:r w:rsidRPr="00BB455C">
        <w:rPr>
          <w:color w:val="000000" w:themeColor="text1"/>
        </w:rPr>
        <w:t>Схеме и программе перспективного развития электроэнергетики Московской области на период 2023–2027 годов утверждённой постановлением Губернатора Московской области от 29.04.2022 № 145-ПГ в отношении</w:t>
      </w:r>
      <w:r>
        <w:rPr>
          <w:color w:val="000000" w:themeColor="text1"/>
        </w:rPr>
        <w:t xml:space="preserve"> существующих</w:t>
      </w:r>
      <w:r w:rsidRPr="00BB455C">
        <w:rPr>
          <w:color w:val="000000" w:themeColor="text1"/>
        </w:rPr>
        <w:t xml:space="preserve"> питающих центров</w:t>
      </w:r>
      <w:r>
        <w:rPr>
          <w:color w:val="000000" w:themeColor="text1"/>
        </w:rPr>
        <w:t xml:space="preserve"> и сетей напряжением 110 кВ и выше</w:t>
      </w:r>
      <w:r w:rsidRPr="00BB455C">
        <w:rPr>
          <w:color w:val="000000" w:themeColor="text1"/>
        </w:rPr>
        <w:t>, обеспечивающих электроэнергией потребителей городского округа Воскресенск, запланирован</w:t>
      </w:r>
      <w:r>
        <w:rPr>
          <w:color w:val="000000" w:themeColor="text1"/>
        </w:rPr>
        <w:t>а реконструкция ВЛ 110 кВ «Пески — Фабричная».</w:t>
      </w:r>
    </w:p>
    <w:p w14:paraId="73A83C27" w14:textId="12C582D0" w:rsidR="00AA5830" w:rsidRDefault="00AA5830" w:rsidP="00B33129">
      <w:pPr>
        <w:spacing w:before="120" w:line="276" w:lineRule="auto"/>
        <w:ind w:firstLine="567"/>
        <w:rPr>
          <w:color w:val="000000" w:themeColor="text1"/>
        </w:rPr>
      </w:pPr>
      <w:r w:rsidRPr="00F32654">
        <w:rPr>
          <w:color w:val="000000" w:themeColor="text1"/>
        </w:rPr>
        <w:lastRenderedPageBreak/>
        <w:t>Согласно Схеме и программе перспективного развития электроэнергетики Московской области на период 2023–2027 годов в части питающих центров</w:t>
      </w:r>
      <w:r>
        <w:rPr>
          <w:color w:val="000000" w:themeColor="text1"/>
        </w:rPr>
        <w:t xml:space="preserve"> и сетей напряжением 110 кВ и выше</w:t>
      </w:r>
      <w:r w:rsidRPr="00F32654">
        <w:rPr>
          <w:color w:val="000000" w:themeColor="text1"/>
        </w:rPr>
        <w:t>, обеспечивающих электроэнергией потребителей городского округа Воскресенск, запланировано строительство ПС 110 кВ «Свистягино» мощностью 112 МВА с РУ 110 кВ и заходами от ВЛ 110 кВ «Крутыши — Сетовка» до РУ 110 кВ, образование новых ВЛ 110 кВ «Крутыши — Свистягино» ориентировочной протяженностью 2 х 8,35 км.</w:t>
      </w:r>
    </w:p>
    <w:p w14:paraId="18188ABF" w14:textId="3E381405" w:rsidR="00AA5830" w:rsidRPr="0095020E" w:rsidRDefault="00AA5830" w:rsidP="00AA5830">
      <w:pPr>
        <w:pStyle w:val="3"/>
        <w:spacing w:before="120" w:after="120"/>
        <w:rPr>
          <w:rFonts w:asciiTheme="minorHAnsi" w:hAnsiTheme="minorHAnsi" w:cstheme="minorHAnsi"/>
          <w:color w:val="000000" w:themeColor="text1"/>
          <w:sz w:val="28"/>
          <w:szCs w:val="28"/>
          <w:lang w:val="ru-RU"/>
        </w:rPr>
      </w:pPr>
      <w:bookmarkStart w:id="61" w:name="_Toc34221125"/>
      <w:bookmarkStart w:id="62" w:name="_Toc128654737"/>
      <w:bookmarkStart w:id="63" w:name="_Toc152144353"/>
      <w:bookmarkStart w:id="64" w:name="_Toc152148516"/>
      <w:r>
        <w:rPr>
          <w:rFonts w:asciiTheme="minorHAnsi" w:hAnsiTheme="minorHAnsi" w:cstheme="minorHAnsi"/>
          <w:color w:val="000000" w:themeColor="text1"/>
          <w:sz w:val="28"/>
          <w:szCs w:val="28"/>
          <w:lang w:val="ru-RU"/>
        </w:rPr>
        <w:t>6</w:t>
      </w:r>
      <w:r w:rsidRPr="0095020E">
        <w:rPr>
          <w:rFonts w:asciiTheme="minorHAnsi" w:hAnsiTheme="minorHAnsi" w:cstheme="minorHAnsi"/>
          <w:color w:val="000000" w:themeColor="text1"/>
          <w:sz w:val="28"/>
          <w:szCs w:val="28"/>
          <w:lang w:val="ru-RU"/>
        </w:rPr>
        <w:t>.</w:t>
      </w:r>
      <w:r w:rsidRPr="00AA5830">
        <w:rPr>
          <w:rFonts w:asciiTheme="minorHAnsi" w:hAnsiTheme="minorHAnsi" w:cstheme="minorHAnsi"/>
          <w:color w:val="000000" w:themeColor="text1"/>
          <w:sz w:val="28"/>
          <w:szCs w:val="28"/>
          <w:lang w:val="ru-RU"/>
        </w:rPr>
        <w:t>3</w:t>
      </w:r>
      <w:r w:rsidRPr="0095020E">
        <w:rPr>
          <w:rFonts w:asciiTheme="minorHAnsi" w:hAnsiTheme="minorHAnsi" w:cstheme="minorHAnsi"/>
          <w:color w:val="000000" w:themeColor="text1"/>
          <w:sz w:val="28"/>
          <w:szCs w:val="28"/>
          <w:lang w:val="ru-RU"/>
        </w:rPr>
        <w:t>.2 Теплоснабжение</w:t>
      </w:r>
      <w:bookmarkEnd w:id="61"/>
      <w:bookmarkEnd w:id="62"/>
      <w:bookmarkEnd w:id="63"/>
      <w:bookmarkEnd w:id="64"/>
    </w:p>
    <w:p w14:paraId="008F8E7E" w14:textId="1E64E10E" w:rsidR="00AA5830" w:rsidRPr="00AC0B97" w:rsidRDefault="00AA5830" w:rsidP="00B33129">
      <w:pPr>
        <w:spacing w:before="120" w:line="276" w:lineRule="auto"/>
        <w:ind w:firstLine="567"/>
        <w:rPr>
          <w:rFonts w:eastAsia="Times New Roman"/>
          <w:color w:val="000000" w:themeColor="text1"/>
          <w:lang w:eastAsia="en-US"/>
        </w:rPr>
      </w:pPr>
      <w:r w:rsidRPr="00AC0B97">
        <w:rPr>
          <w:rFonts w:eastAsia="Times New Roman"/>
          <w:color w:val="000000" w:themeColor="text1"/>
          <w:lang w:eastAsia="en-US"/>
        </w:rPr>
        <w:t>В основу проектных предложений по развитию теплоэнергетической системы с. Ашитково заложена следующая концепция теплоснабжения, принятая на территории городского округа Воскресенск:</w:t>
      </w:r>
    </w:p>
    <w:p w14:paraId="1E5A27BB" w14:textId="77777777" w:rsidR="00AA5830" w:rsidRPr="00AC0B97" w:rsidRDefault="00AA5830" w:rsidP="00B33129">
      <w:pPr>
        <w:pStyle w:val="aff8"/>
        <w:numPr>
          <w:ilvl w:val="0"/>
          <w:numId w:val="20"/>
        </w:numPr>
        <w:spacing w:before="120" w:line="276" w:lineRule="auto"/>
        <w:ind w:left="0" w:firstLine="567"/>
        <w:rPr>
          <w:rFonts w:eastAsia="Times New Roman"/>
          <w:color w:val="000000" w:themeColor="text1"/>
          <w:lang w:eastAsia="en-US"/>
        </w:rPr>
      </w:pPr>
      <w:r w:rsidRPr="00AC0B97">
        <w:rPr>
          <w:rFonts w:eastAsia="Times New Roman"/>
          <w:color w:val="000000" w:themeColor="text1"/>
          <w:lang w:eastAsia="en-US"/>
        </w:rPr>
        <w:t>многоквартирная жилая застройка и общественные здания обеспечиваются тепловой энергией от теплоисточников различных типов и мощности, в т.ч. отдельно стоящих котельных, задействованных в системе централизованного теплоснабжения, а также от автономных котельных, предназначенных для одиночных зданий в районах малоэтажной застройки в условиях отсутствия централизованных теплоисточников;</w:t>
      </w:r>
    </w:p>
    <w:p w14:paraId="03B2EE01" w14:textId="77777777" w:rsidR="00AA5830" w:rsidRPr="00AC0B97" w:rsidRDefault="00AA5830" w:rsidP="00B33129">
      <w:pPr>
        <w:pStyle w:val="aff8"/>
        <w:numPr>
          <w:ilvl w:val="0"/>
          <w:numId w:val="20"/>
        </w:numPr>
        <w:spacing w:before="120" w:line="276" w:lineRule="auto"/>
        <w:ind w:left="0" w:firstLine="567"/>
        <w:rPr>
          <w:rFonts w:eastAsia="Times New Roman"/>
          <w:color w:val="000000" w:themeColor="text1"/>
          <w:lang w:eastAsia="en-US"/>
        </w:rPr>
      </w:pPr>
      <w:r w:rsidRPr="00AC0B97">
        <w:rPr>
          <w:rFonts w:eastAsia="Times New Roman"/>
          <w:color w:val="000000" w:themeColor="text1"/>
          <w:lang w:eastAsia="en-US"/>
        </w:rPr>
        <w:t>при строительстве источников централизованного теплоснабжения предусматривается блочно-модульное исполнение и максимальное использование территории существующих котельных путем их реконструкции с увеличением тепловой мощности;</w:t>
      </w:r>
    </w:p>
    <w:p w14:paraId="02615CC5" w14:textId="77777777" w:rsidR="00AA5830" w:rsidRPr="00AC0B97" w:rsidRDefault="00AA5830" w:rsidP="00B33129">
      <w:pPr>
        <w:pStyle w:val="aff8"/>
        <w:numPr>
          <w:ilvl w:val="0"/>
          <w:numId w:val="20"/>
        </w:numPr>
        <w:spacing w:before="120" w:line="276" w:lineRule="auto"/>
        <w:ind w:left="0" w:firstLine="567"/>
        <w:rPr>
          <w:rFonts w:eastAsia="Times New Roman"/>
          <w:color w:val="000000" w:themeColor="text1"/>
          <w:lang w:eastAsia="en-US"/>
        </w:rPr>
      </w:pPr>
      <w:r w:rsidRPr="00AC0B97">
        <w:rPr>
          <w:rFonts w:eastAsia="Times New Roman"/>
          <w:color w:val="000000" w:themeColor="text1"/>
          <w:lang w:eastAsia="en-US"/>
        </w:rPr>
        <w:t>теплоснабжение индивидуальной жилой застройки осуществляется за счёт индивидуальных теплоисточников, работающих на газовом или печном топливе;</w:t>
      </w:r>
    </w:p>
    <w:p w14:paraId="6C309677" w14:textId="77777777" w:rsidR="00AA5830" w:rsidRPr="00AC0B97" w:rsidRDefault="00AA5830" w:rsidP="00B33129">
      <w:pPr>
        <w:pStyle w:val="aff8"/>
        <w:numPr>
          <w:ilvl w:val="0"/>
          <w:numId w:val="20"/>
        </w:numPr>
        <w:spacing w:before="120" w:line="276" w:lineRule="auto"/>
        <w:ind w:left="0" w:firstLine="567"/>
        <w:rPr>
          <w:rFonts w:eastAsia="Times New Roman"/>
          <w:color w:val="000000" w:themeColor="text1"/>
          <w:lang w:eastAsia="en-US"/>
        </w:rPr>
      </w:pPr>
      <w:r w:rsidRPr="00AC0B97">
        <w:rPr>
          <w:rFonts w:eastAsia="Times New Roman"/>
          <w:color w:val="000000" w:themeColor="text1"/>
          <w:lang w:eastAsia="en-US"/>
        </w:rPr>
        <w:t>объекты хозяйственной деятельности на момент подготовки генерального плана получают тепло от «собственных» ведомственных теплоисточников и в перспективе эта схема остаётся без изменений.</w:t>
      </w:r>
    </w:p>
    <w:p w14:paraId="1F0951D4" w14:textId="3E2A0F61" w:rsidR="00AA5830" w:rsidRPr="00AC0B97" w:rsidRDefault="00AA5830" w:rsidP="00B33129">
      <w:pPr>
        <w:spacing w:before="120" w:line="276" w:lineRule="auto"/>
        <w:ind w:firstLine="567"/>
        <w:rPr>
          <w:rFonts w:eastAsia="Times New Roman"/>
          <w:color w:val="000000" w:themeColor="text1"/>
          <w:lang w:eastAsia="en-US"/>
        </w:rPr>
      </w:pPr>
      <w:r w:rsidRPr="00AC0B97">
        <w:rPr>
          <w:rFonts w:eastAsia="Times New Roman"/>
          <w:color w:val="000000" w:themeColor="text1"/>
          <w:lang w:eastAsia="en-US"/>
        </w:rPr>
        <w:t xml:space="preserve">Расчёт тепловых нагрузок жилого фонда выполнен в соответствии с СП 50.13330.2012 «Тепловая защита зданий», утверждённым приказом Министерства регионального развития Российской Федерации от 30.06.2012 № 265. С учётом требований, предъявляемых к энергоэффективности новых жилых многоэтажных зданий, для расчёта тепловых нагрузок как новых жилых домов, так и существующей жилой застройки принят укрупнённый комплексный норматив расхода тепла, отнесённый к 1 </w:t>
      </w:r>
      <w:r w:rsidR="00772544">
        <w:rPr>
          <w:rFonts w:eastAsia="Times New Roman" w:cs="Calibri"/>
          <w:szCs w:val="24"/>
        </w:rPr>
        <w:t>м</w:t>
      </w:r>
      <w:r w:rsidR="00772544">
        <w:rPr>
          <w:rFonts w:eastAsia="Times New Roman" w:cs="Calibri"/>
          <w:szCs w:val="24"/>
          <w:vertAlign w:val="superscript"/>
        </w:rPr>
        <w:t>2</w:t>
      </w:r>
      <w:r w:rsidRPr="00AC0B97">
        <w:rPr>
          <w:rFonts w:eastAsia="Times New Roman"/>
          <w:color w:val="000000" w:themeColor="text1"/>
          <w:lang w:eastAsia="en-US"/>
        </w:rPr>
        <w:t xml:space="preserve"> общей площади — 110 Ккал/ч.</w:t>
      </w:r>
    </w:p>
    <w:p w14:paraId="4394E4E4" w14:textId="77777777" w:rsidR="00AA5830" w:rsidRPr="00AC0B97" w:rsidRDefault="00AA5830" w:rsidP="00B33129">
      <w:pPr>
        <w:spacing w:before="120" w:line="276" w:lineRule="auto"/>
        <w:ind w:firstLine="567"/>
        <w:rPr>
          <w:rFonts w:eastAsia="Times New Roman"/>
          <w:color w:val="000000" w:themeColor="text1"/>
          <w:lang w:eastAsia="en-US"/>
        </w:rPr>
      </w:pPr>
      <w:r w:rsidRPr="00AC0B97">
        <w:rPr>
          <w:rFonts w:eastAsia="Times New Roman"/>
          <w:color w:val="000000" w:themeColor="text1"/>
          <w:lang w:eastAsia="en-US"/>
        </w:rPr>
        <w:t>Учитывая оценочный характер расчетов, допускается принять, что несоответствие современным требованиям сопротивления теплопередачи ограждающих конструкций старых зданий компенсируется тем фактом, что удельная отопительная характеристика жилых зданий, построенных до 1958 года, в силу конструктивных особенностей в 1,24 – 1,3 раза ниже аналогичных зданий, построенных после 1958 года.</w:t>
      </w:r>
    </w:p>
    <w:p w14:paraId="421DE57B" w14:textId="77777777" w:rsidR="00AA5830" w:rsidRPr="00AC0B97" w:rsidRDefault="00AA5830" w:rsidP="00B33129">
      <w:pPr>
        <w:spacing w:before="120" w:line="276" w:lineRule="auto"/>
        <w:ind w:firstLine="567"/>
        <w:rPr>
          <w:rFonts w:eastAsia="Times New Roman"/>
          <w:color w:val="000000" w:themeColor="text1"/>
          <w:lang w:eastAsia="en-US"/>
        </w:rPr>
      </w:pPr>
      <w:r w:rsidRPr="00AC0B97">
        <w:rPr>
          <w:rFonts w:eastAsia="Times New Roman"/>
          <w:color w:val="000000" w:themeColor="text1"/>
          <w:lang w:eastAsia="en-US"/>
        </w:rPr>
        <w:t>Тепловые нагрузки объектов общественного назначения на отопление и вентиляцию рассчитаны по удельным отопительным характеристикам, представляющими собой удельный расход тепла на 1 куб. м здания по наружному обмеру.</w:t>
      </w:r>
    </w:p>
    <w:p w14:paraId="0FF973AE" w14:textId="77777777" w:rsidR="00AA5830" w:rsidRPr="00766C6B" w:rsidRDefault="00AA5830" w:rsidP="00B33129">
      <w:pPr>
        <w:spacing w:before="120" w:line="276" w:lineRule="auto"/>
        <w:ind w:firstLine="567"/>
        <w:rPr>
          <w:rFonts w:eastAsia="Times New Roman"/>
          <w:color w:val="000000" w:themeColor="text1"/>
          <w:spacing w:val="-4"/>
          <w:lang w:eastAsia="en-US"/>
        </w:rPr>
      </w:pPr>
      <w:r w:rsidRPr="00AC0B97">
        <w:rPr>
          <w:rFonts w:eastAsia="Times New Roman"/>
          <w:color w:val="000000" w:themeColor="text1"/>
          <w:spacing w:val="-4"/>
          <w:lang w:eastAsia="en-US"/>
        </w:rPr>
        <w:t xml:space="preserve">Отопительные характеристики приняты на основании данных таблицы 4 «Методики определения потребности в топливе, электрической энергии и воде при производстве и передаче </w:t>
      </w:r>
      <w:r w:rsidRPr="00AC0B97">
        <w:rPr>
          <w:rFonts w:eastAsia="Times New Roman"/>
          <w:color w:val="000000" w:themeColor="text1"/>
          <w:spacing w:val="-4"/>
          <w:lang w:eastAsia="en-US"/>
        </w:rPr>
        <w:lastRenderedPageBreak/>
        <w:t>тепловой энергии и теплоносителей в системах коммунального теплоснабжения», разработанной ЗА</w:t>
      </w:r>
      <w:r w:rsidRPr="00766C6B">
        <w:rPr>
          <w:rFonts w:eastAsia="Times New Roman"/>
          <w:color w:val="000000" w:themeColor="text1"/>
          <w:spacing w:val="-4"/>
          <w:lang w:eastAsia="en-US"/>
        </w:rPr>
        <w:t>О «Роскоммунэнерго» и утвержденной заместителем председателя Госстроя России 12.07.2003.</w:t>
      </w:r>
    </w:p>
    <w:p w14:paraId="6FD7A570" w14:textId="6FEE0BD6" w:rsidR="00AA5830" w:rsidRDefault="00AA5830" w:rsidP="00B33129">
      <w:pPr>
        <w:spacing w:before="120" w:line="276" w:lineRule="auto"/>
        <w:ind w:firstLine="567"/>
        <w:rPr>
          <w:rFonts w:eastAsia="Times New Roman"/>
          <w:color w:val="000000" w:themeColor="text1"/>
          <w:spacing w:val="-4"/>
          <w:lang w:eastAsia="en-US"/>
        </w:rPr>
      </w:pPr>
      <w:r w:rsidRPr="00766C6B">
        <w:rPr>
          <w:rFonts w:eastAsia="Times New Roman"/>
          <w:color w:val="000000" w:themeColor="text1"/>
          <w:spacing w:val="-4"/>
          <w:lang w:eastAsia="en-US"/>
        </w:rPr>
        <w:t xml:space="preserve">Результаты расчёта перспективной потребности в тепловой энергии с. Ашитково приведены в таблице </w:t>
      </w:r>
      <w:r>
        <w:rPr>
          <w:rFonts w:eastAsia="Times New Roman"/>
          <w:color w:val="000000" w:themeColor="text1"/>
          <w:spacing w:val="-4"/>
          <w:lang w:eastAsia="en-US"/>
        </w:rPr>
        <w:t>6</w:t>
      </w:r>
      <w:r w:rsidRPr="00766C6B">
        <w:rPr>
          <w:rFonts w:eastAsia="Times New Roman"/>
          <w:color w:val="000000" w:themeColor="text1"/>
          <w:spacing w:val="-4"/>
          <w:lang w:eastAsia="en-US"/>
        </w:rPr>
        <w:t>.</w:t>
      </w:r>
      <w:r w:rsidRPr="00D43BCC">
        <w:rPr>
          <w:rFonts w:eastAsia="Times New Roman"/>
          <w:color w:val="000000" w:themeColor="text1"/>
          <w:spacing w:val="-4"/>
          <w:lang w:eastAsia="en-US"/>
        </w:rPr>
        <w:t>3</w:t>
      </w:r>
      <w:r w:rsidRPr="00766C6B">
        <w:rPr>
          <w:rFonts w:eastAsia="Times New Roman"/>
          <w:color w:val="000000" w:themeColor="text1"/>
          <w:spacing w:val="-4"/>
          <w:lang w:eastAsia="en-US"/>
        </w:rPr>
        <w:t>.2.</w:t>
      </w:r>
      <w:r w:rsidRPr="00D43BCC">
        <w:rPr>
          <w:rFonts w:eastAsia="Times New Roman"/>
          <w:color w:val="000000" w:themeColor="text1"/>
          <w:spacing w:val="-4"/>
          <w:lang w:eastAsia="en-US"/>
        </w:rPr>
        <w:t>1</w:t>
      </w:r>
      <w:r w:rsidRPr="00766C6B">
        <w:rPr>
          <w:rFonts w:eastAsia="Times New Roman"/>
          <w:color w:val="000000" w:themeColor="text1"/>
          <w:spacing w:val="-4"/>
          <w:lang w:eastAsia="en-US"/>
        </w:rPr>
        <w:t>.</w:t>
      </w:r>
    </w:p>
    <w:p w14:paraId="3EF2A19D" w14:textId="7F444F48" w:rsidR="00AA5830" w:rsidRPr="00766C6B" w:rsidRDefault="00AA5830" w:rsidP="00AA5830">
      <w:pPr>
        <w:spacing w:before="120" w:line="276" w:lineRule="auto"/>
        <w:jc w:val="center"/>
        <w:rPr>
          <w:i/>
          <w:color w:val="000000" w:themeColor="text1"/>
        </w:rPr>
      </w:pPr>
      <w:r w:rsidRPr="00766C6B">
        <w:rPr>
          <w:rFonts w:eastAsia="Times New Roman" w:cs="Calibri"/>
          <w:bCs/>
          <w:i/>
          <w:color w:val="000000" w:themeColor="text1"/>
          <w:szCs w:val="24"/>
        </w:rPr>
        <w:t xml:space="preserve">Таблица </w:t>
      </w:r>
      <w:r>
        <w:rPr>
          <w:rFonts w:eastAsia="Times New Roman" w:cs="Calibri"/>
          <w:bCs/>
          <w:i/>
          <w:color w:val="000000" w:themeColor="text1"/>
          <w:szCs w:val="24"/>
        </w:rPr>
        <w:t>6</w:t>
      </w:r>
      <w:r w:rsidRPr="00766C6B">
        <w:rPr>
          <w:rFonts w:eastAsia="Times New Roman" w:cs="Calibri"/>
          <w:bCs/>
          <w:i/>
          <w:color w:val="000000" w:themeColor="text1"/>
          <w:szCs w:val="24"/>
        </w:rPr>
        <w:t>.</w:t>
      </w:r>
      <w:r w:rsidRPr="00D43BCC">
        <w:rPr>
          <w:rFonts w:eastAsia="Times New Roman" w:cs="Calibri"/>
          <w:bCs/>
          <w:i/>
          <w:color w:val="000000" w:themeColor="text1"/>
          <w:szCs w:val="24"/>
        </w:rPr>
        <w:t>3</w:t>
      </w:r>
      <w:r w:rsidRPr="00766C6B">
        <w:rPr>
          <w:rFonts w:eastAsia="Times New Roman" w:cs="Calibri"/>
          <w:bCs/>
          <w:i/>
          <w:color w:val="000000" w:themeColor="text1"/>
          <w:szCs w:val="24"/>
        </w:rPr>
        <w:t>.2.</w:t>
      </w:r>
      <w:r w:rsidRPr="00D43BCC">
        <w:rPr>
          <w:rFonts w:eastAsia="Times New Roman" w:cs="Calibri"/>
          <w:bCs/>
          <w:i/>
          <w:color w:val="000000" w:themeColor="text1"/>
          <w:szCs w:val="24"/>
        </w:rPr>
        <w:t>1</w:t>
      </w:r>
      <w:r w:rsidRPr="00766C6B">
        <w:rPr>
          <w:rFonts w:eastAsia="Times New Roman" w:cs="Calibri"/>
          <w:bCs/>
          <w:i/>
          <w:color w:val="000000" w:themeColor="text1"/>
          <w:szCs w:val="24"/>
        </w:rPr>
        <w:t xml:space="preserve"> – </w:t>
      </w:r>
      <w:r w:rsidRPr="00766C6B">
        <w:rPr>
          <w:rFonts w:eastAsia="Times New Roman" w:cs="Calibri"/>
          <w:i/>
          <w:color w:val="000000" w:themeColor="text1"/>
          <w:szCs w:val="24"/>
        </w:rPr>
        <w:t xml:space="preserve">Результаты расчёта </w:t>
      </w:r>
      <w:r w:rsidRPr="00766C6B">
        <w:rPr>
          <w:i/>
          <w:color w:val="000000" w:themeColor="text1"/>
        </w:rPr>
        <w:t>перспективной потребности в тепловой энергии с. Ашитково</w:t>
      </w:r>
    </w:p>
    <w:tbl>
      <w:tblPr>
        <w:tblW w:w="9282" w:type="dxa"/>
        <w:jc w:val="center"/>
        <w:tblLook w:val="04A0" w:firstRow="1" w:lastRow="0" w:firstColumn="1" w:lastColumn="0" w:noHBand="0" w:noVBand="1"/>
      </w:tblPr>
      <w:tblGrid>
        <w:gridCol w:w="2139"/>
        <w:gridCol w:w="1453"/>
        <w:gridCol w:w="1378"/>
        <w:gridCol w:w="960"/>
        <w:gridCol w:w="1196"/>
        <w:gridCol w:w="960"/>
        <w:gridCol w:w="1196"/>
      </w:tblGrid>
      <w:tr w:rsidR="00AA5830" w:rsidRPr="0095020E" w14:paraId="54C020C7" w14:textId="77777777" w:rsidTr="00F25024">
        <w:trPr>
          <w:trHeight w:val="20"/>
          <w:tblHeader/>
          <w:jc w:val="center"/>
        </w:trPr>
        <w:tc>
          <w:tcPr>
            <w:tcW w:w="21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2EDB79" w14:textId="77777777" w:rsidR="00AA5830" w:rsidRPr="0095020E" w:rsidRDefault="00AA5830" w:rsidP="00F25024">
            <w:pPr>
              <w:spacing w:line="276" w:lineRule="auto"/>
              <w:jc w:val="center"/>
              <w:rPr>
                <w:rFonts w:eastAsia="Times New Roman" w:cstheme="minorHAnsi"/>
                <w:b/>
                <w:color w:val="000000" w:themeColor="text1"/>
                <w:sz w:val="22"/>
              </w:rPr>
            </w:pPr>
            <w:r w:rsidRPr="0095020E">
              <w:rPr>
                <w:rFonts w:eastAsia="Times New Roman" w:cstheme="minorHAnsi"/>
                <w:b/>
                <w:color w:val="000000" w:themeColor="text1"/>
                <w:sz w:val="22"/>
              </w:rPr>
              <w:t>Наименование планируемой застройки</w:t>
            </w:r>
          </w:p>
        </w:tc>
        <w:tc>
          <w:tcPr>
            <w:tcW w:w="14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A6B030" w14:textId="1FBA693F" w:rsidR="00AA5830" w:rsidRPr="0095020E" w:rsidRDefault="00AA5830" w:rsidP="00F25024">
            <w:pPr>
              <w:spacing w:line="276" w:lineRule="auto"/>
              <w:jc w:val="center"/>
              <w:rPr>
                <w:rFonts w:eastAsia="Times New Roman" w:cstheme="minorHAnsi"/>
                <w:b/>
                <w:color w:val="000000" w:themeColor="text1"/>
                <w:sz w:val="22"/>
              </w:rPr>
            </w:pPr>
            <w:r w:rsidRPr="0095020E">
              <w:rPr>
                <w:rFonts w:eastAsia="Times New Roman" w:cstheme="minorHAnsi"/>
                <w:b/>
                <w:color w:val="000000" w:themeColor="text1"/>
                <w:sz w:val="22"/>
              </w:rPr>
              <w:t xml:space="preserve">Удельный показатель, Гкал/ч · тыс. </w:t>
            </w:r>
            <w:r w:rsidR="00772544" w:rsidRPr="00772544">
              <w:rPr>
                <w:rFonts w:eastAsia="Times New Roman" w:cstheme="minorHAnsi"/>
                <w:b/>
                <w:color w:val="000000" w:themeColor="text1"/>
                <w:sz w:val="22"/>
              </w:rPr>
              <w:t>м2</w:t>
            </w:r>
          </w:p>
        </w:tc>
        <w:tc>
          <w:tcPr>
            <w:tcW w:w="13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C1E565" w14:textId="77777777" w:rsidR="00AA5830" w:rsidRPr="0095020E" w:rsidRDefault="00AA5830" w:rsidP="00F25024">
            <w:pPr>
              <w:spacing w:line="276" w:lineRule="auto"/>
              <w:jc w:val="center"/>
              <w:rPr>
                <w:rFonts w:eastAsia="Times New Roman" w:cstheme="minorHAnsi"/>
                <w:b/>
                <w:color w:val="000000" w:themeColor="text1"/>
                <w:sz w:val="22"/>
              </w:rPr>
            </w:pPr>
            <w:r w:rsidRPr="0095020E">
              <w:rPr>
                <w:rFonts w:eastAsia="Times New Roman" w:cstheme="minorHAnsi"/>
                <w:b/>
                <w:color w:val="000000" w:themeColor="text1"/>
                <w:sz w:val="22"/>
              </w:rPr>
              <w:t>Единица измерения</w:t>
            </w:r>
          </w:p>
        </w:tc>
        <w:tc>
          <w:tcPr>
            <w:tcW w:w="2156" w:type="dxa"/>
            <w:gridSpan w:val="2"/>
            <w:tcBorders>
              <w:top w:val="single" w:sz="4" w:space="0" w:color="auto"/>
              <w:left w:val="nil"/>
              <w:bottom w:val="single" w:sz="4" w:space="0" w:color="auto"/>
              <w:right w:val="single" w:sz="4" w:space="0" w:color="auto"/>
            </w:tcBorders>
            <w:shd w:val="clear" w:color="auto" w:fill="auto"/>
            <w:vAlign w:val="center"/>
            <w:hideMark/>
          </w:tcPr>
          <w:p w14:paraId="5B8A4A3A" w14:textId="7E51578D" w:rsidR="00AA5830" w:rsidRPr="0095020E" w:rsidRDefault="00772544" w:rsidP="00F25024">
            <w:pPr>
              <w:spacing w:line="276" w:lineRule="auto"/>
              <w:jc w:val="center"/>
              <w:rPr>
                <w:rFonts w:eastAsia="Times New Roman" w:cstheme="minorHAnsi"/>
                <w:b/>
                <w:color w:val="000000" w:themeColor="text1"/>
                <w:sz w:val="22"/>
              </w:rPr>
            </w:pPr>
            <w:r>
              <w:rPr>
                <w:rFonts w:eastAsia="Times New Roman" w:cstheme="minorHAnsi"/>
                <w:b/>
                <w:color w:val="000000" w:themeColor="text1"/>
                <w:sz w:val="22"/>
              </w:rPr>
              <w:t>Первая</w:t>
            </w:r>
            <w:r w:rsidR="00AA5830" w:rsidRPr="0095020E">
              <w:rPr>
                <w:rFonts w:eastAsia="Times New Roman" w:cstheme="minorHAnsi"/>
                <w:b/>
                <w:color w:val="000000" w:themeColor="text1"/>
                <w:sz w:val="22"/>
              </w:rPr>
              <w:t xml:space="preserve"> очередь, </w:t>
            </w:r>
            <w:r w:rsidR="00AA5830" w:rsidRPr="0095020E">
              <w:rPr>
                <w:rFonts w:eastAsia="Times New Roman" w:cstheme="minorHAnsi"/>
                <w:b/>
                <w:color w:val="000000" w:themeColor="text1"/>
                <w:sz w:val="22"/>
              </w:rPr>
              <w:br/>
              <w:t>к 2028 г.</w:t>
            </w:r>
          </w:p>
        </w:tc>
        <w:tc>
          <w:tcPr>
            <w:tcW w:w="2156" w:type="dxa"/>
            <w:gridSpan w:val="2"/>
            <w:tcBorders>
              <w:top w:val="single" w:sz="4" w:space="0" w:color="auto"/>
              <w:left w:val="nil"/>
              <w:bottom w:val="single" w:sz="4" w:space="0" w:color="auto"/>
              <w:right w:val="single" w:sz="4" w:space="0" w:color="auto"/>
            </w:tcBorders>
            <w:shd w:val="clear" w:color="auto" w:fill="auto"/>
            <w:vAlign w:val="center"/>
            <w:hideMark/>
          </w:tcPr>
          <w:p w14:paraId="634E7A8B" w14:textId="77777777" w:rsidR="00AA5830" w:rsidRPr="0095020E" w:rsidRDefault="00AA5830" w:rsidP="00F25024">
            <w:pPr>
              <w:spacing w:line="276" w:lineRule="auto"/>
              <w:jc w:val="center"/>
              <w:rPr>
                <w:rFonts w:eastAsia="Times New Roman" w:cstheme="minorHAnsi"/>
                <w:b/>
                <w:color w:val="000000" w:themeColor="text1"/>
                <w:sz w:val="22"/>
              </w:rPr>
            </w:pPr>
            <w:r w:rsidRPr="0095020E">
              <w:rPr>
                <w:rFonts w:eastAsia="Times New Roman" w:cstheme="minorHAnsi"/>
                <w:b/>
                <w:color w:val="000000" w:themeColor="text1"/>
                <w:sz w:val="22"/>
              </w:rPr>
              <w:t xml:space="preserve">Расчетный срок, </w:t>
            </w:r>
            <w:r w:rsidRPr="0095020E">
              <w:rPr>
                <w:rFonts w:eastAsia="Times New Roman" w:cstheme="minorHAnsi"/>
                <w:b/>
                <w:color w:val="000000" w:themeColor="text1"/>
                <w:sz w:val="22"/>
              </w:rPr>
              <w:br/>
              <w:t>к 2043 г.</w:t>
            </w:r>
          </w:p>
        </w:tc>
      </w:tr>
      <w:tr w:rsidR="00AA5830" w:rsidRPr="0095020E" w14:paraId="781A38F8" w14:textId="77777777" w:rsidTr="00F25024">
        <w:trPr>
          <w:trHeight w:val="20"/>
          <w:tblHeader/>
          <w:jc w:val="center"/>
        </w:trPr>
        <w:tc>
          <w:tcPr>
            <w:tcW w:w="213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9B65CEA" w14:textId="77777777" w:rsidR="00AA5830" w:rsidRPr="0095020E" w:rsidRDefault="00AA5830" w:rsidP="00F25024">
            <w:pPr>
              <w:spacing w:line="276" w:lineRule="auto"/>
              <w:jc w:val="left"/>
              <w:rPr>
                <w:rFonts w:eastAsia="Times New Roman" w:cstheme="minorHAnsi"/>
                <w:b/>
                <w:color w:val="000000" w:themeColor="text1"/>
                <w:sz w:val="22"/>
              </w:rPr>
            </w:pPr>
          </w:p>
        </w:tc>
        <w:tc>
          <w:tcPr>
            <w:tcW w:w="145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417690F" w14:textId="77777777" w:rsidR="00AA5830" w:rsidRPr="0095020E" w:rsidRDefault="00AA5830" w:rsidP="00F25024">
            <w:pPr>
              <w:spacing w:line="276" w:lineRule="auto"/>
              <w:jc w:val="left"/>
              <w:rPr>
                <w:rFonts w:eastAsia="Times New Roman" w:cstheme="minorHAnsi"/>
                <w:b/>
                <w:color w:val="000000" w:themeColor="text1"/>
                <w:sz w:val="22"/>
              </w:rPr>
            </w:pPr>
          </w:p>
        </w:tc>
        <w:tc>
          <w:tcPr>
            <w:tcW w:w="137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1261513" w14:textId="77777777" w:rsidR="00AA5830" w:rsidRPr="0095020E" w:rsidRDefault="00AA5830" w:rsidP="00F25024">
            <w:pPr>
              <w:spacing w:line="276" w:lineRule="auto"/>
              <w:jc w:val="left"/>
              <w:rPr>
                <w:rFonts w:eastAsia="Times New Roman" w:cstheme="minorHAnsi"/>
                <w:b/>
                <w:color w:val="000000" w:themeColor="text1"/>
                <w:sz w:val="22"/>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14:paraId="0D0375B0" w14:textId="77777777" w:rsidR="00AA5830" w:rsidRPr="0095020E" w:rsidRDefault="00AA5830" w:rsidP="00F25024">
            <w:pPr>
              <w:spacing w:line="276" w:lineRule="auto"/>
              <w:jc w:val="center"/>
              <w:rPr>
                <w:rFonts w:eastAsia="Times New Roman" w:cstheme="minorHAnsi"/>
                <w:b/>
                <w:color w:val="000000" w:themeColor="text1"/>
                <w:sz w:val="22"/>
              </w:rPr>
            </w:pPr>
            <w:r w:rsidRPr="0095020E">
              <w:rPr>
                <w:rFonts w:eastAsia="Times New Roman" w:cstheme="minorHAnsi"/>
                <w:b/>
                <w:color w:val="000000" w:themeColor="text1"/>
                <w:sz w:val="22"/>
              </w:rPr>
              <w:t>Кол-во</w:t>
            </w:r>
          </w:p>
        </w:tc>
        <w:tc>
          <w:tcPr>
            <w:tcW w:w="1196" w:type="dxa"/>
            <w:tcBorders>
              <w:top w:val="nil"/>
              <w:left w:val="single" w:sz="4" w:space="0" w:color="auto"/>
              <w:bottom w:val="single" w:sz="4" w:space="0" w:color="auto"/>
              <w:right w:val="single" w:sz="4" w:space="0" w:color="auto"/>
            </w:tcBorders>
            <w:shd w:val="clear" w:color="auto" w:fill="auto"/>
            <w:vAlign w:val="center"/>
            <w:hideMark/>
          </w:tcPr>
          <w:p w14:paraId="58C6971C" w14:textId="77777777" w:rsidR="00AA5830" w:rsidRPr="0095020E" w:rsidRDefault="00AA5830" w:rsidP="00F25024">
            <w:pPr>
              <w:spacing w:line="276" w:lineRule="auto"/>
              <w:jc w:val="center"/>
              <w:rPr>
                <w:rFonts w:eastAsia="Times New Roman" w:cstheme="minorHAnsi"/>
                <w:b/>
                <w:color w:val="000000" w:themeColor="text1"/>
                <w:sz w:val="22"/>
              </w:rPr>
            </w:pPr>
            <w:r w:rsidRPr="0095020E">
              <w:rPr>
                <w:rFonts w:eastAsia="Times New Roman" w:cstheme="minorHAnsi"/>
                <w:b/>
                <w:color w:val="000000" w:themeColor="text1"/>
                <w:sz w:val="22"/>
              </w:rPr>
              <w:t>Тепловая нагрузка Гкал/ч</w:t>
            </w:r>
          </w:p>
        </w:tc>
        <w:tc>
          <w:tcPr>
            <w:tcW w:w="960" w:type="dxa"/>
            <w:tcBorders>
              <w:top w:val="nil"/>
              <w:left w:val="single" w:sz="4" w:space="0" w:color="auto"/>
              <w:bottom w:val="single" w:sz="4" w:space="0" w:color="auto"/>
              <w:right w:val="single" w:sz="4" w:space="0" w:color="auto"/>
            </w:tcBorders>
            <w:shd w:val="clear" w:color="auto" w:fill="auto"/>
            <w:vAlign w:val="center"/>
            <w:hideMark/>
          </w:tcPr>
          <w:p w14:paraId="559FF386" w14:textId="77777777" w:rsidR="00AA5830" w:rsidRPr="0095020E" w:rsidRDefault="00AA5830" w:rsidP="00F25024">
            <w:pPr>
              <w:spacing w:line="276" w:lineRule="auto"/>
              <w:jc w:val="center"/>
              <w:rPr>
                <w:rFonts w:eastAsia="Times New Roman" w:cstheme="minorHAnsi"/>
                <w:b/>
                <w:color w:val="000000" w:themeColor="text1"/>
                <w:sz w:val="22"/>
              </w:rPr>
            </w:pPr>
            <w:r w:rsidRPr="0095020E">
              <w:rPr>
                <w:rFonts w:eastAsia="Times New Roman" w:cstheme="minorHAnsi"/>
                <w:b/>
                <w:color w:val="000000" w:themeColor="text1"/>
                <w:sz w:val="22"/>
              </w:rPr>
              <w:t>Кол-во</w:t>
            </w:r>
          </w:p>
        </w:tc>
        <w:tc>
          <w:tcPr>
            <w:tcW w:w="1196" w:type="dxa"/>
            <w:tcBorders>
              <w:top w:val="nil"/>
              <w:left w:val="single" w:sz="4" w:space="0" w:color="auto"/>
              <w:bottom w:val="single" w:sz="4" w:space="0" w:color="auto"/>
              <w:right w:val="single" w:sz="4" w:space="0" w:color="auto"/>
            </w:tcBorders>
            <w:shd w:val="clear" w:color="auto" w:fill="auto"/>
            <w:vAlign w:val="center"/>
            <w:hideMark/>
          </w:tcPr>
          <w:p w14:paraId="744E3A29" w14:textId="77777777" w:rsidR="00AA5830" w:rsidRPr="0095020E" w:rsidRDefault="00AA5830" w:rsidP="00F25024">
            <w:pPr>
              <w:spacing w:line="276" w:lineRule="auto"/>
              <w:jc w:val="center"/>
              <w:rPr>
                <w:rFonts w:eastAsia="Times New Roman" w:cstheme="minorHAnsi"/>
                <w:b/>
                <w:color w:val="000000" w:themeColor="text1"/>
                <w:sz w:val="22"/>
              </w:rPr>
            </w:pPr>
            <w:r w:rsidRPr="0095020E">
              <w:rPr>
                <w:rFonts w:eastAsia="Times New Roman" w:cstheme="minorHAnsi"/>
                <w:b/>
                <w:color w:val="000000" w:themeColor="text1"/>
                <w:sz w:val="22"/>
              </w:rPr>
              <w:t>Тепловая нагрузка Гкал/ч</w:t>
            </w:r>
          </w:p>
        </w:tc>
      </w:tr>
      <w:tr w:rsidR="00AA5830" w:rsidRPr="0095020E" w14:paraId="1FDCB440" w14:textId="77777777" w:rsidTr="00F25024">
        <w:trPr>
          <w:trHeight w:val="20"/>
          <w:jc w:val="center"/>
        </w:trPr>
        <w:tc>
          <w:tcPr>
            <w:tcW w:w="2139" w:type="dxa"/>
            <w:tcBorders>
              <w:top w:val="nil"/>
              <w:left w:val="single" w:sz="4" w:space="0" w:color="auto"/>
              <w:bottom w:val="single" w:sz="4" w:space="0" w:color="auto"/>
              <w:right w:val="single" w:sz="4" w:space="0" w:color="auto"/>
            </w:tcBorders>
            <w:shd w:val="clear" w:color="auto" w:fill="auto"/>
            <w:vAlign w:val="center"/>
            <w:hideMark/>
          </w:tcPr>
          <w:p w14:paraId="21086886" w14:textId="77777777" w:rsidR="00AA5830" w:rsidRPr="0095020E" w:rsidRDefault="00AA5830" w:rsidP="00F25024">
            <w:pPr>
              <w:spacing w:line="276" w:lineRule="auto"/>
              <w:jc w:val="left"/>
              <w:rPr>
                <w:rFonts w:eastAsia="Times New Roman" w:cstheme="minorHAnsi"/>
                <w:color w:val="000000" w:themeColor="text1"/>
                <w:sz w:val="22"/>
              </w:rPr>
            </w:pPr>
            <w:r w:rsidRPr="0095020E">
              <w:rPr>
                <w:rFonts w:eastAsia="Times New Roman" w:cstheme="minorHAnsi"/>
                <w:color w:val="000000" w:themeColor="text1"/>
                <w:sz w:val="22"/>
              </w:rPr>
              <w:t>Многоквартирная жилая застройка</w:t>
            </w:r>
          </w:p>
        </w:tc>
        <w:tc>
          <w:tcPr>
            <w:tcW w:w="1453" w:type="dxa"/>
            <w:tcBorders>
              <w:top w:val="nil"/>
              <w:left w:val="nil"/>
              <w:bottom w:val="single" w:sz="4" w:space="0" w:color="auto"/>
              <w:right w:val="single" w:sz="4" w:space="0" w:color="auto"/>
            </w:tcBorders>
            <w:shd w:val="clear" w:color="auto" w:fill="auto"/>
            <w:noWrap/>
            <w:vAlign w:val="center"/>
            <w:hideMark/>
          </w:tcPr>
          <w:p w14:paraId="5A9E9BD8" w14:textId="77777777" w:rsidR="00AA5830" w:rsidRPr="0095020E" w:rsidRDefault="00AA5830" w:rsidP="00F25024">
            <w:pPr>
              <w:spacing w:line="276" w:lineRule="auto"/>
              <w:jc w:val="center"/>
              <w:rPr>
                <w:rFonts w:eastAsia="Times New Roman" w:cstheme="minorHAnsi"/>
                <w:color w:val="000000" w:themeColor="text1"/>
                <w:sz w:val="22"/>
              </w:rPr>
            </w:pPr>
            <w:r w:rsidRPr="0095020E">
              <w:rPr>
                <w:rFonts w:eastAsia="Times New Roman" w:cstheme="minorHAnsi"/>
                <w:color w:val="000000" w:themeColor="text1"/>
                <w:sz w:val="22"/>
              </w:rPr>
              <w:t>0,061</w:t>
            </w:r>
          </w:p>
        </w:tc>
        <w:tc>
          <w:tcPr>
            <w:tcW w:w="1378" w:type="dxa"/>
            <w:tcBorders>
              <w:top w:val="nil"/>
              <w:left w:val="nil"/>
              <w:bottom w:val="single" w:sz="4" w:space="0" w:color="auto"/>
              <w:right w:val="single" w:sz="4" w:space="0" w:color="auto"/>
            </w:tcBorders>
            <w:shd w:val="clear" w:color="auto" w:fill="auto"/>
            <w:vAlign w:val="center"/>
            <w:hideMark/>
          </w:tcPr>
          <w:p w14:paraId="11CD8C08" w14:textId="48DA4A74" w:rsidR="00AA5830" w:rsidRPr="0095020E" w:rsidRDefault="00AA5830" w:rsidP="00F25024">
            <w:pPr>
              <w:spacing w:line="276" w:lineRule="auto"/>
              <w:jc w:val="center"/>
              <w:rPr>
                <w:sz w:val="22"/>
              </w:rPr>
            </w:pPr>
            <w:r w:rsidRPr="0095020E">
              <w:rPr>
                <w:rFonts w:cstheme="minorHAnsi"/>
                <w:color w:val="000000" w:themeColor="text1"/>
                <w:sz w:val="22"/>
              </w:rPr>
              <w:t xml:space="preserve">тыс. </w:t>
            </w:r>
            <w:r w:rsidR="00772544" w:rsidRPr="00772544">
              <w:rPr>
                <w:rFonts w:cstheme="minorHAnsi"/>
                <w:color w:val="000000" w:themeColor="text1"/>
                <w:sz w:val="22"/>
              </w:rPr>
              <w:t>м2</w:t>
            </w:r>
          </w:p>
        </w:tc>
        <w:tc>
          <w:tcPr>
            <w:tcW w:w="960" w:type="dxa"/>
            <w:tcBorders>
              <w:top w:val="nil"/>
              <w:left w:val="nil"/>
              <w:bottom w:val="single" w:sz="4" w:space="0" w:color="auto"/>
              <w:right w:val="single" w:sz="4" w:space="0" w:color="auto"/>
            </w:tcBorders>
            <w:shd w:val="clear" w:color="auto" w:fill="auto"/>
            <w:vAlign w:val="center"/>
            <w:hideMark/>
          </w:tcPr>
          <w:p w14:paraId="1581CB3A" w14:textId="77777777" w:rsidR="00AA5830" w:rsidRPr="0095020E" w:rsidRDefault="00AA5830" w:rsidP="00F25024">
            <w:pPr>
              <w:spacing w:line="276" w:lineRule="auto"/>
              <w:jc w:val="center"/>
              <w:rPr>
                <w:rFonts w:eastAsia="Times New Roman" w:cstheme="minorHAnsi"/>
                <w:color w:val="000000" w:themeColor="text1"/>
                <w:sz w:val="22"/>
              </w:rPr>
            </w:pPr>
            <w:r w:rsidRPr="0095020E">
              <w:rPr>
                <w:rFonts w:eastAsia="Times New Roman" w:cstheme="minorHAnsi"/>
                <w:color w:val="000000" w:themeColor="text1"/>
                <w:sz w:val="22"/>
              </w:rPr>
              <w:t>50,40</w:t>
            </w:r>
          </w:p>
        </w:tc>
        <w:tc>
          <w:tcPr>
            <w:tcW w:w="1196" w:type="dxa"/>
            <w:tcBorders>
              <w:top w:val="nil"/>
              <w:left w:val="nil"/>
              <w:bottom w:val="single" w:sz="4" w:space="0" w:color="auto"/>
              <w:right w:val="single" w:sz="4" w:space="0" w:color="auto"/>
            </w:tcBorders>
            <w:shd w:val="clear" w:color="auto" w:fill="auto"/>
            <w:vAlign w:val="center"/>
            <w:hideMark/>
          </w:tcPr>
          <w:p w14:paraId="2F5E2C04" w14:textId="77777777" w:rsidR="00AA5830" w:rsidRPr="0095020E" w:rsidRDefault="00AA5830" w:rsidP="00F25024">
            <w:pPr>
              <w:spacing w:line="276" w:lineRule="auto"/>
              <w:jc w:val="center"/>
              <w:rPr>
                <w:rFonts w:eastAsia="Times New Roman" w:cstheme="minorHAnsi"/>
                <w:color w:val="000000" w:themeColor="text1"/>
                <w:sz w:val="22"/>
              </w:rPr>
            </w:pPr>
            <w:r w:rsidRPr="0095020E">
              <w:rPr>
                <w:rFonts w:eastAsia="Times New Roman" w:cstheme="minorHAnsi"/>
                <w:color w:val="000000" w:themeColor="text1"/>
                <w:sz w:val="22"/>
              </w:rPr>
              <w:t>3,07</w:t>
            </w:r>
          </w:p>
        </w:tc>
        <w:tc>
          <w:tcPr>
            <w:tcW w:w="960" w:type="dxa"/>
            <w:tcBorders>
              <w:top w:val="nil"/>
              <w:left w:val="nil"/>
              <w:bottom w:val="single" w:sz="4" w:space="0" w:color="auto"/>
              <w:right w:val="single" w:sz="4" w:space="0" w:color="auto"/>
            </w:tcBorders>
            <w:shd w:val="clear" w:color="auto" w:fill="auto"/>
            <w:vAlign w:val="center"/>
            <w:hideMark/>
          </w:tcPr>
          <w:p w14:paraId="4ACB54EB" w14:textId="77777777" w:rsidR="00AA5830" w:rsidRPr="0095020E" w:rsidRDefault="00AA5830" w:rsidP="00F25024">
            <w:pPr>
              <w:spacing w:line="276" w:lineRule="auto"/>
              <w:jc w:val="center"/>
              <w:rPr>
                <w:rFonts w:eastAsia="Times New Roman" w:cstheme="minorHAnsi"/>
                <w:color w:val="000000" w:themeColor="text1"/>
                <w:sz w:val="22"/>
              </w:rPr>
            </w:pPr>
            <w:r w:rsidRPr="0095020E">
              <w:rPr>
                <w:rFonts w:eastAsia="Times New Roman" w:cstheme="minorHAnsi"/>
                <w:color w:val="000000" w:themeColor="text1"/>
                <w:sz w:val="22"/>
              </w:rPr>
              <w:t>50,40</w:t>
            </w:r>
          </w:p>
        </w:tc>
        <w:tc>
          <w:tcPr>
            <w:tcW w:w="1196" w:type="dxa"/>
            <w:tcBorders>
              <w:top w:val="nil"/>
              <w:left w:val="nil"/>
              <w:bottom w:val="single" w:sz="4" w:space="0" w:color="auto"/>
              <w:right w:val="single" w:sz="4" w:space="0" w:color="auto"/>
            </w:tcBorders>
            <w:shd w:val="clear" w:color="auto" w:fill="auto"/>
            <w:vAlign w:val="center"/>
            <w:hideMark/>
          </w:tcPr>
          <w:p w14:paraId="75858F70" w14:textId="77777777" w:rsidR="00AA5830" w:rsidRPr="0095020E" w:rsidRDefault="00AA5830" w:rsidP="00F25024">
            <w:pPr>
              <w:spacing w:line="276" w:lineRule="auto"/>
              <w:jc w:val="center"/>
              <w:rPr>
                <w:rFonts w:eastAsia="Times New Roman" w:cstheme="minorHAnsi"/>
                <w:color w:val="000000" w:themeColor="text1"/>
                <w:sz w:val="22"/>
              </w:rPr>
            </w:pPr>
            <w:r w:rsidRPr="0095020E">
              <w:rPr>
                <w:rFonts w:eastAsia="Times New Roman" w:cstheme="minorHAnsi"/>
                <w:color w:val="000000" w:themeColor="text1"/>
                <w:sz w:val="22"/>
              </w:rPr>
              <w:t>3,07</w:t>
            </w:r>
          </w:p>
        </w:tc>
      </w:tr>
      <w:tr w:rsidR="00AA5830" w:rsidRPr="0095020E" w14:paraId="3AB56C5C" w14:textId="77777777" w:rsidTr="00F25024">
        <w:trPr>
          <w:trHeight w:val="20"/>
          <w:jc w:val="center"/>
        </w:trPr>
        <w:tc>
          <w:tcPr>
            <w:tcW w:w="2139" w:type="dxa"/>
            <w:tcBorders>
              <w:top w:val="nil"/>
              <w:left w:val="single" w:sz="4" w:space="0" w:color="auto"/>
              <w:bottom w:val="single" w:sz="4" w:space="0" w:color="auto"/>
              <w:right w:val="single" w:sz="4" w:space="0" w:color="auto"/>
            </w:tcBorders>
            <w:shd w:val="clear" w:color="auto" w:fill="auto"/>
            <w:vAlign w:val="center"/>
            <w:hideMark/>
          </w:tcPr>
          <w:p w14:paraId="70FBB8C3" w14:textId="77777777" w:rsidR="00AA5830" w:rsidRPr="0095020E" w:rsidRDefault="00AA5830" w:rsidP="00F25024">
            <w:pPr>
              <w:spacing w:line="276" w:lineRule="auto"/>
              <w:jc w:val="left"/>
              <w:rPr>
                <w:rFonts w:eastAsia="Times New Roman" w:cstheme="minorHAnsi"/>
                <w:color w:val="000000" w:themeColor="text1"/>
                <w:sz w:val="22"/>
              </w:rPr>
            </w:pPr>
            <w:r w:rsidRPr="0095020E">
              <w:rPr>
                <w:rFonts w:eastAsia="Times New Roman" w:cstheme="minorHAnsi"/>
                <w:color w:val="000000" w:themeColor="text1"/>
                <w:sz w:val="22"/>
              </w:rPr>
              <w:t>Индивидуальная жилая застройка</w:t>
            </w:r>
          </w:p>
        </w:tc>
        <w:tc>
          <w:tcPr>
            <w:tcW w:w="1453" w:type="dxa"/>
            <w:tcBorders>
              <w:top w:val="nil"/>
              <w:left w:val="nil"/>
              <w:bottom w:val="single" w:sz="4" w:space="0" w:color="auto"/>
              <w:right w:val="single" w:sz="4" w:space="0" w:color="auto"/>
            </w:tcBorders>
            <w:shd w:val="clear" w:color="auto" w:fill="auto"/>
            <w:noWrap/>
            <w:vAlign w:val="center"/>
            <w:hideMark/>
          </w:tcPr>
          <w:p w14:paraId="03EC15EB" w14:textId="77777777" w:rsidR="00AA5830" w:rsidRPr="0095020E" w:rsidRDefault="00AA5830" w:rsidP="00F25024">
            <w:pPr>
              <w:spacing w:line="276" w:lineRule="auto"/>
              <w:jc w:val="center"/>
              <w:rPr>
                <w:rFonts w:eastAsia="Times New Roman" w:cstheme="minorHAnsi"/>
                <w:color w:val="000000" w:themeColor="text1"/>
                <w:sz w:val="22"/>
              </w:rPr>
            </w:pPr>
            <w:r w:rsidRPr="0095020E">
              <w:rPr>
                <w:rFonts w:eastAsia="Times New Roman" w:cstheme="minorHAnsi"/>
                <w:color w:val="000000" w:themeColor="text1"/>
                <w:sz w:val="22"/>
              </w:rPr>
              <w:t>0,073</w:t>
            </w:r>
          </w:p>
        </w:tc>
        <w:tc>
          <w:tcPr>
            <w:tcW w:w="1378" w:type="dxa"/>
            <w:tcBorders>
              <w:top w:val="nil"/>
              <w:left w:val="nil"/>
              <w:bottom w:val="single" w:sz="4" w:space="0" w:color="auto"/>
              <w:right w:val="single" w:sz="4" w:space="0" w:color="auto"/>
            </w:tcBorders>
            <w:shd w:val="clear" w:color="auto" w:fill="auto"/>
            <w:vAlign w:val="center"/>
            <w:hideMark/>
          </w:tcPr>
          <w:p w14:paraId="13117C44" w14:textId="2CA0CA11" w:rsidR="00AA5830" w:rsidRPr="0095020E" w:rsidRDefault="00AA5830" w:rsidP="00F25024">
            <w:pPr>
              <w:spacing w:line="276" w:lineRule="auto"/>
              <w:jc w:val="center"/>
              <w:rPr>
                <w:sz w:val="22"/>
              </w:rPr>
            </w:pPr>
            <w:r w:rsidRPr="0095020E">
              <w:rPr>
                <w:rFonts w:cstheme="minorHAnsi"/>
                <w:color w:val="000000" w:themeColor="text1"/>
                <w:sz w:val="22"/>
              </w:rPr>
              <w:t xml:space="preserve">тыс. </w:t>
            </w:r>
            <w:r w:rsidR="00772544" w:rsidRPr="00772544">
              <w:rPr>
                <w:rFonts w:cstheme="minorHAnsi"/>
                <w:color w:val="000000" w:themeColor="text1"/>
                <w:sz w:val="22"/>
              </w:rPr>
              <w:t>м2</w:t>
            </w:r>
          </w:p>
        </w:tc>
        <w:tc>
          <w:tcPr>
            <w:tcW w:w="960" w:type="dxa"/>
            <w:tcBorders>
              <w:top w:val="nil"/>
              <w:left w:val="nil"/>
              <w:bottom w:val="single" w:sz="4" w:space="0" w:color="auto"/>
              <w:right w:val="single" w:sz="4" w:space="0" w:color="auto"/>
            </w:tcBorders>
            <w:shd w:val="clear" w:color="auto" w:fill="auto"/>
            <w:vAlign w:val="center"/>
            <w:hideMark/>
          </w:tcPr>
          <w:p w14:paraId="20D8F068" w14:textId="77777777" w:rsidR="00AA5830" w:rsidRPr="0095020E" w:rsidRDefault="00AA5830" w:rsidP="00F25024">
            <w:pPr>
              <w:spacing w:line="276" w:lineRule="auto"/>
              <w:jc w:val="center"/>
              <w:rPr>
                <w:rFonts w:eastAsia="Times New Roman" w:cstheme="minorHAnsi"/>
                <w:color w:val="000000" w:themeColor="text1"/>
                <w:sz w:val="22"/>
              </w:rPr>
            </w:pPr>
            <w:r w:rsidRPr="0095020E">
              <w:rPr>
                <w:rFonts w:eastAsia="Times New Roman" w:cstheme="minorHAnsi"/>
                <w:color w:val="000000" w:themeColor="text1"/>
                <w:sz w:val="22"/>
              </w:rPr>
              <w:t>30,80</w:t>
            </w:r>
          </w:p>
        </w:tc>
        <w:tc>
          <w:tcPr>
            <w:tcW w:w="1196" w:type="dxa"/>
            <w:tcBorders>
              <w:top w:val="nil"/>
              <w:left w:val="nil"/>
              <w:bottom w:val="single" w:sz="4" w:space="0" w:color="auto"/>
              <w:right w:val="single" w:sz="4" w:space="0" w:color="auto"/>
            </w:tcBorders>
            <w:shd w:val="clear" w:color="auto" w:fill="auto"/>
            <w:vAlign w:val="center"/>
            <w:hideMark/>
          </w:tcPr>
          <w:p w14:paraId="3D8B85FF" w14:textId="77777777" w:rsidR="00AA5830" w:rsidRPr="0095020E" w:rsidRDefault="00AA5830" w:rsidP="00F25024">
            <w:pPr>
              <w:spacing w:line="276" w:lineRule="auto"/>
              <w:jc w:val="center"/>
              <w:rPr>
                <w:rFonts w:eastAsia="Times New Roman" w:cstheme="minorHAnsi"/>
                <w:color w:val="000000" w:themeColor="text1"/>
                <w:sz w:val="22"/>
              </w:rPr>
            </w:pPr>
            <w:r w:rsidRPr="0095020E">
              <w:rPr>
                <w:rFonts w:eastAsia="Times New Roman" w:cstheme="minorHAnsi"/>
                <w:color w:val="000000" w:themeColor="text1"/>
                <w:sz w:val="22"/>
              </w:rPr>
              <w:t>2,25</w:t>
            </w:r>
          </w:p>
        </w:tc>
        <w:tc>
          <w:tcPr>
            <w:tcW w:w="960" w:type="dxa"/>
            <w:tcBorders>
              <w:top w:val="nil"/>
              <w:left w:val="nil"/>
              <w:bottom w:val="single" w:sz="4" w:space="0" w:color="auto"/>
              <w:right w:val="single" w:sz="4" w:space="0" w:color="auto"/>
            </w:tcBorders>
            <w:shd w:val="clear" w:color="auto" w:fill="auto"/>
            <w:vAlign w:val="center"/>
            <w:hideMark/>
          </w:tcPr>
          <w:p w14:paraId="2CA054AA" w14:textId="77777777" w:rsidR="00AA5830" w:rsidRPr="0095020E" w:rsidRDefault="00AA5830" w:rsidP="00F25024">
            <w:pPr>
              <w:spacing w:line="276" w:lineRule="auto"/>
              <w:jc w:val="center"/>
              <w:rPr>
                <w:rFonts w:eastAsia="Times New Roman" w:cstheme="minorHAnsi"/>
                <w:color w:val="000000" w:themeColor="text1"/>
                <w:sz w:val="22"/>
              </w:rPr>
            </w:pPr>
            <w:r w:rsidRPr="0095020E">
              <w:rPr>
                <w:rFonts w:eastAsia="Times New Roman" w:cstheme="minorHAnsi"/>
                <w:color w:val="000000" w:themeColor="text1"/>
                <w:sz w:val="22"/>
              </w:rPr>
              <w:t>45,32</w:t>
            </w:r>
          </w:p>
        </w:tc>
        <w:tc>
          <w:tcPr>
            <w:tcW w:w="1196" w:type="dxa"/>
            <w:tcBorders>
              <w:top w:val="nil"/>
              <w:left w:val="nil"/>
              <w:bottom w:val="single" w:sz="4" w:space="0" w:color="auto"/>
              <w:right w:val="single" w:sz="4" w:space="0" w:color="auto"/>
            </w:tcBorders>
            <w:shd w:val="clear" w:color="auto" w:fill="auto"/>
            <w:vAlign w:val="center"/>
            <w:hideMark/>
          </w:tcPr>
          <w:p w14:paraId="1DDCCD1C" w14:textId="77777777" w:rsidR="00AA5830" w:rsidRPr="0095020E" w:rsidRDefault="00AA5830" w:rsidP="00F25024">
            <w:pPr>
              <w:spacing w:line="276" w:lineRule="auto"/>
              <w:jc w:val="center"/>
              <w:rPr>
                <w:rFonts w:eastAsia="Times New Roman" w:cstheme="minorHAnsi"/>
                <w:color w:val="000000" w:themeColor="text1"/>
                <w:sz w:val="22"/>
              </w:rPr>
            </w:pPr>
            <w:r w:rsidRPr="0095020E">
              <w:rPr>
                <w:rFonts w:eastAsia="Times New Roman" w:cstheme="minorHAnsi"/>
                <w:color w:val="000000" w:themeColor="text1"/>
                <w:sz w:val="22"/>
              </w:rPr>
              <w:t>3,31</w:t>
            </w:r>
          </w:p>
        </w:tc>
      </w:tr>
      <w:tr w:rsidR="00AA5830" w:rsidRPr="0095020E" w14:paraId="3C5C09B7" w14:textId="77777777" w:rsidTr="00F25024">
        <w:trPr>
          <w:trHeight w:val="20"/>
          <w:jc w:val="center"/>
        </w:trPr>
        <w:tc>
          <w:tcPr>
            <w:tcW w:w="2139" w:type="dxa"/>
            <w:tcBorders>
              <w:top w:val="nil"/>
              <w:left w:val="single" w:sz="4" w:space="0" w:color="auto"/>
              <w:bottom w:val="single" w:sz="4" w:space="0" w:color="auto"/>
              <w:right w:val="single" w:sz="4" w:space="0" w:color="auto"/>
            </w:tcBorders>
            <w:shd w:val="clear" w:color="auto" w:fill="auto"/>
            <w:vAlign w:val="center"/>
            <w:hideMark/>
          </w:tcPr>
          <w:p w14:paraId="5D0AE04F" w14:textId="77777777" w:rsidR="00AA5830" w:rsidRPr="0095020E" w:rsidRDefault="00AA5830" w:rsidP="00F25024">
            <w:pPr>
              <w:spacing w:line="276" w:lineRule="auto"/>
              <w:jc w:val="left"/>
              <w:rPr>
                <w:rFonts w:eastAsia="Times New Roman" w:cstheme="minorHAnsi"/>
                <w:color w:val="000000" w:themeColor="text1"/>
                <w:sz w:val="22"/>
              </w:rPr>
            </w:pPr>
            <w:r w:rsidRPr="0095020E">
              <w:rPr>
                <w:rFonts w:eastAsia="Times New Roman" w:cstheme="minorHAnsi"/>
                <w:color w:val="000000" w:themeColor="text1"/>
                <w:sz w:val="22"/>
              </w:rPr>
              <w:t>Общественно-деловая застройка</w:t>
            </w:r>
          </w:p>
        </w:tc>
        <w:tc>
          <w:tcPr>
            <w:tcW w:w="1453" w:type="dxa"/>
            <w:tcBorders>
              <w:top w:val="nil"/>
              <w:left w:val="nil"/>
              <w:bottom w:val="single" w:sz="4" w:space="0" w:color="auto"/>
              <w:right w:val="single" w:sz="4" w:space="0" w:color="auto"/>
            </w:tcBorders>
            <w:shd w:val="clear" w:color="auto" w:fill="auto"/>
            <w:noWrap/>
            <w:vAlign w:val="center"/>
            <w:hideMark/>
          </w:tcPr>
          <w:p w14:paraId="054C1D34" w14:textId="77777777" w:rsidR="00AA5830" w:rsidRPr="0095020E" w:rsidRDefault="00AA5830" w:rsidP="00F25024">
            <w:pPr>
              <w:spacing w:line="276" w:lineRule="auto"/>
              <w:jc w:val="center"/>
              <w:rPr>
                <w:rFonts w:eastAsia="Times New Roman" w:cstheme="minorHAnsi"/>
                <w:color w:val="000000" w:themeColor="text1"/>
                <w:sz w:val="22"/>
              </w:rPr>
            </w:pPr>
            <w:r w:rsidRPr="0095020E">
              <w:rPr>
                <w:rFonts w:eastAsia="Times New Roman" w:cstheme="minorHAnsi"/>
                <w:color w:val="000000" w:themeColor="text1"/>
                <w:sz w:val="22"/>
              </w:rPr>
              <w:t>0,021</w:t>
            </w:r>
          </w:p>
        </w:tc>
        <w:tc>
          <w:tcPr>
            <w:tcW w:w="1378" w:type="dxa"/>
            <w:tcBorders>
              <w:top w:val="nil"/>
              <w:left w:val="nil"/>
              <w:bottom w:val="single" w:sz="4" w:space="0" w:color="auto"/>
              <w:right w:val="single" w:sz="4" w:space="0" w:color="auto"/>
            </w:tcBorders>
            <w:shd w:val="clear" w:color="auto" w:fill="auto"/>
            <w:vAlign w:val="center"/>
            <w:hideMark/>
          </w:tcPr>
          <w:p w14:paraId="540919F3" w14:textId="17226441" w:rsidR="00AA5830" w:rsidRPr="0095020E" w:rsidRDefault="00AA5830" w:rsidP="00F25024">
            <w:pPr>
              <w:spacing w:line="276" w:lineRule="auto"/>
              <w:jc w:val="center"/>
              <w:rPr>
                <w:sz w:val="22"/>
              </w:rPr>
            </w:pPr>
            <w:r w:rsidRPr="0095020E">
              <w:rPr>
                <w:rFonts w:cstheme="minorHAnsi"/>
                <w:color w:val="000000" w:themeColor="text1"/>
                <w:sz w:val="22"/>
              </w:rPr>
              <w:t xml:space="preserve">тыс. </w:t>
            </w:r>
            <w:r w:rsidR="00772544" w:rsidRPr="00772544">
              <w:rPr>
                <w:rFonts w:cstheme="minorHAnsi"/>
                <w:color w:val="000000" w:themeColor="text1"/>
                <w:sz w:val="22"/>
              </w:rPr>
              <w:t>м2</w:t>
            </w:r>
          </w:p>
        </w:tc>
        <w:tc>
          <w:tcPr>
            <w:tcW w:w="960" w:type="dxa"/>
            <w:tcBorders>
              <w:top w:val="nil"/>
              <w:left w:val="nil"/>
              <w:bottom w:val="single" w:sz="4" w:space="0" w:color="auto"/>
              <w:right w:val="single" w:sz="4" w:space="0" w:color="auto"/>
            </w:tcBorders>
            <w:shd w:val="clear" w:color="auto" w:fill="auto"/>
            <w:vAlign w:val="center"/>
            <w:hideMark/>
          </w:tcPr>
          <w:p w14:paraId="7C3552BE" w14:textId="77777777" w:rsidR="00AA5830" w:rsidRPr="0095020E" w:rsidRDefault="00AA5830" w:rsidP="00F25024">
            <w:pPr>
              <w:spacing w:line="276" w:lineRule="auto"/>
              <w:jc w:val="center"/>
              <w:rPr>
                <w:rFonts w:eastAsia="Times New Roman" w:cstheme="minorHAnsi"/>
                <w:color w:val="000000" w:themeColor="text1"/>
                <w:sz w:val="22"/>
              </w:rPr>
            </w:pPr>
            <w:r w:rsidRPr="0095020E">
              <w:rPr>
                <w:rFonts w:eastAsia="Times New Roman" w:cstheme="minorHAnsi"/>
                <w:color w:val="000000" w:themeColor="text1"/>
                <w:sz w:val="22"/>
              </w:rPr>
              <w:t>23,71</w:t>
            </w:r>
          </w:p>
        </w:tc>
        <w:tc>
          <w:tcPr>
            <w:tcW w:w="1196" w:type="dxa"/>
            <w:tcBorders>
              <w:top w:val="nil"/>
              <w:left w:val="nil"/>
              <w:bottom w:val="single" w:sz="4" w:space="0" w:color="auto"/>
              <w:right w:val="single" w:sz="4" w:space="0" w:color="auto"/>
            </w:tcBorders>
            <w:shd w:val="clear" w:color="auto" w:fill="auto"/>
            <w:vAlign w:val="center"/>
            <w:hideMark/>
          </w:tcPr>
          <w:p w14:paraId="24B45091" w14:textId="77777777" w:rsidR="00AA5830" w:rsidRPr="0095020E" w:rsidRDefault="00AA5830" w:rsidP="00F25024">
            <w:pPr>
              <w:spacing w:line="276" w:lineRule="auto"/>
              <w:jc w:val="center"/>
              <w:rPr>
                <w:rFonts w:eastAsia="Times New Roman" w:cstheme="minorHAnsi"/>
                <w:color w:val="000000" w:themeColor="text1"/>
                <w:sz w:val="22"/>
              </w:rPr>
            </w:pPr>
            <w:r w:rsidRPr="0095020E">
              <w:rPr>
                <w:rFonts w:eastAsia="Times New Roman" w:cstheme="minorHAnsi"/>
                <w:color w:val="000000" w:themeColor="text1"/>
                <w:sz w:val="22"/>
              </w:rPr>
              <w:t>0,50</w:t>
            </w:r>
          </w:p>
        </w:tc>
        <w:tc>
          <w:tcPr>
            <w:tcW w:w="960" w:type="dxa"/>
            <w:tcBorders>
              <w:top w:val="nil"/>
              <w:left w:val="nil"/>
              <w:bottom w:val="single" w:sz="4" w:space="0" w:color="auto"/>
              <w:right w:val="single" w:sz="4" w:space="0" w:color="auto"/>
            </w:tcBorders>
            <w:shd w:val="clear" w:color="auto" w:fill="auto"/>
            <w:vAlign w:val="center"/>
            <w:hideMark/>
          </w:tcPr>
          <w:p w14:paraId="348382CC" w14:textId="77777777" w:rsidR="00AA5830" w:rsidRPr="0095020E" w:rsidRDefault="00AA5830" w:rsidP="00F25024">
            <w:pPr>
              <w:spacing w:line="276" w:lineRule="auto"/>
              <w:jc w:val="center"/>
              <w:rPr>
                <w:rFonts w:eastAsia="Times New Roman" w:cstheme="minorHAnsi"/>
                <w:color w:val="000000" w:themeColor="text1"/>
                <w:sz w:val="22"/>
              </w:rPr>
            </w:pPr>
            <w:r w:rsidRPr="0095020E">
              <w:rPr>
                <w:rFonts w:eastAsia="Times New Roman" w:cstheme="minorHAnsi"/>
                <w:color w:val="000000" w:themeColor="text1"/>
                <w:sz w:val="22"/>
              </w:rPr>
              <w:t>23,77</w:t>
            </w:r>
          </w:p>
        </w:tc>
        <w:tc>
          <w:tcPr>
            <w:tcW w:w="1196" w:type="dxa"/>
            <w:tcBorders>
              <w:top w:val="nil"/>
              <w:left w:val="nil"/>
              <w:bottom w:val="single" w:sz="4" w:space="0" w:color="auto"/>
              <w:right w:val="single" w:sz="4" w:space="0" w:color="auto"/>
            </w:tcBorders>
            <w:shd w:val="clear" w:color="auto" w:fill="auto"/>
            <w:vAlign w:val="center"/>
            <w:hideMark/>
          </w:tcPr>
          <w:p w14:paraId="343DA7D3" w14:textId="77777777" w:rsidR="00AA5830" w:rsidRPr="0095020E" w:rsidRDefault="00AA5830" w:rsidP="00F25024">
            <w:pPr>
              <w:spacing w:line="276" w:lineRule="auto"/>
              <w:jc w:val="center"/>
              <w:rPr>
                <w:rFonts w:eastAsia="Times New Roman" w:cstheme="minorHAnsi"/>
                <w:color w:val="000000" w:themeColor="text1"/>
                <w:sz w:val="22"/>
              </w:rPr>
            </w:pPr>
            <w:r w:rsidRPr="0095020E">
              <w:rPr>
                <w:rFonts w:eastAsia="Times New Roman" w:cstheme="minorHAnsi"/>
                <w:color w:val="000000" w:themeColor="text1"/>
                <w:sz w:val="22"/>
              </w:rPr>
              <w:t>0,50</w:t>
            </w:r>
          </w:p>
        </w:tc>
      </w:tr>
      <w:tr w:rsidR="00AA5830" w:rsidRPr="0095020E" w14:paraId="726CCA76" w14:textId="77777777" w:rsidTr="00F25024">
        <w:trPr>
          <w:trHeight w:val="20"/>
          <w:jc w:val="center"/>
        </w:trPr>
        <w:tc>
          <w:tcPr>
            <w:tcW w:w="2139" w:type="dxa"/>
            <w:tcBorders>
              <w:top w:val="nil"/>
              <w:left w:val="single" w:sz="4" w:space="0" w:color="auto"/>
              <w:bottom w:val="single" w:sz="4" w:space="0" w:color="auto"/>
              <w:right w:val="single" w:sz="4" w:space="0" w:color="auto"/>
            </w:tcBorders>
            <w:shd w:val="clear" w:color="auto" w:fill="auto"/>
            <w:vAlign w:val="center"/>
            <w:hideMark/>
          </w:tcPr>
          <w:p w14:paraId="31ED96EF" w14:textId="77777777" w:rsidR="00AA5830" w:rsidRPr="0095020E" w:rsidRDefault="00AA5830" w:rsidP="00F25024">
            <w:pPr>
              <w:spacing w:line="276" w:lineRule="auto"/>
              <w:jc w:val="left"/>
              <w:rPr>
                <w:rFonts w:eastAsia="Times New Roman" w:cstheme="minorHAnsi"/>
                <w:color w:val="000000" w:themeColor="text1"/>
                <w:sz w:val="22"/>
              </w:rPr>
            </w:pPr>
            <w:r w:rsidRPr="0095020E">
              <w:rPr>
                <w:rFonts w:eastAsia="Times New Roman" w:cstheme="minorHAnsi"/>
                <w:color w:val="000000" w:themeColor="text1"/>
                <w:sz w:val="22"/>
              </w:rPr>
              <w:t>Социальные объекты</w:t>
            </w:r>
          </w:p>
        </w:tc>
        <w:tc>
          <w:tcPr>
            <w:tcW w:w="1453" w:type="dxa"/>
            <w:tcBorders>
              <w:top w:val="nil"/>
              <w:left w:val="nil"/>
              <w:bottom w:val="single" w:sz="4" w:space="0" w:color="auto"/>
              <w:right w:val="single" w:sz="4" w:space="0" w:color="auto"/>
            </w:tcBorders>
            <w:shd w:val="clear" w:color="auto" w:fill="auto"/>
            <w:noWrap/>
            <w:vAlign w:val="center"/>
            <w:hideMark/>
          </w:tcPr>
          <w:p w14:paraId="02C4266B" w14:textId="77777777" w:rsidR="00AA5830" w:rsidRPr="0095020E" w:rsidRDefault="00AA5830" w:rsidP="00F25024">
            <w:pPr>
              <w:spacing w:line="276" w:lineRule="auto"/>
              <w:jc w:val="center"/>
              <w:rPr>
                <w:rFonts w:eastAsia="Times New Roman" w:cstheme="minorHAnsi"/>
                <w:color w:val="000000" w:themeColor="text1"/>
                <w:sz w:val="22"/>
              </w:rPr>
            </w:pPr>
            <w:r w:rsidRPr="0095020E">
              <w:rPr>
                <w:rFonts w:eastAsia="Times New Roman" w:cstheme="minorHAnsi"/>
                <w:color w:val="000000" w:themeColor="text1"/>
                <w:sz w:val="22"/>
              </w:rPr>
              <w:t>0,066</w:t>
            </w:r>
          </w:p>
        </w:tc>
        <w:tc>
          <w:tcPr>
            <w:tcW w:w="1378" w:type="dxa"/>
            <w:tcBorders>
              <w:top w:val="nil"/>
              <w:left w:val="nil"/>
              <w:bottom w:val="single" w:sz="4" w:space="0" w:color="auto"/>
              <w:right w:val="single" w:sz="4" w:space="0" w:color="auto"/>
            </w:tcBorders>
            <w:shd w:val="clear" w:color="auto" w:fill="auto"/>
            <w:vAlign w:val="center"/>
            <w:hideMark/>
          </w:tcPr>
          <w:p w14:paraId="3A02974F" w14:textId="440E208F" w:rsidR="00AA5830" w:rsidRPr="0095020E" w:rsidRDefault="00AA5830" w:rsidP="00F25024">
            <w:pPr>
              <w:spacing w:line="276" w:lineRule="auto"/>
              <w:jc w:val="center"/>
              <w:rPr>
                <w:sz w:val="22"/>
              </w:rPr>
            </w:pPr>
            <w:r w:rsidRPr="0095020E">
              <w:rPr>
                <w:rFonts w:cstheme="minorHAnsi"/>
                <w:color w:val="000000" w:themeColor="text1"/>
                <w:sz w:val="22"/>
              </w:rPr>
              <w:t xml:space="preserve">тыс. </w:t>
            </w:r>
            <w:r w:rsidR="00772544" w:rsidRPr="00772544">
              <w:rPr>
                <w:rFonts w:cstheme="minorHAnsi"/>
                <w:color w:val="000000" w:themeColor="text1"/>
                <w:sz w:val="22"/>
              </w:rPr>
              <w:t>м2</w:t>
            </w:r>
          </w:p>
        </w:tc>
        <w:tc>
          <w:tcPr>
            <w:tcW w:w="960" w:type="dxa"/>
            <w:tcBorders>
              <w:top w:val="nil"/>
              <w:left w:val="nil"/>
              <w:bottom w:val="single" w:sz="4" w:space="0" w:color="auto"/>
              <w:right w:val="single" w:sz="4" w:space="0" w:color="auto"/>
            </w:tcBorders>
            <w:shd w:val="clear" w:color="auto" w:fill="auto"/>
            <w:vAlign w:val="center"/>
            <w:hideMark/>
          </w:tcPr>
          <w:p w14:paraId="107393A3" w14:textId="77777777" w:rsidR="00AA5830" w:rsidRPr="0095020E" w:rsidRDefault="00AA5830" w:rsidP="00F25024">
            <w:pPr>
              <w:spacing w:line="276" w:lineRule="auto"/>
              <w:jc w:val="center"/>
              <w:rPr>
                <w:rFonts w:eastAsia="Times New Roman" w:cstheme="minorHAnsi"/>
                <w:color w:val="000000" w:themeColor="text1"/>
                <w:sz w:val="22"/>
              </w:rPr>
            </w:pPr>
            <w:r w:rsidRPr="0095020E">
              <w:rPr>
                <w:rFonts w:eastAsia="Times New Roman" w:cstheme="minorHAnsi"/>
                <w:color w:val="000000" w:themeColor="text1"/>
                <w:sz w:val="22"/>
              </w:rPr>
              <w:t>18,72</w:t>
            </w:r>
          </w:p>
        </w:tc>
        <w:tc>
          <w:tcPr>
            <w:tcW w:w="1196" w:type="dxa"/>
            <w:tcBorders>
              <w:top w:val="nil"/>
              <w:left w:val="nil"/>
              <w:bottom w:val="single" w:sz="4" w:space="0" w:color="auto"/>
              <w:right w:val="single" w:sz="4" w:space="0" w:color="auto"/>
            </w:tcBorders>
            <w:shd w:val="clear" w:color="auto" w:fill="auto"/>
            <w:vAlign w:val="center"/>
            <w:hideMark/>
          </w:tcPr>
          <w:p w14:paraId="3CF387D7" w14:textId="77777777" w:rsidR="00AA5830" w:rsidRPr="0095020E" w:rsidRDefault="00AA5830" w:rsidP="00F25024">
            <w:pPr>
              <w:spacing w:line="276" w:lineRule="auto"/>
              <w:jc w:val="center"/>
              <w:rPr>
                <w:rFonts w:eastAsia="Times New Roman" w:cstheme="minorHAnsi"/>
                <w:color w:val="000000" w:themeColor="text1"/>
                <w:sz w:val="22"/>
              </w:rPr>
            </w:pPr>
            <w:r w:rsidRPr="0095020E">
              <w:rPr>
                <w:rFonts w:eastAsia="Times New Roman" w:cstheme="minorHAnsi"/>
                <w:color w:val="000000" w:themeColor="text1"/>
                <w:sz w:val="22"/>
              </w:rPr>
              <w:t>1,24</w:t>
            </w:r>
          </w:p>
        </w:tc>
        <w:tc>
          <w:tcPr>
            <w:tcW w:w="960" w:type="dxa"/>
            <w:tcBorders>
              <w:top w:val="nil"/>
              <w:left w:val="nil"/>
              <w:bottom w:val="single" w:sz="4" w:space="0" w:color="auto"/>
              <w:right w:val="single" w:sz="4" w:space="0" w:color="auto"/>
            </w:tcBorders>
            <w:shd w:val="clear" w:color="auto" w:fill="auto"/>
            <w:vAlign w:val="center"/>
            <w:hideMark/>
          </w:tcPr>
          <w:p w14:paraId="65AF22B6" w14:textId="77777777" w:rsidR="00AA5830" w:rsidRPr="0095020E" w:rsidRDefault="00AA5830" w:rsidP="00F25024">
            <w:pPr>
              <w:spacing w:line="276" w:lineRule="auto"/>
              <w:jc w:val="center"/>
              <w:rPr>
                <w:rFonts w:eastAsia="Times New Roman" w:cstheme="minorHAnsi"/>
                <w:color w:val="000000" w:themeColor="text1"/>
                <w:sz w:val="22"/>
              </w:rPr>
            </w:pPr>
            <w:r w:rsidRPr="0095020E">
              <w:rPr>
                <w:rFonts w:eastAsia="Times New Roman" w:cstheme="minorHAnsi"/>
                <w:color w:val="000000" w:themeColor="text1"/>
                <w:sz w:val="22"/>
              </w:rPr>
              <w:t>18,93</w:t>
            </w:r>
          </w:p>
        </w:tc>
        <w:tc>
          <w:tcPr>
            <w:tcW w:w="1196" w:type="dxa"/>
            <w:tcBorders>
              <w:top w:val="nil"/>
              <w:left w:val="nil"/>
              <w:bottom w:val="single" w:sz="4" w:space="0" w:color="auto"/>
              <w:right w:val="single" w:sz="4" w:space="0" w:color="auto"/>
            </w:tcBorders>
            <w:shd w:val="clear" w:color="auto" w:fill="auto"/>
            <w:vAlign w:val="center"/>
            <w:hideMark/>
          </w:tcPr>
          <w:p w14:paraId="0AD397A2" w14:textId="77777777" w:rsidR="00AA5830" w:rsidRPr="0095020E" w:rsidRDefault="00AA5830" w:rsidP="00F25024">
            <w:pPr>
              <w:spacing w:line="276" w:lineRule="auto"/>
              <w:jc w:val="center"/>
              <w:rPr>
                <w:rFonts w:eastAsia="Times New Roman" w:cstheme="minorHAnsi"/>
                <w:color w:val="000000" w:themeColor="text1"/>
                <w:sz w:val="22"/>
              </w:rPr>
            </w:pPr>
            <w:r w:rsidRPr="0095020E">
              <w:rPr>
                <w:rFonts w:eastAsia="Times New Roman" w:cstheme="minorHAnsi"/>
                <w:color w:val="000000" w:themeColor="text1"/>
                <w:sz w:val="22"/>
              </w:rPr>
              <w:t>1,25</w:t>
            </w:r>
          </w:p>
        </w:tc>
      </w:tr>
      <w:tr w:rsidR="00AA5830" w:rsidRPr="0095020E" w14:paraId="4072B5ED" w14:textId="77777777" w:rsidTr="00F25024">
        <w:trPr>
          <w:trHeight w:val="20"/>
          <w:jc w:val="center"/>
        </w:trPr>
        <w:tc>
          <w:tcPr>
            <w:tcW w:w="2139" w:type="dxa"/>
            <w:tcBorders>
              <w:top w:val="nil"/>
              <w:left w:val="single" w:sz="4" w:space="0" w:color="auto"/>
              <w:bottom w:val="single" w:sz="4" w:space="0" w:color="auto"/>
              <w:right w:val="single" w:sz="4" w:space="0" w:color="auto"/>
            </w:tcBorders>
            <w:shd w:val="clear" w:color="auto" w:fill="auto"/>
            <w:vAlign w:val="center"/>
          </w:tcPr>
          <w:p w14:paraId="529FFBF0" w14:textId="77777777" w:rsidR="00AA5830" w:rsidRPr="0095020E" w:rsidRDefault="00AA5830" w:rsidP="00F25024">
            <w:pPr>
              <w:spacing w:line="276" w:lineRule="auto"/>
              <w:jc w:val="left"/>
              <w:rPr>
                <w:rFonts w:eastAsia="Times New Roman" w:cstheme="minorHAnsi"/>
                <w:color w:val="000000" w:themeColor="text1"/>
                <w:sz w:val="22"/>
              </w:rPr>
            </w:pPr>
            <w:r w:rsidRPr="0095020E">
              <w:rPr>
                <w:rFonts w:eastAsia="Times New Roman" w:cstheme="minorHAnsi"/>
                <w:color w:val="000000" w:themeColor="text1"/>
                <w:sz w:val="22"/>
              </w:rPr>
              <w:t>Спортивные объекты</w:t>
            </w:r>
          </w:p>
        </w:tc>
        <w:tc>
          <w:tcPr>
            <w:tcW w:w="1453" w:type="dxa"/>
            <w:tcBorders>
              <w:top w:val="nil"/>
              <w:left w:val="nil"/>
              <w:bottom w:val="single" w:sz="4" w:space="0" w:color="auto"/>
              <w:right w:val="single" w:sz="4" w:space="0" w:color="auto"/>
            </w:tcBorders>
            <w:shd w:val="clear" w:color="auto" w:fill="auto"/>
            <w:noWrap/>
            <w:vAlign w:val="center"/>
          </w:tcPr>
          <w:p w14:paraId="5E9115C1" w14:textId="77777777" w:rsidR="00AA5830" w:rsidRPr="0095020E" w:rsidRDefault="00AA5830" w:rsidP="00F25024">
            <w:pPr>
              <w:spacing w:line="276" w:lineRule="auto"/>
              <w:jc w:val="center"/>
              <w:rPr>
                <w:rFonts w:eastAsia="Times New Roman" w:cstheme="minorHAnsi"/>
                <w:color w:val="000000" w:themeColor="text1"/>
                <w:sz w:val="22"/>
              </w:rPr>
            </w:pPr>
            <w:r w:rsidRPr="0095020E">
              <w:rPr>
                <w:rFonts w:eastAsia="Times New Roman" w:cstheme="minorHAnsi"/>
                <w:color w:val="000000" w:themeColor="text1"/>
                <w:sz w:val="22"/>
              </w:rPr>
              <w:t>0,085</w:t>
            </w:r>
          </w:p>
        </w:tc>
        <w:tc>
          <w:tcPr>
            <w:tcW w:w="1378" w:type="dxa"/>
            <w:tcBorders>
              <w:top w:val="nil"/>
              <w:left w:val="nil"/>
              <w:bottom w:val="single" w:sz="4" w:space="0" w:color="auto"/>
              <w:right w:val="single" w:sz="4" w:space="0" w:color="auto"/>
            </w:tcBorders>
            <w:shd w:val="clear" w:color="auto" w:fill="auto"/>
            <w:vAlign w:val="center"/>
          </w:tcPr>
          <w:p w14:paraId="7EFC78B5" w14:textId="6B0A0811" w:rsidR="00AA5830" w:rsidRPr="0095020E" w:rsidRDefault="00AA5830" w:rsidP="00F25024">
            <w:pPr>
              <w:spacing w:line="276" w:lineRule="auto"/>
              <w:jc w:val="center"/>
              <w:rPr>
                <w:sz w:val="22"/>
              </w:rPr>
            </w:pPr>
            <w:r w:rsidRPr="0095020E">
              <w:rPr>
                <w:rFonts w:cstheme="minorHAnsi"/>
                <w:color w:val="000000" w:themeColor="text1"/>
                <w:sz w:val="22"/>
              </w:rPr>
              <w:t xml:space="preserve">тыс. </w:t>
            </w:r>
            <w:r w:rsidR="00772544" w:rsidRPr="00772544">
              <w:rPr>
                <w:rFonts w:cstheme="minorHAnsi"/>
                <w:color w:val="000000" w:themeColor="text1"/>
                <w:sz w:val="22"/>
              </w:rPr>
              <w:t>м2</w:t>
            </w:r>
          </w:p>
        </w:tc>
        <w:tc>
          <w:tcPr>
            <w:tcW w:w="960" w:type="dxa"/>
            <w:tcBorders>
              <w:top w:val="nil"/>
              <w:left w:val="nil"/>
              <w:bottom w:val="single" w:sz="4" w:space="0" w:color="auto"/>
              <w:right w:val="single" w:sz="4" w:space="0" w:color="auto"/>
            </w:tcBorders>
            <w:shd w:val="clear" w:color="auto" w:fill="auto"/>
            <w:vAlign w:val="center"/>
          </w:tcPr>
          <w:p w14:paraId="36AFB1AA" w14:textId="77777777" w:rsidR="00AA5830" w:rsidRPr="0095020E" w:rsidRDefault="00AA5830" w:rsidP="00F25024">
            <w:pPr>
              <w:spacing w:line="276" w:lineRule="auto"/>
              <w:jc w:val="center"/>
              <w:rPr>
                <w:rFonts w:eastAsia="Times New Roman" w:cstheme="minorHAnsi"/>
                <w:color w:val="000000" w:themeColor="text1"/>
                <w:sz w:val="22"/>
              </w:rPr>
            </w:pPr>
            <w:r w:rsidRPr="0095020E">
              <w:rPr>
                <w:rFonts w:eastAsia="Times New Roman" w:cstheme="minorHAnsi"/>
                <w:color w:val="000000" w:themeColor="text1"/>
                <w:sz w:val="22"/>
              </w:rPr>
              <w:t>3,37</w:t>
            </w:r>
          </w:p>
        </w:tc>
        <w:tc>
          <w:tcPr>
            <w:tcW w:w="1196" w:type="dxa"/>
            <w:tcBorders>
              <w:top w:val="nil"/>
              <w:left w:val="nil"/>
              <w:bottom w:val="single" w:sz="4" w:space="0" w:color="auto"/>
              <w:right w:val="single" w:sz="4" w:space="0" w:color="auto"/>
            </w:tcBorders>
            <w:shd w:val="clear" w:color="auto" w:fill="auto"/>
            <w:vAlign w:val="center"/>
          </w:tcPr>
          <w:p w14:paraId="0D3F8E9E" w14:textId="77777777" w:rsidR="00AA5830" w:rsidRPr="0095020E" w:rsidRDefault="00AA5830" w:rsidP="00F25024">
            <w:pPr>
              <w:spacing w:line="276" w:lineRule="auto"/>
              <w:jc w:val="center"/>
              <w:rPr>
                <w:rFonts w:eastAsia="Times New Roman" w:cstheme="minorHAnsi"/>
                <w:color w:val="000000" w:themeColor="text1"/>
                <w:sz w:val="22"/>
              </w:rPr>
            </w:pPr>
            <w:r w:rsidRPr="0095020E">
              <w:rPr>
                <w:rFonts w:eastAsia="Times New Roman" w:cstheme="minorHAnsi"/>
                <w:color w:val="000000" w:themeColor="text1"/>
                <w:sz w:val="22"/>
              </w:rPr>
              <w:t>0,29</w:t>
            </w:r>
          </w:p>
        </w:tc>
        <w:tc>
          <w:tcPr>
            <w:tcW w:w="960" w:type="dxa"/>
            <w:tcBorders>
              <w:top w:val="nil"/>
              <w:left w:val="nil"/>
              <w:bottom w:val="single" w:sz="4" w:space="0" w:color="auto"/>
              <w:right w:val="single" w:sz="4" w:space="0" w:color="auto"/>
            </w:tcBorders>
            <w:shd w:val="clear" w:color="auto" w:fill="auto"/>
            <w:vAlign w:val="center"/>
          </w:tcPr>
          <w:p w14:paraId="5A4EFE4A" w14:textId="77777777" w:rsidR="00AA5830" w:rsidRPr="0095020E" w:rsidRDefault="00AA5830" w:rsidP="00F25024">
            <w:pPr>
              <w:spacing w:line="276" w:lineRule="auto"/>
              <w:jc w:val="center"/>
              <w:rPr>
                <w:rFonts w:eastAsia="Times New Roman" w:cstheme="minorHAnsi"/>
                <w:color w:val="000000" w:themeColor="text1"/>
                <w:sz w:val="22"/>
              </w:rPr>
            </w:pPr>
            <w:r w:rsidRPr="0095020E">
              <w:rPr>
                <w:rFonts w:eastAsia="Times New Roman" w:cstheme="minorHAnsi"/>
                <w:color w:val="000000" w:themeColor="text1"/>
                <w:sz w:val="22"/>
              </w:rPr>
              <w:t>3,79</w:t>
            </w:r>
          </w:p>
        </w:tc>
        <w:tc>
          <w:tcPr>
            <w:tcW w:w="1196" w:type="dxa"/>
            <w:tcBorders>
              <w:top w:val="nil"/>
              <w:left w:val="nil"/>
              <w:bottom w:val="single" w:sz="4" w:space="0" w:color="auto"/>
              <w:right w:val="single" w:sz="4" w:space="0" w:color="auto"/>
            </w:tcBorders>
            <w:shd w:val="clear" w:color="auto" w:fill="auto"/>
            <w:vAlign w:val="center"/>
          </w:tcPr>
          <w:p w14:paraId="237E543F" w14:textId="77777777" w:rsidR="00AA5830" w:rsidRPr="0095020E" w:rsidRDefault="00AA5830" w:rsidP="00F25024">
            <w:pPr>
              <w:spacing w:line="276" w:lineRule="auto"/>
              <w:jc w:val="center"/>
              <w:rPr>
                <w:rFonts w:eastAsia="Times New Roman" w:cstheme="minorHAnsi"/>
                <w:color w:val="000000" w:themeColor="text1"/>
                <w:sz w:val="22"/>
              </w:rPr>
            </w:pPr>
            <w:r w:rsidRPr="0095020E">
              <w:rPr>
                <w:rFonts w:eastAsia="Times New Roman" w:cstheme="minorHAnsi"/>
                <w:color w:val="000000" w:themeColor="text1"/>
                <w:sz w:val="22"/>
              </w:rPr>
              <w:t>0,32</w:t>
            </w:r>
          </w:p>
        </w:tc>
      </w:tr>
      <w:tr w:rsidR="00AA5830" w:rsidRPr="0095020E" w14:paraId="4196FBA5" w14:textId="77777777" w:rsidTr="00F25024">
        <w:trPr>
          <w:trHeight w:val="20"/>
          <w:jc w:val="center"/>
        </w:trPr>
        <w:tc>
          <w:tcPr>
            <w:tcW w:w="2139" w:type="dxa"/>
            <w:tcBorders>
              <w:top w:val="nil"/>
              <w:left w:val="single" w:sz="4" w:space="0" w:color="auto"/>
              <w:bottom w:val="single" w:sz="4" w:space="0" w:color="auto"/>
              <w:right w:val="single" w:sz="4" w:space="0" w:color="auto"/>
            </w:tcBorders>
            <w:shd w:val="clear" w:color="auto" w:fill="auto"/>
            <w:vAlign w:val="center"/>
            <w:hideMark/>
          </w:tcPr>
          <w:p w14:paraId="0BBA120D" w14:textId="77777777" w:rsidR="00AA5830" w:rsidRPr="0095020E" w:rsidRDefault="00AA5830" w:rsidP="00F25024">
            <w:pPr>
              <w:spacing w:line="276" w:lineRule="auto"/>
              <w:jc w:val="left"/>
              <w:rPr>
                <w:rFonts w:eastAsia="Times New Roman" w:cstheme="minorHAnsi"/>
                <w:color w:val="000000" w:themeColor="text1"/>
                <w:sz w:val="22"/>
              </w:rPr>
            </w:pPr>
            <w:r w:rsidRPr="0095020E">
              <w:rPr>
                <w:rFonts w:eastAsia="Times New Roman" w:cstheme="minorHAnsi"/>
                <w:color w:val="000000" w:themeColor="text1"/>
                <w:sz w:val="22"/>
              </w:rPr>
              <w:t>Неучтенные расходы, 10%, центральные источники</w:t>
            </w:r>
          </w:p>
        </w:tc>
        <w:tc>
          <w:tcPr>
            <w:tcW w:w="1453" w:type="dxa"/>
            <w:tcBorders>
              <w:top w:val="nil"/>
              <w:left w:val="nil"/>
              <w:bottom w:val="single" w:sz="4" w:space="0" w:color="auto"/>
              <w:right w:val="single" w:sz="4" w:space="0" w:color="auto"/>
            </w:tcBorders>
            <w:shd w:val="clear" w:color="auto" w:fill="auto"/>
            <w:noWrap/>
            <w:vAlign w:val="center"/>
            <w:hideMark/>
          </w:tcPr>
          <w:p w14:paraId="7C53451A" w14:textId="77777777" w:rsidR="00AA5830" w:rsidRPr="0095020E" w:rsidRDefault="00AA5830" w:rsidP="00F25024">
            <w:pPr>
              <w:spacing w:line="276" w:lineRule="auto"/>
              <w:jc w:val="center"/>
              <w:rPr>
                <w:rFonts w:eastAsia="Times New Roman" w:cstheme="minorHAnsi"/>
                <w:color w:val="000000" w:themeColor="text1"/>
                <w:sz w:val="22"/>
              </w:rPr>
            </w:pPr>
            <w:r w:rsidRPr="0095020E">
              <w:rPr>
                <w:rFonts w:eastAsia="Times New Roman" w:cstheme="minorHAnsi"/>
                <w:color w:val="000000" w:themeColor="text1"/>
                <w:sz w:val="22"/>
              </w:rPr>
              <w:t>—</w:t>
            </w:r>
          </w:p>
        </w:tc>
        <w:tc>
          <w:tcPr>
            <w:tcW w:w="1378" w:type="dxa"/>
            <w:tcBorders>
              <w:top w:val="nil"/>
              <w:left w:val="nil"/>
              <w:bottom w:val="single" w:sz="4" w:space="0" w:color="auto"/>
              <w:right w:val="single" w:sz="4" w:space="0" w:color="auto"/>
            </w:tcBorders>
            <w:shd w:val="clear" w:color="auto" w:fill="auto"/>
            <w:vAlign w:val="center"/>
            <w:hideMark/>
          </w:tcPr>
          <w:p w14:paraId="218EE21F" w14:textId="77777777" w:rsidR="00AA5830" w:rsidRPr="0095020E" w:rsidRDefault="00AA5830" w:rsidP="00F25024">
            <w:pPr>
              <w:spacing w:line="276" w:lineRule="auto"/>
              <w:jc w:val="center"/>
              <w:rPr>
                <w:rFonts w:eastAsia="Times New Roman" w:cstheme="minorHAnsi"/>
                <w:color w:val="000000" w:themeColor="text1"/>
                <w:sz w:val="22"/>
              </w:rPr>
            </w:pPr>
            <w:r w:rsidRPr="0095020E">
              <w:rPr>
                <w:rFonts w:eastAsia="Times New Roman" w:cstheme="minorHAnsi"/>
                <w:color w:val="000000" w:themeColor="text1"/>
                <w:sz w:val="22"/>
              </w:rPr>
              <w:t>—</w:t>
            </w:r>
          </w:p>
        </w:tc>
        <w:tc>
          <w:tcPr>
            <w:tcW w:w="960" w:type="dxa"/>
            <w:tcBorders>
              <w:top w:val="nil"/>
              <w:left w:val="nil"/>
              <w:bottom w:val="single" w:sz="4" w:space="0" w:color="auto"/>
              <w:right w:val="single" w:sz="4" w:space="0" w:color="auto"/>
            </w:tcBorders>
            <w:shd w:val="clear" w:color="auto" w:fill="auto"/>
            <w:vAlign w:val="center"/>
            <w:hideMark/>
          </w:tcPr>
          <w:p w14:paraId="0185737E" w14:textId="77777777" w:rsidR="00AA5830" w:rsidRPr="0095020E" w:rsidRDefault="00AA5830" w:rsidP="00F25024">
            <w:pPr>
              <w:spacing w:line="276" w:lineRule="auto"/>
              <w:jc w:val="center"/>
              <w:rPr>
                <w:rFonts w:eastAsia="Times New Roman" w:cstheme="minorHAnsi"/>
                <w:color w:val="000000" w:themeColor="text1"/>
                <w:sz w:val="22"/>
              </w:rPr>
            </w:pPr>
            <w:r w:rsidRPr="0095020E">
              <w:rPr>
                <w:rFonts w:eastAsia="Times New Roman" w:cstheme="minorHAnsi"/>
                <w:color w:val="000000" w:themeColor="text1"/>
                <w:sz w:val="22"/>
              </w:rPr>
              <w:t>—</w:t>
            </w:r>
          </w:p>
        </w:tc>
        <w:tc>
          <w:tcPr>
            <w:tcW w:w="1196" w:type="dxa"/>
            <w:tcBorders>
              <w:top w:val="nil"/>
              <w:left w:val="nil"/>
              <w:bottom w:val="single" w:sz="4" w:space="0" w:color="auto"/>
              <w:right w:val="single" w:sz="4" w:space="0" w:color="auto"/>
            </w:tcBorders>
            <w:shd w:val="clear" w:color="auto" w:fill="auto"/>
            <w:vAlign w:val="center"/>
            <w:hideMark/>
          </w:tcPr>
          <w:p w14:paraId="77AC4D09" w14:textId="77777777" w:rsidR="00AA5830" w:rsidRPr="0095020E" w:rsidRDefault="00AA5830" w:rsidP="00F25024">
            <w:pPr>
              <w:spacing w:line="276" w:lineRule="auto"/>
              <w:jc w:val="center"/>
              <w:rPr>
                <w:rFonts w:eastAsia="Times New Roman" w:cstheme="minorHAnsi"/>
                <w:color w:val="000000" w:themeColor="text1"/>
                <w:sz w:val="22"/>
              </w:rPr>
            </w:pPr>
            <w:r w:rsidRPr="0095020E">
              <w:rPr>
                <w:rFonts w:eastAsia="Times New Roman" w:cstheme="minorHAnsi"/>
                <w:color w:val="000000" w:themeColor="text1"/>
                <w:sz w:val="22"/>
              </w:rPr>
              <w:t>0,08</w:t>
            </w:r>
          </w:p>
        </w:tc>
        <w:tc>
          <w:tcPr>
            <w:tcW w:w="960" w:type="dxa"/>
            <w:tcBorders>
              <w:top w:val="nil"/>
              <w:left w:val="nil"/>
              <w:bottom w:val="single" w:sz="4" w:space="0" w:color="auto"/>
              <w:right w:val="single" w:sz="4" w:space="0" w:color="auto"/>
            </w:tcBorders>
            <w:shd w:val="clear" w:color="auto" w:fill="auto"/>
            <w:vAlign w:val="center"/>
            <w:hideMark/>
          </w:tcPr>
          <w:p w14:paraId="28144F2E" w14:textId="77777777" w:rsidR="00AA5830" w:rsidRPr="0095020E" w:rsidRDefault="00AA5830" w:rsidP="00F25024">
            <w:pPr>
              <w:spacing w:line="276" w:lineRule="auto"/>
              <w:jc w:val="center"/>
              <w:rPr>
                <w:rFonts w:eastAsia="Times New Roman" w:cstheme="minorHAnsi"/>
                <w:color w:val="000000" w:themeColor="text1"/>
                <w:sz w:val="22"/>
              </w:rPr>
            </w:pPr>
            <w:r w:rsidRPr="0095020E">
              <w:rPr>
                <w:rFonts w:eastAsia="Times New Roman" w:cstheme="minorHAnsi"/>
                <w:color w:val="000000" w:themeColor="text1"/>
                <w:sz w:val="22"/>
              </w:rPr>
              <w:t>—</w:t>
            </w:r>
          </w:p>
        </w:tc>
        <w:tc>
          <w:tcPr>
            <w:tcW w:w="1196" w:type="dxa"/>
            <w:tcBorders>
              <w:top w:val="nil"/>
              <w:left w:val="nil"/>
              <w:bottom w:val="single" w:sz="4" w:space="0" w:color="auto"/>
              <w:right w:val="single" w:sz="4" w:space="0" w:color="auto"/>
            </w:tcBorders>
            <w:shd w:val="clear" w:color="auto" w:fill="auto"/>
            <w:vAlign w:val="center"/>
            <w:hideMark/>
          </w:tcPr>
          <w:p w14:paraId="2E2E4EEF" w14:textId="77777777" w:rsidR="00AA5830" w:rsidRPr="0095020E" w:rsidRDefault="00AA5830" w:rsidP="00F25024">
            <w:pPr>
              <w:spacing w:line="276" w:lineRule="auto"/>
              <w:jc w:val="center"/>
              <w:rPr>
                <w:rFonts w:eastAsia="Times New Roman" w:cstheme="minorHAnsi"/>
                <w:color w:val="000000" w:themeColor="text1"/>
                <w:sz w:val="22"/>
              </w:rPr>
            </w:pPr>
            <w:r w:rsidRPr="0095020E">
              <w:rPr>
                <w:rFonts w:eastAsia="Times New Roman" w:cstheme="minorHAnsi"/>
                <w:color w:val="000000" w:themeColor="text1"/>
                <w:sz w:val="22"/>
              </w:rPr>
              <w:t>0,00</w:t>
            </w:r>
          </w:p>
        </w:tc>
      </w:tr>
      <w:tr w:rsidR="00AA5830" w:rsidRPr="0095020E" w14:paraId="075B7AE3" w14:textId="77777777" w:rsidTr="00F25024">
        <w:trPr>
          <w:trHeight w:val="20"/>
          <w:jc w:val="center"/>
        </w:trPr>
        <w:tc>
          <w:tcPr>
            <w:tcW w:w="2139" w:type="dxa"/>
            <w:tcBorders>
              <w:top w:val="nil"/>
              <w:left w:val="single" w:sz="4" w:space="0" w:color="auto"/>
              <w:bottom w:val="single" w:sz="4" w:space="0" w:color="auto"/>
              <w:right w:val="single" w:sz="4" w:space="0" w:color="auto"/>
            </w:tcBorders>
            <w:shd w:val="clear" w:color="auto" w:fill="auto"/>
            <w:vAlign w:val="center"/>
            <w:hideMark/>
          </w:tcPr>
          <w:p w14:paraId="5840B418" w14:textId="77777777" w:rsidR="00AA5830" w:rsidRPr="0095020E" w:rsidRDefault="00AA5830" w:rsidP="00F25024">
            <w:pPr>
              <w:spacing w:line="276" w:lineRule="auto"/>
              <w:jc w:val="left"/>
              <w:rPr>
                <w:rFonts w:eastAsia="Times New Roman" w:cstheme="minorHAnsi"/>
                <w:color w:val="000000" w:themeColor="text1"/>
                <w:sz w:val="22"/>
              </w:rPr>
            </w:pPr>
            <w:r w:rsidRPr="0095020E">
              <w:rPr>
                <w:rFonts w:eastAsia="Times New Roman" w:cstheme="minorHAnsi"/>
                <w:color w:val="000000" w:themeColor="text1"/>
                <w:sz w:val="22"/>
              </w:rPr>
              <w:t>Неучтенные расходы, 10%, индивидуальные источники</w:t>
            </w:r>
          </w:p>
        </w:tc>
        <w:tc>
          <w:tcPr>
            <w:tcW w:w="1453" w:type="dxa"/>
            <w:tcBorders>
              <w:top w:val="nil"/>
              <w:left w:val="nil"/>
              <w:bottom w:val="single" w:sz="4" w:space="0" w:color="auto"/>
              <w:right w:val="single" w:sz="4" w:space="0" w:color="auto"/>
            </w:tcBorders>
            <w:shd w:val="clear" w:color="auto" w:fill="auto"/>
            <w:vAlign w:val="center"/>
            <w:hideMark/>
          </w:tcPr>
          <w:p w14:paraId="4549DDAD" w14:textId="77777777" w:rsidR="00AA5830" w:rsidRPr="0095020E" w:rsidRDefault="00AA5830" w:rsidP="00F25024">
            <w:pPr>
              <w:spacing w:line="276" w:lineRule="auto"/>
              <w:jc w:val="center"/>
              <w:rPr>
                <w:rFonts w:eastAsia="Times New Roman" w:cstheme="minorHAnsi"/>
                <w:color w:val="000000" w:themeColor="text1"/>
                <w:sz w:val="22"/>
              </w:rPr>
            </w:pPr>
            <w:r w:rsidRPr="0095020E">
              <w:rPr>
                <w:rFonts w:eastAsia="Times New Roman" w:cstheme="minorHAnsi"/>
                <w:color w:val="000000" w:themeColor="text1"/>
                <w:sz w:val="22"/>
              </w:rPr>
              <w:t>—</w:t>
            </w:r>
          </w:p>
        </w:tc>
        <w:tc>
          <w:tcPr>
            <w:tcW w:w="1378" w:type="dxa"/>
            <w:tcBorders>
              <w:top w:val="nil"/>
              <w:left w:val="nil"/>
              <w:bottom w:val="single" w:sz="4" w:space="0" w:color="auto"/>
              <w:right w:val="single" w:sz="4" w:space="0" w:color="auto"/>
            </w:tcBorders>
            <w:shd w:val="clear" w:color="auto" w:fill="auto"/>
            <w:vAlign w:val="center"/>
            <w:hideMark/>
          </w:tcPr>
          <w:p w14:paraId="3DCA1156" w14:textId="77777777" w:rsidR="00AA5830" w:rsidRPr="0095020E" w:rsidRDefault="00AA5830" w:rsidP="00F25024">
            <w:pPr>
              <w:spacing w:line="276" w:lineRule="auto"/>
              <w:jc w:val="center"/>
              <w:rPr>
                <w:rFonts w:eastAsia="Times New Roman" w:cstheme="minorHAnsi"/>
                <w:color w:val="000000" w:themeColor="text1"/>
                <w:sz w:val="22"/>
              </w:rPr>
            </w:pPr>
            <w:r w:rsidRPr="0095020E">
              <w:rPr>
                <w:rFonts w:eastAsia="Times New Roman" w:cstheme="minorHAnsi"/>
                <w:color w:val="000000" w:themeColor="text1"/>
                <w:sz w:val="22"/>
              </w:rPr>
              <w:t>—</w:t>
            </w:r>
          </w:p>
        </w:tc>
        <w:tc>
          <w:tcPr>
            <w:tcW w:w="960" w:type="dxa"/>
            <w:tcBorders>
              <w:top w:val="nil"/>
              <w:left w:val="nil"/>
              <w:bottom w:val="single" w:sz="4" w:space="0" w:color="auto"/>
              <w:right w:val="single" w:sz="4" w:space="0" w:color="auto"/>
            </w:tcBorders>
            <w:shd w:val="clear" w:color="auto" w:fill="auto"/>
            <w:vAlign w:val="center"/>
            <w:hideMark/>
          </w:tcPr>
          <w:p w14:paraId="0C07E1C5" w14:textId="77777777" w:rsidR="00AA5830" w:rsidRPr="0095020E" w:rsidRDefault="00AA5830" w:rsidP="00F25024">
            <w:pPr>
              <w:spacing w:line="276" w:lineRule="auto"/>
              <w:jc w:val="center"/>
              <w:rPr>
                <w:rFonts w:eastAsia="Times New Roman" w:cstheme="minorHAnsi"/>
                <w:color w:val="000000" w:themeColor="text1"/>
                <w:sz w:val="22"/>
              </w:rPr>
            </w:pPr>
            <w:r w:rsidRPr="0095020E">
              <w:rPr>
                <w:rFonts w:eastAsia="Times New Roman" w:cstheme="minorHAnsi"/>
                <w:color w:val="000000" w:themeColor="text1"/>
                <w:sz w:val="22"/>
              </w:rPr>
              <w:t>—</w:t>
            </w:r>
          </w:p>
        </w:tc>
        <w:tc>
          <w:tcPr>
            <w:tcW w:w="1196" w:type="dxa"/>
            <w:tcBorders>
              <w:top w:val="nil"/>
              <w:left w:val="nil"/>
              <w:bottom w:val="single" w:sz="4" w:space="0" w:color="auto"/>
              <w:right w:val="single" w:sz="4" w:space="0" w:color="auto"/>
            </w:tcBorders>
            <w:shd w:val="clear" w:color="auto" w:fill="auto"/>
            <w:vAlign w:val="center"/>
            <w:hideMark/>
          </w:tcPr>
          <w:p w14:paraId="256CE7A8" w14:textId="77777777" w:rsidR="00AA5830" w:rsidRPr="0095020E" w:rsidRDefault="00AA5830" w:rsidP="00F25024">
            <w:pPr>
              <w:spacing w:line="276" w:lineRule="auto"/>
              <w:jc w:val="center"/>
              <w:rPr>
                <w:rFonts w:eastAsia="Times New Roman" w:cstheme="minorHAnsi"/>
                <w:color w:val="000000" w:themeColor="text1"/>
                <w:sz w:val="22"/>
              </w:rPr>
            </w:pPr>
            <w:r w:rsidRPr="0095020E">
              <w:rPr>
                <w:rFonts w:eastAsia="Times New Roman" w:cstheme="minorHAnsi"/>
                <w:color w:val="000000" w:themeColor="text1"/>
                <w:sz w:val="22"/>
              </w:rPr>
              <w:t>0,00</w:t>
            </w:r>
          </w:p>
        </w:tc>
        <w:tc>
          <w:tcPr>
            <w:tcW w:w="960" w:type="dxa"/>
            <w:tcBorders>
              <w:top w:val="nil"/>
              <w:left w:val="nil"/>
              <w:bottom w:val="single" w:sz="4" w:space="0" w:color="auto"/>
              <w:right w:val="single" w:sz="4" w:space="0" w:color="auto"/>
            </w:tcBorders>
            <w:shd w:val="clear" w:color="auto" w:fill="auto"/>
            <w:vAlign w:val="center"/>
            <w:hideMark/>
          </w:tcPr>
          <w:p w14:paraId="5DFFEE7F" w14:textId="77777777" w:rsidR="00AA5830" w:rsidRPr="0095020E" w:rsidRDefault="00AA5830" w:rsidP="00F25024">
            <w:pPr>
              <w:spacing w:line="276" w:lineRule="auto"/>
              <w:jc w:val="center"/>
              <w:rPr>
                <w:rFonts w:eastAsia="Times New Roman" w:cstheme="minorHAnsi"/>
                <w:color w:val="000000" w:themeColor="text1"/>
                <w:sz w:val="22"/>
              </w:rPr>
            </w:pPr>
            <w:r w:rsidRPr="0095020E">
              <w:rPr>
                <w:rFonts w:eastAsia="Times New Roman" w:cstheme="minorHAnsi"/>
                <w:color w:val="000000" w:themeColor="text1"/>
                <w:sz w:val="22"/>
              </w:rPr>
              <w:t>—</w:t>
            </w:r>
          </w:p>
        </w:tc>
        <w:tc>
          <w:tcPr>
            <w:tcW w:w="1196" w:type="dxa"/>
            <w:tcBorders>
              <w:top w:val="nil"/>
              <w:left w:val="nil"/>
              <w:bottom w:val="single" w:sz="4" w:space="0" w:color="auto"/>
              <w:right w:val="single" w:sz="4" w:space="0" w:color="auto"/>
            </w:tcBorders>
            <w:shd w:val="clear" w:color="auto" w:fill="auto"/>
            <w:vAlign w:val="center"/>
            <w:hideMark/>
          </w:tcPr>
          <w:p w14:paraId="3E6D6F81" w14:textId="77777777" w:rsidR="00AA5830" w:rsidRPr="0095020E" w:rsidRDefault="00AA5830" w:rsidP="00F25024">
            <w:pPr>
              <w:spacing w:line="276" w:lineRule="auto"/>
              <w:jc w:val="center"/>
              <w:rPr>
                <w:rFonts w:eastAsia="Times New Roman" w:cstheme="minorHAnsi"/>
                <w:color w:val="000000" w:themeColor="text1"/>
                <w:sz w:val="22"/>
              </w:rPr>
            </w:pPr>
            <w:r w:rsidRPr="0095020E">
              <w:rPr>
                <w:rFonts w:eastAsia="Times New Roman" w:cstheme="minorHAnsi"/>
                <w:color w:val="000000" w:themeColor="text1"/>
                <w:sz w:val="22"/>
              </w:rPr>
              <w:t>0,11</w:t>
            </w:r>
          </w:p>
        </w:tc>
      </w:tr>
      <w:tr w:rsidR="00AA5830" w:rsidRPr="0095020E" w14:paraId="4F48A4C4" w14:textId="77777777" w:rsidTr="00F25024">
        <w:trPr>
          <w:trHeight w:val="20"/>
          <w:jc w:val="center"/>
        </w:trPr>
        <w:tc>
          <w:tcPr>
            <w:tcW w:w="497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B8613D4" w14:textId="77777777" w:rsidR="00AA5830" w:rsidRPr="0095020E" w:rsidRDefault="00AA5830" w:rsidP="00F25024">
            <w:pPr>
              <w:spacing w:line="276" w:lineRule="auto"/>
              <w:jc w:val="left"/>
              <w:rPr>
                <w:rFonts w:eastAsia="Times New Roman" w:cstheme="minorHAnsi"/>
                <w:b/>
                <w:bCs/>
                <w:color w:val="000000" w:themeColor="text1"/>
                <w:sz w:val="22"/>
              </w:rPr>
            </w:pPr>
            <w:r w:rsidRPr="0095020E">
              <w:rPr>
                <w:rFonts w:eastAsia="Times New Roman" w:cstheme="minorHAnsi"/>
                <w:b/>
                <w:bCs/>
                <w:color w:val="000000" w:themeColor="text1"/>
                <w:sz w:val="22"/>
              </w:rPr>
              <w:t>Прирост тепловой нагрузки:</w:t>
            </w:r>
          </w:p>
        </w:tc>
        <w:tc>
          <w:tcPr>
            <w:tcW w:w="960" w:type="dxa"/>
            <w:tcBorders>
              <w:top w:val="nil"/>
              <w:left w:val="nil"/>
              <w:bottom w:val="single" w:sz="4" w:space="0" w:color="auto"/>
              <w:right w:val="single" w:sz="4" w:space="0" w:color="auto"/>
            </w:tcBorders>
            <w:shd w:val="clear" w:color="auto" w:fill="auto"/>
            <w:vAlign w:val="center"/>
            <w:hideMark/>
          </w:tcPr>
          <w:p w14:paraId="41B3A327" w14:textId="77777777" w:rsidR="00AA5830" w:rsidRPr="0095020E" w:rsidRDefault="00AA5830" w:rsidP="00F25024">
            <w:pPr>
              <w:spacing w:line="276" w:lineRule="auto"/>
              <w:jc w:val="center"/>
              <w:rPr>
                <w:sz w:val="22"/>
              </w:rPr>
            </w:pPr>
            <w:r w:rsidRPr="0095020E">
              <w:rPr>
                <w:rFonts w:eastAsia="Times New Roman" w:cstheme="minorHAnsi"/>
                <w:color w:val="000000" w:themeColor="text1"/>
                <w:sz w:val="22"/>
              </w:rPr>
              <w:t>—</w:t>
            </w:r>
          </w:p>
        </w:tc>
        <w:tc>
          <w:tcPr>
            <w:tcW w:w="1196" w:type="dxa"/>
            <w:tcBorders>
              <w:top w:val="nil"/>
              <w:left w:val="nil"/>
              <w:bottom w:val="single" w:sz="4" w:space="0" w:color="auto"/>
              <w:right w:val="single" w:sz="4" w:space="0" w:color="auto"/>
            </w:tcBorders>
            <w:shd w:val="clear" w:color="auto" w:fill="auto"/>
            <w:vAlign w:val="center"/>
            <w:hideMark/>
          </w:tcPr>
          <w:p w14:paraId="2386E1AB" w14:textId="77777777" w:rsidR="00AA5830" w:rsidRPr="0095020E" w:rsidRDefault="00AA5830" w:rsidP="00F25024">
            <w:pPr>
              <w:spacing w:line="276" w:lineRule="auto"/>
              <w:jc w:val="center"/>
              <w:rPr>
                <w:rFonts w:eastAsia="Times New Roman" w:cstheme="minorHAnsi"/>
                <w:b/>
                <w:bCs/>
                <w:color w:val="000000" w:themeColor="text1"/>
                <w:sz w:val="22"/>
              </w:rPr>
            </w:pPr>
            <w:r w:rsidRPr="0095020E">
              <w:rPr>
                <w:rFonts w:eastAsia="Times New Roman" w:cstheme="minorHAnsi"/>
                <w:b/>
                <w:bCs/>
                <w:color w:val="000000" w:themeColor="text1"/>
                <w:sz w:val="22"/>
              </w:rPr>
              <w:t>0,92</w:t>
            </w:r>
          </w:p>
        </w:tc>
        <w:tc>
          <w:tcPr>
            <w:tcW w:w="960" w:type="dxa"/>
            <w:tcBorders>
              <w:top w:val="nil"/>
              <w:left w:val="nil"/>
              <w:bottom w:val="single" w:sz="4" w:space="0" w:color="auto"/>
              <w:right w:val="single" w:sz="4" w:space="0" w:color="auto"/>
            </w:tcBorders>
            <w:shd w:val="clear" w:color="auto" w:fill="auto"/>
            <w:vAlign w:val="center"/>
            <w:hideMark/>
          </w:tcPr>
          <w:p w14:paraId="088C1013" w14:textId="77777777" w:rsidR="00AA5830" w:rsidRPr="0095020E" w:rsidRDefault="00AA5830" w:rsidP="00F25024">
            <w:pPr>
              <w:spacing w:line="276" w:lineRule="auto"/>
              <w:jc w:val="center"/>
              <w:rPr>
                <w:sz w:val="22"/>
              </w:rPr>
            </w:pPr>
            <w:r w:rsidRPr="0095020E">
              <w:rPr>
                <w:rFonts w:eastAsia="Times New Roman" w:cstheme="minorHAnsi"/>
                <w:color w:val="000000" w:themeColor="text1"/>
                <w:sz w:val="22"/>
              </w:rPr>
              <w:t>—</w:t>
            </w:r>
          </w:p>
        </w:tc>
        <w:tc>
          <w:tcPr>
            <w:tcW w:w="1196" w:type="dxa"/>
            <w:tcBorders>
              <w:top w:val="nil"/>
              <w:left w:val="nil"/>
              <w:bottom w:val="single" w:sz="4" w:space="0" w:color="auto"/>
              <w:right w:val="single" w:sz="4" w:space="0" w:color="auto"/>
            </w:tcBorders>
            <w:shd w:val="clear" w:color="auto" w:fill="auto"/>
            <w:vAlign w:val="center"/>
            <w:hideMark/>
          </w:tcPr>
          <w:p w14:paraId="0051702A" w14:textId="77777777" w:rsidR="00AA5830" w:rsidRPr="0095020E" w:rsidRDefault="00AA5830" w:rsidP="00F25024">
            <w:pPr>
              <w:spacing w:line="276" w:lineRule="auto"/>
              <w:jc w:val="center"/>
              <w:rPr>
                <w:rFonts w:eastAsia="Times New Roman" w:cstheme="minorHAnsi"/>
                <w:b/>
                <w:bCs/>
                <w:color w:val="000000" w:themeColor="text1"/>
                <w:sz w:val="22"/>
              </w:rPr>
            </w:pPr>
            <w:r w:rsidRPr="0095020E">
              <w:rPr>
                <w:rFonts w:eastAsia="Times New Roman" w:cstheme="minorHAnsi"/>
                <w:b/>
                <w:bCs/>
                <w:color w:val="000000" w:themeColor="text1"/>
                <w:sz w:val="22"/>
              </w:rPr>
              <w:t>1,21</w:t>
            </w:r>
          </w:p>
        </w:tc>
      </w:tr>
      <w:tr w:rsidR="00AA5830" w:rsidRPr="0095020E" w14:paraId="04B0F4CE" w14:textId="77777777" w:rsidTr="00F25024">
        <w:trPr>
          <w:trHeight w:val="20"/>
          <w:jc w:val="center"/>
        </w:trPr>
        <w:tc>
          <w:tcPr>
            <w:tcW w:w="497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E5E52C" w14:textId="77777777" w:rsidR="00AA5830" w:rsidRPr="0095020E" w:rsidRDefault="00AA5830" w:rsidP="00F25024">
            <w:pPr>
              <w:spacing w:line="276" w:lineRule="auto"/>
              <w:jc w:val="left"/>
              <w:rPr>
                <w:rFonts w:eastAsia="Times New Roman" w:cstheme="minorHAnsi"/>
                <w:color w:val="000000" w:themeColor="text1"/>
                <w:sz w:val="22"/>
              </w:rPr>
            </w:pPr>
            <w:r w:rsidRPr="0095020E">
              <w:rPr>
                <w:rFonts w:eastAsia="Times New Roman" w:cstheme="minorHAnsi"/>
                <w:color w:val="000000" w:themeColor="text1"/>
                <w:sz w:val="22"/>
              </w:rPr>
              <w:t>- в т.ч. централизованные источники</w:t>
            </w:r>
          </w:p>
        </w:tc>
        <w:tc>
          <w:tcPr>
            <w:tcW w:w="960" w:type="dxa"/>
            <w:tcBorders>
              <w:top w:val="nil"/>
              <w:left w:val="nil"/>
              <w:bottom w:val="single" w:sz="4" w:space="0" w:color="auto"/>
              <w:right w:val="single" w:sz="4" w:space="0" w:color="auto"/>
            </w:tcBorders>
            <w:shd w:val="clear" w:color="auto" w:fill="auto"/>
            <w:vAlign w:val="center"/>
            <w:hideMark/>
          </w:tcPr>
          <w:p w14:paraId="7E959568" w14:textId="77777777" w:rsidR="00AA5830" w:rsidRPr="0095020E" w:rsidRDefault="00AA5830" w:rsidP="00F25024">
            <w:pPr>
              <w:spacing w:line="276" w:lineRule="auto"/>
              <w:jc w:val="center"/>
              <w:rPr>
                <w:sz w:val="22"/>
              </w:rPr>
            </w:pPr>
            <w:r w:rsidRPr="0095020E">
              <w:rPr>
                <w:rFonts w:eastAsia="Times New Roman" w:cstheme="minorHAnsi"/>
                <w:color w:val="000000" w:themeColor="text1"/>
                <w:sz w:val="22"/>
              </w:rPr>
              <w:t>—</w:t>
            </w:r>
          </w:p>
        </w:tc>
        <w:tc>
          <w:tcPr>
            <w:tcW w:w="1196" w:type="dxa"/>
            <w:tcBorders>
              <w:top w:val="nil"/>
              <w:left w:val="nil"/>
              <w:bottom w:val="single" w:sz="4" w:space="0" w:color="auto"/>
              <w:right w:val="single" w:sz="4" w:space="0" w:color="auto"/>
            </w:tcBorders>
            <w:shd w:val="clear" w:color="auto" w:fill="auto"/>
            <w:vAlign w:val="center"/>
            <w:hideMark/>
          </w:tcPr>
          <w:p w14:paraId="4B91C179" w14:textId="77777777" w:rsidR="00AA5830" w:rsidRPr="0095020E" w:rsidRDefault="00AA5830" w:rsidP="00F25024">
            <w:pPr>
              <w:spacing w:line="276" w:lineRule="auto"/>
              <w:jc w:val="center"/>
              <w:rPr>
                <w:rFonts w:eastAsia="Times New Roman" w:cstheme="minorHAnsi"/>
                <w:color w:val="000000" w:themeColor="text1"/>
                <w:sz w:val="22"/>
              </w:rPr>
            </w:pPr>
            <w:r w:rsidRPr="0095020E">
              <w:rPr>
                <w:rFonts w:eastAsia="Times New Roman" w:cstheme="minorHAnsi"/>
                <w:color w:val="000000" w:themeColor="text1"/>
                <w:sz w:val="22"/>
              </w:rPr>
              <w:t>0,92</w:t>
            </w:r>
          </w:p>
        </w:tc>
        <w:tc>
          <w:tcPr>
            <w:tcW w:w="960" w:type="dxa"/>
            <w:tcBorders>
              <w:top w:val="nil"/>
              <w:left w:val="nil"/>
              <w:bottom w:val="single" w:sz="4" w:space="0" w:color="auto"/>
              <w:right w:val="single" w:sz="4" w:space="0" w:color="auto"/>
            </w:tcBorders>
            <w:shd w:val="clear" w:color="auto" w:fill="auto"/>
            <w:vAlign w:val="center"/>
            <w:hideMark/>
          </w:tcPr>
          <w:p w14:paraId="31B82130" w14:textId="77777777" w:rsidR="00AA5830" w:rsidRPr="0095020E" w:rsidRDefault="00AA5830" w:rsidP="00F25024">
            <w:pPr>
              <w:spacing w:line="276" w:lineRule="auto"/>
              <w:jc w:val="center"/>
              <w:rPr>
                <w:sz w:val="22"/>
              </w:rPr>
            </w:pPr>
            <w:r w:rsidRPr="0095020E">
              <w:rPr>
                <w:rFonts w:eastAsia="Times New Roman" w:cstheme="minorHAnsi"/>
                <w:color w:val="000000" w:themeColor="text1"/>
                <w:sz w:val="22"/>
              </w:rPr>
              <w:t>—</w:t>
            </w:r>
          </w:p>
        </w:tc>
        <w:tc>
          <w:tcPr>
            <w:tcW w:w="1196" w:type="dxa"/>
            <w:tcBorders>
              <w:top w:val="nil"/>
              <w:left w:val="nil"/>
              <w:bottom w:val="single" w:sz="4" w:space="0" w:color="auto"/>
              <w:right w:val="single" w:sz="4" w:space="0" w:color="auto"/>
            </w:tcBorders>
            <w:shd w:val="clear" w:color="auto" w:fill="auto"/>
            <w:vAlign w:val="center"/>
            <w:hideMark/>
          </w:tcPr>
          <w:p w14:paraId="7FDE0D4B" w14:textId="77777777" w:rsidR="00AA5830" w:rsidRPr="0095020E" w:rsidRDefault="00AA5830" w:rsidP="00F25024">
            <w:pPr>
              <w:spacing w:line="276" w:lineRule="auto"/>
              <w:jc w:val="center"/>
              <w:rPr>
                <w:rFonts w:eastAsia="Times New Roman" w:cstheme="minorHAnsi"/>
                <w:color w:val="000000" w:themeColor="text1"/>
                <w:sz w:val="22"/>
              </w:rPr>
            </w:pPr>
            <w:r w:rsidRPr="0095020E">
              <w:rPr>
                <w:rFonts w:eastAsia="Times New Roman" w:cstheme="minorHAnsi"/>
                <w:color w:val="000000" w:themeColor="text1"/>
                <w:sz w:val="22"/>
              </w:rPr>
              <w:t>0,04</w:t>
            </w:r>
          </w:p>
        </w:tc>
      </w:tr>
      <w:tr w:rsidR="00AA5830" w:rsidRPr="0095020E" w14:paraId="4BB548FC" w14:textId="77777777" w:rsidTr="00F25024">
        <w:trPr>
          <w:trHeight w:val="20"/>
          <w:jc w:val="center"/>
        </w:trPr>
        <w:tc>
          <w:tcPr>
            <w:tcW w:w="497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AC2E5F" w14:textId="77777777" w:rsidR="00AA5830" w:rsidRPr="0095020E" w:rsidRDefault="00AA5830" w:rsidP="00F25024">
            <w:pPr>
              <w:spacing w:line="276" w:lineRule="auto"/>
              <w:jc w:val="left"/>
              <w:rPr>
                <w:rFonts w:eastAsia="Times New Roman" w:cstheme="minorHAnsi"/>
                <w:color w:val="000000" w:themeColor="text1"/>
                <w:sz w:val="22"/>
              </w:rPr>
            </w:pPr>
            <w:r w:rsidRPr="0095020E">
              <w:rPr>
                <w:rFonts w:eastAsia="Times New Roman" w:cstheme="minorHAnsi"/>
                <w:color w:val="000000" w:themeColor="text1"/>
                <w:sz w:val="22"/>
              </w:rPr>
              <w:t>- в т.ч. индивидуальные источники</w:t>
            </w:r>
          </w:p>
        </w:tc>
        <w:tc>
          <w:tcPr>
            <w:tcW w:w="960" w:type="dxa"/>
            <w:tcBorders>
              <w:top w:val="nil"/>
              <w:left w:val="nil"/>
              <w:bottom w:val="single" w:sz="4" w:space="0" w:color="auto"/>
              <w:right w:val="single" w:sz="4" w:space="0" w:color="auto"/>
            </w:tcBorders>
            <w:shd w:val="clear" w:color="auto" w:fill="auto"/>
            <w:vAlign w:val="center"/>
            <w:hideMark/>
          </w:tcPr>
          <w:p w14:paraId="4F7BBA71" w14:textId="77777777" w:rsidR="00AA5830" w:rsidRPr="0095020E" w:rsidRDefault="00AA5830" w:rsidP="00F25024">
            <w:pPr>
              <w:spacing w:line="276" w:lineRule="auto"/>
              <w:jc w:val="center"/>
              <w:rPr>
                <w:sz w:val="22"/>
              </w:rPr>
            </w:pPr>
            <w:r w:rsidRPr="0095020E">
              <w:rPr>
                <w:rFonts w:eastAsia="Times New Roman" w:cstheme="minorHAnsi"/>
                <w:color w:val="000000" w:themeColor="text1"/>
                <w:sz w:val="22"/>
              </w:rPr>
              <w:t>—</w:t>
            </w:r>
          </w:p>
        </w:tc>
        <w:tc>
          <w:tcPr>
            <w:tcW w:w="1196" w:type="dxa"/>
            <w:tcBorders>
              <w:top w:val="nil"/>
              <w:left w:val="nil"/>
              <w:bottom w:val="single" w:sz="4" w:space="0" w:color="auto"/>
              <w:right w:val="single" w:sz="4" w:space="0" w:color="auto"/>
            </w:tcBorders>
            <w:shd w:val="clear" w:color="auto" w:fill="auto"/>
            <w:vAlign w:val="center"/>
            <w:hideMark/>
          </w:tcPr>
          <w:p w14:paraId="58AC6946" w14:textId="77777777" w:rsidR="00AA5830" w:rsidRPr="0095020E" w:rsidRDefault="00AA5830" w:rsidP="00F25024">
            <w:pPr>
              <w:spacing w:line="276" w:lineRule="auto"/>
              <w:jc w:val="center"/>
              <w:rPr>
                <w:rFonts w:eastAsia="Times New Roman" w:cstheme="minorHAnsi"/>
                <w:color w:val="000000" w:themeColor="text1"/>
                <w:sz w:val="22"/>
              </w:rPr>
            </w:pPr>
            <w:r w:rsidRPr="0095020E">
              <w:rPr>
                <w:rFonts w:eastAsia="Times New Roman" w:cstheme="minorHAnsi"/>
                <w:color w:val="000000" w:themeColor="text1"/>
                <w:sz w:val="22"/>
              </w:rPr>
              <w:t>0,00</w:t>
            </w:r>
          </w:p>
        </w:tc>
        <w:tc>
          <w:tcPr>
            <w:tcW w:w="960" w:type="dxa"/>
            <w:tcBorders>
              <w:top w:val="nil"/>
              <w:left w:val="nil"/>
              <w:bottom w:val="single" w:sz="4" w:space="0" w:color="auto"/>
              <w:right w:val="single" w:sz="4" w:space="0" w:color="auto"/>
            </w:tcBorders>
            <w:shd w:val="clear" w:color="auto" w:fill="auto"/>
            <w:vAlign w:val="center"/>
            <w:hideMark/>
          </w:tcPr>
          <w:p w14:paraId="694F95AB" w14:textId="77777777" w:rsidR="00AA5830" w:rsidRPr="0095020E" w:rsidRDefault="00AA5830" w:rsidP="00F25024">
            <w:pPr>
              <w:spacing w:line="276" w:lineRule="auto"/>
              <w:jc w:val="center"/>
              <w:rPr>
                <w:sz w:val="22"/>
              </w:rPr>
            </w:pPr>
            <w:r w:rsidRPr="0095020E">
              <w:rPr>
                <w:rFonts w:eastAsia="Times New Roman" w:cstheme="minorHAnsi"/>
                <w:color w:val="000000" w:themeColor="text1"/>
                <w:sz w:val="22"/>
              </w:rPr>
              <w:t>—</w:t>
            </w:r>
          </w:p>
        </w:tc>
        <w:tc>
          <w:tcPr>
            <w:tcW w:w="1196" w:type="dxa"/>
            <w:tcBorders>
              <w:top w:val="nil"/>
              <w:left w:val="nil"/>
              <w:bottom w:val="single" w:sz="4" w:space="0" w:color="auto"/>
              <w:right w:val="single" w:sz="4" w:space="0" w:color="auto"/>
            </w:tcBorders>
            <w:shd w:val="clear" w:color="auto" w:fill="auto"/>
            <w:vAlign w:val="center"/>
            <w:hideMark/>
          </w:tcPr>
          <w:p w14:paraId="2D2DA8E6" w14:textId="77777777" w:rsidR="00AA5830" w:rsidRPr="0095020E" w:rsidRDefault="00AA5830" w:rsidP="00F25024">
            <w:pPr>
              <w:spacing w:line="276" w:lineRule="auto"/>
              <w:jc w:val="center"/>
              <w:rPr>
                <w:rFonts w:eastAsia="Times New Roman" w:cstheme="minorHAnsi"/>
                <w:color w:val="000000" w:themeColor="text1"/>
                <w:sz w:val="22"/>
              </w:rPr>
            </w:pPr>
            <w:r w:rsidRPr="0095020E">
              <w:rPr>
                <w:rFonts w:eastAsia="Times New Roman" w:cstheme="minorHAnsi"/>
                <w:color w:val="000000" w:themeColor="text1"/>
                <w:sz w:val="22"/>
              </w:rPr>
              <w:t>1,17</w:t>
            </w:r>
          </w:p>
        </w:tc>
      </w:tr>
      <w:tr w:rsidR="00AA5830" w:rsidRPr="0095020E" w14:paraId="7A29DB2C" w14:textId="77777777" w:rsidTr="00F25024">
        <w:trPr>
          <w:trHeight w:val="20"/>
          <w:jc w:val="center"/>
        </w:trPr>
        <w:tc>
          <w:tcPr>
            <w:tcW w:w="497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4BDC5B1" w14:textId="77777777" w:rsidR="00AA5830" w:rsidRPr="0095020E" w:rsidRDefault="00AA5830" w:rsidP="00F25024">
            <w:pPr>
              <w:spacing w:line="276" w:lineRule="auto"/>
              <w:jc w:val="left"/>
              <w:rPr>
                <w:rFonts w:eastAsia="Times New Roman" w:cstheme="minorHAnsi"/>
                <w:color w:val="000000" w:themeColor="text1"/>
                <w:sz w:val="22"/>
              </w:rPr>
            </w:pPr>
            <w:r w:rsidRPr="0095020E">
              <w:rPr>
                <w:rFonts w:eastAsia="Times New Roman" w:cstheme="minorHAnsi"/>
                <w:color w:val="000000" w:themeColor="text1"/>
                <w:sz w:val="22"/>
              </w:rPr>
              <w:t>Существующая нагрузка на централизованные источники тепловой энергии:</w:t>
            </w:r>
          </w:p>
        </w:tc>
        <w:tc>
          <w:tcPr>
            <w:tcW w:w="960" w:type="dxa"/>
            <w:tcBorders>
              <w:top w:val="nil"/>
              <w:left w:val="nil"/>
              <w:bottom w:val="single" w:sz="4" w:space="0" w:color="auto"/>
              <w:right w:val="single" w:sz="4" w:space="0" w:color="auto"/>
            </w:tcBorders>
            <w:shd w:val="clear" w:color="auto" w:fill="auto"/>
            <w:vAlign w:val="center"/>
            <w:hideMark/>
          </w:tcPr>
          <w:p w14:paraId="7F55B81E" w14:textId="77777777" w:rsidR="00AA5830" w:rsidRPr="0095020E" w:rsidRDefault="00AA5830" w:rsidP="00F25024">
            <w:pPr>
              <w:spacing w:line="276" w:lineRule="auto"/>
              <w:jc w:val="center"/>
              <w:rPr>
                <w:sz w:val="22"/>
              </w:rPr>
            </w:pPr>
            <w:r w:rsidRPr="0095020E">
              <w:rPr>
                <w:rFonts w:eastAsia="Times New Roman" w:cstheme="minorHAnsi"/>
                <w:color w:val="000000" w:themeColor="text1"/>
                <w:sz w:val="22"/>
              </w:rPr>
              <w:t>—</w:t>
            </w:r>
          </w:p>
        </w:tc>
        <w:tc>
          <w:tcPr>
            <w:tcW w:w="1196" w:type="dxa"/>
            <w:tcBorders>
              <w:top w:val="nil"/>
              <w:left w:val="nil"/>
              <w:bottom w:val="single" w:sz="4" w:space="0" w:color="auto"/>
              <w:right w:val="single" w:sz="4" w:space="0" w:color="auto"/>
            </w:tcBorders>
            <w:shd w:val="clear" w:color="auto" w:fill="auto"/>
            <w:vAlign w:val="center"/>
            <w:hideMark/>
          </w:tcPr>
          <w:p w14:paraId="1685462B" w14:textId="77777777" w:rsidR="00AA5830" w:rsidRPr="0095020E" w:rsidRDefault="00AA5830" w:rsidP="00F25024">
            <w:pPr>
              <w:spacing w:line="276" w:lineRule="auto"/>
              <w:jc w:val="center"/>
              <w:rPr>
                <w:rFonts w:eastAsia="Times New Roman" w:cstheme="minorHAnsi"/>
                <w:color w:val="000000" w:themeColor="text1"/>
                <w:sz w:val="22"/>
              </w:rPr>
            </w:pPr>
            <w:r w:rsidRPr="0095020E">
              <w:rPr>
                <w:rFonts w:eastAsia="Times New Roman" w:cstheme="minorHAnsi"/>
                <w:color w:val="000000" w:themeColor="text1"/>
                <w:sz w:val="22"/>
              </w:rPr>
              <w:t>4,26</w:t>
            </w:r>
          </w:p>
        </w:tc>
        <w:tc>
          <w:tcPr>
            <w:tcW w:w="960" w:type="dxa"/>
            <w:tcBorders>
              <w:top w:val="nil"/>
              <w:left w:val="nil"/>
              <w:bottom w:val="single" w:sz="4" w:space="0" w:color="auto"/>
              <w:right w:val="single" w:sz="4" w:space="0" w:color="auto"/>
            </w:tcBorders>
            <w:shd w:val="clear" w:color="auto" w:fill="auto"/>
            <w:vAlign w:val="center"/>
            <w:hideMark/>
          </w:tcPr>
          <w:p w14:paraId="11E1AF6C" w14:textId="77777777" w:rsidR="00AA5830" w:rsidRPr="0095020E" w:rsidRDefault="00AA5830" w:rsidP="00F25024">
            <w:pPr>
              <w:spacing w:line="276" w:lineRule="auto"/>
              <w:jc w:val="center"/>
              <w:rPr>
                <w:sz w:val="22"/>
              </w:rPr>
            </w:pPr>
            <w:r w:rsidRPr="0095020E">
              <w:rPr>
                <w:rFonts w:eastAsia="Times New Roman" w:cstheme="minorHAnsi"/>
                <w:color w:val="000000" w:themeColor="text1"/>
                <w:sz w:val="22"/>
              </w:rPr>
              <w:t>—</w:t>
            </w:r>
          </w:p>
        </w:tc>
        <w:tc>
          <w:tcPr>
            <w:tcW w:w="1196" w:type="dxa"/>
            <w:tcBorders>
              <w:top w:val="nil"/>
              <w:left w:val="nil"/>
              <w:bottom w:val="single" w:sz="4" w:space="0" w:color="auto"/>
              <w:right w:val="single" w:sz="4" w:space="0" w:color="auto"/>
            </w:tcBorders>
            <w:shd w:val="clear" w:color="auto" w:fill="auto"/>
            <w:vAlign w:val="center"/>
            <w:hideMark/>
          </w:tcPr>
          <w:p w14:paraId="1A1386DF" w14:textId="77777777" w:rsidR="00AA5830" w:rsidRPr="0095020E" w:rsidRDefault="00AA5830" w:rsidP="00F25024">
            <w:pPr>
              <w:spacing w:line="276" w:lineRule="auto"/>
              <w:jc w:val="center"/>
              <w:rPr>
                <w:rFonts w:eastAsia="Times New Roman" w:cstheme="minorHAnsi"/>
                <w:color w:val="000000" w:themeColor="text1"/>
                <w:sz w:val="22"/>
              </w:rPr>
            </w:pPr>
            <w:r w:rsidRPr="0095020E">
              <w:rPr>
                <w:rFonts w:eastAsia="Times New Roman" w:cstheme="minorHAnsi"/>
                <w:color w:val="000000" w:themeColor="text1"/>
                <w:sz w:val="22"/>
              </w:rPr>
              <w:t>5,18</w:t>
            </w:r>
          </w:p>
        </w:tc>
      </w:tr>
      <w:tr w:rsidR="00AA5830" w:rsidRPr="0095020E" w14:paraId="32235D77" w14:textId="77777777" w:rsidTr="00F25024">
        <w:trPr>
          <w:trHeight w:val="20"/>
          <w:jc w:val="center"/>
        </w:trPr>
        <w:tc>
          <w:tcPr>
            <w:tcW w:w="497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2CA0FBC" w14:textId="77777777" w:rsidR="00AA5830" w:rsidRPr="0095020E" w:rsidRDefault="00AA5830" w:rsidP="00F25024">
            <w:pPr>
              <w:spacing w:line="276" w:lineRule="auto"/>
              <w:jc w:val="left"/>
              <w:rPr>
                <w:rFonts w:eastAsia="Times New Roman" w:cstheme="minorHAnsi"/>
                <w:color w:val="000000" w:themeColor="text1"/>
                <w:sz w:val="22"/>
              </w:rPr>
            </w:pPr>
            <w:r w:rsidRPr="0095020E">
              <w:rPr>
                <w:rFonts w:eastAsia="Times New Roman" w:cstheme="minorHAnsi"/>
                <w:color w:val="000000" w:themeColor="text1"/>
                <w:sz w:val="22"/>
              </w:rPr>
              <w:t>Существующая нагрузка на индивидуальные источники тепловой энергии:</w:t>
            </w:r>
          </w:p>
        </w:tc>
        <w:tc>
          <w:tcPr>
            <w:tcW w:w="960" w:type="dxa"/>
            <w:tcBorders>
              <w:top w:val="nil"/>
              <w:left w:val="nil"/>
              <w:bottom w:val="single" w:sz="4" w:space="0" w:color="auto"/>
              <w:right w:val="single" w:sz="4" w:space="0" w:color="auto"/>
            </w:tcBorders>
            <w:shd w:val="clear" w:color="auto" w:fill="auto"/>
            <w:vAlign w:val="center"/>
            <w:hideMark/>
          </w:tcPr>
          <w:p w14:paraId="0CCA76BE" w14:textId="77777777" w:rsidR="00AA5830" w:rsidRPr="0095020E" w:rsidRDefault="00AA5830" w:rsidP="00F25024">
            <w:pPr>
              <w:spacing w:line="276" w:lineRule="auto"/>
              <w:jc w:val="center"/>
              <w:rPr>
                <w:sz w:val="22"/>
              </w:rPr>
            </w:pPr>
            <w:r w:rsidRPr="0095020E">
              <w:rPr>
                <w:rFonts w:eastAsia="Times New Roman" w:cstheme="minorHAnsi"/>
                <w:color w:val="000000" w:themeColor="text1"/>
                <w:sz w:val="22"/>
              </w:rPr>
              <w:t>—</w:t>
            </w:r>
          </w:p>
        </w:tc>
        <w:tc>
          <w:tcPr>
            <w:tcW w:w="1196" w:type="dxa"/>
            <w:tcBorders>
              <w:top w:val="nil"/>
              <w:left w:val="nil"/>
              <w:bottom w:val="single" w:sz="4" w:space="0" w:color="auto"/>
              <w:right w:val="single" w:sz="4" w:space="0" w:color="auto"/>
            </w:tcBorders>
            <w:shd w:val="clear" w:color="auto" w:fill="auto"/>
            <w:vAlign w:val="center"/>
            <w:hideMark/>
          </w:tcPr>
          <w:p w14:paraId="4E3A0986" w14:textId="77777777" w:rsidR="00AA5830" w:rsidRPr="0095020E" w:rsidRDefault="00AA5830" w:rsidP="00F25024">
            <w:pPr>
              <w:spacing w:line="276" w:lineRule="auto"/>
              <w:jc w:val="center"/>
              <w:rPr>
                <w:rFonts w:eastAsia="Times New Roman" w:cstheme="minorHAnsi"/>
                <w:color w:val="000000" w:themeColor="text1"/>
                <w:sz w:val="22"/>
              </w:rPr>
            </w:pPr>
            <w:r w:rsidRPr="0095020E">
              <w:rPr>
                <w:rFonts w:eastAsia="Times New Roman" w:cstheme="minorHAnsi"/>
                <w:color w:val="000000" w:themeColor="text1"/>
                <w:sz w:val="22"/>
              </w:rPr>
              <w:t>2,25</w:t>
            </w:r>
          </w:p>
        </w:tc>
        <w:tc>
          <w:tcPr>
            <w:tcW w:w="960" w:type="dxa"/>
            <w:tcBorders>
              <w:top w:val="nil"/>
              <w:left w:val="nil"/>
              <w:bottom w:val="single" w:sz="4" w:space="0" w:color="auto"/>
              <w:right w:val="single" w:sz="4" w:space="0" w:color="auto"/>
            </w:tcBorders>
            <w:shd w:val="clear" w:color="auto" w:fill="auto"/>
            <w:vAlign w:val="center"/>
            <w:hideMark/>
          </w:tcPr>
          <w:p w14:paraId="238C43DB" w14:textId="77777777" w:rsidR="00AA5830" w:rsidRPr="0095020E" w:rsidRDefault="00AA5830" w:rsidP="00F25024">
            <w:pPr>
              <w:spacing w:line="276" w:lineRule="auto"/>
              <w:jc w:val="center"/>
              <w:rPr>
                <w:sz w:val="22"/>
              </w:rPr>
            </w:pPr>
            <w:r w:rsidRPr="0095020E">
              <w:rPr>
                <w:rFonts w:eastAsia="Times New Roman" w:cstheme="minorHAnsi"/>
                <w:color w:val="000000" w:themeColor="text1"/>
                <w:sz w:val="22"/>
              </w:rPr>
              <w:t>—</w:t>
            </w:r>
          </w:p>
        </w:tc>
        <w:tc>
          <w:tcPr>
            <w:tcW w:w="1196" w:type="dxa"/>
            <w:tcBorders>
              <w:top w:val="nil"/>
              <w:left w:val="nil"/>
              <w:bottom w:val="single" w:sz="4" w:space="0" w:color="auto"/>
              <w:right w:val="single" w:sz="4" w:space="0" w:color="auto"/>
            </w:tcBorders>
            <w:shd w:val="clear" w:color="auto" w:fill="auto"/>
            <w:vAlign w:val="center"/>
            <w:hideMark/>
          </w:tcPr>
          <w:p w14:paraId="5713EACB" w14:textId="77777777" w:rsidR="00AA5830" w:rsidRPr="0095020E" w:rsidRDefault="00AA5830" w:rsidP="00F25024">
            <w:pPr>
              <w:spacing w:line="276" w:lineRule="auto"/>
              <w:jc w:val="center"/>
              <w:rPr>
                <w:rFonts w:eastAsia="Times New Roman" w:cstheme="minorHAnsi"/>
                <w:color w:val="000000" w:themeColor="text1"/>
                <w:sz w:val="22"/>
              </w:rPr>
            </w:pPr>
            <w:r w:rsidRPr="0095020E">
              <w:rPr>
                <w:rFonts w:eastAsia="Times New Roman" w:cstheme="minorHAnsi"/>
                <w:color w:val="000000" w:themeColor="text1"/>
                <w:sz w:val="22"/>
              </w:rPr>
              <w:t>2,25</w:t>
            </w:r>
          </w:p>
        </w:tc>
      </w:tr>
      <w:tr w:rsidR="00AA5830" w:rsidRPr="0095020E" w14:paraId="580812FF" w14:textId="77777777" w:rsidTr="00F25024">
        <w:trPr>
          <w:trHeight w:val="20"/>
          <w:jc w:val="center"/>
        </w:trPr>
        <w:tc>
          <w:tcPr>
            <w:tcW w:w="497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1C57167" w14:textId="77777777" w:rsidR="00AA5830" w:rsidRPr="0095020E" w:rsidRDefault="00AA5830" w:rsidP="00F25024">
            <w:pPr>
              <w:spacing w:line="276" w:lineRule="auto"/>
              <w:jc w:val="left"/>
              <w:rPr>
                <w:rFonts w:eastAsia="Times New Roman" w:cstheme="minorHAnsi"/>
                <w:b/>
                <w:bCs/>
                <w:color w:val="000000" w:themeColor="text1"/>
                <w:sz w:val="22"/>
              </w:rPr>
            </w:pPr>
            <w:r w:rsidRPr="0095020E">
              <w:rPr>
                <w:rFonts w:eastAsia="Times New Roman" w:cstheme="minorHAnsi"/>
                <w:b/>
                <w:bCs/>
                <w:color w:val="000000" w:themeColor="text1"/>
                <w:sz w:val="22"/>
              </w:rPr>
              <w:t>Общая тепловая нагрузка:</w:t>
            </w:r>
          </w:p>
        </w:tc>
        <w:tc>
          <w:tcPr>
            <w:tcW w:w="960" w:type="dxa"/>
            <w:tcBorders>
              <w:top w:val="nil"/>
              <w:left w:val="nil"/>
              <w:bottom w:val="single" w:sz="4" w:space="0" w:color="auto"/>
              <w:right w:val="single" w:sz="4" w:space="0" w:color="auto"/>
            </w:tcBorders>
            <w:shd w:val="clear" w:color="auto" w:fill="auto"/>
            <w:vAlign w:val="center"/>
            <w:hideMark/>
          </w:tcPr>
          <w:p w14:paraId="5E9C47B8" w14:textId="77777777" w:rsidR="00AA5830" w:rsidRPr="0095020E" w:rsidRDefault="00AA5830" w:rsidP="00F25024">
            <w:pPr>
              <w:spacing w:line="276" w:lineRule="auto"/>
              <w:jc w:val="center"/>
              <w:rPr>
                <w:sz w:val="22"/>
              </w:rPr>
            </w:pPr>
            <w:r w:rsidRPr="0095020E">
              <w:rPr>
                <w:rFonts w:eastAsia="Times New Roman" w:cstheme="minorHAnsi"/>
                <w:color w:val="000000" w:themeColor="text1"/>
                <w:sz w:val="22"/>
              </w:rPr>
              <w:t>—</w:t>
            </w:r>
          </w:p>
        </w:tc>
        <w:tc>
          <w:tcPr>
            <w:tcW w:w="1196" w:type="dxa"/>
            <w:tcBorders>
              <w:top w:val="nil"/>
              <w:left w:val="nil"/>
              <w:bottom w:val="single" w:sz="4" w:space="0" w:color="auto"/>
              <w:right w:val="single" w:sz="4" w:space="0" w:color="auto"/>
            </w:tcBorders>
            <w:shd w:val="clear" w:color="auto" w:fill="auto"/>
            <w:vAlign w:val="center"/>
            <w:hideMark/>
          </w:tcPr>
          <w:p w14:paraId="2C784CBD" w14:textId="77777777" w:rsidR="00AA5830" w:rsidRPr="0095020E" w:rsidRDefault="00AA5830" w:rsidP="00F25024">
            <w:pPr>
              <w:spacing w:line="276" w:lineRule="auto"/>
              <w:jc w:val="center"/>
              <w:rPr>
                <w:rFonts w:eastAsia="Times New Roman" w:cstheme="minorHAnsi"/>
                <w:b/>
                <w:bCs/>
                <w:color w:val="000000" w:themeColor="text1"/>
                <w:sz w:val="22"/>
              </w:rPr>
            </w:pPr>
            <w:r w:rsidRPr="0095020E">
              <w:rPr>
                <w:rFonts w:eastAsia="Times New Roman" w:cstheme="minorHAnsi"/>
                <w:b/>
                <w:bCs/>
                <w:color w:val="000000" w:themeColor="text1"/>
                <w:sz w:val="22"/>
              </w:rPr>
              <w:t>7,43</w:t>
            </w:r>
          </w:p>
        </w:tc>
        <w:tc>
          <w:tcPr>
            <w:tcW w:w="960" w:type="dxa"/>
            <w:tcBorders>
              <w:top w:val="nil"/>
              <w:left w:val="nil"/>
              <w:bottom w:val="single" w:sz="4" w:space="0" w:color="auto"/>
              <w:right w:val="single" w:sz="4" w:space="0" w:color="auto"/>
            </w:tcBorders>
            <w:shd w:val="clear" w:color="auto" w:fill="auto"/>
            <w:vAlign w:val="center"/>
            <w:hideMark/>
          </w:tcPr>
          <w:p w14:paraId="1E24C1E8" w14:textId="77777777" w:rsidR="00AA5830" w:rsidRPr="0095020E" w:rsidRDefault="00AA5830" w:rsidP="00F25024">
            <w:pPr>
              <w:spacing w:line="276" w:lineRule="auto"/>
              <w:jc w:val="center"/>
              <w:rPr>
                <w:sz w:val="22"/>
              </w:rPr>
            </w:pPr>
            <w:r w:rsidRPr="0095020E">
              <w:rPr>
                <w:rFonts w:eastAsia="Times New Roman" w:cstheme="minorHAnsi"/>
                <w:color w:val="000000" w:themeColor="text1"/>
                <w:sz w:val="22"/>
              </w:rPr>
              <w:t>—</w:t>
            </w:r>
          </w:p>
        </w:tc>
        <w:tc>
          <w:tcPr>
            <w:tcW w:w="1196" w:type="dxa"/>
            <w:tcBorders>
              <w:top w:val="nil"/>
              <w:left w:val="nil"/>
              <w:bottom w:val="single" w:sz="4" w:space="0" w:color="auto"/>
              <w:right w:val="single" w:sz="4" w:space="0" w:color="auto"/>
            </w:tcBorders>
            <w:shd w:val="clear" w:color="auto" w:fill="auto"/>
            <w:vAlign w:val="center"/>
            <w:hideMark/>
          </w:tcPr>
          <w:p w14:paraId="032FB38E" w14:textId="77777777" w:rsidR="00AA5830" w:rsidRPr="0095020E" w:rsidRDefault="00AA5830" w:rsidP="00F25024">
            <w:pPr>
              <w:spacing w:line="276" w:lineRule="auto"/>
              <w:jc w:val="center"/>
              <w:rPr>
                <w:rFonts w:eastAsia="Times New Roman" w:cstheme="minorHAnsi"/>
                <w:b/>
                <w:bCs/>
                <w:color w:val="000000" w:themeColor="text1"/>
                <w:sz w:val="22"/>
              </w:rPr>
            </w:pPr>
            <w:r w:rsidRPr="0095020E">
              <w:rPr>
                <w:rFonts w:eastAsia="Times New Roman" w:cstheme="minorHAnsi"/>
                <w:b/>
                <w:bCs/>
                <w:color w:val="000000" w:themeColor="text1"/>
                <w:sz w:val="22"/>
              </w:rPr>
              <w:t>8,64</w:t>
            </w:r>
          </w:p>
        </w:tc>
      </w:tr>
      <w:tr w:rsidR="00AA5830" w:rsidRPr="0095020E" w14:paraId="33CC2500" w14:textId="77777777" w:rsidTr="00F25024">
        <w:trPr>
          <w:trHeight w:val="20"/>
          <w:jc w:val="center"/>
        </w:trPr>
        <w:tc>
          <w:tcPr>
            <w:tcW w:w="497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CD9442" w14:textId="77777777" w:rsidR="00AA5830" w:rsidRPr="0095020E" w:rsidRDefault="00AA5830" w:rsidP="00F25024">
            <w:pPr>
              <w:spacing w:line="276" w:lineRule="auto"/>
              <w:jc w:val="center"/>
              <w:rPr>
                <w:rFonts w:eastAsia="Times New Roman" w:cstheme="minorHAnsi"/>
                <w:color w:val="000000" w:themeColor="text1"/>
                <w:sz w:val="22"/>
              </w:rPr>
            </w:pPr>
            <w:r w:rsidRPr="0095020E">
              <w:rPr>
                <w:rFonts w:eastAsia="Times New Roman" w:cstheme="minorHAnsi"/>
                <w:color w:val="000000" w:themeColor="text1"/>
                <w:sz w:val="22"/>
              </w:rPr>
              <w:t>- в т.ч. централизованные источники</w:t>
            </w:r>
          </w:p>
        </w:tc>
        <w:tc>
          <w:tcPr>
            <w:tcW w:w="960" w:type="dxa"/>
            <w:tcBorders>
              <w:top w:val="nil"/>
              <w:left w:val="nil"/>
              <w:bottom w:val="single" w:sz="4" w:space="0" w:color="auto"/>
              <w:right w:val="single" w:sz="4" w:space="0" w:color="auto"/>
            </w:tcBorders>
            <w:shd w:val="clear" w:color="auto" w:fill="auto"/>
            <w:noWrap/>
            <w:vAlign w:val="center"/>
            <w:hideMark/>
          </w:tcPr>
          <w:p w14:paraId="11BD8DBB" w14:textId="77777777" w:rsidR="00AA5830" w:rsidRPr="0095020E" w:rsidRDefault="00AA5830" w:rsidP="00F25024">
            <w:pPr>
              <w:spacing w:line="276" w:lineRule="auto"/>
              <w:jc w:val="center"/>
              <w:rPr>
                <w:sz w:val="22"/>
              </w:rPr>
            </w:pPr>
            <w:r w:rsidRPr="0095020E">
              <w:rPr>
                <w:rFonts w:eastAsia="Times New Roman" w:cstheme="minorHAnsi"/>
                <w:color w:val="000000" w:themeColor="text1"/>
                <w:sz w:val="22"/>
              </w:rPr>
              <w:t>—</w:t>
            </w:r>
          </w:p>
        </w:tc>
        <w:tc>
          <w:tcPr>
            <w:tcW w:w="1196" w:type="dxa"/>
            <w:tcBorders>
              <w:top w:val="nil"/>
              <w:left w:val="nil"/>
              <w:bottom w:val="single" w:sz="4" w:space="0" w:color="auto"/>
              <w:right w:val="single" w:sz="4" w:space="0" w:color="auto"/>
            </w:tcBorders>
            <w:shd w:val="clear" w:color="auto" w:fill="auto"/>
            <w:noWrap/>
            <w:vAlign w:val="center"/>
            <w:hideMark/>
          </w:tcPr>
          <w:p w14:paraId="2FF30C09" w14:textId="77777777" w:rsidR="00AA5830" w:rsidRPr="0095020E" w:rsidRDefault="00AA5830" w:rsidP="00F25024">
            <w:pPr>
              <w:spacing w:line="276" w:lineRule="auto"/>
              <w:jc w:val="center"/>
              <w:rPr>
                <w:rFonts w:eastAsia="Times New Roman" w:cstheme="minorHAnsi"/>
                <w:color w:val="000000" w:themeColor="text1"/>
                <w:sz w:val="22"/>
              </w:rPr>
            </w:pPr>
            <w:r w:rsidRPr="0095020E">
              <w:rPr>
                <w:rFonts w:eastAsia="Times New Roman" w:cstheme="minorHAnsi"/>
                <w:color w:val="000000" w:themeColor="text1"/>
                <w:sz w:val="22"/>
              </w:rPr>
              <w:t>5,18</w:t>
            </w:r>
          </w:p>
        </w:tc>
        <w:tc>
          <w:tcPr>
            <w:tcW w:w="960" w:type="dxa"/>
            <w:tcBorders>
              <w:top w:val="nil"/>
              <w:left w:val="nil"/>
              <w:bottom w:val="single" w:sz="4" w:space="0" w:color="auto"/>
              <w:right w:val="single" w:sz="4" w:space="0" w:color="auto"/>
            </w:tcBorders>
            <w:shd w:val="clear" w:color="auto" w:fill="auto"/>
            <w:noWrap/>
            <w:vAlign w:val="center"/>
            <w:hideMark/>
          </w:tcPr>
          <w:p w14:paraId="1A218B97" w14:textId="77777777" w:rsidR="00AA5830" w:rsidRPr="0095020E" w:rsidRDefault="00AA5830" w:rsidP="00F25024">
            <w:pPr>
              <w:spacing w:line="276" w:lineRule="auto"/>
              <w:jc w:val="center"/>
              <w:rPr>
                <w:sz w:val="22"/>
              </w:rPr>
            </w:pPr>
            <w:r w:rsidRPr="0095020E">
              <w:rPr>
                <w:rFonts w:eastAsia="Times New Roman" w:cstheme="minorHAnsi"/>
                <w:color w:val="000000" w:themeColor="text1"/>
                <w:sz w:val="22"/>
              </w:rPr>
              <w:t>—</w:t>
            </w:r>
          </w:p>
        </w:tc>
        <w:tc>
          <w:tcPr>
            <w:tcW w:w="1196" w:type="dxa"/>
            <w:tcBorders>
              <w:top w:val="nil"/>
              <w:left w:val="nil"/>
              <w:bottom w:val="single" w:sz="4" w:space="0" w:color="auto"/>
              <w:right w:val="single" w:sz="4" w:space="0" w:color="auto"/>
            </w:tcBorders>
            <w:shd w:val="clear" w:color="auto" w:fill="auto"/>
            <w:noWrap/>
            <w:vAlign w:val="center"/>
            <w:hideMark/>
          </w:tcPr>
          <w:p w14:paraId="13F4DCED" w14:textId="77777777" w:rsidR="00AA5830" w:rsidRPr="0095020E" w:rsidRDefault="00AA5830" w:rsidP="00F25024">
            <w:pPr>
              <w:spacing w:line="276" w:lineRule="auto"/>
              <w:jc w:val="center"/>
              <w:rPr>
                <w:rFonts w:eastAsia="Times New Roman" w:cstheme="minorHAnsi"/>
                <w:color w:val="000000" w:themeColor="text1"/>
                <w:sz w:val="22"/>
              </w:rPr>
            </w:pPr>
            <w:r w:rsidRPr="0095020E">
              <w:rPr>
                <w:rFonts w:eastAsia="Times New Roman" w:cstheme="minorHAnsi"/>
                <w:color w:val="000000" w:themeColor="text1"/>
                <w:sz w:val="22"/>
              </w:rPr>
              <w:t>5,22</w:t>
            </w:r>
          </w:p>
        </w:tc>
      </w:tr>
      <w:tr w:rsidR="00AA5830" w:rsidRPr="0095020E" w14:paraId="59933489" w14:textId="77777777" w:rsidTr="00F25024">
        <w:trPr>
          <w:trHeight w:val="20"/>
          <w:jc w:val="center"/>
        </w:trPr>
        <w:tc>
          <w:tcPr>
            <w:tcW w:w="497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B42D9E" w14:textId="77777777" w:rsidR="00AA5830" w:rsidRPr="0095020E" w:rsidRDefault="00AA5830" w:rsidP="00F25024">
            <w:pPr>
              <w:spacing w:line="276" w:lineRule="auto"/>
              <w:jc w:val="center"/>
              <w:rPr>
                <w:rFonts w:eastAsia="Times New Roman" w:cstheme="minorHAnsi"/>
                <w:color w:val="000000" w:themeColor="text1"/>
                <w:sz w:val="22"/>
              </w:rPr>
            </w:pPr>
            <w:r w:rsidRPr="0095020E">
              <w:rPr>
                <w:rFonts w:eastAsia="Times New Roman" w:cstheme="minorHAnsi"/>
                <w:color w:val="000000" w:themeColor="text1"/>
                <w:sz w:val="22"/>
              </w:rPr>
              <w:t>- в т.ч. индивидуальные источники</w:t>
            </w:r>
          </w:p>
        </w:tc>
        <w:tc>
          <w:tcPr>
            <w:tcW w:w="960" w:type="dxa"/>
            <w:tcBorders>
              <w:top w:val="nil"/>
              <w:left w:val="nil"/>
              <w:bottom w:val="single" w:sz="4" w:space="0" w:color="auto"/>
              <w:right w:val="single" w:sz="4" w:space="0" w:color="auto"/>
            </w:tcBorders>
            <w:shd w:val="clear" w:color="auto" w:fill="auto"/>
            <w:noWrap/>
            <w:vAlign w:val="center"/>
            <w:hideMark/>
          </w:tcPr>
          <w:p w14:paraId="5046DE37" w14:textId="77777777" w:rsidR="00AA5830" w:rsidRPr="0095020E" w:rsidRDefault="00AA5830" w:rsidP="00F25024">
            <w:pPr>
              <w:spacing w:line="276" w:lineRule="auto"/>
              <w:jc w:val="center"/>
              <w:rPr>
                <w:sz w:val="22"/>
              </w:rPr>
            </w:pPr>
            <w:r w:rsidRPr="0095020E">
              <w:rPr>
                <w:rFonts w:eastAsia="Times New Roman" w:cstheme="minorHAnsi"/>
                <w:color w:val="000000" w:themeColor="text1"/>
                <w:sz w:val="22"/>
              </w:rPr>
              <w:t>—</w:t>
            </w:r>
          </w:p>
        </w:tc>
        <w:tc>
          <w:tcPr>
            <w:tcW w:w="1196" w:type="dxa"/>
            <w:tcBorders>
              <w:top w:val="nil"/>
              <w:left w:val="nil"/>
              <w:bottom w:val="single" w:sz="4" w:space="0" w:color="auto"/>
              <w:right w:val="single" w:sz="4" w:space="0" w:color="auto"/>
            </w:tcBorders>
            <w:shd w:val="clear" w:color="auto" w:fill="auto"/>
            <w:noWrap/>
            <w:vAlign w:val="center"/>
            <w:hideMark/>
          </w:tcPr>
          <w:p w14:paraId="49C7B953" w14:textId="77777777" w:rsidR="00AA5830" w:rsidRPr="0095020E" w:rsidRDefault="00AA5830" w:rsidP="00F25024">
            <w:pPr>
              <w:spacing w:line="276" w:lineRule="auto"/>
              <w:jc w:val="center"/>
              <w:rPr>
                <w:rFonts w:eastAsia="Times New Roman" w:cstheme="minorHAnsi"/>
                <w:color w:val="000000" w:themeColor="text1"/>
                <w:sz w:val="22"/>
              </w:rPr>
            </w:pPr>
            <w:r w:rsidRPr="0095020E">
              <w:rPr>
                <w:rFonts w:eastAsia="Times New Roman" w:cstheme="minorHAnsi"/>
                <w:color w:val="000000" w:themeColor="text1"/>
                <w:sz w:val="22"/>
              </w:rPr>
              <w:t>2,25</w:t>
            </w:r>
          </w:p>
        </w:tc>
        <w:tc>
          <w:tcPr>
            <w:tcW w:w="960" w:type="dxa"/>
            <w:tcBorders>
              <w:top w:val="nil"/>
              <w:left w:val="nil"/>
              <w:bottom w:val="single" w:sz="4" w:space="0" w:color="auto"/>
              <w:right w:val="single" w:sz="4" w:space="0" w:color="auto"/>
            </w:tcBorders>
            <w:shd w:val="clear" w:color="auto" w:fill="auto"/>
            <w:noWrap/>
            <w:vAlign w:val="center"/>
            <w:hideMark/>
          </w:tcPr>
          <w:p w14:paraId="0E1D7AB9" w14:textId="77777777" w:rsidR="00AA5830" w:rsidRPr="0095020E" w:rsidRDefault="00AA5830" w:rsidP="00F25024">
            <w:pPr>
              <w:spacing w:line="276" w:lineRule="auto"/>
              <w:jc w:val="center"/>
              <w:rPr>
                <w:sz w:val="22"/>
              </w:rPr>
            </w:pPr>
            <w:r w:rsidRPr="0095020E">
              <w:rPr>
                <w:rFonts w:eastAsia="Times New Roman" w:cstheme="minorHAnsi"/>
                <w:color w:val="000000" w:themeColor="text1"/>
                <w:sz w:val="22"/>
              </w:rPr>
              <w:t>—</w:t>
            </w:r>
          </w:p>
        </w:tc>
        <w:tc>
          <w:tcPr>
            <w:tcW w:w="1196" w:type="dxa"/>
            <w:tcBorders>
              <w:top w:val="nil"/>
              <w:left w:val="nil"/>
              <w:bottom w:val="single" w:sz="4" w:space="0" w:color="auto"/>
              <w:right w:val="single" w:sz="4" w:space="0" w:color="auto"/>
            </w:tcBorders>
            <w:shd w:val="clear" w:color="auto" w:fill="auto"/>
            <w:noWrap/>
            <w:vAlign w:val="center"/>
            <w:hideMark/>
          </w:tcPr>
          <w:p w14:paraId="1BF9CF52" w14:textId="77777777" w:rsidR="00AA5830" w:rsidRPr="0095020E" w:rsidRDefault="00AA5830" w:rsidP="00F25024">
            <w:pPr>
              <w:spacing w:line="276" w:lineRule="auto"/>
              <w:jc w:val="center"/>
              <w:rPr>
                <w:rFonts w:eastAsia="Times New Roman" w:cstheme="minorHAnsi"/>
                <w:color w:val="000000" w:themeColor="text1"/>
                <w:sz w:val="22"/>
              </w:rPr>
            </w:pPr>
            <w:r w:rsidRPr="0095020E">
              <w:rPr>
                <w:rFonts w:eastAsia="Times New Roman" w:cstheme="minorHAnsi"/>
                <w:color w:val="000000" w:themeColor="text1"/>
                <w:sz w:val="22"/>
              </w:rPr>
              <w:t>3,42</w:t>
            </w:r>
          </w:p>
        </w:tc>
      </w:tr>
    </w:tbl>
    <w:p w14:paraId="7F534B00" w14:textId="4744844F" w:rsidR="00AA5830" w:rsidRPr="0095020E" w:rsidRDefault="00AA5830" w:rsidP="00B33129">
      <w:pPr>
        <w:spacing w:before="120" w:line="276" w:lineRule="auto"/>
        <w:ind w:firstLine="567"/>
        <w:rPr>
          <w:rFonts w:eastAsia="Times New Roman"/>
          <w:color w:val="000000" w:themeColor="text1"/>
          <w:lang w:eastAsia="en-US"/>
        </w:rPr>
      </w:pPr>
      <w:r w:rsidRPr="00766C6B">
        <w:rPr>
          <w:rFonts w:eastAsia="Times New Roman"/>
          <w:color w:val="000000" w:themeColor="text1"/>
          <w:lang w:eastAsia="en-US"/>
        </w:rPr>
        <w:t xml:space="preserve">Прогнозируемая тепловая нагрузка с. Ашитково при условии реализации всех проектных предложений 1-й очереди увеличится на 0,92 Гкал/ч относительно современного уровня и составит 7,43 Гкал/ч. В период между завершением </w:t>
      </w:r>
      <w:r w:rsidR="00772544">
        <w:rPr>
          <w:rFonts w:eastAsia="Times New Roman"/>
          <w:color w:val="000000" w:themeColor="text1"/>
          <w:lang w:eastAsia="en-US"/>
        </w:rPr>
        <w:t>первой</w:t>
      </w:r>
      <w:r w:rsidRPr="00766C6B">
        <w:rPr>
          <w:rFonts w:eastAsia="Times New Roman"/>
          <w:color w:val="000000" w:themeColor="text1"/>
          <w:lang w:eastAsia="en-US"/>
        </w:rPr>
        <w:t xml:space="preserve"> очереди и расчетным сроком тенденция на увеличение тепловой нагрузки сохранится. Общая тепловая нагрузка к расчетному сроку составит 8,64 Гкал/ч.</w:t>
      </w:r>
      <w:bookmarkStart w:id="65" w:name="_Toc34221126"/>
      <w:bookmarkStart w:id="66" w:name="_Toc128654738"/>
    </w:p>
    <w:p w14:paraId="39713A08" w14:textId="2A949927" w:rsidR="00AA5830" w:rsidRPr="0095020E" w:rsidRDefault="00AA5830" w:rsidP="00AA5830">
      <w:pPr>
        <w:pStyle w:val="3"/>
        <w:spacing w:before="120" w:after="120"/>
        <w:rPr>
          <w:rFonts w:asciiTheme="minorHAnsi" w:hAnsiTheme="minorHAnsi" w:cstheme="minorHAnsi"/>
          <w:color w:val="000000" w:themeColor="text1"/>
          <w:sz w:val="28"/>
          <w:szCs w:val="28"/>
          <w:lang w:val="ru-RU"/>
        </w:rPr>
      </w:pPr>
      <w:bookmarkStart w:id="67" w:name="_Toc152144354"/>
      <w:bookmarkStart w:id="68" w:name="_Toc152148517"/>
      <w:r>
        <w:rPr>
          <w:rFonts w:asciiTheme="minorHAnsi" w:hAnsiTheme="minorHAnsi" w:cstheme="minorHAnsi"/>
          <w:color w:val="000000" w:themeColor="text1"/>
          <w:sz w:val="28"/>
          <w:szCs w:val="28"/>
          <w:lang w:val="ru-RU"/>
        </w:rPr>
        <w:lastRenderedPageBreak/>
        <w:t>6</w:t>
      </w:r>
      <w:r w:rsidRPr="0095020E">
        <w:rPr>
          <w:rFonts w:asciiTheme="minorHAnsi" w:hAnsiTheme="minorHAnsi" w:cstheme="minorHAnsi"/>
          <w:color w:val="000000" w:themeColor="text1"/>
          <w:sz w:val="28"/>
          <w:szCs w:val="28"/>
          <w:lang w:val="ru-RU"/>
        </w:rPr>
        <w:t>.</w:t>
      </w:r>
      <w:r w:rsidRPr="00AA5830">
        <w:rPr>
          <w:rFonts w:asciiTheme="minorHAnsi" w:hAnsiTheme="minorHAnsi" w:cstheme="minorHAnsi"/>
          <w:color w:val="000000" w:themeColor="text1"/>
          <w:sz w:val="28"/>
          <w:szCs w:val="28"/>
          <w:lang w:val="ru-RU"/>
        </w:rPr>
        <w:t>3</w:t>
      </w:r>
      <w:r w:rsidRPr="0095020E">
        <w:rPr>
          <w:rFonts w:asciiTheme="minorHAnsi" w:hAnsiTheme="minorHAnsi" w:cstheme="minorHAnsi"/>
          <w:color w:val="000000" w:themeColor="text1"/>
          <w:sz w:val="28"/>
          <w:szCs w:val="28"/>
          <w:lang w:val="ru-RU"/>
        </w:rPr>
        <w:t>.3 Газоснабжение</w:t>
      </w:r>
      <w:bookmarkEnd w:id="65"/>
      <w:bookmarkEnd w:id="66"/>
      <w:bookmarkEnd w:id="67"/>
      <w:bookmarkEnd w:id="68"/>
    </w:p>
    <w:p w14:paraId="47CC28A3" w14:textId="77777777" w:rsidR="00AA5830" w:rsidRPr="00D4676D" w:rsidRDefault="00AA5830" w:rsidP="00B33129">
      <w:pPr>
        <w:spacing w:before="120" w:line="276" w:lineRule="auto"/>
        <w:ind w:firstLine="567"/>
        <w:rPr>
          <w:rFonts w:eastAsia="Times New Roman"/>
          <w:color w:val="000000" w:themeColor="text1"/>
          <w:lang w:eastAsia="en-US"/>
        </w:rPr>
      </w:pPr>
      <w:r w:rsidRPr="00D4676D">
        <w:rPr>
          <w:rFonts w:eastAsia="Times New Roman"/>
          <w:color w:val="000000" w:themeColor="text1"/>
          <w:lang w:eastAsia="en-US"/>
        </w:rPr>
        <w:t>Потребность в природном газе определена для различных групп потребителей, по этапам развития с. Ашитково, по объёмам и размещению всех типов застройки, с учётом предполагаемой убыли существующего жилищного фонда и планируемого нового строительства.</w:t>
      </w:r>
    </w:p>
    <w:p w14:paraId="7E3FC5FC" w14:textId="77777777" w:rsidR="00AA5830" w:rsidRPr="00D4676D" w:rsidRDefault="00AA5830" w:rsidP="00B33129">
      <w:pPr>
        <w:spacing w:before="120" w:line="276" w:lineRule="auto"/>
        <w:ind w:firstLine="567"/>
        <w:rPr>
          <w:rFonts w:eastAsia="Times New Roman"/>
          <w:color w:val="000000" w:themeColor="text1"/>
          <w:lang w:eastAsia="en-US"/>
        </w:rPr>
      </w:pPr>
      <w:r w:rsidRPr="00D4676D">
        <w:rPr>
          <w:rFonts w:eastAsia="Times New Roman"/>
          <w:color w:val="000000" w:themeColor="text1"/>
          <w:lang w:eastAsia="en-US"/>
        </w:rPr>
        <w:t>Расчёт производился исходя из расчётных значений тепловых нагрузок с учетом следующих параметров и норм:</w:t>
      </w:r>
    </w:p>
    <w:p w14:paraId="6F9B4D67" w14:textId="77777777" w:rsidR="00AA5830" w:rsidRPr="00D4676D" w:rsidRDefault="00AA5830" w:rsidP="00B33129">
      <w:pPr>
        <w:pStyle w:val="aff8"/>
        <w:numPr>
          <w:ilvl w:val="0"/>
          <w:numId w:val="20"/>
        </w:numPr>
        <w:tabs>
          <w:tab w:val="left" w:pos="851"/>
        </w:tabs>
        <w:spacing w:before="120" w:line="276" w:lineRule="auto"/>
        <w:ind w:left="0" w:firstLine="567"/>
        <w:rPr>
          <w:rFonts w:eastAsia="Times New Roman"/>
          <w:color w:val="000000" w:themeColor="text1"/>
          <w:lang w:eastAsia="en-US"/>
        </w:rPr>
      </w:pPr>
      <w:r w:rsidRPr="00D4676D">
        <w:rPr>
          <w:rFonts w:eastAsia="Times New Roman"/>
          <w:color w:val="000000" w:themeColor="text1"/>
          <w:lang w:eastAsia="en-US"/>
        </w:rPr>
        <w:t>теплота сгорания газа – 8000 ккал/куб. м;</w:t>
      </w:r>
    </w:p>
    <w:p w14:paraId="33F5682C" w14:textId="77777777" w:rsidR="00AA5830" w:rsidRPr="00D4676D" w:rsidRDefault="00AA5830" w:rsidP="00B33129">
      <w:pPr>
        <w:pStyle w:val="aff8"/>
        <w:numPr>
          <w:ilvl w:val="0"/>
          <w:numId w:val="20"/>
        </w:numPr>
        <w:tabs>
          <w:tab w:val="left" w:pos="851"/>
        </w:tabs>
        <w:spacing w:before="120" w:line="276" w:lineRule="auto"/>
        <w:ind w:left="0" w:firstLine="567"/>
        <w:rPr>
          <w:rFonts w:eastAsia="Times New Roman"/>
          <w:color w:val="000000" w:themeColor="text1"/>
          <w:lang w:eastAsia="en-US"/>
        </w:rPr>
      </w:pPr>
      <w:r w:rsidRPr="00D4676D">
        <w:rPr>
          <w:rFonts w:eastAsia="Times New Roman"/>
          <w:color w:val="000000" w:themeColor="text1"/>
          <w:lang w:eastAsia="en-US"/>
        </w:rPr>
        <w:t>КПД промышленных котельных – 0,8;</w:t>
      </w:r>
    </w:p>
    <w:p w14:paraId="68AA2E48" w14:textId="77777777" w:rsidR="00AA5830" w:rsidRPr="00D4676D" w:rsidRDefault="00AA5830" w:rsidP="00B33129">
      <w:pPr>
        <w:pStyle w:val="aff8"/>
        <w:numPr>
          <w:ilvl w:val="0"/>
          <w:numId w:val="20"/>
        </w:numPr>
        <w:tabs>
          <w:tab w:val="left" w:pos="851"/>
        </w:tabs>
        <w:spacing w:before="120" w:line="276" w:lineRule="auto"/>
        <w:ind w:left="0" w:firstLine="567"/>
        <w:rPr>
          <w:rFonts w:eastAsia="Times New Roman"/>
          <w:color w:val="000000" w:themeColor="text1"/>
          <w:lang w:eastAsia="en-US"/>
        </w:rPr>
      </w:pPr>
      <w:r w:rsidRPr="00D4676D">
        <w:rPr>
          <w:rFonts w:eastAsia="Times New Roman"/>
          <w:color w:val="000000" w:themeColor="text1"/>
          <w:lang w:eastAsia="en-US"/>
        </w:rPr>
        <w:t>КПД отопительных котельных – 0,85;</w:t>
      </w:r>
    </w:p>
    <w:p w14:paraId="63BE793D" w14:textId="77777777" w:rsidR="00AA5830" w:rsidRPr="00D4676D" w:rsidRDefault="00AA5830" w:rsidP="00B33129">
      <w:pPr>
        <w:pStyle w:val="aff8"/>
        <w:numPr>
          <w:ilvl w:val="0"/>
          <w:numId w:val="20"/>
        </w:numPr>
        <w:tabs>
          <w:tab w:val="left" w:pos="851"/>
        </w:tabs>
        <w:spacing w:before="120" w:line="276" w:lineRule="auto"/>
        <w:ind w:left="0" w:firstLine="567"/>
        <w:rPr>
          <w:rFonts w:eastAsia="Times New Roman"/>
          <w:color w:val="000000" w:themeColor="text1"/>
          <w:lang w:eastAsia="en-US"/>
        </w:rPr>
      </w:pPr>
      <w:r w:rsidRPr="00D4676D">
        <w:rPr>
          <w:rFonts w:eastAsia="Times New Roman"/>
          <w:color w:val="000000" w:themeColor="text1"/>
          <w:lang w:eastAsia="en-US"/>
        </w:rPr>
        <w:t>КПД систем местных водонагревателей – 0,9;</w:t>
      </w:r>
    </w:p>
    <w:p w14:paraId="1D3E0762" w14:textId="77777777" w:rsidR="00AA5830" w:rsidRPr="00D4676D" w:rsidRDefault="00AA5830" w:rsidP="00B33129">
      <w:pPr>
        <w:pStyle w:val="aff8"/>
        <w:numPr>
          <w:ilvl w:val="0"/>
          <w:numId w:val="20"/>
        </w:numPr>
        <w:tabs>
          <w:tab w:val="left" w:pos="851"/>
        </w:tabs>
        <w:spacing w:before="120" w:line="276" w:lineRule="auto"/>
        <w:ind w:left="0" w:firstLine="567"/>
        <w:rPr>
          <w:rFonts w:eastAsia="Times New Roman"/>
          <w:color w:val="000000" w:themeColor="text1"/>
          <w:lang w:eastAsia="en-US"/>
        </w:rPr>
      </w:pPr>
      <w:r w:rsidRPr="00D4676D">
        <w:rPr>
          <w:rFonts w:eastAsia="Times New Roman"/>
          <w:color w:val="000000" w:themeColor="text1"/>
          <w:lang w:eastAsia="en-US"/>
        </w:rPr>
        <w:t>укрупнённый показатель расхода газа на нужды приготовления пищи для 1 человека – 100 нм3/год;</w:t>
      </w:r>
    </w:p>
    <w:p w14:paraId="6FADF57E" w14:textId="77777777" w:rsidR="00AA5830" w:rsidRPr="00D4676D" w:rsidRDefault="00AA5830" w:rsidP="00B33129">
      <w:pPr>
        <w:pStyle w:val="aff8"/>
        <w:numPr>
          <w:ilvl w:val="0"/>
          <w:numId w:val="20"/>
        </w:numPr>
        <w:tabs>
          <w:tab w:val="left" w:pos="851"/>
        </w:tabs>
        <w:spacing w:before="120" w:line="276" w:lineRule="auto"/>
        <w:ind w:left="0" w:firstLine="567"/>
        <w:rPr>
          <w:rFonts w:eastAsia="Times New Roman"/>
          <w:color w:val="000000" w:themeColor="text1"/>
          <w:lang w:eastAsia="en-US"/>
        </w:rPr>
      </w:pPr>
      <w:r w:rsidRPr="00D4676D">
        <w:rPr>
          <w:rFonts w:eastAsia="Times New Roman"/>
          <w:color w:val="000000" w:themeColor="text1"/>
          <w:lang w:eastAsia="en-US"/>
        </w:rPr>
        <w:t>коэффициент часового максимума расхода газа – 1/900.</w:t>
      </w:r>
    </w:p>
    <w:p w14:paraId="7FAFDA21" w14:textId="5C1F950A" w:rsidR="00AA5830" w:rsidRPr="00D43BCC" w:rsidRDefault="00AA5830" w:rsidP="00AA5830">
      <w:pPr>
        <w:spacing w:before="120" w:line="276" w:lineRule="auto"/>
        <w:ind w:firstLine="709"/>
        <w:rPr>
          <w:rFonts w:eastAsia="Times New Roman"/>
          <w:color w:val="000000" w:themeColor="text1"/>
          <w:lang w:eastAsia="en-US"/>
        </w:rPr>
      </w:pPr>
      <w:r w:rsidRPr="00E94492">
        <w:rPr>
          <w:rFonts w:eastAsia="Times New Roman"/>
          <w:color w:val="000000" w:themeColor="text1"/>
          <w:lang w:eastAsia="en-US"/>
        </w:rPr>
        <w:t xml:space="preserve">В таблице </w:t>
      </w:r>
      <w:r>
        <w:rPr>
          <w:rFonts w:eastAsia="Times New Roman"/>
          <w:color w:val="000000" w:themeColor="text1"/>
          <w:lang w:eastAsia="en-US"/>
        </w:rPr>
        <w:t>6</w:t>
      </w:r>
      <w:r w:rsidRPr="00E94492">
        <w:rPr>
          <w:rFonts w:eastAsia="Times New Roman"/>
          <w:color w:val="000000" w:themeColor="text1"/>
          <w:lang w:eastAsia="en-US"/>
        </w:rPr>
        <w:t>.</w:t>
      </w:r>
      <w:r w:rsidRPr="00D43BCC">
        <w:rPr>
          <w:rFonts w:eastAsia="Times New Roman"/>
          <w:color w:val="000000" w:themeColor="text1"/>
          <w:lang w:eastAsia="en-US"/>
        </w:rPr>
        <w:t>3</w:t>
      </w:r>
      <w:r w:rsidRPr="00E94492">
        <w:rPr>
          <w:rFonts w:eastAsia="Times New Roman"/>
          <w:color w:val="000000" w:themeColor="text1"/>
          <w:lang w:eastAsia="en-US"/>
        </w:rPr>
        <w:t>.3.1 приведен оценочный расчёт потребности с. Ашитково в природном газе.</w:t>
      </w:r>
    </w:p>
    <w:p w14:paraId="57946602" w14:textId="6332904A" w:rsidR="00AA5830" w:rsidRPr="00E94492" w:rsidRDefault="00AA5830" w:rsidP="00AA5830">
      <w:pPr>
        <w:spacing w:before="120" w:line="240" w:lineRule="auto"/>
        <w:jc w:val="center"/>
        <w:rPr>
          <w:rFonts w:eastAsia="Times New Roman" w:cs="Calibri"/>
          <w:bCs/>
          <w:i/>
          <w:color w:val="000000" w:themeColor="text1"/>
          <w:szCs w:val="24"/>
        </w:rPr>
      </w:pPr>
      <w:r w:rsidRPr="00E94492">
        <w:rPr>
          <w:rFonts w:eastAsia="Times New Roman" w:cs="Calibri"/>
          <w:bCs/>
          <w:i/>
          <w:color w:val="000000" w:themeColor="text1"/>
          <w:szCs w:val="24"/>
        </w:rPr>
        <w:t xml:space="preserve">Таблица </w:t>
      </w:r>
      <w:r>
        <w:rPr>
          <w:rFonts w:eastAsia="Times New Roman" w:cs="Calibri"/>
          <w:bCs/>
          <w:i/>
          <w:color w:val="000000" w:themeColor="text1"/>
          <w:szCs w:val="24"/>
        </w:rPr>
        <w:t>6</w:t>
      </w:r>
      <w:r w:rsidRPr="00E94492">
        <w:rPr>
          <w:rFonts w:eastAsia="Times New Roman" w:cs="Calibri"/>
          <w:bCs/>
          <w:i/>
          <w:color w:val="000000" w:themeColor="text1"/>
          <w:szCs w:val="24"/>
        </w:rPr>
        <w:t>.</w:t>
      </w:r>
      <w:r w:rsidRPr="00D43BCC">
        <w:rPr>
          <w:rFonts w:eastAsia="Times New Roman" w:cs="Calibri"/>
          <w:bCs/>
          <w:i/>
          <w:color w:val="000000" w:themeColor="text1"/>
          <w:szCs w:val="24"/>
        </w:rPr>
        <w:t>3</w:t>
      </w:r>
      <w:r w:rsidRPr="00E94492">
        <w:rPr>
          <w:rFonts w:eastAsia="Times New Roman" w:cs="Calibri"/>
          <w:bCs/>
          <w:i/>
          <w:color w:val="000000" w:themeColor="text1"/>
          <w:szCs w:val="24"/>
        </w:rPr>
        <w:t xml:space="preserve">.3.1 — </w:t>
      </w:r>
      <w:r w:rsidRPr="00E94492">
        <w:rPr>
          <w:rFonts w:eastAsia="Times New Roman" w:cs="Calibri"/>
          <w:i/>
          <w:color w:val="000000" w:themeColor="text1"/>
          <w:szCs w:val="24"/>
        </w:rPr>
        <w:t xml:space="preserve">Результаты расчёта </w:t>
      </w:r>
      <w:r w:rsidRPr="00E94492">
        <w:rPr>
          <w:i/>
          <w:color w:val="000000" w:themeColor="text1"/>
        </w:rPr>
        <w:t>перспективной потребности в природном газе               с. Ашитково</w:t>
      </w:r>
    </w:p>
    <w:tbl>
      <w:tblPr>
        <w:tblW w:w="5000" w:type="pct"/>
        <w:tblLook w:val="04A0" w:firstRow="1" w:lastRow="0" w:firstColumn="1" w:lastColumn="0" w:noHBand="0" w:noVBand="1"/>
      </w:tblPr>
      <w:tblGrid>
        <w:gridCol w:w="3878"/>
        <w:gridCol w:w="1349"/>
        <w:gridCol w:w="1171"/>
        <w:gridCol w:w="1173"/>
        <w:gridCol w:w="1171"/>
        <w:gridCol w:w="1169"/>
      </w:tblGrid>
      <w:tr w:rsidR="00AA5830" w:rsidRPr="0095020E" w14:paraId="39F0A9F1" w14:textId="77777777" w:rsidTr="00F25024">
        <w:trPr>
          <w:trHeight w:val="425"/>
          <w:tblHeader/>
        </w:trPr>
        <w:tc>
          <w:tcPr>
            <w:tcW w:w="19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1A4C51" w14:textId="77777777" w:rsidR="00AA5830" w:rsidRPr="0095020E" w:rsidRDefault="00AA5830" w:rsidP="00F25024">
            <w:pPr>
              <w:spacing w:line="276" w:lineRule="auto"/>
              <w:jc w:val="center"/>
              <w:rPr>
                <w:rFonts w:eastAsia="Times New Roman" w:cstheme="minorHAnsi"/>
                <w:b/>
                <w:color w:val="000000" w:themeColor="text1"/>
                <w:sz w:val="22"/>
              </w:rPr>
            </w:pPr>
            <w:r w:rsidRPr="0095020E">
              <w:rPr>
                <w:rFonts w:eastAsia="Times New Roman" w:cstheme="minorHAnsi"/>
                <w:b/>
                <w:color w:val="000000" w:themeColor="text1"/>
                <w:sz w:val="22"/>
              </w:rPr>
              <w:t>Наименование планируемой застройки</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EEA75A" w14:textId="77777777" w:rsidR="00AA5830" w:rsidRPr="0095020E" w:rsidRDefault="00AA5830" w:rsidP="00F25024">
            <w:pPr>
              <w:spacing w:line="276" w:lineRule="auto"/>
              <w:jc w:val="center"/>
              <w:rPr>
                <w:rFonts w:eastAsia="Times New Roman" w:cstheme="minorHAnsi"/>
                <w:b/>
                <w:color w:val="000000" w:themeColor="text1"/>
                <w:sz w:val="22"/>
              </w:rPr>
            </w:pPr>
            <w:r w:rsidRPr="0095020E">
              <w:rPr>
                <w:rFonts w:eastAsia="Times New Roman" w:cstheme="minorHAnsi"/>
                <w:b/>
                <w:color w:val="000000" w:themeColor="text1"/>
                <w:sz w:val="22"/>
              </w:rPr>
              <w:t>Единица измерения</w:t>
            </w:r>
          </w:p>
        </w:tc>
        <w:tc>
          <w:tcPr>
            <w:tcW w:w="1183" w:type="pct"/>
            <w:gridSpan w:val="2"/>
            <w:tcBorders>
              <w:top w:val="single" w:sz="4" w:space="0" w:color="auto"/>
              <w:left w:val="nil"/>
              <w:bottom w:val="single" w:sz="4" w:space="0" w:color="auto"/>
              <w:right w:val="single" w:sz="4" w:space="0" w:color="auto"/>
            </w:tcBorders>
            <w:shd w:val="clear" w:color="auto" w:fill="auto"/>
            <w:vAlign w:val="center"/>
            <w:hideMark/>
          </w:tcPr>
          <w:p w14:paraId="2896FF23" w14:textId="72E0004D" w:rsidR="00AA5830" w:rsidRPr="0095020E" w:rsidRDefault="00772544" w:rsidP="00F25024">
            <w:pPr>
              <w:spacing w:line="276" w:lineRule="auto"/>
              <w:jc w:val="center"/>
              <w:rPr>
                <w:rFonts w:eastAsia="Times New Roman" w:cstheme="minorHAnsi"/>
                <w:b/>
                <w:color w:val="000000" w:themeColor="text1"/>
                <w:sz w:val="22"/>
              </w:rPr>
            </w:pPr>
            <w:r>
              <w:rPr>
                <w:rFonts w:eastAsia="Times New Roman" w:cstheme="minorHAnsi"/>
                <w:b/>
                <w:color w:val="000000" w:themeColor="text1"/>
                <w:sz w:val="22"/>
              </w:rPr>
              <w:t>Первая</w:t>
            </w:r>
            <w:r w:rsidR="00AA5830" w:rsidRPr="0095020E">
              <w:rPr>
                <w:rFonts w:eastAsia="Times New Roman" w:cstheme="minorHAnsi"/>
                <w:b/>
                <w:color w:val="000000" w:themeColor="text1"/>
                <w:sz w:val="22"/>
              </w:rPr>
              <w:t xml:space="preserve"> очередь, к 2028 г.</w:t>
            </w:r>
          </w:p>
        </w:tc>
        <w:tc>
          <w:tcPr>
            <w:tcW w:w="1181" w:type="pct"/>
            <w:gridSpan w:val="2"/>
            <w:tcBorders>
              <w:top w:val="single" w:sz="4" w:space="0" w:color="auto"/>
              <w:left w:val="nil"/>
              <w:bottom w:val="single" w:sz="4" w:space="0" w:color="auto"/>
              <w:right w:val="single" w:sz="4" w:space="0" w:color="auto"/>
            </w:tcBorders>
            <w:shd w:val="clear" w:color="auto" w:fill="auto"/>
            <w:vAlign w:val="center"/>
            <w:hideMark/>
          </w:tcPr>
          <w:p w14:paraId="43C6BA94" w14:textId="77777777" w:rsidR="00AA5830" w:rsidRPr="0095020E" w:rsidRDefault="00AA5830" w:rsidP="00F25024">
            <w:pPr>
              <w:spacing w:line="276" w:lineRule="auto"/>
              <w:jc w:val="center"/>
              <w:rPr>
                <w:rFonts w:eastAsia="Times New Roman" w:cstheme="minorHAnsi"/>
                <w:b/>
                <w:color w:val="000000" w:themeColor="text1"/>
                <w:sz w:val="22"/>
              </w:rPr>
            </w:pPr>
            <w:r w:rsidRPr="0095020E">
              <w:rPr>
                <w:rFonts w:eastAsia="Times New Roman" w:cstheme="minorHAnsi"/>
                <w:b/>
                <w:color w:val="000000" w:themeColor="text1"/>
                <w:sz w:val="22"/>
              </w:rPr>
              <w:t>Расчетный срок, к 2043 г.</w:t>
            </w:r>
          </w:p>
        </w:tc>
      </w:tr>
      <w:tr w:rsidR="00AA5830" w:rsidRPr="0095020E" w14:paraId="6C857DC3" w14:textId="77777777" w:rsidTr="00F25024">
        <w:trPr>
          <w:trHeight w:val="517"/>
          <w:tblHeader/>
        </w:trPr>
        <w:tc>
          <w:tcPr>
            <w:tcW w:w="1956" w:type="pct"/>
            <w:vMerge/>
            <w:tcBorders>
              <w:top w:val="single" w:sz="4" w:space="0" w:color="auto"/>
              <w:left w:val="single" w:sz="4" w:space="0" w:color="auto"/>
              <w:bottom w:val="single" w:sz="4" w:space="0" w:color="auto"/>
              <w:right w:val="single" w:sz="4" w:space="0" w:color="auto"/>
            </w:tcBorders>
            <w:vAlign w:val="center"/>
            <w:hideMark/>
          </w:tcPr>
          <w:p w14:paraId="60B444C9" w14:textId="77777777" w:rsidR="00AA5830" w:rsidRPr="0095020E" w:rsidRDefault="00AA5830" w:rsidP="00F25024">
            <w:pPr>
              <w:spacing w:line="276" w:lineRule="auto"/>
              <w:jc w:val="center"/>
              <w:rPr>
                <w:rFonts w:eastAsia="Times New Roman" w:cstheme="minorHAnsi"/>
                <w:b/>
                <w:color w:val="000000" w:themeColor="text1"/>
                <w:sz w:val="22"/>
              </w:rPr>
            </w:pPr>
          </w:p>
        </w:tc>
        <w:tc>
          <w:tcPr>
            <w:tcW w:w="680" w:type="pct"/>
            <w:vMerge/>
            <w:tcBorders>
              <w:top w:val="single" w:sz="4" w:space="0" w:color="auto"/>
              <w:left w:val="single" w:sz="4" w:space="0" w:color="auto"/>
              <w:bottom w:val="single" w:sz="4" w:space="0" w:color="auto"/>
              <w:right w:val="single" w:sz="4" w:space="0" w:color="auto"/>
            </w:tcBorders>
            <w:vAlign w:val="center"/>
            <w:hideMark/>
          </w:tcPr>
          <w:p w14:paraId="7EBFC2BC" w14:textId="77777777" w:rsidR="00AA5830" w:rsidRPr="0095020E" w:rsidRDefault="00AA5830" w:rsidP="00F25024">
            <w:pPr>
              <w:spacing w:line="276" w:lineRule="auto"/>
              <w:jc w:val="center"/>
              <w:rPr>
                <w:rFonts w:eastAsia="Times New Roman" w:cstheme="minorHAnsi"/>
                <w:b/>
                <w:color w:val="000000" w:themeColor="text1"/>
                <w:sz w:val="22"/>
              </w:rPr>
            </w:pPr>
          </w:p>
        </w:tc>
        <w:tc>
          <w:tcPr>
            <w:tcW w:w="591" w:type="pct"/>
            <w:tcBorders>
              <w:top w:val="nil"/>
              <w:left w:val="single" w:sz="4" w:space="0" w:color="auto"/>
              <w:bottom w:val="single" w:sz="4" w:space="0" w:color="auto"/>
              <w:right w:val="single" w:sz="4" w:space="0" w:color="auto"/>
            </w:tcBorders>
            <w:shd w:val="clear" w:color="auto" w:fill="auto"/>
            <w:vAlign w:val="center"/>
            <w:hideMark/>
          </w:tcPr>
          <w:p w14:paraId="1D9E9FD5" w14:textId="77777777" w:rsidR="00AA5830" w:rsidRPr="0095020E" w:rsidRDefault="00AA5830" w:rsidP="00F25024">
            <w:pPr>
              <w:spacing w:line="276" w:lineRule="auto"/>
              <w:jc w:val="center"/>
              <w:rPr>
                <w:rFonts w:eastAsia="Times New Roman" w:cstheme="minorHAnsi"/>
                <w:b/>
                <w:color w:val="000000" w:themeColor="text1"/>
                <w:sz w:val="22"/>
              </w:rPr>
            </w:pPr>
            <w:r w:rsidRPr="0095020E">
              <w:rPr>
                <w:rFonts w:eastAsia="Times New Roman" w:cstheme="minorHAnsi"/>
                <w:b/>
                <w:color w:val="000000" w:themeColor="text1"/>
                <w:sz w:val="22"/>
              </w:rPr>
              <w:t>кол-во</w:t>
            </w:r>
          </w:p>
        </w:tc>
        <w:tc>
          <w:tcPr>
            <w:tcW w:w="592" w:type="pct"/>
            <w:tcBorders>
              <w:top w:val="nil"/>
              <w:left w:val="single" w:sz="4" w:space="0" w:color="auto"/>
              <w:bottom w:val="single" w:sz="4" w:space="0" w:color="auto"/>
              <w:right w:val="single" w:sz="4" w:space="0" w:color="auto"/>
            </w:tcBorders>
            <w:shd w:val="clear" w:color="auto" w:fill="auto"/>
            <w:vAlign w:val="center"/>
            <w:hideMark/>
          </w:tcPr>
          <w:p w14:paraId="696679D4" w14:textId="77777777" w:rsidR="00AA5830" w:rsidRPr="0095020E" w:rsidRDefault="00AA5830" w:rsidP="00F25024">
            <w:pPr>
              <w:spacing w:line="276" w:lineRule="auto"/>
              <w:jc w:val="center"/>
              <w:rPr>
                <w:rFonts w:eastAsia="Times New Roman" w:cstheme="minorHAnsi"/>
                <w:b/>
                <w:color w:val="000000" w:themeColor="text1"/>
                <w:sz w:val="22"/>
              </w:rPr>
            </w:pPr>
            <w:r w:rsidRPr="0095020E">
              <w:rPr>
                <w:rFonts w:eastAsia="Times New Roman" w:cstheme="minorHAnsi"/>
                <w:b/>
                <w:color w:val="000000" w:themeColor="text1"/>
                <w:sz w:val="22"/>
              </w:rPr>
              <w:t>расход газа, тыс. куб. м/ч</w:t>
            </w:r>
          </w:p>
        </w:tc>
        <w:tc>
          <w:tcPr>
            <w:tcW w:w="591" w:type="pct"/>
            <w:tcBorders>
              <w:top w:val="nil"/>
              <w:left w:val="single" w:sz="4" w:space="0" w:color="auto"/>
              <w:bottom w:val="single" w:sz="4" w:space="0" w:color="auto"/>
              <w:right w:val="single" w:sz="4" w:space="0" w:color="auto"/>
            </w:tcBorders>
            <w:shd w:val="clear" w:color="auto" w:fill="auto"/>
            <w:vAlign w:val="center"/>
            <w:hideMark/>
          </w:tcPr>
          <w:p w14:paraId="1B5CB6D9" w14:textId="77777777" w:rsidR="00AA5830" w:rsidRPr="0095020E" w:rsidRDefault="00AA5830" w:rsidP="00F25024">
            <w:pPr>
              <w:spacing w:line="276" w:lineRule="auto"/>
              <w:jc w:val="center"/>
              <w:rPr>
                <w:rFonts w:eastAsia="Times New Roman" w:cstheme="minorHAnsi"/>
                <w:b/>
                <w:color w:val="000000" w:themeColor="text1"/>
                <w:sz w:val="22"/>
              </w:rPr>
            </w:pPr>
            <w:r w:rsidRPr="0095020E">
              <w:rPr>
                <w:rFonts w:eastAsia="Times New Roman" w:cstheme="minorHAnsi"/>
                <w:b/>
                <w:color w:val="000000" w:themeColor="text1"/>
                <w:sz w:val="22"/>
              </w:rPr>
              <w:t>кол-во</w:t>
            </w:r>
          </w:p>
        </w:tc>
        <w:tc>
          <w:tcPr>
            <w:tcW w:w="590" w:type="pct"/>
            <w:tcBorders>
              <w:top w:val="nil"/>
              <w:left w:val="single" w:sz="4" w:space="0" w:color="auto"/>
              <w:bottom w:val="single" w:sz="4" w:space="0" w:color="auto"/>
              <w:right w:val="single" w:sz="4" w:space="0" w:color="auto"/>
            </w:tcBorders>
            <w:shd w:val="clear" w:color="auto" w:fill="auto"/>
            <w:vAlign w:val="center"/>
            <w:hideMark/>
          </w:tcPr>
          <w:p w14:paraId="4EDF6DD6" w14:textId="77777777" w:rsidR="00AA5830" w:rsidRPr="0095020E" w:rsidRDefault="00AA5830" w:rsidP="00F25024">
            <w:pPr>
              <w:spacing w:line="276" w:lineRule="auto"/>
              <w:jc w:val="center"/>
              <w:rPr>
                <w:rFonts w:eastAsia="Times New Roman" w:cstheme="minorHAnsi"/>
                <w:b/>
                <w:color w:val="000000" w:themeColor="text1"/>
                <w:sz w:val="22"/>
              </w:rPr>
            </w:pPr>
            <w:r w:rsidRPr="0095020E">
              <w:rPr>
                <w:rFonts w:eastAsia="Times New Roman" w:cstheme="minorHAnsi"/>
                <w:b/>
                <w:color w:val="000000" w:themeColor="text1"/>
                <w:sz w:val="22"/>
              </w:rPr>
              <w:t>расход газа, тыс. куб. м/ч</w:t>
            </w:r>
          </w:p>
        </w:tc>
      </w:tr>
      <w:tr w:rsidR="00AA5830" w:rsidRPr="0095020E" w14:paraId="3621D389" w14:textId="77777777" w:rsidTr="00F25024">
        <w:trPr>
          <w:trHeight w:val="435"/>
        </w:trPr>
        <w:tc>
          <w:tcPr>
            <w:tcW w:w="1956" w:type="pct"/>
            <w:tcBorders>
              <w:top w:val="nil"/>
              <w:left w:val="single" w:sz="4" w:space="0" w:color="auto"/>
              <w:bottom w:val="single" w:sz="4" w:space="0" w:color="auto"/>
              <w:right w:val="single" w:sz="4" w:space="0" w:color="auto"/>
            </w:tcBorders>
            <w:shd w:val="clear" w:color="auto" w:fill="auto"/>
            <w:vAlign w:val="center"/>
            <w:hideMark/>
          </w:tcPr>
          <w:p w14:paraId="58368591"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Многоквартирная жилая застройка</w:t>
            </w:r>
          </w:p>
        </w:tc>
        <w:tc>
          <w:tcPr>
            <w:tcW w:w="680" w:type="pct"/>
            <w:tcBorders>
              <w:top w:val="nil"/>
              <w:left w:val="nil"/>
              <w:bottom w:val="single" w:sz="4" w:space="0" w:color="auto"/>
              <w:right w:val="single" w:sz="4" w:space="0" w:color="auto"/>
            </w:tcBorders>
            <w:shd w:val="clear" w:color="auto" w:fill="auto"/>
            <w:vAlign w:val="center"/>
            <w:hideMark/>
          </w:tcPr>
          <w:p w14:paraId="3EAF02E3"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Гкал/ч</w:t>
            </w:r>
          </w:p>
        </w:tc>
        <w:tc>
          <w:tcPr>
            <w:tcW w:w="591" w:type="pct"/>
            <w:tcBorders>
              <w:top w:val="nil"/>
              <w:left w:val="nil"/>
              <w:bottom w:val="single" w:sz="4" w:space="0" w:color="auto"/>
              <w:right w:val="single" w:sz="4" w:space="0" w:color="auto"/>
            </w:tcBorders>
            <w:shd w:val="clear" w:color="auto" w:fill="auto"/>
            <w:vAlign w:val="center"/>
            <w:hideMark/>
          </w:tcPr>
          <w:p w14:paraId="5B0E97EE"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3,07</w:t>
            </w:r>
          </w:p>
        </w:tc>
        <w:tc>
          <w:tcPr>
            <w:tcW w:w="592" w:type="pct"/>
            <w:tcBorders>
              <w:top w:val="nil"/>
              <w:left w:val="nil"/>
              <w:bottom w:val="single" w:sz="4" w:space="0" w:color="auto"/>
              <w:right w:val="single" w:sz="4" w:space="0" w:color="auto"/>
            </w:tcBorders>
            <w:shd w:val="clear" w:color="auto" w:fill="auto"/>
            <w:vAlign w:val="center"/>
            <w:hideMark/>
          </w:tcPr>
          <w:p w14:paraId="59E75AA7"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0,45</w:t>
            </w:r>
          </w:p>
        </w:tc>
        <w:tc>
          <w:tcPr>
            <w:tcW w:w="591" w:type="pct"/>
            <w:tcBorders>
              <w:top w:val="nil"/>
              <w:left w:val="nil"/>
              <w:bottom w:val="single" w:sz="4" w:space="0" w:color="auto"/>
              <w:right w:val="single" w:sz="4" w:space="0" w:color="auto"/>
            </w:tcBorders>
            <w:shd w:val="clear" w:color="auto" w:fill="auto"/>
            <w:vAlign w:val="center"/>
            <w:hideMark/>
          </w:tcPr>
          <w:p w14:paraId="1B8DA6AA"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3,07</w:t>
            </w:r>
          </w:p>
        </w:tc>
        <w:tc>
          <w:tcPr>
            <w:tcW w:w="590" w:type="pct"/>
            <w:tcBorders>
              <w:top w:val="nil"/>
              <w:left w:val="nil"/>
              <w:bottom w:val="single" w:sz="4" w:space="0" w:color="auto"/>
              <w:right w:val="single" w:sz="4" w:space="0" w:color="auto"/>
            </w:tcBorders>
            <w:shd w:val="clear" w:color="auto" w:fill="auto"/>
            <w:vAlign w:val="center"/>
            <w:hideMark/>
          </w:tcPr>
          <w:p w14:paraId="243F941D"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0,45</w:t>
            </w:r>
          </w:p>
        </w:tc>
      </w:tr>
      <w:tr w:rsidR="00AA5830" w:rsidRPr="0095020E" w14:paraId="000575FF" w14:textId="77777777" w:rsidTr="00F25024">
        <w:trPr>
          <w:trHeight w:val="435"/>
        </w:trPr>
        <w:tc>
          <w:tcPr>
            <w:tcW w:w="1956" w:type="pct"/>
            <w:tcBorders>
              <w:top w:val="nil"/>
              <w:left w:val="single" w:sz="4" w:space="0" w:color="auto"/>
              <w:bottom w:val="single" w:sz="4" w:space="0" w:color="auto"/>
              <w:right w:val="single" w:sz="4" w:space="0" w:color="auto"/>
            </w:tcBorders>
            <w:shd w:val="clear" w:color="auto" w:fill="auto"/>
            <w:vAlign w:val="center"/>
            <w:hideMark/>
          </w:tcPr>
          <w:p w14:paraId="4ABCEEAF"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на приготовление пищи -</w:t>
            </w:r>
          </w:p>
        </w:tc>
        <w:tc>
          <w:tcPr>
            <w:tcW w:w="680" w:type="pct"/>
            <w:tcBorders>
              <w:top w:val="nil"/>
              <w:left w:val="nil"/>
              <w:bottom w:val="single" w:sz="4" w:space="0" w:color="auto"/>
              <w:right w:val="single" w:sz="4" w:space="0" w:color="auto"/>
            </w:tcBorders>
            <w:shd w:val="clear" w:color="auto" w:fill="auto"/>
            <w:vAlign w:val="center"/>
            <w:hideMark/>
          </w:tcPr>
          <w:p w14:paraId="4D1D8717"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тыс. чел.</w:t>
            </w:r>
          </w:p>
        </w:tc>
        <w:tc>
          <w:tcPr>
            <w:tcW w:w="591" w:type="pct"/>
            <w:tcBorders>
              <w:top w:val="nil"/>
              <w:left w:val="nil"/>
              <w:bottom w:val="single" w:sz="4" w:space="0" w:color="auto"/>
              <w:right w:val="single" w:sz="4" w:space="0" w:color="auto"/>
            </w:tcBorders>
            <w:shd w:val="clear" w:color="auto" w:fill="auto"/>
            <w:vAlign w:val="center"/>
            <w:hideMark/>
          </w:tcPr>
          <w:p w14:paraId="00D45D31"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1,80</w:t>
            </w:r>
          </w:p>
        </w:tc>
        <w:tc>
          <w:tcPr>
            <w:tcW w:w="592" w:type="pct"/>
            <w:tcBorders>
              <w:top w:val="nil"/>
              <w:left w:val="nil"/>
              <w:bottom w:val="single" w:sz="4" w:space="0" w:color="auto"/>
              <w:right w:val="single" w:sz="4" w:space="0" w:color="auto"/>
            </w:tcBorders>
            <w:shd w:val="clear" w:color="auto" w:fill="auto"/>
            <w:vAlign w:val="center"/>
            <w:hideMark/>
          </w:tcPr>
          <w:p w14:paraId="6E07E07D"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0,20</w:t>
            </w:r>
          </w:p>
        </w:tc>
        <w:tc>
          <w:tcPr>
            <w:tcW w:w="591" w:type="pct"/>
            <w:tcBorders>
              <w:top w:val="nil"/>
              <w:left w:val="nil"/>
              <w:bottom w:val="single" w:sz="4" w:space="0" w:color="auto"/>
              <w:right w:val="single" w:sz="4" w:space="0" w:color="auto"/>
            </w:tcBorders>
            <w:shd w:val="clear" w:color="auto" w:fill="auto"/>
            <w:vAlign w:val="center"/>
            <w:hideMark/>
          </w:tcPr>
          <w:p w14:paraId="3F3C0463"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1,80</w:t>
            </w:r>
          </w:p>
        </w:tc>
        <w:tc>
          <w:tcPr>
            <w:tcW w:w="590" w:type="pct"/>
            <w:tcBorders>
              <w:top w:val="nil"/>
              <w:left w:val="nil"/>
              <w:bottom w:val="single" w:sz="4" w:space="0" w:color="auto"/>
              <w:right w:val="single" w:sz="4" w:space="0" w:color="auto"/>
            </w:tcBorders>
            <w:shd w:val="clear" w:color="auto" w:fill="auto"/>
            <w:vAlign w:val="center"/>
            <w:hideMark/>
          </w:tcPr>
          <w:p w14:paraId="7C811B69"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0,20</w:t>
            </w:r>
          </w:p>
        </w:tc>
      </w:tr>
      <w:tr w:rsidR="00AA5830" w:rsidRPr="0095020E" w14:paraId="347A6A70" w14:textId="77777777" w:rsidTr="00F25024">
        <w:trPr>
          <w:trHeight w:val="435"/>
        </w:trPr>
        <w:tc>
          <w:tcPr>
            <w:tcW w:w="1956" w:type="pct"/>
            <w:tcBorders>
              <w:top w:val="nil"/>
              <w:left w:val="single" w:sz="4" w:space="0" w:color="auto"/>
              <w:bottom w:val="single" w:sz="4" w:space="0" w:color="auto"/>
              <w:right w:val="single" w:sz="4" w:space="0" w:color="auto"/>
            </w:tcBorders>
            <w:shd w:val="clear" w:color="auto" w:fill="auto"/>
            <w:vAlign w:val="center"/>
            <w:hideMark/>
          </w:tcPr>
          <w:p w14:paraId="6C8C6C02"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Индивидуальная жилая застройка</w:t>
            </w:r>
          </w:p>
        </w:tc>
        <w:tc>
          <w:tcPr>
            <w:tcW w:w="680" w:type="pct"/>
            <w:tcBorders>
              <w:top w:val="nil"/>
              <w:left w:val="nil"/>
              <w:bottom w:val="single" w:sz="4" w:space="0" w:color="auto"/>
              <w:right w:val="single" w:sz="4" w:space="0" w:color="auto"/>
            </w:tcBorders>
            <w:shd w:val="clear" w:color="auto" w:fill="auto"/>
            <w:vAlign w:val="center"/>
            <w:hideMark/>
          </w:tcPr>
          <w:p w14:paraId="621887A8"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Гкал/ч</w:t>
            </w:r>
          </w:p>
        </w:tc>
        <w:tc>
          <w:tcPr>
            <w:tcW w:w="591" w:type="pct"/>
            <w:tcBorders>
              <w:top w:val="nil"/>
              <w:left w:val="nil"/>
              <w:bottom w:val="single" w:sz="4" w:space="0" w:color="auto"/>
              <w:right w:val="single" w:sz="4" w:space="0" w:color="auto"/>
            </w:tcBorders>
            <w:shd w:val="clear" w:color="auto" w:fill="auto"/>
            <w:vAlign w:val="center"/>
            <w:hideMark/>
          </w:tcPr>
          <w:p w14:paraId="62191444"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2,25</w:t>
            </w:r>
          </w:p>
        </w:tc>
        <w:tc>
          <w:tcPr>
            <w:tcW w:w="592" w:type="pct"/>
            <w:tcBorders>
              <w:top w:val="nil"/>
              <w:left w:val="nil"/>
              <w:bottom w:val="single" w:sz="4" w:space="0" w:color="auto"/>
              <w:right w:val="single" w:sz="4" w:space="0" w:color="auto"/>
            </w:tcBorders>
            <w:shd w:val="clear" w:color="auto" w:fill="auto"/>
            <w:vAlign w:val="center"/>
            <w:hideMark/>
          </w:tcPr>
          <w:p w14:paraId="772B658B"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0,31</w:t>
            </w:r>
          </w:p>
        </w:tc>
        <w:tc>
          <w:tcPr>
            <w:tcW w:w="591" w:type="pct"/>
            <w:tcBorders>
              <w:top w:val="nil"/>
              <w:left w:val="nil"/>
              <w:bottom w:val="single" w:sz="4" w:space="0" w:color="auto"/>
              <w:right w:val="single" w:sz="4" w:space="0" w:color="auto"/>
            </w:tcBorders>
            <w:shd w:val="clear" w:color="auto" w:fill="auto"/>
            <w:vAlign w:val="center"/>
            <w:hideMark/>
          </w:tcPr>
          <w:p w14:paraId="56E37477"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3,31</w:t>
            </w:r>
          </w:p>
        </w:tc>
        <w:tc>
          <w:tcPr>
            <w:tcW w:w="590" w:type="pct"/>
            <w:tcBorders>
              <w:top w:val="nil"/>
              <w:left w:val="nil"/>
              <w:bottom w:val="single" w:sz="4" w:space="0" w:color="auto"/>
              <w:right w:val="single" w:sz="4" w:space="0" w:color="auto"/>
            </w:tcBorders>
            <w:shd w:val="clear" w:color="auto" w:fill="auto"/>
            <w:vAlign w:val="center"/>
            <w:hideMark/>
          </w:tcPr>
          <w:p w14:paraId="6EF7D384"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0,46</w:t>
            </w:r>
          </w:p>
        </w:tc>
      </w:tr>
      <w:tr w:rsidR="00AA5830" w:rsidRPr="0095020E" w14:paraId="12A703B0" w14:textId="77777777" w:rsidTr="00F25024">
        <w:trPr>
          <w:trHeight w:val="435"/>
        </w:trPr>
        <w:tc>
          <w:tcPr>
            <w:tcW w:w="1956" w:type="pct"/>
            <w:tcBorders>
              <w:top w:val="nil"/>
              <w:left w:val="single" w:sz="4" w:space="0" w:color="auto"/>
              <w:bottom w:val="single" w:sz="4" w:space="0" w:color="auto"/>
              <w:right w:val="single" w:sz="4" w:space="0" w:color="auto"/>
            </w:tcBorders>
            <w:shd w:val="clear" w:color="auto" w:fill="auto"/>
            <w:vAlign w:val="center"/>
            <w:hideMark/>
          </w:tcPr>
          <w:p w14:paraId="57520B59"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на приготовление пищи -</w:t>
            </w:r>
          </w:p>
        </w:tc>
        <w:tc>
          <w:tcPr>
            <w:tcW w:w="680" w:type="pct"/>
            <w:tcBorders>
              <w:top w:val="nil"/>
              <w:left w:val="nil"/>
              <w:bottom w:val="single" w:sz="4" w:space="0" w:color="auto"/>
              <w:right w:val="single" w:sz="4" w:space="0" w:color="auto"/>
            </w:tcBorders>
            <w:shd w:val="clear" w:color="auto" w:fill="auto"/>
            <w:vAlign w:val="center"/>
            <w:hideMark/>
          </w:tcPr>
          <w:p w14:paraId="018A4C2C"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тыс. чел.</w:t>
            </w:r>
          </w:p>
        </w:tc>
        <w:tc>
          <w:tcPr>
            <w:tcW w:w="591" w:type="pct"/>
            <w:tcBorders>
              <w:top w:val="nil"/>
              <w:left w:val="nil"/>
              <w:bottom w:val="single" w:sz="4" w:space="0" w:color="auto"/>
              <w:right w:val="single" w:sz="4" w:space="0" w:color="auto"/>
            </w:tcBorders>
            <w:shd w:val="clear" w:color="auto" w:fill="auto"/>
            <w:vAlign w:val="center"/>
            <w:hideMark/>
          </w:tcPr>
          <w:p w14:paraId="3198EA9C"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1,10</w:t>
            </w:r>
          </w:p>
        </w:tc>
        <w:tc>
          <w:tcPr>
            <w:tcW w:w="592" w:type="pct"/>
            <w:tcBorders>
              <w:top w:val="nil"/>
              <w:left w:val="nil"/>
              <w:bottom w:val="single" w:sz="4" w:space="0" w:color="auto"/>
              <w:right w:val="single" w:sz="4" w:space="0" w:color="auto"/>
            </w:tcBorders>
            <w:shd w:val="clear" w:color="auto" w:fill="auto"/>
            <w:vAlign w:val="center"/>
            <w:hideMark/>
          </w:tcPr>
          <w:p w14:paraId="526D261C"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0,12</w:t>
            </w:r>
          </w:p>
        </w:tc>
        <w:tc>
          <w:tcPr>
            <w:tcW w:w="591" w:type="pct"/>
            <w:tcBorders>
              <w:top w:val="nil"/>
              <w:left w:val="nil"/>
              <w:bottom w:val="single" w:sz="4" w:space="0" w:color="auto"/>
              <w:right w:val="single" w:sz="4" w:space="0" w:color="auto"/>
            </w:tcBorders>
            <w:shd w:val="clear" w:color="auto" w:fill="auto"/>
            <w:vAlign w:val="center"/>
            <w:hideMark/>
          </w:tcPr>
          <w:p w14:paraId="405BD16F"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1,50</w:t>
            </w:r>
          </w:p>
        </w:tc>
        <w:tc>
          <w:tcPr>
            <w:tcW w:w="590" w:type="pct"/>
            <w:tcBorders>
              <w:top w:val="nil"/>
              <w:left w:val="nil"/>
              <w:bottom w:val="single" w:sz="4" w:space="0" w:color="auto"/>
              <w:right w:val="single" w:sz="4" w:space="0" w:color="auto"/>
            </w:tcBorders>
            <w:shd w:val="clear" w:color="auto" w:fill="auto"/>
            <w:vAlign w:val="center"/>
            <w:hideMark/>
          </w:tcPr>
          <w:p w14:paraId="1D7E559C"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0,17</w:t>
            </w:r>
          </w:p>
        </w:tc>
      </w:tr>
      <w:tr w:rsidR="00AA5830" w:rsidRPr="0095020E" w14:paraId="670918E6" w14:textId="77777777" w:rsidTr="00F25024">
        <w:trPr>
          <w:trHeight w:val="435"/>
        </w:trPr>
        <w:tc>
          <w:tcPr>
            <w:tcW w:w="1956" w:type="pct"/>
            <w:tcBorders>
              <w:top w:val="nil"/>
              <w:left w:val="single" w:sz="4" w:space="0" w:color="auto"/>
              <w:bottom w:val="single" w:sz="4" w:space="0" w:color="auto"/>
              <w:right w:val="single" w:sz="4" w:space="0" w:color="auto"/>
            </w:tcBorders>
            <w:shd w:val="clear" w:color="auto" w:fill="auto"/>
            <w:vAlign w:val="center"/>
            <w:hideMark/>
          </w:tcPr>
          <w:p w14:paraId="2C452B64"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Общественно-деловая застройка</w:t>
            </w:r>
          </w:p>
        </w:tc>
        <w:tc>
          <w:tcPr>
            <w:tcW w:w="680" w:type="pct"/>
            <w:tcBorders>
              <w:top w:val="nil"/>
              <w:left w:val="nil"/>
              <w:bottom w:val="single" w:sz="4" w:space="0" w:color="auto"/>
              <w:right w:val="single" w:sz="4" w:space="0" w:color="auto"/>
            </w:tcBorders>
            <w:shd w:val="clear" w:color="auto" w:fill="auto"/>
            <w:vAlign w:val="center"/>
            <w:hideMark/>
          </w:tcPr>
          <w:p w14:paraId="749E547F"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Гкал/ч</w:t>
            </w:r>
          </w:p>
        </w:tc>
        <w:tc>
          <w:tcPr>
            <w:tcW w:w="591" w:type="pct"/>
            <w:tcBorders>
              <w:top w:val="nil"/>
              <w:left w:val="nil"/>
              <w:bottom w:val="single" w:sz="4" w:space="0" w:color="auto"/>
              <w:right w:val="single" w:sz="4" w:space="0" w:color="auto"/>
            </w:tcBorders>
            <w:shd w:val="clear" w:color="auto" w:fill="auto"/>
            <w:vAlign w:val="bottom"/>
            <w:hideMark/>
          </w:tcPr>
          <w:p w14:paraId="791C7CAD"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0,50</w:t>
            </w:r>
          </w:p>
        </w:tc>
        <w:tc>
          <w:tcPr>
            <w:tcW w:w="592" w:type="pct"/>
            <w:tcBorders>
              <w:top w:val="nil"/>
              <w:left w:val="nil"/>
              <w:bottom w:val="single" w:sz="4" w:space="0" w:color="auto"/>
              <w:right w:val="single" w:sz="4" w:space="0" w:color="auto"/>
            </w:tcBorders>
            <w:shd w:val="clear" w:color="auto" w:fill="auto"/>
            <w:vAlign w:val="bottom"/>
            <w:hideMark/>
          </w:tcPr>
          <w:p w14:paraId="54E7F275"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0,07</w:t>
            </w:r>
          </w:p>
        </w:tc>
        <w:tc>
          <w:tcPr>
            <w:tcW w:w="591" w:type="pct"/>
            <w:tcBorders>
              <w:top w:val="nil"/>
              <w:left w:val="nil"/>
              <w:bottom w:val="single" w:sz="4" w:space="0" w:color="auto"/>
              <w:right w:val="single" w:sz="4" w:space="0" w:color="auto"/>
            </w:tcBorders>
            <w:shd w:val="clear" w:color="auto" w:fill="auto"/>
            <w:vAlign w:val="bottom"/>
            <w:hideMark/>
          </w:tcPr>
          <w:p w14:paraId="614D44D9"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0,50</w:t>
            </w:r>
          </w:p>
        </w:tc>
        <w:tc>
          <w:tcPr>
            <w:tcW w:w="590" w:type="pct"/>
            <w:tcBorders>
              <w:top w:val="nil"/>
              <w:left w:val="nil"/>
              <w:bottom w:val="single" w:sz="4" w:space="0" w:color="auto"/>
              <w:right w:val="single" w:sz="4" w:space="0" w:color="auto"/>
            </w:tcBorders>
            <w:shd w:val="clear" w:color="auto" w:fill="auto"/>
            <w:vAlign w:val="bottom"/>
            <w:hideMark/>
          </w:tcPr>
          <w:p w14:paraId="6C572A92"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0,07</w:t>
            </w:r>
          </w:p>
        </w:tc>
      </w:tr>
      <w:tr w:rsidR="00AA5830" w:rsidRPr="0095020E" w14:paraId="3131BC42" w14:textId="77777777" w:rsidTr="00F25024">
        <w:trPr>
          <w:trHeight w:val="435"/>
        </w:trPr>
        <w:tc>
          <w:tcPr>
            <w:tcW w:w="1956" w:type="pct"/>
            <w:tcBorders>
              <w:top w:val="nil"/>
              <w:left w:val="single" w:sz="4" w:space="0" w:color="auto"/>
              <w:bottom w:val="single" w:sz="4" w:space="0" w:color="auto"/>
              <w:right w:val="single" w:sz="4" w:space="0" w:color="auto"/>
            </w:tcBorders>
            <w:shd w:val="clear" w:color="auto" w:fill="auto"/>
            <w:vAlign w:val="center"/>
            <w:hideMark/>
          </w:tcPr>
          <w:p w14:paraId="630D251E"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Социальные объекты</w:t>
            </w:r>
          </w:p>
        </w:tc>
        <w:tc>
          <w:tcPr>
            <w:tcW w:w="680" w:type="pct"/>
            <w:tcBorders>
              <w:top w:val="nil"/>
              <w:left w:val="nil"/>
              <w:bottom w:val="single" w:sz="4" w:space="0" w:color="auto"/>
              <w:right w:val="single" w:sz="4" w:space="0" w:color="auto"/>
            </w:tcBorders>
            <w:shd w:val="clear" w:color="auto" w:fill="auto"/>
            <w:vAlign w:val="center"/>
            <w:hideMark/>
          </w:tcPr>
          <w:p w14:paraId="0A55C984"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Гкал/ч</w:t>
            </w:r>
          </w:p>
        </w:tc>
        <w:tc>
          <w:tcPr>
            <w:tcW w:w="591" w:type="pct"/>
            <w:tcBorders>
              <w:top w:val="nil"/>
              <w:left w:val="nil"/>
              <w:bottom w:val="single" w:sz="4" w:space="0" w:color="auto"/>
              <w:right w:val="single" w:sz="4" w:space="0" w:color="auto"/>
            </w:tcBorders>
            <w:shd w:val="clear" w:color="auto" w:fill="auto"/>
            <w:vAlign w:val="bottom"/>
            <w:hideMark/>
          </w:tcPr>
          <w:p w14:paraId="182089B9"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1,24</w:t>
            </w:r>
          </w:p>
        </w:tc>
        <w:tc>
          <w:tcPr>
            <w:tcW w:w="592" w:type="pct"/>
            <w:tcBorders>
              <w:top w:val="nil"/>
              <w:left w:val="nil"/>
              <w:bottom w:val="single" w:sz="4" w:space="0" w:color="auto"/>
              <w:right w:val="single" w:sz="4" w:space="0" w:color="auto"/>
            </w:tcBorders>
            <w:shd w:val="clear" w:color="auto" w:fill="auto"/>
            <w:vAlign w:val="bottom"/>
            <w:hideMark/>
          </w:tcPr>
          <w:p w14:paraId="33503D99"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0,18</w:t>
            </w:r>
          </w:p>
        </w:tc>
        <w:tc>
          <w:tcPr>
            <w:tcW w:w="591" w:type="pct"/>
            <w:tcBorders>
              <w:top w:val="nil"/>
              <w:left w:val="nil"/>
              <w:bottom w:val="single" w:sz="4" w:space="0" w:color="auto"/>
              <w:right w:val="single" w:sz="4" w:space="0" w:color="auto"/>
            </w:tcBorders>
            <w:shd w:val="clear" w:color="auto" w:fill="auto"/>
            <w:vAlign w:val="bottom"/>
            <w:hideMark/>
          </w:tcPr>
          <w:p w14:paraId="2857E3AF"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1,25</w:t>
            </w:r>
          </w:p>
        </w:tc>
        <w:tc>
          <w:tcPr>
            <w:tcW w:w="590" w:type="pct"/>
            <w:tcBorders>
              <w:top w:val="nil"/>
              <w:left w:val="nil"/>
              <w:bottom w:val="single" w:sz="4" w:space="0" w:color="auto"/>
              <w:right w:val="single" w:sz="4" w:space="0" w:color="auto"/>
            </w:tcBorders>
            <w:shd w:val="clear" w:color="auto" w:fill="auto"/>
            <w:vAlign w:val="bottom"/>
            <w:hideMark/>
          </w:tcPr>
          <w:p w14:paraId="4EC686E4"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0,18</w:t>
            </w:r>
          </w:p>
        </w:tc>
      </w:tr>
      <w:tr w:rsidR="00AA5830" w:rsidRPr="0095020E" w14:paraId="797D10AA" w14:textId="77777777" w:rsidTr="00F25024">
        <w:trPr>
          <w:trHeight w:val="435"/>
        </w:trPr>
        <w:tc>
          <w:tcPr>
            <w:tcW w:w="1956" w:type="pct"/>
            <w:tcBorders>
              <w:top w:val="nil"/>
              <w:left w:val="single" w:sz="4" w:space="0" w:color="auto"/>
              <w:bottom w:val="single" w:sz="4" w:space="0" w:color="auto"/>
              <w:right w:val="single" w:sz="4" w:space="0" w:color="auto"/>
            </w:tcBorders>
            <w:shd w:val="clear" w:color="auto" w:fill="auto"/>
            <w:vAlign w:val="center"/>
          </w:tcPr>
          <w:p w14:paraId="5C100B3D"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Спортивные объекты</w:t>
            </w:r>
          </w:p>
        </w:tc>
        <w:tc>
          <w:tcPr>
            <w:tcW w:w="680" w:type="pct"/>
            <w:tcBorders>
              <w:top w:val="nil"/>
              <w:left w:val="nil"/>
              <w:bottom w:val="single" w:sz="4" w:space="0" w:color="auto"/>
              <w:right w:val="single" w:sz="4" w:space="0" w:color="auto"/>
            </w:tcBorders>
            <w:shd w:val="clear" w:color="auto" w:fill="auto"/>
            <w:vAlign w:val="center"/>
          </w:tcPr>
          <w:p w14:paraId="6E8C0623"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Гкал/ч</w:t>
            </w:r>
          </w:p>
        </w:tc>
        <w:tc>
          <w:tcPr>
            <w:tcW w:w="591" w:type="pct"/>
            <w:tcBorders>
              <w:top w:val="nil"/>
              <w:left w:val="nil"/>
              <w:bottom w:val="single" w:sz="4" w:space="0" w:color="auto"/>
              <w:right w:val="single" w:sz="4" w:space="0" w:color="auto"/>
            </w:tcBorders>
            <w:shd w:val="clear" w:color="auto" w:fill="auto"/>
            <w:vAlign w:val="bottom"/>
          </w:tcPr>
          <w:p w14:paraId="0CD46AE6"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0,29</w:t>
            </w:r>
          </w:p>
        </w:tc>
        <w:tc>
          <w:tcPr>
            <w:tcW w:w="592" w:type="pct"/>
            <w:tcBorders>
              <w:top w:val="nil"/>
              <w:left w:val="nil"/>
              <w:bottom w:val="single" w:sz="4" w:space="0" w:color="auto"/>
              <w:right w:val="single" w:sz="4" w:space="0" w:color="auto"/>
            </w:tcBorders>
            <w:shd w:val="clear" w:color="auto" w:fill="auto"/>
            <w:vAlign w:val="bottom"/>
          </w:tcPr>
          <w:p w14:paraId="4C15A889"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0,04</w:t>
            </w:r>
          </w:p>
        </w:tc>
        <w:tc>
          <w:tcPr>
            <w:tcW w:w="591" w:type="pct"/>
            <w:tcBorders>
              <w:top w:val="nil"/>
              <w:left w:val="nil"/>
              <w:bottom w:val="single" w:sz="4" w:space="0" w:color="auto"/>
              <w:right w:val="single" w:sz="4" w:space="0" w:color="auto"/>
            </w:tcBorders>
            <w:shd w:val="clear" w:color="auto" w:fill="auto"/>
            <w:vAlign w:val="bottom"/>
          </w:tcPr>
          <w:p w14:paraId="75EF6556"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0,32</w:t>
            </w:r>
          </w:p>
        </w:tc>
        <w:tc>
          <w:tcPr>
            <w:tcW w:w="590" w:type="pct"/>
            <w:tcBorders>
              <w:top w:val="nil"/>
              <w:left w:val="nil"/>
              <w:bottom w:val="single" w:sz="4" w:space="0" w:color="auto"/>
              <w:right w:val="single" w:sz="4" w:space="0" w:color="auto"/>
            </w:tcBorders>
            <w:shd w:val="clear" w:color="auto" w:fill="auto"/>
            <w:vAlign w:val="bottom"/>
          </w:tcPr>
          <w:p w14:paraId="7C0F7EB6"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0,05</w:t>
            </w:r>
          </w:p>
        </w:tc>
      </w:tr>
      <w:tr w:rsidR="00AA5830" w:rsidRPr="0095020E" w14:paraId="780D6E79" w14:textId="77777777" w:rsidTr="00F25024">
        <w:trPr>
          <w:trHeight w:val="438"/>
        </w:trPr>
        <w:tc>
          <w:tcPr>
            <w:tcW w:w="1956" w:type="pct"/>
            <w:tcBorders>
              <w:top w:val="nil"/>
              <w:left w:val="single" w:sz="4" w:space="0" w:color="auto"/>
              <w:bottom w:val="single" w:sz="4" w:space="0" w:color="auto"/>
              <w:right w:val="single" w:sz="4" w:space="0" w:color="auto"/>
            </w:tcBorders>
            <w:shd w:val="clear" w:color="auto" w:fill="auto"/>
            <w:vAlign w:val="center"/>
            <w:hideMark/>
          </w:tcPr>
          <w:p w14:paraId="4DF53009"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Неучтенные расходы, 10%</w:t>
            </w:r>
          </w:p>
        </w:tc>
        <w:tc>
          <w:tcPr>
            <w:tcW w:w="680" w:type="pct"/>
            <w:tcBorders>
              <w:top w:val="nil"/>
              <w:left w:val="nil"/>
              <w:bottom w:val="single" w:sz="4" w:space="0" w:color="auto"/>
              <w:right w:val="single" w:sz="4" w:space="0" w:color="auto"/>
            </w:tcBorders>
            <w:shd w:val="clear" w:color="auto" w:fill="auto"/>
            <w:vAlign w:val="center"/>
            <w:hideMark/>
          </w:tcPr>
          <w:p w14:paraId="5240A0DC"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w:t>
            </w:r>
          </w:p>
        </w:tc>
        <w:tc>
          <w:tcPr>
            <w:tcW w:w="591" w:type="pct"/>
            <w:tcBorders>
              <w:top w:val="nil"/>
              <w:left w:val="nil"/>
              <w:bottom w:val="single" w:sz="4" w:space="0" w:color="auto"/>
              <w:right w:val="single" w:sz="4" w:space="0" w:color="auto"/>
            </w:tcBorders>
            <w:shd w:val="clear" w:color="auto" w:fill="auto"/>
            <w:vAlign w:val="center"/>
            <w:hideMark/>
          </w:tcPr>
          <w:p w14:paraId="1467FEBA"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w:t>
            </w:r>
          </w:p>
        </w:tc>
        <w:tc>
          <w:tcPr>
            <w:tcW w:w="592" w:type="pct"/>
            <w:tcBorders>
              <w:top w:val="nil"/>
              <w:left w:val="nil"/>
              <w:bottom w:val="single" w:sz="4" w:space="0" w:color="auto"/>
              <w:right w:val="single" w:sz="4" w:space="0" w:color="auto"/>
            </w:tcBorders>
            <w:shd w:val="clear" w:color="auto" w:fill="auto"/>
            <w:vAlign w:val="center"/>
            <w:hideMark/>
          </w:tcPr>
          <w:p w14:paraId="74A3E123"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0,01</w:t>
            </w:r>
          </w:p>
        </w:tc>
        <w:tc>
          <w:tcPr>
            <w:tcW w:w="591" w:type="pct"/>
            <w:tcBorders>
              <w:top w:val="nil"/>
              <w:left w:val="nil"/>
              <w:bottom w:val="single" w:sz="4" w:space="0" w:color="auto"/>
              <w:right w:val="single" w:sz="4" w:space="0" w:color="auto"/>
            </w:tcBorders>
            <w:shd w:val="clear" w:color="auto" w:fill="auto"/>
            <w:vAlign w:val="center"/>
            <w:hideMark/>
          </w:tcPr>
          <w:p w14:paraId="4E00E510"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w:t>
            </w:r>
          </w:p>
        </w:tc>
        <w:tc>
          <w:tcPr>
            <w:tcW w:w="590" w:type="pct"/>
            <w:tcBorders>
              <w:top w:val="nil"/>
              <w:left w:val="nil"/>
              <w:bottom w:val="single" w:sz="4" w:space="0" w:color="auto"/>
              <w:right w:val="single" w:sz="4" w:space="0" w:color="auto"/>
            </w:tcBorders>
            <w:shd w:val="clear" w:color="auto" w:fill="auto"/>
            <w:vAlign w:val="center"/>
            <w:hideMark/>
          </w:tcPr>
          <w:p w14:paraId="13607FA4"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0,02</w:t>
            </w:r>
          </w:p>
        </w:tc>
      </w:tr>
      <w:tr w:rsidR="00AA5830" w:rsidRPr="0095020E" w14:paraId="70FFC3F6" w14:textId="77777777" w:rsidTr="00F25024">
        <w:trPr>
          <w:trHeight w:val="315"/>
        </w:trPr>
        <w:tc>
          <w:tcPr>
            <w:tcW w:w="263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6540521"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Прирост потребления газа, тыс. нм3/ч:</w:t>
            </w:r>
          </w:p>
        </w:tc>
        <w:tc>
          <w:tcPr>
            <w:tcW w:w="591" w:type="pct"/>
            <w:tcBorders>
              <w:top w:val="nil"/>
              <w:left w:val="nil"/>
              <w:bottom w:val="single" w:sz="4" w:space="0" w:color="auto"/>
              <w:right w:val="single" w:sz="4" w:space="0" w:color="auto"/>
            </w:tcBorders>
            <w:shd w:val="clear" w:color="auto" w:fill="auto"/>
            <w:vAlign w:val="center"/>
            <w:hideMark/>
          </w:tcPr>
          <w:p w14:paraId="50558F7D"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w:t>
            </w:r>
          </w:p>
        </w:tc>
        <w:tc>
          <w:tcPr>
            <w:tcW w:w="592" w:type="pct"/>
            <w:tcBorders>
              <w:top w:val="nil"/>
              <w:left w:val="nil"/>
              <w:bottom w:val="single" w:sz="4" w:space="0" w:color="auto"/>
              <w:right w:val="single" w:sz="4" w:space="0" w:color="auto"/>
            </w:tcBorders>
            <w:shd w:val="clear" w:color="auto" w:fill="auto"/>
            <w:vAlign w:val="center"/>
            <w:hideMark/>
          </w:tcPr>
          <w:p w14:paraId="7D6E99B4"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0,13</w:t>
            </w:r>
          </w:p>
        </w:tc>
        <w:tc>
          <w:tcPr>
            <w:tcW w:w="591" w:type="pct"/>
            <w:tcBorders>
              <w:top w:val="nil"/>
              <w:left w:val="nil"/>
              <w:bottom w:val="single" w:sz="4" w:space="0" w:color="auto"/>
              <w:right w:val="single" w:sz="4" w:space="0" w:color="auto"/>
            </w:tcBorders>
            <w:shd w:val="clear" w:color="auto" w:fill="auto"/>
            <w:vAlign w:val="center"/>
            <w:hideMark/>
          </w:tcPr>
          <w:p w14:paraId="170B92CB"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w:t>
            </w:r>
          </w:p>
        </w:tc>
        <w:tc>
          <w:tcPr>
            <w:tcW w:w="590" w:type="pct"/>
            <w:tcBorders>
              <w:top w:val="nil"/>
              <w:left w:val="nil"/>
              <w:bottom w:val="single" w:sz="4" w:space="0" w:color="auto"/>
              <w:right w:val="single" w:sz="4" w:space="0" w:color="auto"/>
            </w:tcBorders>
            <w:shd w:val="clear" w:color="auto" w:fill="auto"/>
            <w:vAlign w:val="center"/>
            <w:hideMark/>
          </w:tcPr>
          <w:p w14:paraId="320B27B9"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0,23</w:t>
            </w:r>
          </w:p>
        </w:tc>
      </w:tr>
      <w:tr w:rsidR="00AA5830" w:rsidRPr="0095020E" w14:paraId="4D7A7AFD" w14:textId="77777777" w:rsidTr="00F25024">
        <w:trPr>
          <w:trHeight w:val="315"/>
        </w:trPr>
        <w:tc>
          <w:tcPr>
            <w:tcW w:w="263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F0DB9D1"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Существующее потребление, тыс. нм3/ч:</w:t>
            </w:r>
          </w:p>
        </w:tc>
        <w:tc>
          <w:tcPr>
            <w:tcW w:w="591" w:type="pct"/>
            <w:tcBorders>
              <w:top w:val="nil"/>
              <w:left w:val="nil"/>
              <w:bottom w:val="single" w:sz="4" w:space="0" w:color="auto"/>
              <w:right w:val="single" w:sz="4" w:space="0" w:color="auto"/>
            </w:tcBorders>
            <w:shd w:val="clear" w:color="auto" w:fill="auto"/>
            <w:vAlign w:val="center"/>
            <w:hideMark/>
          </w:tcPr>
          <w:p w14:paraId="6C9E4DBB"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w:t>
            </w:r>
          </w:p>
        </w:tc>
        <w:tc>
          <w:tcPr>
            <w:tcW w:w="592" w:type="pct"/>
            <w:tcBorders>
              <w:top w:val="nil"/>
              <w:left w:val="nil"/>
              <w:bottom w:val="single" w:sz="4" w:space="0" w:color="auto"/>
              <w:right w:val="single" w:sz="4" w:space="0" w:color="auto"/>
            </w:tcBorders>
            <w:shd w:val="clear" w:color="auto" w:fill="auto"/>
            <w:vAlign w:val="center"/>
            <w:hideMark/>
          </w:tcPr>
          <w:p w14:paraId="1018F1BA"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1,25</w:t>
            </w:r>
          </w:p>
        </w:tc>
        <w:tc>
          <w:tcPr>
            <w:tcW w:w="591" w:type="pct"/>
            <w:tcBorders>
              <w:top w:val="nil"/>
              <w:left w:val="nil"/>
              <w:bottom w:val="single" w:sz="4" w:space="0" w:color="auto"/>
              <w:right w:val="single" w:sz="4" w:space="0" w:color="auto"/>
            </w:tcBorders>
            <w:shd w:val="clear" w:color="auto" w:fill="auto"/>
            <w:vAlign w:val="center"/>
            <w:hideMark/>
          </w:tcPr>
          <w:p w14:paraId="27FE2A8A"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w:t>
            </w:r>
          </w:p>
        </w:tc>
        <w:tc>
          <w:tcPr>
            <w:tcW w:w="590" w:type="pct"/>
            <w:tcBorders>
              <w:top w:val="nil"/>
              <w:left w:val="nil"/>
              <w:bottom w:val="single" w:sz="4" w:space="0" w:color="auto"/>
              <w:right w:val="single" w:sz="4" w:space="0" w:color="auto"/>
            </w:tcBorders>
            <w:shd w:val="clear" w:color="auto" w:fill="auto"/>
            <w:hideMark/>
          </w:tcPr>
          <w:p w14:paraId="5CB2ABED"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1,61</w:t>
            </w:r>
          </w:p>
        </w:tc>
      </w:tr>
      <w:tr w:rsidR="00AA5830" w:rsidRPr="0095020E" w14:paraId="6E32C79C" w14:textId="77777777" w:rsidTr="00F25024">
        <w:trPr>
          <w:trHeight w:val="315"/>
        </w:trPr>
        <w:tc>
          <w:tcPr>
            <w:tcW w:w="263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ECD1838" w14:textId="618951C1"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Общее потребление газа, тыс. нм3/ч:</w:t>
            </w:r>
          </w:p>
        </w:tc>
        <w:tc>
          <w:tcPr>
            <w:tcW w:w="591" w:type="pct"/>
            <w:tcBorders>
              <w:top w:val="nil"/>
              <w:left w:val="nil"/>
              <w:bottom w:val="single" w:sz="4" w:space="0" w:color="auto"/>
              <w:right w:val="single" w:sz="4" w:space="0" w:color="auto"/>
            </w:tcBorders>
            <w:shd w:val="clear" w:color="auto" w:fill="auto"/>
            <w:vAlign w:val="center"/>
            <w:hideMark/>
          </w:tcPr>
          <w:p w14:paraId="4D271427"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w:t>
            </w:r>
          </w:p>
        </w:tc>
        <w:tc>
          <w:tcPr>
            <w:tcW w:w="592" w:type="pct"/>
            <w:tcBorders>
              <w:top w:val="nil"/>
              <w:left w:val="nil"/>
              <w:bottom w:val="single" w:sz="4" w:space="0" w:color="auto"/>
              <w:right w:val="single" w:sz="4" w:space="0" w:color="auto"/>
            </w:tcBorders>
            <w:shd w:val="clear" w:color="auto" w:fill="auto"/>
            <w:vAlign w:val="center"/>
            <w:hideMark/>
          </w:tcPr>
          <w:p w14:paraId="6F3D0717"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1,38</w:t>
            </w:r>
          </w:p>
        </w:tc>
        <w:tc>
          <w:tcPr>
            <w:tcW w:w="591" w:type="pct"/>
            <w:tcBorders>
              <w:top w:val="nil"/>
              <w:left w:val="nil"/>
              <w:bottom w:val="single" w:sz="4" w:space="0" w:color="auto"/>
              <w:right w:val="single" w:sz="4" w:space="0" w:color="auto"/>
            </w:tcBorders>
            <w:shd w:val="clear" w:color="auto" w:fill="auto"/>
            <w:vAlign w:val="center"/>
            <w:hideMark/>
          </w:tcPr>
          <w:p w14:paraId="1345DEEA" w14:textId="77777777" w:rsidR="00AA5830" w:rsidRPr="0095020E" w:rsidRDefault="00AA5830" w:rsidP="00F25024">
            <w:pPr>
              <w:spacing w:line="276" w:lineRule="auto"/>
              <w:jc w:val="center"/>
              <w:rPr>
                <w:rFonts w:cstheme="minorHAnsi"/>
                <w:color w:val="000000" w:themeColor="text1"/>
                <w:sz w:val="22"/>
              </w:rPr>
            </w:pPr>
            <w:r w:rsidRPr="0095020E">
              <w:rPr>
                <w:rFonts w:cstheme="minorHAnsi"/>
                <w:color w:val="000000" w:themeColor="text1"/>
                <w:sz w:val="22"/>
              </w:rPr>
              <w:t>—</w:t>
            </w:r>
          </w:p>
        </w:tc>
        <w:tc>
          <w:tcPr>
            <w:tcW w:w="590" w:type="pct"/>
            <w:tcBorders>
              <w:top w:val="nil"/>
              <w:left w:val="nil"/>
              <w:bottom w:val="single" w:sz="4" w:space="0" w:color="auto"/>
              <w:right w:val="single" w:sz="4" w:space="0" w:color="auto"/>
            </w:tcBorders>
            <w:shd w:val="clear" w:color="auto" w:fill="auto"/>
            <w:hideMark/>
          </w:tcPr>
          <w:p w14:paraId="7A857DA9" w14:textId="77777777" w:rsidR="00AA5830" w:rsidRPr="0095020E" w:rsidRDefault="00AA5830" w:rsidP="00F25024">
            <w:pPr>
              <w:spacing w:line="276" w:lineRule="auto"/>
              <w:jc w:val="center"/>
              <w:rPr>
                <w:sz w:val="22"/>
              </w:rPr>
            </w:pPr>
            <w:r w:rsidRPr="0095020E">
              <w:rPr>
                <w:rFonts w:cstheme="minorHAnsi"/>
                <w:color w:val="000000" w:themeColor="text1"/>
                <w:sz w:val="22"/>
              </w:rPr>
              <w:t>1,61</w:t>
            </w:r>
          </w:p>
        </w:tc>
      </w:tr>
    </w:tbl>
    <w:p w14:paraId="2D209865" w14:textId="77777777" w:rsidR="00AA5830" w:rsidRPr="00360F6A" w:rsidRDefault="00AA5830" w:rsidP="00B33129">
      <w:pPr>
        <w:spacing w:before="120" w:line="276" w:lineRule="auto"/>
        <w:ind w:firstLine="567"/>
        <w:rPr>
          <w:rFonts w:eastAsia="Times New Roman"/>
          <w:color w:val="000000" w:themeColor="text1"/>
          <w:lang w:eastAsia="en-US"/>
        </w:rPr>
      </w:pPr>
      <w:r w:rsidRPr="00360F6A">
        <w:rPr>
          <w:rFonts w:eastAsia="Times New Roman"/>
          <w:color w:val="000000" w:themeColor="text1"/>
          <w:lang w:eastAsia="en-US"/>
        </w:rPr>
        <w:t>Генеральным планом предусматривается развитие распределительных сетей газоснабжения. Наличие резерва мощности для технологического присоединения объектов капитального строительства к сетям АО «Мособлгаз» необходимо уточнять в филиале АО «Мособлгаз» «Юго-Восток».</w:t>
      </w:r>
    </w:p>
    <w:p w14:paraId="568323BF" w14:textId="77777777" w:rsidR="00AA5830" w:rsidRPr="00360F6A" w:rsidRDefault="00AA5830" w:rsidP="00B33129">
      <w:pPr>
        <w:spacing w:before="120" w:line="276" w:lineRule="auto"/>
        <w:ind w:firstLine="567"/>
        <w:rPr>
          <w:rFonts w:eastAsia="Times New Roman"/>
          <w:color w:val="000000" w:themeColor="text1"/>
          <w:lang w:eastAsia="en-US"/>
        </w:rPr>
      </w:pPr>
      <w:r w:rsidRPr="00360F6A">
        <w:rPr>
          <w:rFonts w:eastAsia="Times New Roman"/>
          <w:color w:val="000000" w:themeColor="text1"/>
          <w:lang w:eastAsia="en-US"/>
        </w:rPr>
        <w:lastRenderedPageBreak/>
        <w:t>Природным газом намечено обеспечить всех потребителей: сохраняемую и новую жилую застройку, отопительные котельные (проектируемые и существующие).</w:t>
      </w:r>
    </w:p>
    <w:p w14:paraId="7FFF340B" w14:textId="77777777" w:rsidR="00AA5830" w:rsidRPr="00360F6A" w:rsidRDefault="00AA5830" w:rsidP="00B33129">
      <w:pPr>
        <w:spacing w:before="120" w:line="276" w:lineRule="auto"/>
        <w:ind w:firstLine="567"/>
        <w:rPr>
          <w:rFonts w:eastAsia="Times New Roman"/>
          <w:color w:val="000000" w:themeColor="text1"/>
          <w:lang w:eastAsia="en-US"/>
        </w:rPr>
      </w:pPr>
      <w:r w:rsidRPr="00360F6A">
        <w:rPr>
          <w:rFonts w:eastAsia="Times New Roman"/>
          <w:color w:val="000000" w:themeColor="text1"/>
          <w:lang w:eastAsia="en-US"/>
        </w:rPr>
        <w:t>Система газоснабжения на территории с. Ашитково сохраняется прежней — трехступенчатой, с подачей газа высокого, среднего и низкого давлений. Достаточность пропускной способности существующих газопроводов и необходимость их реконструкции будет решаться на последующих стадиях проектирования.</w:t>
      </w:r>
    </w:p>
    <w:p w14:paraId="7C7C8C25" w14:textId="6C124AED" w:rsidR="00AA5830" w:rsidRPr="0095020E" w:rsidRDefault="00AA5830" w:rsidP="00AA5830">
      <w:pPr>
        <w:pStyle w:val="3"/>
        <w:spacing w:before="120" w:after="120"/>
        <w:rPr>
          <w:rFonts w:asciiTheme="minorHAnsi" w:hAnsiTheme="minorHAnsi" w:cstheme="minorHAnsi"/>
          <w:color w:val="000000" w:themeColor="text1"/>
          <w:sz w:val="28"/>
          <w:szCs w:val="28"/>
          <w:lang w:val="ru-RU"/>
        </w:rPr>
      </w:pPr>
      <w:bookmarkStart w:id="69" w:name="_Toc465347539"/>
      <w:bookmarkStart w:id="70" w:name="_Toc34221127"/>
      <w:bookmarkStart w:id="71" w:name="_Toc128654739"/>
      <w:bookmarkStart w:id="72" w:name="_Toc152144355"/>
      <w:bookmarkStart w:id="73" w:name="_Toc152148518"/>
      <w:r>
        <w:rPr>
          <w:rFonts w:asciiTheme="minorHAnsi" w:hAnsiTheme="minorHAnsi" w:cstheme="minorHAnsi"/>
          <w:color w:val="000000" w:themeColor="text1"/>
          <w:sz w:val="28"/>
          <w:szCs w:val="28"/>
          <w:lang w:val="ru-RU"/>
        </w:rPr>
        <w:t>6</w:t>
      </w:r>
      <w:r w:rsidRPr="0095020E">
        <w:rPr>
          <w:rFonts w:asciiTheme="minorHAnsi" w:hAnsiTheme="minorHAnsi" w:cstheme="minorHAnsi"/>
          <w:color w:val="000000" w:themeColor="text1"/>
          <w:sz w:val="28"/>
          <w:szCs w:val="28"/>
          <w:lang w:val="ru-RU"/>
        </w:rPr>
        <w:t>.</w:t>
      </w:r>
      <w:r w:rsidRPr="00AA5830">
        <w:rPr>
          <w:rFonts w:asciiTheme="minorHAnsi" w:hAnsiTheme="minorHAnsi" w:cstheme="minorHAnsi"/>
          <w:color w:val="000000" w:themeColor="text1"/>
          <w:sz w:val="28"/>
          <w:szCs w:val="28"/>
          <w:lang w:val="ru-RU"/>
        </w:rPr>
        <w:t>3</w:t>
      </w:r>
      <w:r w:rsidRPr="0095020E">
        <w:rPr>
          <w:rFonts w:asciiTheme="minorHAnsi" w:hAnsiTheme="minorHAnsi" w:cstheme="minorHAnsi"/>
          <w:color w:val="000000" w:themeColor="text1"/>
          <w:sz w:val="28"/>
          <w:szCs w:val="28"/>
          <w:lang w:val="ru-RU"/>
        </w:rPr>
        <w:t>.4 Связь</w:t>
      </w:r>
      <w:bookmarkEnd w:id="69"/>
      <w:bookmarkEnd w:id="70"/>
      <w:bookmarkEnd w:id="71"/>
      <w:bookmarkEnd w:id="72"/>
      <w:bookmarkEnd w:id="73"/>
    </w:p>
    <w:p w14:paraId="511954E9" w14:textId="77777777" w:rsidR="00AA5830" w:rsidRPr="00E94492" w:rsidRDefault="00AA5830" w:rsidP="00B33129">
      <w:pPr>
        <w:spacing w:before="120" w:line="276" w:lineRule="auto"/>
        <w:ind w:firstLine="567"/>
        <w:rPr>
          <w:rFonts w:eastAsia="Times New Roman"/>
          <w:color w:val="000000" w:themeColor="text1"/>
          <w:lang w:eastAsia="en-US"/>
        </w:rPr>
      </w:pPr>
      <w:r w:rsidRPr="00E94492">
        <w:rPr>
          <w:rFonts w:eastAsia="Times New Roman"/>
          <w:color w:val="000000" w:themeColor="text1"/>
          <w:lang w:eastAsia="en-US"/>
        </w:rPr>
        <w:t xml:space="preserve">Потребность в телефонных номерах определена для различных групп потребителей, по этапам развития с. Ашитково, по объёмам и размещению всех типов застройки, с учётом предполагаемой убыли существующего жилищного фонда и намечаемого нового строительства, из расчёта: </w:t>
      </w:r>
    </w:p>
    <w:p w14:paraId="53DB5705" w14:textId="77777777" w:rsidR="00AA5830" w:rsidRPr="00E94492" w:rsidRDefault="00AA5830" w:rsidP="00B33129">
      <w:pPr>
        <w:pStyle w:val="aff8"/>
        <w:numPr>
          <w:ilvl w:val="0"/>
          <w:numId w:val="20"/>
        </w:numPr>
        <w:tabs>
          <w:tab w:val="left" w:pos="851"/>
        </w:tabs>
        <w:spacing w:before="120" w:line="276" w:lineRule="auto"/>
        <w:ind w:left="0" w:firstLine="567"/>
        <w:rPr>
          <w:rFonts w:eastAsia="Times New Roman"/>
          <w:color w:val="000000" w:themeColor="text1"/>
          <w:lang w:eastAsia="en-US"/>
        </w:rPr>
      </w:pPr>
      <w:r w:rsidRPr="00E94492">
        <w:rPr>
          <w:rFonts w:eastAsia="Times New Roman"/>
          <w:color w:val="000000" w:themeColor="text1"/>
          <w:lang w:eastAsia="en-US"/>
        </w:rPr>
        <w:t>1 номер на одну квартиру (дом) — для квартирного сектора;</w:t>
      </w:r>
    </w:p>
    <w:p w14:paraId="20A635A2" w14:textId="77777777" w:rsidR="00AA5830" w:rsidRPr="00E94492" w:rsidRDefault="00AA5830" w:rsidP="00B33129">
      <w:pPr>
        <w:pStyle w:val="aff8"/>
        <w:numPr>
          <w:ilvl w:val="0"/>
          <w:numId w:val="20"/>
        </w:numPr>
        <w:tabs>
          <w:tab w:val="left" w:pos="851"/>
        </w:tabs>
        <w:spacing w:before="120" w:line="276" w:lineRule="auto"/>
        <w:ind w:left="0" w:firstLine="567"/>
        <w:rPr>
          <w:rFonts w:eastAsia="Times New Roman"/>
          <w:color w:val="000000" w:themeColor="text1"/>
          <w:lang w:eastAsia="en-US"/>
        </w:rPr>
      </w:pPr>
      <w:r w:rsidRPr="00E94492">
        <w:rPr>
          <w:rFonts w:eastAsia="Times New Roman"/>
          <w:color w:val="000000" w:themeColor="text1"/>
          <w:lang w:eastAsia="en-US"/>
        </w:rPr>
        <w:t xml:space="preserve">30 абонентских точек на 100 работающих </w:t>
      </w:r>
      <w:r w:rsidRPr="00E94492">
        <w:t>—</w:t>
      </w:r>
      <w:r w:rsidRPr="00E94492">
        <w:rPr>
          <w:rFonts w:eastAsia="Times New Roman"/>
          <w:color w:val="000000" w:themeColor="text1"/>
          <w:lang w:eastAsia="en-US"/>
        </w:rPr>
        <w:t xml:space="preserve"> для объектов социального, культурно-бытового и хозяйственного назначения;</w:t>
      </w:r>
    </w:p>
    <w:p w14:paraId="23644106" w14:textId="14D162EE" w:rsidR="00AA5830" w:rsidRPr="00E94492" w:rsidRDefault="00AA5830" w:rsidP="00B33129">
      <w:pPr>
        <w:pStyle w:val="aff8"/>
        <w:numPr>
          <w:ilvl w:val="0"/>
          <w:numId w:val="20"/>
        </w:numPr>
        <w:tabs>
          <w:tab w:val="left" w:pos="851"/>
        </w:tabs>
        <w:spacing w:before="120" w:line="276" w:lineRule="auto"/>
        <w:ind w:left="0" w:firstLine="567"/>
        <w:rPr>
          <w:rFonts w:eastAsia="Times New Roman"/>
          <w:color w:val="000000" w:themeColor="text1"/>
          <w:lang w:eastAsia="en-US"/>
        </w:rPr>
      </w:pPr>
      <w:r w:rsidRPr="00E94492">
        <w:rPr>
          <w:rFonts w:eastAsia="Times New Roman"/>
          <w:color w:val="000000" w:themeColor="text1"/>
          <w:lang w:eastAsia="en-US"/>
        </w:rPr>
        <w:t>количество таксофонов в соответствии с РД 45.120-2000 (НТП 112-200) «Нормы технологического проектирования. Городские и сельские телефонные сети» предусматривается в объёме не менее 0,5 % ёмкости проектируемой сети.</w:t>
      </w:r>
    </w:p>
    <w:p w14:paraId="581F4D5C" w14:textId="60E904A4" w:rsidR="00AA5830" w:rsidRPr="00E94492" w:rsidRDefault="00AA5830" w:rsidP="00B33129">
      <w:pPr>
        <w:spacing w:before="120" w:line="276" w:lineRule="auto"/>
        <w:ind w:firstLine="567"/>
        <w:rPr>
          <w:rFonts w:eastAsia="Times New Roman" w:cs="Calibri"/>
          <w:bCs/>
          <w:i/>
          <w:color w:val="000000" w:themeColor="text1"/>
          <w:szCs w:val="24"/>
        </w:rPr>
      </w:pPr>
      <w:r w:rsidRPr="00E94492">
        <w:rPr>
          <w:rFonts w:eastAsia="Times New Roman"/>
          <w:color w:val="000000" w:themeColor="text1"/>
          <w:lang w:eastAsia="en-US"/>
        </w:rPr>
        <w:t xml:space="preserve">В таблице </w:t>
      </w:r>
      <w:r>
        <w:rPr>
          <w:rFonts w:eastAsia="Times New Roman"/>
          <w:color w:val="000000" w:themeColor="text1"/>
          <w:lang w:eastAsia="en-US"/>
        </w:rPr>
        <w:t>6</w:t>
      </w:r>
      <w:r w:rsidRPr="00E94492">
        <w:rPr>
          <w:rFonts w:eastAsia="Times New Roman"/>
          <w:color w:val="000000" w:themeColor="text1"/>
          <w:lang w:eastAsia="en-US"/>
        </w:rPr>
        <w:t>.</w:t>
      </w:r>
      <w:r w:rsidRPr="00D43BCC">
        <w:rPr>
          <w:rFonts w:eastAsia="Times New Roman"/>
          <w:color w:val="000000" w:themeColor="text1"/>
          <w:lang w:eastAsia="en-US"/>
        </w:rPr>
        <w:t>3</w:t>
      </w:r>
      <w:r w:rsidRPr="00E94492">
        <w:rPr>
          <w:rFonts w:eastAsia="Times New Roman"/>
          <w:color w:val="000000" w:themeColor="text1"/>
          <w:lang w:eastAsia="en-US"/>
        </w:rPr>
        <w:t>.4.1 представлен прогноз прироста потребности с. Ашитково в емкости телефонной сети.</w:t>
      </w:r>
    </w:p>
    <w:p w14:paraId="43E79584" w14:textId="38DCDAFE" w:rsidR="00AA5830" w:rsidRPr="00F22108" w:rsidRDefault="00AA5830" w:rsidP="00AA5830">
      <w:pPr>
        <w:spacing w:before="120" w:line="276" w:lineRule="auto"/>
        <w:ind w:firstLine="709"/>
        <w:jc w:val="center"/>
        <w:rPr>
          <w:rFonts w:eastAsia="Times New Roman"/>
          <w:color w:val="000000" w:themeColor="text1"/>
          <w:highlight w:val="cyan"/>
          <w:lang w:eastAsia="en-US"/>
        </w:rPr>
      </w:pPr>
      <w:r w:rsidRPr="00E94492">
        <w:rPr>
          <w:rFonts w:eastAsia="Times New Roman" w:cs="Calibri"/>
          <w:bCs/>
          <w:i/>
          <w:color w:val="000000" w:themeColor="text1"/>
          <w:szCs w:val="24"/>
        </w:rPr>
        <w:t xml:space="preserve">Таблица </w:t>
      </w:r>
      <w:r>
        <w:rPr>
          <w:rFonts w:eastAsia="Times New Roman" w:cs="Calibri"/>
          <w:bCs/>
          <w:i/>
          <w:color w:val="000000" w:themeColor="text1"/>
          <w:szCs w:val="24"/>
        </w:rPr>
        <w:t>6</w:t>
      </w:r>
      <w:r w:rsidRPr="00E94492">
        <w:rPr>
          <w:rFonts w:eastAsia="Times New Roman" w:cs="Calibri"/>
          <w:bCs/>
          <w:i/>
          <w:color w:val="000000" w:themeColor="text1"/>
          <w:szCs w:val="24"/>
        </w:rPr>
        <w:t>.</w:t>
      </w:r>
      <w:r w:rsidRPr="00D43BCC">
        <w:rPr>
          <w:rFonts w:eastAsia="Times New Roman" w:cs="Calibri"/>
          <w:bCs/>
          <w:i/>
          <w:color w:val="000000" w:themeColor="text1"/>
          <w:szCs w:val="24"/>
        </w:rPr>
        <w:t>3</w:t>
      </w:r>
      <w:r w:rsidRPr="00E94492">
        <w:rPr>
          <w:rFonts w:eastAsia="Times New Roman" w:cs="Calibri"/>
          <w:bCs/>
          <w:i/>
          <w:color w:val="000000" w:themeColor="text1"/>
          <w:szCs w:val="24"/>
        </w:rPr>
        <w:t xml:space="preserve">.4.1 — </w:t>
      </w:r>
      <w:r w:rsidRPr="00E94492">
        <w:rPr>
          <w:rFonts w:eastAsia="Times New Roman"/>
          <w:i/>
          <w:color w:val="000000" w:themeColor="text1"/>
          <w:lang w:eastAsia="en-US"/>
        </w:rPr>
        <w:t>Результаты расчета потребности в телефонных номерах с. Ашитково</w:t>
      </w:r>
    </w:p>
    <w:tbl>
      <w:tblPr>
        <w:tblW w:w="5000" w:type="pct"/>
        <w:tblLook w:val="04A0" w:firstRow="1" w:lastRow="0" w:firstColumn="1" w:lastColumn="0" w:noHBand="0" w:noVBand="1"/>
      </w:tblPr>
      <w:tblGrid>
        <w:gridCol w:w="3096"/>
        <w:gridCol w:w="1659"/>
        <w:gridCol w:w="1275"/>
        <w:gridCol w:w="1304"/>
        <w:gridCol w:w="1275"/>
        <w:gridCol w:w="1302"/>
      </w:tblGrid>
      <w:tr w:rsidR="00AA5830" w:rsidRPr="00E94492" w14:paraId="161F4D75" w14:textId="77777777" w:rsidTr="00F25024">
        <w:trPr>
          <w:trHeight w:val="300"/>
          <w:tblHeader/>
        </w:trPr>
        <w:tc>
          <w:tcPr>
            <w:tcW w:w="15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5FD3A7" w14:textId="77777777" w:rsidR="00AA5830" w:rsidRPr="00E94492" w:rsidRDefault="00AA5830" w:rsidP="00F25024">
            <w:pPr>
              <w:spacing w:line="276" w:lineRule="auto"/>
              <w:jc w:val="center"/>
              <w:rPr>
                <w:rFonts w:eastAsia="Times New Roman" w:cstheme="minorHAnsi"/>
                <w:b/>
                <w:color w:val="000000" w:themeColor="text1"/>
                <w:sz w:val="22"/>
              </w:rPr>
            </w:pPr>
            <w:r w:rsidRPr="00E94492">
              <w:rPr>
                <w:rFonts w:eastAsia="Times New Roman" w:cstheme="minorHAnsi"/>
                <w:b/>
                <w:color w:val="000000" w:themeColor="text1"/>
                <w:sz w:val="22"/>
              </w:rPr>
              <w:t>Наименование планируемой застройки</w:t>
            </w:r>
          </w:p>
        </w:tc>
        <w:tc>
          <w:tcPr>
            <w:tcW w:w="83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477A52" w14:textId="77777777" w:rsidR="00AA5830" w:rsidRPr="00E94492" w:rsidRDefault="00AA5830" w:rsidP="00F25024">
            <w:pPr>
              <w:spacing w:line="276" w:lineRule="auto"/>
              <w:jc w:val="center"/>
              <w:rPr>
                <w:rFonts w:eastAsia="Times New Roman" w:cstheme="minorHAnsi"/>
                <w:b/>
                <w:color w:val="000000" w:themeColor="text1"/>
                <w:sz w:val="22"/>
              </w:rPr>
            </w:pPr>
            <w:r w:rsidRPr="00E94492">
              <w:rPr>
                <w:rFonts w:eastAsia="Times New Roman" w:cstheme="minorHAnsi"/>
                <w:b/>
                <w:color w:val="000000" w:themeColor="text1"/>
                <w:sz w:val="22"/>
              </w:rPr>
              <w:t>Нормативный показатель</w:t>
            </w:r>
          </w:p>
        </w:tc>
        <w:tc>
          <w:tcPr>
            <w:tcW w:w="1301" w:type="pct"/>
            <w:gridSpan w:val="2"/>
            <w:tcBorders>
              <w:top w:val="single" w:sz="4" w:space="0" w:color="auto"/>
              <w:left w:val="nil"/>
              <w:bottom w:val="single" w:sz="4" w:space="0" w:color="auto"/>
              <w:right w:val="single" w:sz="4" w:space="0" w:color="auto"/>
            </w:tcBorders>
            <w:shd w:val="clear" w:color="auto" w:fill="auto"/>
            <w:vAlign w:val="center"/>
            <w:hideMark/>
          </w:tcPr>
          <w:p w14:paraId="622C6EA8" w14:textId="5440DA7A" w:rsidR="00AA5830" w:rsidRPr="00E94492" w:rsidRDefault="00811896" w:rsidP="00F25024">
            <w:pPr>
              <w:spacing w:line="276" w:lineRule="auto"/>
              <w:jc w:val="center"/>
              <w:rPr>
                <w:rFonts w:eastAsia="Times New Roman" w:cstheme="minorHAnsi"/>
                <w:b/>
                <w:color w:val="000000" w:themeColor="text1"/>
                <w:sz w:val="22"/>
              </w:rPr>
            </w:pPr>
            <w:r>
              <w:rPr>
                <w:rFonts w:eastAsia="Times New Roman" w:cstheme="minorHAnsi"/>
                <w:b/>
                <w:color w:val="000000" w:themeColor="text1"/>
                <w:sz w:val="22"/>
              </w:rPr>
              <w:t>Первая</w:t>
            </w:r>
            <w:r w:rsidR="00AA5830" w:rsidRPr="00E94492">
              <w:rPr>
                <w:rFonts w:eastAsia="Times New Roman" w:cstheme="minorHAnsi"/>
                <w:b/>
                <w:color w:val="000000" w:themeColor="text1"/>
                <w:sz w:val="22"/>
              </w:rPr>
              <w:t xml:space="preserve"> очередь, к 2028 г.</w:t>
            </w:r>
          </w:p>
        </w:tc>
        <w:tc>
          <w:tcPr>
            <w:tcW w:w="1300" w:type="pct"/>
            <w:gridSpan w:val="2"/>
            <w:tcBorders>
              <w:top w:val="single" w:sz="4" w:space="0" w:color="auto"/>
              <w:left w:val="nil"/>
              <w:bottom w:val="single" w:sz="4" w:space="0" w:color="auto"/>
              <w:right w:val="single" w:sz="4" w:space="0" w:color="auto"/>
            </w:tcBorders>
            <w:shd w:val="clear" w:color="auto" w:fill="auto"/>
            <w:vAlign w:val="center"/>
            <w:hideMark/>
          </w:tcPr>
          <w:p w14:paraId="5D9E1F30" w14:textId="77777777" w:rsidR="00AA5830" w:rsidRPr="00E94492" w:rsidRDefault="00AA5830" w:rsidP="00F25024">
            <w:pPr>
              <w:spacing w:line="276" w:lineRule="auto"/>
              <w:jc w:val="center"/>
              <w:rPr>
                <w:rFonts w:eastAsia="Times New Roman" w:cstheme="minorHAnsi"/>
                <w:b/>
                <w:color w:val="000000" w:themeColor="text1"/>
                <w:sz w:val="22"/>
              </w:rPr>
            </w:pPr>
            <w:r w:rsidRPr="00E94492">
              <w:rPr>
                <w:rFonts w:eastAsia="Times New Roman" w:cstheme="minorHAnsi"/>
                <w:b/>
                <w:color w:val="000000" w:themeColor="text1"/>
                <w:sz w:val="22"/>
              </w:rPr>
              <w:t>Расчетный срок, к 2043 г.</w:t>
            </w:r>
          </w:p>
        </w:tc>
      </w:tr>
      <w:tr w:rsidR="00AA5830" w:rsidRPr="00E94492" w14:paraId="1C7D143A" w14:textId="77777777" w:rsidTr="00F25024">
        <w:trPr>
          <w:trHeight w:val="517"/>
          <w:tblHeader/>
        </w:trPr>
        <w:tc>
          <w:tcPr>
            <w:tcW w:w="1562" w:type="pct"/>
            <w:vMerge/>
            <w:tcBorders>
              <w:top w:val="single" w:sz="4" w:space="0" w:color="auto"/>
              <w:left w:val="single" w:sz="4" w:space="0" w:color="auto"/>
              <w:bottom w:val="single" w:sz="4" w:space="0" w:color="auto"/>
              <w:right w:val="single" w:sz="4" w:space="0" w:color="auto"/>
            </w:tcBorders>
            <w:vAlign w:val="center"/>
            <w:hideMark/>
          </w:tcPr>
          <w:p w14:paraId="49EB2CE3" w14:textId="77777777" w:rsidR="00AA5830" w:rsidRPr="00E94492" w:rsidRDefault="00AA5830" w:rsidP="00F25024">
            <w:pPr>
              <w:spacing w:line="276" w:lineRule="auto"/>
              <w:jc w:val="center"/>
              <w:rPr>
                <w:rFonts w:eastAsia="Times New Roman" w:cstheme="minorHAnsi"/>
                <w:b/>
                <w:color w:val="000000" w:themeColor="text1"/>
                <w:sz w:val="22"/>
              </w:rPr>
            </w:pPr>
          </w:p>
        </w:tc>
        <w:tc>
          <w:tcPr>
            <w:tcW w:w="837" w:type="pct"/>
            <w:vMerge/>
            <w:tcBorders>
              <w:top w:val="single" w:sz="4" w:space="0" w:color="auto"/>
              <w:left w:val="single" w:sz="4" w:space="0" w:color="auto"/>
              <w:bottom w:val="single" w:sz="4" w:space="0" w:color="000000"/>
              <w:right w:val="single" w:sz="4" w:space="0" w:color="auto"/>
            </w:tcBorders>
            <w:vAlign w:val="center"/>
            <w:hideMark/>
          </w:tcPr>
          <w:p w14:paraId="5E25E0D2" w14:textId="77777777" w:rsidR="00AA5830" w:rsidRPr="00E94492" w:rsidRDefault="00AA5830" w:rsidP="00F25024">
            <w:pPr>
              <w:spacing w:line="276" w:lineRule="auto"/>
              <w:jc w:val="center"/>
              <w:rPr>
                <w:rFonts w:eastAsia="Times New Roman" w:cstheme="minorHAnsi"/>
                <w:b/>
                <w:color w:val="000000" w:themeColor="text1"/>
                <w:sz w:val="22"/>
              </w:rPr>
            </w:pPr>
          </w:p>
        </w:tc>
        <w:tc>
          <w:tcPr>
            <w:tcW w:w="643" w:type="pct"/>
            <w:vMerge w:val="restart"/>
            <w:tcBorders>
              <w:top w:val="nil"/>
              <w:left w:val="single" w:sz="4" w:space="0" w:color="auto"/>
              <w:bottom w:val="single" w:sz="4" w:space="0" w:color="auto"/>
              <w:right w:val="single" w:sz="4" w:space="0" w:color="auto"/>
            </w:tcBorders>
            <w:shd w:val="clear" w:color="auto" w:fill="auto"/>
            <w:vAlign w:val="center"/>
            <w:hideMark/>
          </w:tcPr>
          <w:p w14:paraId="6E2EC8C1" w14:textId="77777777" w:rsidR="00AA5830" w:rsidRPr="00E94492" w:rsidRDefault="00AA5830" w:rsidP="00F25024">
            <w:pPr>
              <w:spacing w:line="276" w:lineRule="auto"/>
              <w:jc w:val="center"/>
              <w:rPr>
                <w:rFonts w:eastAsia="Times New Roman" w:cstheme="minorHAnsi"/>
                <w:b/>
                <w:color w:val="000000" w:themeColor="text1"/>
                <w:sz w:val="22"/>
              </w:rPr>
            </w:pPr>
            <w:r w:rsidRPr="00E94492">
              <w:rPr>
                <w:rFonts w:eastAsia="Times New Roman" w:cstheme="minorHAnsi"/>
                <w:b/>
                <w:color w:val="000000" w:themeColor="text1"/>
                <w:sz w:val="22"/>
              </w:rPr>
              <w:t>Тыс. чел.</w:t>
            </w:r>
          </w:p>
        </w:tc>
        <w:tc>
          <w:tcPr>
            <w:tcW w:w="658" w:type="pct"/>
            <w:vMerge w:val="restart"/>
            <w:tcBorders>
              <w:top w:val="nil"/>
              <w:left w:val="single" w:sz="4" w:space="0" w:color="auto"/>
              <w:bottom w:val="single" w:sz="4" w:space="0" w:color="000000"/>
              <w:right w:val="single" w:sz="4" w:space="0" w:color="auto"/>
            </w:tcBorders>
            <w:shd w:val="clear" w:color="auto" w:fill="auto"/>
            <w:vAlign w:val="center"/>
            <w:hideMark/>
          </w:tcPr>
          <w:p w14:paraId="13D8869B" w14:textId="77777777" w:rsidR="00AA5830" w:rsidRPr="00E94492" w:rsidRDefault="00AA5830" w:rsidP="00F25024">
            <w:pPr>
              <w:spacing w:line="276" w:lineRule="auto"/>
              <w:jc w:val="center"/>
              <w:rPr>
                <w:rFonts w:eastAsia="Times New Roman" w:cstheme="minorHAnsi"/>
                <w:b/>
                <w:color w:val="000000" w:themeColor="text1"/>
                <w:sz w:val="22"/>
              </w:rPr>
            </w:pPr>
            <w:r w:rsidRPr="00E94492">
              <w:rPr>
                <w:rFonts w:eastAsia="Times New Roman" w:cstheme="minorHAnsi"/>
                <w:b/>
                <w:color w:val="000000" w:themeColor="text1"/>
                <w:sz w:val="22"/>
              </w:rPr>
              <w:t>Число абонентов</w:t>
            </w:r>
          </w:p>
        </w:tc>
        <w:tc>
          <w:tcPr>
            <w:tcW w:w="643" w:type="pct"/>
            <w:vMerge w:val="restart"/>
            <w:tcBorders>
              <w:top w:val="nil"/>
              <w:left w:val="single" w:sz="4" w:space="0" w:color="auto"/>
              <w:bottom w:val="single" w:sz="4" w:space="0" w:color="auto"/>
              <w:right w:val="single" w:sz="4" w:space="0" w:color="auto"/>
            </w:tcBorders>
            <w:shd w:val="clear" w:color="auto" w:fill="auto"/>
            <w:vAlign w:val="center"/>
            <w:hideMark/>
          </w:tcPr>
          <w:p w14:paraId="74B0B0C3" w14:textId="77777777" w:rsidR="00AA5830" w:rsidRPr="00E94492" w:rsidRDefault="00AA5830" w:rsidP="00F25024">
            <w:pPr>
              <w:spacing w:line="276" w:lineRule="auto"/>
              <w:jc w:val="center"/>
              <w:rPr>
                <w:rFonts w:eastAsia="Times New Roman" w:cstheme="minorHAnsi"/>
                <w:b/>
                <w:color w:val="000000" w:themeColor="text1"/>
                <w:sz w:val="22"/>
              </w:rPr>
            </w:pPr>
            <w:r w:rsidRPr="00E94492">
              <w:rPr>
                <w:rFonts w:eastAsia="Times New Roman" w:cstheme="minorHAnsi"/>
                <w:b/>
                <w:color w:val="000000" w:themeColor="text1"/>
                <w:sz w:val="22"/>
              </w:rPr>
              <w:t>Тыс. чел.</w:t>
            </w:r>
          </w:p>
        </w:tc>
        <w:tc>
          <w:tcPr>
            <w:tcW w:w="657" w:type="pct"/>
            <w:vMerge w:val="restart"/>
            <w:tcBorders>
              <w:top w:val="nil"/>
              <w:left w:val="single" w:sz="4" w:space="0" w:color="auto"/>
              <w:bottom w:val="single" w:sz="4" w:space="0" w:color="000000"/>
              <w:right w:val="single" w:sz="4" w:space="0" w:color="auto"/>
            </w:tcBorders>
            <w:shd w:val="clear" w:color="auto" w:fill="auto"/>
            <w:vAlign w:val="center"/>
            <w:hideMark/>
          </w:tcPr>
          <w:p w14:paraId="397A1B7B" w14:textId="77777777" w:rsidR="00AA5830" w:rsidRPr="00E94492" w:rsidRDefault="00AA5830" w:rsidP="00F25024">
            <w:pPr>
              <w:spacing w:line="276" w:lineRule="auto"/>
              <w:jc w:val="center"/>
              <w:rPr>
                <w:rFonts w:eastAsia="Times New Roman" w:cstheme="minorHAnsi"/>
                <w:b/>
                <w:color w:val="000000" w:themeColor="text1"/>
                <w:sz w:val="22"/>
              </w:rPr>
            </w:pPr>
            <w:r w:rsidRPr="00E94492">
              <w:rPr>
                <w:rFonts w:eastAsia="Times New Roman" w:cstheme="minorHAnsi"/>
                <w:b/>
                <w:color w:val="000000" w:themeColor="text1"/>
                <w:sz w:val="22"/>
              </w:rPr>
              <w:t>Число абонентов</w:t>
            </w:r>
          </w:p>
        </w:tc>
      </w:tr>
      <w:tr w:rsidR="00AA5830" w:rsidRPr="00E94492" w14:paraId="1CC3BCC9" w14:textId="77777777" w:rsidTr="00F25024">
        <w:trPr>
          <w:trHeight w:val="517"/>
          <w:tblHeader/>
        </w:trPr>
        <w:tc>
          <w:tcPr>
            <w:tcW w:w="1562" w:type="pct"/>
            <w:vMerge/>
            <w:tcBorders>
              <w:top w:val="single" w:sz="4" w:space="0" w:color="auto"/>
              <w:left w:val="single" w:sz="4" w:space="0" w:color="auto"/>
              <w:bottom w:val="single" w:sz="4" w:space="0" w:color="auto"/>
              <w:right w:val="single" w:sz="4" w:space="0" w:color="auto"/>
            </w:tcBorders>
            <w:vAlign w:val="center"/>
            <w:hideMark/>
          </w:tcPr>
          <w:p w14:paraId="057DC70C" w14:textId="77777777" w:rsidR="00AA5830" w:rsidRPr="00E94492" w:rsidRDefault="00AA5830" w:rsidP="00F25024">
            <w:pPr>
              <w:spacing w:line="276" w:lineRule="auto"/>
              <w:jc w:val="center"/>
              <w:rPr>
                <w:rFonts w:cstheme="minorHAnsi"/>
                <w:color w:val="000000" w:themeColor="text1"/>
                <w:sz w:val="22"/>
              </w:rPr>
            </w:pPr>
          </w:p>
        </w:tc>
        <w:tc>
          <w:tcPr>
            <w:tcW w:w="837" w:type="pct"/>
            <w:vMerge/>
            <w:tcBorders>
              <w:top w:val="single" w:sz="4" w:space="0" w:color="auto"/>
              <w:left w:val="single" w:sz="4" w:space="0" w:color="auto"/>
              <w:bottom w:val="single" w:sz="4" w:space="0" w:color="000000"/>
              <w:right w:val="single" w:sz="4" w:space="0" w:color="auto"/>
            </w:tcBorders>
            <w:vAlign w:val="center"/>
            <w:hideMark/>
          </w:tcPr>
          <w:p w14:paraId="4549BFE5" w14:textId="77777777" w:rsidR="00AA5830" w:rsidRPr="00E94492" w:rsidRDefault="00AA5830" w:rsidP="00F25024">
            <w:pPr>
              <w:spacing w:line="276" w:lineRule="auto"/>
              <w:jc w:val="center"/>
              <w:rPr>
                <w:rFonts w:cstheme="minorHAnsi"/>
                <w:color w:val="000000" w:themeColor="text1"/>
                <w:sz w:val="22"/>
              </w:rPr>
            </w:pPr>
          </w:p>
        </w:tc>
        <w:tc>
          <w:tcPr>
            <w:tcW w:w="643" w:type="pct"/>
            <w:vMerge/>
            <w:tcBorders>
              <w:top w:val="nil"/>
              <w:left w:val="single" w:sz="4" w:space="0" w:color="auto"/>
              <w:bottom w:val="single" w:sz="4" w:space="0" w:color="auto"/>
              <w:right w:val="single" w:sz="4" w:space="0" w:color="auto"/>
            </w:tcBorders>
            <w:vAlign w:val="center"/>
            <w:hideMark/>
          </w:tcPr>
          <w:p w14:paraId="3953984C" w14:textId="77777777" w:rsidR="00AA5830" w:rsidRPr="00E94492" w:rsidRDefault="00AA5830" w:rsidP="00F25024">
            <w:pPr>
              <w:spacing w:line="276" w:lineRule="auto"/>
              <w:jc w:val="center"/>
              <w:rPr>
                <w:rFonts w:cstheme="minorHAnsi"/>
                <w:color w:val="000000" w:themeColor="text1"/>
                <w:sz w:val="22"/>
              </w:rPr>
            </w:pPr>
          </w:p>
        </w:tc>
        <w:tc>
          <w:tcPr>
            <w:tcW w:w="658" w:type="pct"/>
            <w:vMerge/>
            <w:tcBorders>
              <w:top w:val="nil"/>
              <w:left w:val="single" w:sz="4" w:space="0" w:color="auto"/>
              <w:bottom w:val="single" w:sz="4" w:space="0" w:color="000000"/>
              <w:right w:val="single" w:sz="4" w:space="0" w:color="auto"/>
            </w:tcBorders>
            <w:vAlign w:val="center"/>
            <w:hideMark/>
          </w:tcPr>
          <w:p w14:paraId="570668DC" w14:textId="77777777" w:rsidR="00AA5830" w:rsidRPr="00E94492" w:rsidRDefault="00AA5830" w:rsidP="00F25024">
            <w:pPr>
              <w:spacing w:line="276" w:lineRule="auto"/>
              <w:jc w:val="center"/>
              <w:rPr>
                <w:rFonts w:cstheme="minorHAnsi"/>
                <w:color w:val="000000" w:themeColor="text1"/>
                <w:sz w:val="22"/>
              </w:rPr>
            </w:pPr>
          </w:p>
        </w:tc>
        <w:tc>
          <w:tcPr>
            <w:tcW w:w="643" w:type="pct"/>
            <w:vMerge/>
            <w:tcBorders>
              <w:top w:val="nil"/>
              <w:left w:val="single" w:sz="4" w:space="0" w:color="auto"/>
              <w:bottom w:val="single" w:sz="4" w:space="0" w:color="auto"/>
              <w:right w:val="single" w:sz="4" w:space="0" w:color="auto"/>
            </w:tcBorders>
            <w:vAlign w:val="center"/>
            <w:hideMark/>
          </w:tcPr>
          <w:p w14:paraId="2BF1A42D" w14:textId="77777777" w:rsidR="00AA5830" w:rsidRPr="00E94492" w:rsidRDefault="00AA5830" w:rsidP="00F25024">
            <w:pPr>
              <w:spacing w:line="276" w:lineRule="auto"/>
              <w:jc w:val="center"/>
              <w:rPr>
                <w:rFonts w:cstheme="minorHAnsi"/>
                <w:color w:val="000000" w:themeColor="text1"/>
                <w:sz w:val="22"/>
              </w:rPr>
            </w:pPr>
          </w:p>
        </w:tc>
        <w:tc>
          <w:tcPr>
            <w:tcW w:w="657" w:type="pct"/>
            <w:vMerge/>
            <w:tcBorders>
              <w:top w:val="nil"/>
              <w:left w:val="single" w:sz="4" w:space="0" w:color="auto"/>
              <w:bottom w:val="single" w:sz="4" w:space="0" w:color="000000"/>
              <w:right w:val="single" w:sz="4" w:space="0" w:color="auto"/>
            </w:tcBorders>
            <w:vAlign w:val="center"/>
            <w:hideMark/>
          </w:tcPr>
          <w:p w14:paraId="70342D88" w14:textId="77777777" w:rsidR="00AA5830" w:rsidRPr="00E94492" w:rsidRDefault="00AA5830" w:rsidP="00F25024">
            <w:pPr>
              <w:spacing w:line="276" w:lineRule="auto"/>
              <w:jc w:val="center"/>
              <w:rPr>
                <w:rFonts w:cstheme="minorHAnsi"/>
                <w:color w:val="000000" w:themeColor="text1"/>
                <w:sz w:val="22"/>
              </w:rPr>
            </w:pPr>
          </w:p>
        </w:tc>
      </w:tr>
      <w:tr w:rsidR="00AA5830" w:rsidRPr="00E94492" w14:paraId="675B36F8" w14:textId="77777777" w:rsidTr="00F25024">
        <w:trPr>
          <w:trHeight w:val="615"/>
        </w:trPr>
        <w:tc>
          <w:tcPr>
            <w:tcW w:w="1562" w:type="pct"/>
            <w:tcBorders>
              <w:top w:val="nil"/>
              <w:left w:val="single" w:sz="4" w:space="0" w:color="auto"/>
              <w:bottom w:val="single" w:sz="4" w:space="0" w:color="auto"/>
              <w:right w:val="single" w:sz="4" w:space="0" w:color="auto"/>
            </w:tcBorders>
            <w:shd w:val="clear" w:color="auto" w:fill="auto"/>
            <w:vAlign w:val="center"/>
            <w:hideMark/>
          </w:tcPr>
          <w:p w14:paraId="1C2E2099" w14:textId="77777777" w:rsidR="00AA5830" w:rsidRPr="00E94492" w:rsidRDefault="00AA5830" w:rsidP="00F25024">
            <w:pPr>
              <w:spacing w:line="276" w:lineRule="auto"/>
              <w:jc w:val="center"/>
              <w:rPr>
                <w:rFonts w:cstheme="minorHAnsi"/>
                <w:color w:val="000000" w:themeColor="text1"/>
                <w:sz w:val="22"/>
              </w:rPr>
            </w:pPr>
            <w:r w:rsidRPr="00E94492">
              <w:rPr>
                <w:rFonts w:cstheme="minorHAnsi"/>
                <w:color w:val="000000" w:themeColor="text1"/>
                <w:sz w:val="22"/>
              </w:rPr>
              <w:t>Многоквартирная жилая застройка</w:t>
            </w:r>
          </w:p>
        </w:tc>
        <w:tc>
          <w:tcPr>
            <w:tcW w:w="837" w:type="pct"/>
            <w:tcBorders>
              <w:top w:val="nil"/>
              <w:left w:val="nil"/>
              <w:bottom w:val="single" w:sz="4" w:space="0" w:color="auto"/>
              <w:right w:val="single" w:sz="4" w:space="0" w:color="auto"/>
            </w:tcBorders>
            <w:shd w:val="clear" w:color="auto" w:fill="auto"/>
            <w:vAlign w:val="center"/>
            <w:hideMark/>
          </w:tcPr>
          <w:p w14:paraId="30A53C30" w14:textId="77777777" w:rsidR="00AA5830" w:rsidRPr="00E94492" w:rsidRDefault="00AA5830" w:rsidP="00F25024">
            <w:pPr>
              <w:spacing w:line="276" w:lineRule="auto"/>
              <w:jc w:val="center"/>
              <w:rPr>
                <w:rFonts w:cstheme="minorHAnsi"/>
                <w:color w:val="000000" w:themeColor="text1"/>
                <w:sz w:val="22"/>
              </w:rPr>
            </w:pPr>
            <w:r w:rsidRPr="00E94492">
              <w:rPr>
                <w:rFonts w:cstheme="minorHAnsi"/>
                <w:color w:val="000000" w:themeColor="text1"/>
                <w:sz w:val="22"/>
              </w:rPr>
              <w:t>0,37 на человека</w:t>
            </w:r>
          </w:p>
        </w:tc>
        <w:tc>
          <w:tcPr>
            <w:tcW w:w="643" w:type="pct"/>
            <w:tcBorders>
              <w:top w:val="nil"/>
              <w:left w:val="nil"/>
              <w:bottom w:val="single" w:sz="4" w:space="0" w:color="auto"/>
              <w:right w:val="single" w:sz="4" w:space="0" w:color="auto"/>
            </w:tcBorders>
            <w:shd w:val="clear" w:color="auto" w:fill="auto"/>
            <w:vAlign w:val="center"/>
            <w:hideMark/>
          </w:tcPr>
          <w:p w14:paraId="4E02D687" w14:textId="77777777" w:rsidR="00AA5830" w:rsidRPr="00E94492" w:rsidRDefault="00AA5830" w:rsidP="00F25024">
            <w:pPr>
              <w:spacing w:line="276" w:lineRule="auto"/>
              <w:jc w:val="center"/>
              <w:rPr>
                <w:rFonts w:cstheme="minorHAnsi"/>
                <w:color w:val="000000"/>
                <w:sz w:val="22"/>
              </w:rPr>
            </w:pPr>
            <w:r w:rsidRPr="00E94492">
              <w:rPr>
                <w:rFonts w:cstheme="minorHAnsi"/>
                <w:color w:val="000000"/>
                <w:sz w:val="22"/>
              </w:rPr>
              <w:t>1,8</w:t>
            </w:r>
          </w:p>
        </w:tc>
        <w:tc>
          <w:tcPr>
            <w:tcW w:w="658" w:type="pct"/>
            <w:tcBorders>
              <w:top w:val="nil"/>
              <w:left w:val="nil"/>
              <w:bottom w:val="single" w:sz="4" w:space="0" w:color="auto"/>
              <w:right w:val="single" w:sz="4" w:space="0" w:color="auto"/>
            </w:tcBorders>
            <w:shd w:val="clear" w:color="auto" w:fill="auto"/>
            <w:vAlign w:val="center"/>
            <w:hideMark/>
          </w:tcPr>
          <w:p w14:paraId="5DECD1C2" w14:textId="77777777" w:rsidR="00AA5830" w:rsidRPr="00E94492" w:rsidRDefault="00AA5830" w:rsidP="00F25024">
            <w:pPr>
              <w:spacing w:line="276" w:lineRule="auto"/>
              <w:jc w:val="center"/>
              <w:rPr>
                <w:rFonts w:cstheme="minorHAnsi"/>
                <w:color w:val="000000"/>
                <w:sz w:val="22"/>
              </w:rPr>
            </w:pPr>
            <w:r w:rsidRPr="00E94492">
              <w:rPr>
                <w:rFonts w:cstheme="minorHAnsi"/>
                <w:color w:val="000000"/>
                <w:sz w:val="22"/>
              </w:rPr>
              <w:t>666</w:t>
            </w:r>
          </w:p>
        </w:tc>
        <w:tc>
          <w:tcPr>
            <w:tcW w:w="643" w:type="pct"/>
            <w:tcBorders>
              <w:top w:val="nil"/>
              <w:left w:val="nil"/>
              <w:bottom w:val="single" w:sz="4" w:space="0" w:color="auto"/>
              <w:right w:val="single" w:sz="4" w:space="0" w:color="auto"/>
            </w:tcBorders>
            <w:shd w:val="clear" w:color="auto" w:fill="auto"/>
            <w:vAlign w:val="center"/>
            <w:hideMark/>
          </w:tcPr>
          <w:p w14:paraId="6137DBB6" w14:textId="77777777" w:rsidR="00AA5830" w:rsidRPr="00E94492" w:rsidRDefault="00AA5830" w:rsidP="00F25024">
            <w:pPr>
              <w:spacing w:line="276" w:lineRule="auto"/>
              <w:jc w:val="center"/>
              <w:rPr>
                <w:rFonts w:cstheme="minorHAnsi"/>
                <w:color w:val="000000"/>
                <w:sz w:val="22"/>
              </w:rPr>
            </w:pPr>
            <w:r w:rsidRPr="00E94492">
              <w:rPr>
                <w:rFonts w:cstheme="minorHAnsi"/>
                <w:color w:val="000000"/>
                <w:sz w:val="22"/>
              </w:rPr>
              <w:t>1,8</w:t>
            </w:r>
          </w:p>
        </w:tc>
        <w:tc>
          <w:tcPr>
            <w:tcW w:w="657" w:type="pct"/>
            <w:tcBorders>
              <w:top w:val="nil"/>
              <w:left w:val="nil"/>
              <w:bottom w:val="single" w:sz="4" w:space="0" w:color="auto"/>
              <w:right w:val="single" w:sz="4" w:space="0" w:color="auto"/>
            </w:tcBorders>
            <w:shd w:val="clear" w:color="auto" w:fill="auto"/>
            <w:vAlign w:val="center"/>
            <w:hideMark/>
          </w:tcPr>
          <w:p w14:paraId="36F4C5F6" w14:textId="77777777" w:rsidR="00AA5830" w:rsidRPr="00E94492" w:rsidRDefault="00AA5830" w:rsidP="00F25024">
            <w:pPr>
              <w:spacing w:line="276" w:lineRule="auto"/>
              <w:jc w:val="center"/>
              <w:rPr>
                <w:rFonts w:cstheme="minorHAnsi"/>
                <w:color w:val="000000"/>
                <w:sz w:val="22"/>
              </w:rPr>
            </w:pPr>
            <w:r w:rsidRPr="00E94492">
              <w:rPr>
                <w:rFonts w:cstheme="minorHAnsi"/>
                <w:color w:val="000000"/>
                <w:sz w:val="22"/>
              </w:rPr>
              <w:t>666</w:t>
            </w:r>
          </w:p>
        </w:tc>
      </w:tr>
      <w:tr w:rsidR="00AA5830" w:rsidRPr="00E94492" w14:paraId="27201871" w14:textId="77777777" w:rsidTr="00F25024">
        <w:trPr>
          <w:trHeight w:val="615"/>
        </w:trPr>
        <w:tc>
          <w:tcPr>
            <w:tcW w:w="1562" w:type="pct"/>
            <w:tcBorders>
              <w:top w:val="nil"/>
              <w:left w:val="single" w:sz="4" w:space="0" w:color="auto"/>
              <w:bottom w:val="single" w:sz="4" w:space="0" w:color="auto"/>
              <w:right w:val="single" w:sz="4" w:space="0" w:color="auto"/>
            </w:tcBorders>
            <w:shd w:val="clear" w:color="auto" w:fill="auto"/>
            <w:vAlign w:val="center"/>
            <w:hideMark/>
          </w:tcPr>
          <w:p w14:paraId="3158C8AC" w14:textId="77777777" w:rsidR="00AA5830" w:rsidRPr="00E94492" w:rsidRDefault="00AA5830" w:rsidP="00F25024">
            <w:pPr>
              <w:spacing w:line="276" w:lineRule="auto"/>
              <w:jc w:val="center"/>
              <w:rPr>
                <w:rFonts w:cstheme="minorHAnsi"/>
                <w:color w:val="000000" w:themeColor="text1"/>
                <w:sz w:val="22"/>
              </w:rPr>
            </w:pPr>
            <w:r w:rsidRPr="00E94492">
              <w:rPr>
                <w:rFonts w:cstheme="minorHAnsi"/>
                <w:color w:val="000000" w:themeColor="text1"/>
                <w:sz w:val="22"/>
              </w:rPr>
              <w:t>Индивидуальная жилая застройка</w:t>
            </w:r>
          </w:p>
        </w:tc>
        <w:tc>
          <w:tcPr>
            <w:tcW w:w="837" w:type="pct"/>
            <w:tcBorders>
              <w:top w:val="nil"/>
              <w:left w:val="nil"/>
              <w:bottom w:val="single" w:sz="4" w:space="0" w:color="auto"/>
              <w:right w:val="single" w:sz="4" w:space="0" w:color="auto"/>
            </w:tcBorders>
            <w:shd w:val="clear" w:color="auto" w:fill="auto"/>
            <w:vAlign w:val="center"/>
            <w:hideMark/>
          </w:tcPr>
          <w:p w14:paraId="36173CA3" w14:textId="77777777" w:rsidR="00AA5830" w:rsidRPr="00E94492" w:rsidRDefault="00AA5830" w:rsidP="00F25024">
            <w:pPr>
              <w:spacing w:line="276" w:lineRule="auto"/>
              <w:jc w:val="center"/>
              <w:rPr>
                <w:rFonts w:cstheme="minorHAnsi"/>
                <w:color w:val="000000" w:themeColor="text1"/>
                <w:sz w:val="22"/>
              </w:rPr>
            </w:pPr>
            <w:r w:rsidRPr="00E94492">
              <w:rPr>
                <w:rFonts w:cstheme="minorHAnsi"/>
                <w:color w:val="000000" w:themeColor="text1"/>
                <w:sz w:val="22"/>
              </w:rPr>
              <w:t>0,37 на человека</w:t>
            </w:r>
          </w:p>
        </w:tc>
        <w:tc>
          <w:tcPr>
            <w:tcW w:w="643" w:type="pct"/>
            <w:tcBorders>
              <w:top w:val="nil"/>
              <w:left w:val="nil"/>
              <w:bottom w:val="single" w:sz="4" w:space="0" w:color="auto"/>
              <w:right w:val="single" w:sz="4" w:space="0" w:color="auto"/>
            </w:tcBorders>
            <w:shd w:val="clear" w:color="auto" w:fill="auto"/>
            <w:vAlign w:val="center"/>
            <w:hideMark/>
          </w:tcPr>
          <w:p w14:paraId="347DFE00" w14:textId="77777777" w:rsidR="00AA5830" w:rsidRPr="00E94492" w:rsidRDefault="00AA5830" w:rsidP="00F25024">
            <w:pPr>
              <w:spacing w:line="276" w:lineRule="auto"/>
              <w:jc w:val="center"/>
              <w:rPr>
                <w:rFonts w:cstheme="minorHAnsi"/>
                <w:color w:val="000000"/>
                <w:sz w:val="22"/>
              </w:rPr>
            </w:pPr>
            <w:r w:rsidRPr="00E94492">
              <w:rPr>
                <w:rFonts w:cstheme="minorHAnsi"/>
                <w:color w:val="000000"/>
                <w:sz w:val="22"/>
              </w:rPr>
              <w:t>1,1</w:t>
            </w:r>
          </w:p>
        </w:tc>
        <w:tc>
          <w:tcPr>
            <w:tcW w:w="658" w:type="pct"/>
            <w:tcBorders>
              <w:top w:val="nil"/>
              <w:left w:val="nil"/>
              <w:bottom w:val="single" w:sz="4" w:space="0" w:color="auto"/>
              <w:right w:val="single" w:sz="4" w:space="0" w:color="auto"/>
            </w:tcBorders>
            <w:shd w:val="clear" w:color="auto" w:fill="auto"/>
            <w:vAlign w:val="center"/>
            <w:hideMark/>
          </w:tcPr>
          <w:p w14:paraId="60861619" w14:textId="77777777" w:rsidR="00AA5830" w:rsidRPr="00E94492" w:rsidRDefault="00AA5830" w:rsidP="00F25024">
            <w:pPr>
              <w:spacing w:line="276" w:lineRule="auto"/>
              <w:jc w:val="center"/>
              <w:rPr>
                <w:rFonts w:cstheme="minorHAnsi"/>
                <w:color w:val="000000"/>
                <w:sz w:val="22"/>
              </w:rPr>
            </w:pPr>
            <w:r w:rsidRPr="00E94492">
              <w:rPr>
                <w:rFonts w:cstheme="minorHAnsi"/>
                <w:color w:val="000000"/>
                <w:sz w:val="22"/>
              </w:rPr>
              <w:t>407</w:t>
            </w:r>
          </w:p>
        </w:tc>
        <w:tc>
          <w:tcPr>
            <w:tcW w:w="643" w:type="pct"/>
            <w:tcBorders>
              <w:top w:val="nil"/>
              <w:left w:val="nil"/>
              <w:bottom w:val="single" w:sz="4" w:space="0" w:color="auto"/>
              <w:right w:val="single" w:sz="4" w:space="0" w:color="auto"/>
            </w:tcBorders>
            <w:shd w:val="clear" w:color="auto" w:fill="auto"/>
            <w:vAlign w:val="center"/>
            <w:hideMark/>
          </w:tcPr>
          <w:p w14:paraId="130A9D98" w14:textId="77777777" w:rsidR="00AA5830" w:rsidRPr="00E94492" w:rsidRDefault="00AA5830" w:rsidP="00F25024">
            <w:pPr>
              <w:spacing w:line="276" w:lineRule="auto"/>
              <w:jc w:val="center"/>
              <w:rPr>
                <w:rFonts w:cstheme="minorHAnsi"/>
                <w:color w:val="000000"/>
                <w:sz w:val="22"/>
              </w:rPr>
            </w:pPr>
            <w:r w:rsidRPr="00E94492">
              <w:rPr>
                <w:rFonts w:cstheme="minorHAnsi"/>
                <w:color w:val="000000"/>
                <w:sz w:val="22"/>
              </w:rPr>
              <w:t>1,5</w:t>
            </w:r>
          </w:p>
        </w:tc>
        <w:tc>
          <w:tcPr>
            <w:tcW w:w="657" w:type="pct"/>
            <w:tcBorders>
              <w:top w:val="nil"/>
              <w:left w:val="nil"/>
              <w:bottom w:val="single" w:sz="4" w:space="0" w:color="auto"/>
              <w:right w:val="single" w:sz="4" w:space="0" w:color="auto"/>
            </w:tcBorders>
            <w:shd w:val="clear" w:color="auto" w:fill="auto"/>
            <w:vAlign w:val="center"/>
            <w:hideMark/>
          </w:tcPr>
          <w:p w14:paraId="194C81E6" w14:textId="77777777" w:rsidR="00AA5830" w:rsidRPr="00E94492" w:rsidRDefault="00AA5830" w:rsidP="00F25024">
            <w:pPr>
              <w:spacing w:line="276" w:lineRule="auto"/>
              <w:jc w:val="center"/>
              <w:rPr>
                <w:rFonts w:cstheme="minorHAnsi"/>
                <w:color w:val="000000"/>
                <w:sz w:val="22"/>
              </w:rPr>
            </w:pPr>
            <w:r w:rsidRPr="00E94492">
              <w:rPr>
                <w:rFonts w:cstheme="minorHAnsi"/>
                <w:color w:val="000000"/>
                <w:sz w:val="22"/>
              </w:rPr>
              <w:t>555</w:t>
            </w:r>
          </w:p>
        </w:tc>
      </w:tr>
      <w:tr w:rsidR="00AA5830" w:rsidRPr="00E94492" w14:paraId="51011001" w14:textId="77777777" w:rsidTr="00F25024">
        <w:trPr>
          <w:trHeight w:val="630"/>
        </w:trPr>
        <w:tc>
          <w:tcPr>
            <w:tcW w:w="1562" w:type="pct"/>
            <w:tcBorders>
              <w:top w:val="nil"/>
              <w:left w:val="single" w:sz="4" w:space="0" w:color="auto"/>
              <w:bottom w:val="single" w:sz="4" w:space="0" w:color="auto"/>
              <w:right w:val="single" w:sz="4" w:space="0" w:color="auto"/>
            </w:tcBorders>
            <w:shd w:val="clear" w:color="auto" w:fill="auto"/>
            <w:vAlign w:val="center"/>
            <w:hideMark/>
          </w:tcPr>
          <w:p w14:paraId="15567042" w14:textId="77777777" w:rsidR="00AA5830" w:rsidRPr="00E94492" w:rsidRDefault="00AA5830" w:rsidP="00F25024">
            <w:pPr>
              <w:spacing w:line="276" w:lineRule="auto"/>
              <w:jc w:val="center"/>
              <w:rPr>
                <w:rFonts w:cstheme="minorHAnsi"/>
                <w:color w:val="000000" w:themeColor="text1"/>
                <w:sz w:val="22"/>
              </w:rPr>
            </w:pPr>
            <w:r w:rsidRPr="00E94492">
              <w:rPr>
                <w:rFonts w:cstheme="minorHAnsi"/>
                <w:color w:val="000000" w:themeColor="text1"/>
                <w:sz w:val="22"/>
              </w:rPr>
              <w:t>Общественно-деловые объекты</w:t>
            </w:r>
          </w:p>
        </w:tc>
        <w:tc>
          <w:tcPr>
            <w:tcW w:w="837" w:type="pct"/>
            <w:tcBorders>
              <w:top w:val="nil"/>
              <w:left w:val="nil"/>
              <w:bottom w:val="single" w:sz="4" w:space="0" w:color="auto"/>
              <w:right w:val="single" w:sz="4" w:space="0" w:color="auto"/>
            </w:tcBorders>
            <w:shd w:val="clear" w:color="auto" w:fill="auto"/>
            <w:vAlign w:val="center"/>
            <w:hideMark/>
          </w:tcPr>
          <w:p w14:paraId="301D5936" w14:textId="77777777" w:rsidR="00AA5830" w:rsidRPr="00E94492" w:rsidRDefault="00AA5830" w:rsidP="00F25024">
            <w:pPr>
              <w:spacing w:line="276" w:lineRule="auto"/>
              <w:jc w:val="center"/>
              <w:rPr>
                <w:rFonts w:cstheme="minorHAnsi"/>
                <w:color w:val="000000" w:themeColor="text1"/>
                <w:sz w:val="22"/>
              </w:rPr>
            </w:pPr>
            <w:r w:rsidRPr="00E94492">
              <w:rPr>
                <w:rFonts w:cstheme="minorHAnsi"/>
                <w:color w:val="000000" w:themeColor="text1"/>
                <w:sz w:val="22"/>
              </w:rPr>
              <w:t>30 на 100 рабочих</w:t>
            </w:r>
          </w:p>
        </w:tc>
        <w:tc>
          <w:tcPr>
            <w:tcW w:w="643" w:type="pct"/>
            <w:tcBorders>
              <w:top w:val="nil"/>
              <w:left w:val="nil"/>
              <w:bottom w:val="single" w:sz="4" w:space="0" w:color="auto"/>
              <w:right w:val="single" w:sz="4" w:space="0" w:color="auto"/>
            </w:tcBorders>
            <w:shd w:val="clear" w:color="auto" w:fill="auto"/>
            <w:vAlign w:val="center"/>
            <w:hideMark/>
          </w:tcPr>
          <w:p w14:paraId="70F44029" w14:textId="77777777" w:rsidR="00AA5830" w:rsidRPr="00E94492" w:rsidRDefault="00AA5830" w:rsidP="00F25024">
            <w:pPr>
              <w:spacing w:line="276" w:lineRule="auto"/>
              <w:jc w:val="center"/>
              <w:rPr>
                <w:rFonts w:cstheme="minorHAnsi"/>
                <w:color w:val="000000"/>
                <w:sz w:val="22"/>
              </w:rPr>
            </w:pPr>
            <w:r w:rsidRPr="00E94492">
              <w:rPr>
                <w:rFonts w:cstheme="minorHAnsi"/>
                <w:color w:val="000000"/>
                <w:sz w:val="22"/>
              </w:rPr>
              <w:t>3,199</w:t>
            </w:r>
          </w:p>
        </w:tc>
        <w:tc>
          <w:tcPr>
            <w:tcW w:w="658" w:type="pct"/>
            <w:tcBorders>
              <w:top w:val="nil"/>
              <w:left w:val="nil"/>
              <w:bottom w:val="single" w:sz="4" w:space="0" w:color="auto"/>
              <w:right w:val="single" w:sz="4" w:space="0" w:color="auto"/>
            </w:tcBorders>
            <w:shd w:val="clear" w:color="auto" w:fill="auto"/>
            <w:vAlign w:val="center"/>
            <w:hideMark/>
          </w:tcPr>
          <w:p w14:paraId="654E530A" w14:textId="77777777" w:rsidR="00AA5830" w:rsidRPr="00E94492" w:rsidRDefault="00AA5830" w:rsidP="00F25024">
            <w:pPr>
              <w:spacing w:line="276" w:lineRule="auto"/>
              <w:jc w:val="center"/>
              <w:rPr>
                <w:rFonts w:cstheme="minorHAnsi"/>
                <w:color w:val="000000"/>
                <w:sz w:val="22"/>
              </w:rPr>
            </w:pPr>
            <w:r w:rsidRPr="00E94492">
              <w:rPr>
                <w:rFonts w:cstheme="minorHAnsi"/>
                <w:color w:val="000000"/>
                <w:sz w:val="22"/>
              </w:rPr>
              <w:t>960</w:t>
            </w:r>
          </w:p>
        </w:tc>
        <w:tc>
          <w:tcPr>
            <w:tcW w:w="643" w:type="pct"/>
            <w:tcBorders>
              <w:top w:val="nil"/>
              <w:left w:val="nil"/>
              <w:bottom w:val="single" w:sz="4" w:space="0" w:color="auto"/>
              <w:right w:val="single" w:sz="4" w:space="0" w:color="auto"/>
            </w:tcBorders>
            <w:shd w:val="clear" w:color="auto" w:fill="auto"/>
            <w:vAlign w:val="center"/>
            <w:hideMark/>
          </w:tcPr>
          <w:p w14:paraId="08D48113" w14:textId="77777777" w:rsidR="00AA5830" w:rsidRPr="00E94492" w:rsidRDefault="00AA5830" w:rsidP="00F25024">
            <w:pPr>
              <w:spacing w:line="276" w:lineRule="auto"/>
              <w:jc w:val="center"/>
              <w:rPr>
                <w:rFonts w:cstheme="minorHAnsi"/>
                <w:color w:val="000000" w:themeColor="text1"/>
                <w:sz w:val="22"/>
              </w:rPr>
            </w:pPr>
            <w:r w:rsidRPr="00E94492">
              <w:rPr>
                <w:rFonts w:cstheme="minorHAnsi"/>
                <w:color w:val="000000" w:themeColor="text1"/>
                <w:sz w:val="22"/>
              </w:rPr>
              <w:t>3,199</w:t>
            </w:r>
          </w:p>
        </w:tc>
        <w:tc>
          <w:tcPr>
            <w:tcW w:w="657" w:type="pct"/>
            <w:tcBorders>
              <w:top w:val="nil"/>
              <w:left w:val="nil"/>
              <w:bottom w:val="single" w:sz="4" w:space="0" w:color="auto"/>
              <w:right w:val="single" w:sz="4" w:space="0" w:color="auto"/>
            </w:tcBorders>
            <w:shd w:val="clear" w:color="auto" w:fill="auto"/>
            <w:vAlign w:val="center"/>
            <w:hideMark/>
          </w:tcPr>
          <w:p w14:paraId="5B687298" w14:textId="77777777" w:rsidR="00AA5830" w:rsidRPr="00E94492" w:rsidRDefault="00AA5830" w:rsidP="00F25024">
            <w:pPr>
              <w:spacing w:line="276" w:lineRule="auto"/>
              <w:jc w:val="center"/>
              <w:rPr>
                <w:rFonts w:cstheme="minorHAnsi"/>
                <w:color w:val="000000"/>
                <w:sz w:val="22"/>
              </w:rPr>
            </w:pPr>
            <w:r w:rsidRPr="00E94492">
              <w:rPr>
                <w:rFonts w:cstheme="minorHAnsi"/>
                <w:color w:val="000000"/>
                <w:sz w:val="22"/>
              </w:rPr>
              <w:t>960</w:t>
            </w:r>
          </w:p>
        </w:tc>
      </w:tr>
      <w:tr w:rsidR="00AA5830" w:rsidRPr="00E94492" w14:paraId="19FA4B90" w14:textId="77777777" w:rsidTr="00F25024">
        <w:trPr>
          <w:trHeight w:val="615"/>
        </w:trPr>
        <w:tc>
          <w:tcPr>
            <w:tcW w:w="1562" w:type="pct"/>
            <w:tcBorders>
              <w:top w:val="nil"/>
              <w:left w:val="single" w:sz="4" w:space="0" w:color="auto"/>
              <w:bottom w:val="single" w:sz="4" w:space="0" w:color="auto"/>
              <w:right w:val="single" w:sz="4" w:space="0" w:color="auto"/>
            </w:tcBorders>
            <w:shd w:val="clear" w:color="auto" w:fill="auto"/>
            <w:vAlign w:val="center"/>
            <w:hideMark/>
          </w:tcPr>
          <w:p w14:paraId="30CFC796" w14:textId="77777777" w:rsidR="00AA5830" w:rsidRPr="00E94492" w:rsidRDefault="00AA5830" w:rsidP="00F25024">
            <w:pPr>
              <w:spacing w:line="276" w:lineRule="auto"/>
              <w:jc w:val="center"/>
              <w:rPr>
                <w:rFonts w:cstheme="minorHAnsi"/>
                <w:color w:val="000000" w:themeColor="text1"/>
                <w:sz w:val="22"/>
              </w:rPr>
            </w:pPr>
            <w:r w:rsidRPr="00E94492">
              <w:rPr>
                <w:rFonts w:cstheme="minorHAnsi"/>
                <w:color w:val="000000" w:themeColor="text1"/>
                <w:sz w:val="22"/>
              </w:rPr>
              <w:t>Социальные объекты</w:t>
            </w:r>
          </w:p>
        </w:tc>
        <w:tc>
          <w:tcPr>
            <w:tcW w:w="837" w:type="pct"/>
            <w:tcBorders>
              <w:top w:val="nil"/>
              <w:left w:val="nil"/>
              <w:bottom w:val="single" w:sz="4" w:space="0" w:color="auto"/>
              <w:right w:val="single" w:sz="4" w:space="0" w:color="auto"/>
            </w:tcBorders>
            <w:shd w:val="clear" w:color="auto" w:fill="auto"/>
            <w:vAlign w:val="center"/>
            <w:hideMark/>
          </w:tcPr>
          <w:p w14:paraId="2E289B70" w14:textId="77777777" w:rsidR="00AA5830" w:rsidRPr="00E94492" w:rsidRDefault="00AA5830" w:rsidP="00F25024">
            <w:pPr>
              <w:spacing w:line="276" w:lineRule="auto"/>
              <w:jc w:val="center"/>
              <w:rPr>
                <w:rFonts w:cstheme="minorHAnsi"/>
                <w:color w:val="000000" w:themeColor="text1"/>
                <w:sz w:val="22"/>
              </w:rPr>
            </w:pPr>
            <w:r w:rsidRPr="00E94492">
              <w:rPr>
                <w:rFonts w:cstheme="minorHAnsi"/>
                <w:color w:val="000000" w:themeColor="text1"/>
                <w:sz w:val="22"/>
              </w:rPr>
              <w:t>30 на 100 рабочих</w:t>
            </w:r>
          </w:p>
        </w:tc>
        <w:tc>
          <w:tcPr>
            <w:tcW w:w="643" w:type="pct"/>
            <w:tcBorders>
              <w:top w:val="nil"/>
              <w:left w:val="nil"/>
              <w:bottom w:val="single" w:sz="4" w:space="0" w:color="auto"/>
              <w:right w:val="single" w:sz="4" w:space="0" w:color="auto"/>
            </w:tcBorders>
            <w:shd w:val="clear" w:color="auto" w:fill="auto"/>
            <w:vAlign w:val="center"/>
            <w:hideMark/>
          </w:tcPr>
          <w:p w14:paraId="66DFD846" w14:textId="77777777" w:rsidR="00AA5830" w:rsidRPr="00E94492" w:rsidRDefault="00AA5830" w:rsidP="00F25024">
            <w:pPr>
              <w:spacing w:line="276" w:lineRule="auto"/>
              <w:jc w:val="center"/>
              <w:rPr>
                <w:rFonts w:cstheme="minorHAnsi"/>
                <w:color w:val="000000"/>
                <w:sz w:val="22"/>
              </w:rPr>
            </w:pPr>
            <w:r w:rsidRPr="00E94492">
              <w:rPr>
                <w:rFonts w:cstheme="minorHAnsi"/>
                <w:color w:val="000000"/>
                <w:sz w:val="22"/>
              </w:rPr>
              <w:t>0,337</w:t>
            </w:r>
          </w:p>
        </w:tc>
        <w:tc>
          <w:tcPr>
            <w:tcW w:w="658" w:type="pct"/>
            <w:tcBorders>
              <w:top w:val="nil"/>
              <w:left w:val="nil"/>
              <w:bottom w:val="single" w:sz="4" w:space="0" w:color="auto"/>
              <w:right w:val="single" w:sz="4" w:space="0" w:color="auto"/>
            </w:tcBorders>
            <w:shd w:val="clear" w:color="auto" w:fill="auto"/>
            <w:vAlign w:val="center"/>
            <w:hideMark/>
          </w:tcPr>
          <w:p w14:paraId="3478E54C" w14:textId="77777777" w:rsidR="00AA5830" w:rsidRPr="00E94492" w:rsidRDefault="00AA5830" w:rsidP="00F25024">
            <w:pPr>
              <w:spacing w:line="276" w:lineRule="auto"/>
              <w:jc w:val="center"/>
              <w:rPr>
                <w:rFonts w:cstheme="minorHAnsi"/>
                <w:color w:val="000000"/>
                <w:sz w:val="22"/>
              </w:rPr>
            </w:pPr>
            <w:r w:rsidRPr="00E94492">
              <w:rPr>
                <w:rFonts w:cstheme="minorHAnsi"/>
                <w:color w:val="000000"/>
                <w:sz w:val="22"/>
              </w:rPr>
              <w:t>101</w:t>
            </w:r>
          </w:p>
        </w:tc>
        <w:tc>
          <w:tcPr>
            <w:tcW w:w="643" w:type="pct"/>
            <w:tcBorders>
              <w:top w:val="nil"/>
              <w:left w:val="nil"/>
              <w:bottom w:val="single" w:sz="4" w:space="0" w:color="auto"/>
              <w:right w:val="single" w:sz="4" w:space="0" w:color="auto"/>
            </w:tcBorders>
            <w:shd w:val="clear" w:color="auto" w:fill="auto"/>
            <w:vAlign w:val="center"/>
            <w:hideMark/>
          </w:tcPr>
          <w:p w14:paraId="1D0175B8" w14:textId="77777777" w:rsidR="00AA5830" w:rsidRPr="00E94492" w:rsidRDefault="00AA5830" w:rsidP="00F25024">
            <w:pPr>
              <w:spacing w:line="276" w:lineRule="auto"/>
              <w:jc w:val="center"/>
              <w:rPr>
                <w:rFonts w:cstheme="minorHAnsi"/>
                <w:color w:val="000000"/>
                <w:sz w:val="22"/>
              </w:rPr>
            </w:pPr>
            <w:r w:rsidRPr="00E94492">
              <w:rPr>
                <w:rFonts w:cstheme="minorHAnsi"/>
                <w:color w:val="000000"/>
                <w:sz w:val="22"/>
              </w:rPr>
              <w:t>0,341</w:t>
            </w:r>
          </w:p>
        </w:tc>
        <w:tc>
          <w:tcPr>
            <w:tcW w:w="657" w:type="pct"/>
            <w:tcBorders>
              <w:top w:val="nil"/>
              <w:left w:val="nil"/>
              <w:bottom w:val="single" w:sz="4" w:space="0" w:color="auto"/>
              <w:right w:val="single" w:sz="4" w:space="0" w:color="auto"/>
            </w:tcBorders>
            <w:shd w:val="clear" w:color="auto" w:fill="auto"/>
            <w:vAlign w:val="center"/>
            <w:hideMark/>
          </w:tcPr>
          <w:p w14:paraId="5C0DD6E7" w14:textId="77777777" w:rsidR="00AA5830" w:rsidRPr="00E94492" w:rsidRDefault="00AA5830" w:rsidP="00F25024">
            <w:pPr>
              <w:spacing w:line="276" w:lineRule="auto"/>
              <w:jc w:val="center"/>
              <w:rPr>
                <w:rFonts w:cstheme="minorHAnsi"/>
                <w:color w:val="000000"/>
                <w:sz w:val="22"/>
              </w:rPr>
            </w:pPr>
            <w:r w:rsidRPr="00E94492">
              <w:rPr>
                <w:rFonts w:cstheme="minorHAnsi"/>
                <w:color w:val="000000"/>
                <w:sz w:val="22"/>
              </w:rPr>
              <w:t>102</w:t>
            </w:r>
          </w:p>
        </w:tc>
      </w:tr>
      <w:tr w:rsidR="00AA5830" w:rsidRPr="00E94492" w14:paraId="546BD8B9" w14:textId="77777777" w:rsidTr="00F25024">
        <w:trPr>
          <w:trHeight w:val="615"/>
        </w:trPr>
        <w:tc>
          <w:tcPr>
            <w:tcW w:w="1562" w:type="pct"/>
            <w:tcBorders>
              <w:top w:val="nil"/>
              <w:left w:val="single" w:sz="4" w:space="0" w:color="auto"/>
              <w:bottom w:val="single" w:sz="4" w:space="0" w:color="auto"/>
              <w:right w:val="single" w:sz="4" w:space="0" w:color="auto"/>
            </w:tcBorders>
            <w:shd w:val="clear" w:color="auto" w:fill="auto"/>
            <w:vAlign w:val="center"/>
          </w:tcPr>
          <w:p w14:paraId="32319F84" w14:textId="77777777" w:rsidR="00AA5830" w:rsidRPr="00E94492" w:rsidRDefault="00AA5830" w:rsidP="00F25024">
            <w:pPr>
              <w:spacing w:line="276" w:lineRule="auto"/>
              <w:jc w:val="center"/>
              <w:rPr>
                <w:rFonts w:cstheme="minorHAnsi"/>
                <w:color w:val="000000" w:themeColor="text1"/>
                <w:sz w:val="22"/>
              </w:rPr>
            </w:pPr>
            <w:r w:rsidRPr="00E94492">
              <w:rPr>
                <w:rFonts w:cstheme="minorHAnsi"/>
                <w:color w:val="000000" w:themeColor="text1"/>
                <w:sz w:val="22"/>
              </w:rPr>
              <w:t>Спортивные объекты</w:t>
            </w:r>
          </w:p>
        </w:tc>
        <w:tc>
          <w:tcPr>
            <w:tcW w:w="837" w:type="pct"/>
            <w:tcBorders>
              <w:top w:val="nil"/>
              <w:left w:val="nil"/>
              <w:bottom w:val="single" w:sz="4" w:space="0" w:color="auto"/>
              <w:right w:val="single" w:sz="4" w:space="0" w:color="auto"/>
            </w:tcBorders>
            <w:shd w:val="clear" w:color="auto" w:fill="auto"/>
            <w:vAlign w:val="center"/>
          </w:tcPr>
          <w:p w14:paraId="34C15A61" w14:textId="77777777" w:rsidR="00AA5830" w:rsidRPr="00E94492" w:rsidRDefault="00AA5830" w:rsidP="00F25024">
            <w:pPr>
              <w:spacing w:line="276" w:lineRule="auto"/>
              <w:jc w:val="center"/>
              <w:rPr>
                <w:rFonts w:cstheme="minorHAnsi"/>
                <w:color w:val="000000" w:themeColor="text1"/>
                <w:sz w:val="22"/>
              </w:rPr>
            </w:pPr>
            <w:r w:rsidRPr="00E94492">
              <w:rPr>
                <w:rFonts w:cstheme="minorHAnsi"/>
                <w:color w:val="000000" w:themeColor="text1"/>
                <w:sz w:val="22"/>
              </w:rPr>
              <w:t>30 на 100 рабочих</w:t>
            </w:r>
          </w:p>
        </w:tc>
        <w:tc>
          <w:tcPr>
            <w:tcW w:w="643" w:type="pct"/>
            <w:tcBorders>
              <w:top w:val="nil"/>
              <w:left w:val="nil"/>
              <w:bottom w:val="single" w:sz="4" w:space="0" w:color="auto"/>
              <w:right w:val="single" w:sz="4" w:space="0" w:color="auto"/>
            </w:tcBorders>
            <w:shd w:val="clear" w:color="auto" w:fill="auto"/>
            <w:vAlign w:val="center"/>
          </w:tcPr>
          <w:p w14:paraId="78B50364" w14:textId="77777777" w:rsidR="00AA5830" w:rsidRPr="00E94492" w:rsidRDefault="00AA5830" w:rsidP="00F25024">
            <w:pPr>
              <w:spacing w:line="276" w:lineRule="auto"/>
              <w:jc w:val="center"/>
              <w:rPr>
                <w:rFonts w:cstheme="minorHAnsi"/>
                <w:color w:val="000000"/>
                <w:sz w:val="22"/>
              </w:rPr>
            </w:pPr>
            <w:r w:rsidRPr="00E94492">
              <w:rPr>
                <w:rFonts w:cstheme="minorHAnsi"/>
                <w:color w:val="000000"/>
                <w:sz w:val="22"/>
              </w:rPr>
              <w:t>0,024</w:t>
            </w:r>
          </w:p>
        </w:tc>
        <w:tc>
          <w:tcPr>
            <w:tcW w:w="658" w:type="pct"/>
            <w:tcBorders>
              <w:top w:val="nil"/>
              <w:left w:val="nil"/>
              <w:bottom w:val="single" w:sz="4" w:space="0" w:color="auto"/>
              <w:right w:val="single" w:sz="4" w:space="0" w:color="auto"/>
            </w:tcBorders>
            <w:shd w:val="clear" w:color="auto" w:fill="auto"/>
            <w:vAlign w:val="center"/>
          </w:tcPr>
          <w:p w14:paraId="53501075" w14:textId="77777777" w:rsidR="00AA5830" w:rsidRPr="00E94492" w:rsidRDefault="00AA5830" w:rsidP="00F25024">
            <w:pPr>
              <w:spacing w:line="276" w:lineRule="auto"/>
              <w:jc w:val="center"/>
              <w:rPr>
                <w:rFonts w:cstheme="minorHAnsi"/>
                <w:color w:val="000000"/>
                <w:sz w:val="22"/>
              </w:rPr>
            </w:pPr>
            <w:r w:rsidRPr="00E94492">
              <w:rPr>
                <w:rFonts w:cstheme="minorHAnsi"/>
                <w:color w:val="000000"/>
                <w:sz w:val="22"/>
              </w:rPr>
              <w:t>7</w:t>
            </w:r>
          </w:p>
        </w:tc>
        <w:tc>
          <w:tcPr>
            <w:tcW w:w="643" w:type="pct"/>
            <w:tcBorders>
              <w:top w:val="nil"/>
              <w:left w:val="nil"/>
              <w:bottom w:val="single" w:sz="4" w:space="0" w:color="auto"/>
              <w:right w:val="single" w:sz="4" w:space="0" w:color="auto"/>
            </w:tcBorders>
            <w:shd w:val="clear" w:color="auto" w:fill="auto"/>
            <w:vAlign w:val="center"/>
          </w:tcPr>
          <w:p w14:paraId="41943F88" w14:textId="77777777" w:rsidR="00AA5830" w:rsidRPr="00E94492" w:rsidRDefault="00AA5830" w:rsidP="00F25024">
            <w:pPr>
              <w:spacing w:line="276" w:lineRule="auto"/>
              <w:jc w:val="center"/>
              <w:rPr>
                <w:rFonts w:cstheme="minorHAnsi"/>
                <w:color w:val="000000"/>
                <w:sz w:val="22"/>
              </w:rPr>
            </w:pPr>
            <w:r w:rsidRPr="00E94492">
              <w:rPr>
                <w:rFonts w:cstheme="minorHAnsi"/>
                <w:color w:val="000000"/>
                <w:sz w:val="22"/>
              </w:rPr>
              <w:t>0,027</w:t>
            </w:r>
          </w:p>
        </w:tc>
        <w:tc>
          <w:tcPr>
            <w:tcW w:w="657" w:type="pct"/>
            <w:tcBorders>
              <w:top w:val="nil"/>
              <w:left w:val="nil"/>
              <w:bottom w:val="single" w:sz="4" w:space="0" w:color="auto"/>
              <w:right w:val="single" w:sz="4" w:space="0" w:color="auto"/>
            </w:tcBorders>
            <w:shd w:val="clear" w:color="auto" w:fill="auto"/>
            <w:vAlign w:val="center"/>
          </w:tcPr>
          <w:p w14:paraId="6F5614E0" w14:textId="77777777" w:rsidR="00AA5830" w:rsidRPr="00E94492" w:rsidRDefault="00AA5830" w:rsidP="00F25024">
            <w:pPr>
              <w:spacing w:line="276" w:lineRule="auto"/>
              <w:jc w:val="center"/>
              <w:rPr>
                <w:rFonts w:cstheme="minorHAnsi"/>
                <w:color w:val="000000"/>
                <w:sz w:val="22"/>
              </w:rPr>
            </w:pPr>
            <w:r w:rsidRPr="00E94492">
              <w:rPr>
                <w:rFonts w:cstheme="minorHAnsi"/>
                <w:color w:val="000000"/>
                <w:sz w:val="22"/>
              </w:rPr>
              <w:t>8</w:t>
            </w:r>
          </w:p>
        </w:tc>
      </w:tr>
      <w:tr w:rsidR="00AA5830" w:rsidRPr="00E94492" w14:paraId="57587D78" w14:textId="77777777" w:rsidTr="00F25024">
        <w:trPr>
          <w:trHeight w:val="615"/>
        </w:trPr>
        <w:tc>
          <w:tcPr>
            <w:tcW w:w="1562" w:type="pct"/>
            <w:tcBorders>
              <w:top w:val="nil"/>
              <w:left w:val="single" w:sz="4" w:space="0" w:color="auto"/>
              <w:bottom w:val="single" w:sz="4" w:space="0" w:color="auto"/>
              <w:right w:val="nil"/>
            </w:tcBorders>
            <w:shd w:val="clear" w:color="auto" w:fill="auto"/>
            <w:vAlign w:val="center"/>
            <w:hideMark/>
          </w:tcPr>
          <w:p w14:paraId="48661B15" w14:textId="77777777" w:rsidR="00AA5830" w:rsidRPr="00E94492" w:rsidRDefault="00AA5830" w:rsidP="00F25024">
            <w:pPr>
              <w:spacing w:line="276" w:lineRule="auto"/>
              <w:jc w:val="center"/>
              <w:rPr>
                <w:rFonts w:cstheme="minorHAnsi"/>
                <w:color w:val="000000" w:themeColor="text1"/>
                <w:sz w:val="22"/>
              </w:rPr>
            </w:pPr>
            <w:r w:rsidRPr="00E94492">
              <w:rPr>
                <w:rFonts w:cstheme="minorHAnsi"/>
                <w:color w:val="000000" w:themeColor="text1"/>
                <w:sz w:val="22"/>
              </w:rPr>
              <w:t>Таксофоны</w:t>
            </w:r>
          </w:p>
        </w:tc>
        <w:tc>
          <w:tcPr>
            <w:tcW w:w="837" w:type="pct"/>
            <w:tcBorders>
              <w:top w:val="nil"/>
              <w:left w:val="single" w:sz="4" w:space="0" w:color="auto"/>
              <w:bottom w:val="single" w:sz="4" w:space="0" w:color="auto"/>
              <w:right w:val="single" w:sz="4" w:space="0" w:color="auto"/>
            </w:tcBorders>
            <w:shd w:val="clear" w:color="auto" w:fill="auto"/>
            <w:vAlign w:val="center"/>
            <w:hideMark/>
          </w:tcPr>
          <w:p w14:paraId="1029C15C" w14:textId="77777777" w:rsidR="00AA5830" w:rsidRPr="00E94492" w:rsidRDefault="00AA5830" w:rsidP="00F25024">
            <w:pPr>
              <w:spacing w:line="276" w:lineRule="auto"/>
              <w:jc w:val="center"/>
              <w:rPr>
                <w:rFonts w:cstheme="minorHAnsi"/>
                <w:color w:val="000000" w:themeColor="text1"/>
                <w:sz w:val="22"/>
              </w:rPr>
            </w:pPr>
            <w:r w:rsidRPr="00E94492">
              <w:rPr>
                <w:rFonts w:cstheme="minorHAnsi"/>
                <w:color w:val="000000" w:themeColor="text1"/>
                <w:sz w:val="22"/>
              </w:rPr>
              <w:t>0,50%</w:t>
            </w:r>
          </w:p>
        </w:tc>
        <w:tc>
          <w:tcPr>
            <w:tcW w:w="643" w:type="pct"/>
            <w:tcBorders>
              <w:top w:val="nil"/>
              <w:left w:val="nil"/>
              <w:bottom w:val="single" w:sz="4" w:space="0" w:color="auto"/>
              <w:right w:val="nil"/>
            </w:tcBorders>
            <w:shd w:val="clear" w:color="auto" w:fill="auto"/>
            <w:vAlign w:val="center"/>
            <w:hideMark/>
          </w:tcPr>
          <w:p w14:paraId="2CEB99E6" w14:textId="77777777" w:rsidR="00AA5830" w:rsidRPr="00E94492" w:rsidRDefault="00AA5830" w:rsidP="00F25024">
            <w:pPr>
              <w:spacing w:line="276" w:lineRule="auto"/>
              <w:jc w:val="center"/>
              <w:rPr>
                <w:rFonts w:cstheme="minorHAnsi"/>
                <w:color w:val="000000" w:themeColor="text1"/>
                <w:sz w:val="22"/>
              </w:rPr>
            </w:pPr>
            <w:r w:rsidRPr="00E94492">
              <w:rPr>
                <w:rFonts w:cstheme="minorHAnsi"/>
                <w:color w:val="000000" w:themeColor="text1"/>
                <w:sz w:val="22"/>
              </w:rPr>
              <w:t>—</w:t>
            </w:r>
          </w:p>
        </w:tc>
        <w:tc>
          <w:tcPr>
            <w:tcW w:w="658" w:type="pct"/>
            <w:tcBorders>
              <w:top w:val="nil"/>
              <w:left w:val="single" w:sz="4" w:space="0" w:color="auto"/>
              <w:bottom w:val="single" w:sz="4" w:space="0" w:color="auto"/>
              <w:right w:val="single" w:sz="4" w:space="0" w:color="auto"/>
            </w:tcBorders>
            <w:shd w:val="clear" w:color="auto" w:fill="auto"/>
            <w:vAlign w:val="center"/>
            <w:hideMark/>
          </w:tcPr>
          <w:p w14:paraId="657BDE39" w14:textId="77777777" w:rsidR="00AA5830" w:rsidRPr="00E94492" w:rsidRDefault="00AA5830" w:rsidP="00F25024">
            <w:pPr>
              <w:spacing w:line="276" w:lineRule="auto"/>
              <w:jc w:val="center"/>
              <w:rPr>
                <w:rFonts w:cstheme="minorHAnsi"/>
                <w:color w:val="000000"/>
                <w:sz w:val="22"/>
              </w:rPr>
            </w:pPr>
            <w:r w:rsidRPr="00E94492">
              <w:rPr>
                <w:rFonts w:cstheme="minorHAnsi"/>
                <w:color w:val="000000"/>
                <w:sz w:val="22"/>
              </w:rPr>
              <w:t>15</w:t>
            </w:r>
          </w:p>
        </w:tc>
        <w:tc>
          <w:tcPr>
            <w:tcW w:w="643" w:type="pct"/>
            <w:tcBorders>
              <w:top w:val="nil"/>
              <w:left w:val="nil"/>
              <w:bottom w:val="single" w:sz="4" w:space="0" w:color="auto"/>
              <w:right w:val="nil"/>
            </w:tcBorders>
            <w:shd w:val="clear" w:color="auto" w:fill="auto"/>
            <w:vAlign w:val="center"/>
            <w:hideMark/>
          </w:tcPr>
          <w:p w14:paraId="5C093075" w14:textId="77777777" w:rsidR="00AA5830" w:rsidRPr="00E94492" w:rsidRDefault="00AA5830" w:rsidP="00F25024">
            <w:pPr>
              <w:spacing w:line="276" w:lineRule="auto"/>
              <w:jc w:val="center"/>
              <w:rPr>
                <w:rFonts w:cstheme="minorHAnsi"/>
                <w:color w:val="000000" w:themeColor="text1"/>
                <w:sz w:val="22"/>
              </w:rPr>
            </w:pPr>
            <w:r w:rsidRPr="00E94492">
              <w:rPr>
                <w:rFonts w:cstheme="minorHAnsi"/>
                <w:color w:val="000000" w:themeColor="text1"/>
                <w:sz w:val="22"/>
              </w:rPr>
              <w:t>—</w:t>
            </w:r>
          </w:p>
        </w:tc>
        <w:tc>
          <w:tcPr>
            <w:tcW w:w="657" w:type="pct"/>
            <w:tcBorders>
              <w:top w:val="nil"/>
              <w:left w:val="single" w:sz="4" w:space="0" w:color="auto"/>
              <w:bottom w:val="single" w:sz="4" w:space="0" w:color="auto"/>
              <w:right w:val="single" w:sz="4" w:space="0" w:color="auto"/>
            </w:tcBorders>
            <w:shd w:val="clear" w:color="auto" w:fill="auto"/>
            <w:vAlign w:val="center"/>
            <w:hideMark/>
          </w:tcPr>
          <w:p w14:paraId="6794ED17" w14:textId="77777777" w:rsidR="00AA5830" w:rsidRPr="00E94492" w:rsidRDefault="00AA5830" w:rsidP="00F25024">
            <w:pPr>
              <w:spacing w:line="276" w:lineRule="auto"/>
              <w:jc w:val="center"/>
              <w:rPr>
                <w:rFonts w:cstheme="minorHAnsi"/>
                <w:color w:val="000000"/>
                <w:sz w:val="22"/>
              </w:rPr>
            </w:pPr>
            <w:r w:rsidRPr="00E94492">
              <w:rPr>
                <w:rFonts w:cstheme="minorHAnsi"/>
                <w:color w:val="000000"/>
                <w:sz w:val="22"/>
              </w:rPr>
              <w:t>17</w:t>
            </w:r>
          </w:p>
        </w:tc>
      </w:tr>
      <w:tr w:rsidR="00AA5830" w:rsidRPr="00E94492" w14:paraId="3A370C60" w14:textId="77777777" w:rsidTr="00F25024">
        <w:trPr>
          <w:trHeight w:val="615"/>
        </w:trPr>
        <w:tc>
          <w:tcPr>
            <w:tcW w:w="2399"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8D256EE" w14:textId="77777777" w:rsidR="00AA5830" w:rsidRPr="00E94492" w:rsidRDefault="00AA5830" w:rsidP="00F25024">
            <w:pPr>
              <w:spacing w:line="276" w:lineRule="auto"/>
              <w:jc w:val="center"/>
              <w:rPr>
                <w:rFonts w:cstheme="minorHAnsi"/>
                <w:color w:val="000000" w:themeColor="text1"/>
                <w:sz w:val="22"/>
              </w:rPr>
            </w:pPr>
            <w:r w:rsidRPr="00E94492">
              <w:rPr>
                <w:rFonts w:cstheme="minorHAnsi"/>
                <w:color w:val="000000" w:themeColor="text1"/>
                <w:sz w:val="22"/>
              </w:rPr>
              <w:t>Общее число абонентов:</w:t>
            </w:r>
          </w:p>
        </w:tc>
        <w:tc>
          <w:tcPr>
            <w:tcW w:w="643" w:type="pct"/>
            <w:tcBorders>
              <w:top w:val="nil"/>
              <w:left w:val="nil"/>
              <w:bottom w:val="single" w:sz="4" w:space="0" w:color="auto"/>
              <w:right w:val="nil"/>
            </w:tcBorders>
            <w:shd w:val="clear" w:color="auto" w:fill="auto"/>
            <w:vAlign w:val="center"/>
            <w:hideMark/>
          </w:tcPr>
          <w:p w14:paraId="385DEFB5" w14:textId="77777777" w:rsidR="00AA5830" w:rsidRPr="00E94492" w:rsidRDefault="00AA5830" w:rsidP="00F25024">
            <w:pPr>
              <w:spacing w:line="276" w:lineRule="auto"/>
              <w:jc w:val="center"/>
              <w:rPr>
                <w:rFonts w:cstheme="minorHAnsi"/>
                <w:sz w:val="22"/>
              </w:rPr>
            </w:pPr>
            <w:r w:rsidRPr="00E94492">
              <w:rPr>
                <w:rFonts w:cstheme="minorHAnsi"/>
                <w:color w:val="000000" w:themeColor="text1"/>
                <w:sz w:val="22"/>
              </w:rPr>
              <w:t>—</w:t>
            </w:r>
          </w:p>
        </w:tc>
        <w:tc>
          <w:tcPr>
            <w:tcW w:w="658" w:type="pct"/>
            <w:tcBorders>
              <w:top w:val="nil"/>
              <w:left w:val="single" w:sz="4" w:space="0" w:color="auto"/>
              <w:bottom w:val="single" w:sz="4" w:space="0" w:color="auto"/>
              <w:right w:val="single" w:sz="4" w:space="0" w:color="auto"/>
            </w:tcBorders>
            <w:shd w:val="clear" w:color="auto" w:fill="auto"/>
            <w:vAlign w:val="center"/>
            <w:hideMark/>
          </w:tcPr>
          <w:p w14:paraId="06C1C75A" w14:textId="77777777" w:rsidR="00AA5830" w:rsidRPr="00E94492" w:rsidRDefault="00AA5830" w:rsidP="00F25024">
            <w:pPr>
              <w:spacing w:line="276" w:lineRule="auto"/>
              <w:jc w:val="center"/>
              <w:rPr>
                <w:rFonts w:cstheme="minorHAnsi"/>
                <w:color w:val="000000" w:themeColor="text1"/>
                <w:sz w:val="22"/>
              </w:rPr>
            </w:pPr>
            <w:r w:rsidRPr="00E94492">
              <w:rPr>
                <w:rFonts w:cstheme="minorHAnsi"/>
                <w:color w:val="000000" w:themeColor="text1"/>
                <w:sz w:val="22"/>
              </w:rPr>
              <w:t>2156</w:t>
            </w:r>
          </w:p>
        </w:tc>
        <w:tc>
          <w:tcPr>
            <w:tcW w:w="643" w:type="pct"/>
            <w:tcBorders>
              <w:top w:val="nil"/>
              <w:left w:val="nil"/>
              <w:bottom w:val="single" w:sz="4" w:space="0" w:color="auto"/>
              <w:right w:val="single" w:sz="4" w:space="0" w:color="auto"/>
            </w:tcBorders>
            <w:shd w:val="clear" w:color="auto" w:fill="auto"/>
            <w:vAlign w:val="center"/>
            <w:hideMark/>
          </w:tcPr>
          <w:p w14:paraId="53097DF1" w14:textId="77777777" w:rsidR="00AA5830" w:rsidRPr="00E94492" w:rsidRDefault="00AA5830" w:rsidP="00F25024">
            <w:pPr>
              <w:spacing w:line="276" w:lineRule="auto"/>
              <w:jc w:val="center"/>
              <w:rPr>
                <w:rFonts w:cstheme="minorHAnsi"/>
                <w:sz w:val="22"/>
              </w:rPr>
            </w:pPr>
            <w:r w:rsidRPr="00E94492">
              <w:rPr>
                <w:rFonts w:cstheme="minorHAnsi"/>
                <w:color w:val="000000" w:themeColor="text1"/>
                <w:sz w:val="22"/>
              </w:rPr>
              <w:t>—</w:t>
            </w:r>
          </w:p>
        </w:tc>
        <w:tc>
          <w:tcPr>
            <w:tcW w:w="657" w:type="pct"/>
            <w:tcBorders>
              <w:top w:val="nil"/>
              <w:left w:val="nil"/>
              <w:bottom w:val="single" w:sz="4" w:space="0" w:color="auto"/>
              <w:right w:val="single" w:sz="4" w:space="0" w:color="auto"/>
            </w:tcBorders>
            <w:shd w:val="clear" w:color="auto" w:fill="auto"/>
            <w:vAlign w:val="center"/>
            <w:hideMark/>
          </w:tcPr>
          <w:p w14:paraId="2E3173DF" w14:textId="77777777" w:rsidR="00AA5830" w:rsidRPr="00E94492" w:rsidRDefault="00AA5830" w:rsidP="00F25024">
            <w:pPr>
              <w:spacing w:line="276" w:lineRule="auto"/>
              <w:jc w:val="center"/>
              <w:rPr>
                <w:rFonts w:cstheme="minorHAnsi"/>
                <w:sz w:val="22"/>
              </w:rPr>
            </w:pPr>
            <w:r w:rsidRPr="00E94492">
              <w:rPr>
                <w:rFonts w:cstheme="minorHAnsi"/>
                <w:color w:val="000000" w:themeColor="text1"/>
                <w:sz w:val="22"/>
              </w:rPr>
              <w:t>2308</w:t>
            </w:r>
          </w:p>
        </w:tc>
      </w:tr>
      <w:tr w:rsidR="00AA5830" w:rsidRPr="00E94492" w14:paraId="52A7919D" w14:textId="77777777" w:rsidTr="00F25024">
        <w:trPr>
          <w:trHeight w:val="615"/>
        </w:trPr>
        <w:tc>
          <w:tcPr>
            <w:tcW w:w="2399"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6CE29AF6" w14:textId="77777777" w:rsidR="00AA5830" w:rsidRPr="00E94492" w:rsidRDefault="00AA5830" w:rsidP="00F25024">
            <w:pPr>
              <w:spacing w:line="276" w:lineRule="auto"/>
              <w:jc w:val="center"/>
              <w:rPr>
                <w:rFonts w:cstheme="minorHAnsi"/>
                <w:color w:val="000000" w:themeColor="text1"/>
                <w:sz w:val="22"/>
              </w:rPr>
            </w:pPr>
            <w:r w:rsidRPr="00E94492">
              <w:rPr>
                <w:rFonts w:cstheme="minorHAnsi"/>
                <w:color w:val="000000" w:themeColor="text1"/>
                <w:sz w:val="22"/>
              </w:rPr>
              <w:t>Существующее число абонентов</w:t>
            </w:r>
          </w:p>
        </w:tc>
        <w:tc>
          <w:tcPr>
            <w:tcW w:w="643" w:type="pct"/>
            <w:tcBorders>
              <w:top w:val="nil"/>
              <w:left w:val="nil"/>
              <w:bottom w:val="single" w:sz="4" w:space="0" w:color="auto"/>
              <w:right w:val="single" w:sz="4" w:space="0" w:color="auto"/>
            </w:tcBorders>
            <w:shd w:val="clear" w:color="auto" w:fill="auto"/>
            <w:vAlign w:val="center"/>
          </w:tcPr>
          <w:p w14:paraId="4C5FB246" w14:textId="77777777" w:rsidR="00AA5830" w:rsidRPr="00E94492" w:rsidRDefault="00AA5830" w:rsidP="00F25024">
            <w:pPr>
              <w:spacing w:line="276" w:lineRule="auto"/>
              <w:jc w:val="center"/>
              <w:rPr>
                <w:rFonts w:cstheme="minorHAnsi"/>
                <w:sz w:val="22"/>
              </w:rPr>
            </w:pPr>
            <w:r w:rsidRPr="00E94492">
              <w:rPr>
                <w:rFonts w:cstheme="minorHAnsi"/>
                <w:color w:val="000000" w:themeColor="text1"/>
                <w:sz w:val="22"/>
              </w:rPr>
              <w:t>—</w:t>
            </w:r>
          </w:p>
        </w:tc>
        <w:tc>
          <w:tcPr>
            <w:tcW w:w="658" w:type="pct"/>
            <w:tcBorders>
              <w:top w:val="nil"/>
              <w:left w:val="nil"/>
              <w:bottom w:val="single" w:sz="4" w:space="0" w:color="auto"/>
              <w:right w:val="single" w:sz="4" w:space="0" w:color="auto"/>
            </w:tcBorders>
            <w:shd w:val="clear" w:color="auto" w:fill="auto"/>
            <w:vAlign w:val="center"/>
          </w:tcPr>
          <w:p w14:paraId="0E46F848" w14:textId="77777777" w:rsidR="00AA5830" w:rsidRPr="00E94492" w:rsidRDefault="00AA5830" w:rsidP="00F25024">
            <w:pPr>
              <w:spacing w:line="276" w:lineRule="auto"/>
              <w:jc w:val="center"/>
              <w:rPr>
                <w:rFonts w:cstheme="minorHAnsi"/>
                <w:color w:val="000000" w:themeColor="text1"/>
                <w:sz w:val="22"/>
              </w:rPr>
            </w:pPr>
            <w:r w:rsidRPr="00E94492">
              <w:rPr>
                <w:rFonts w:cstheme="minorHAnsi"/>
                <w:color w:val="000000" w:themeColor="text1"/>
                <w:sz w:val="22"/>
              </w:rPr>
              <w:t>2106</w:t>
            </w:r>
          </w:p>
        </w:tc>
        <w:tc>
          <w:tcPr>
            <w:tcW w:w="643" w:type="pct"/>
            <w:tcBorders>
              <w:top w:val="nil"/>
              <w:left w:val="nil"/>
              <w:bottom w:val="single" w:sz="4" w:space="0" w:color="auto"/>
              <w:right w:val="single" w:sz="4" w:space="0" w:color="auto"/>
            </w:tcBorders>
            <w:shd w:val="clear" w:color="auto" w:fill="auto"/>
            <w:vAlign w:val="center"/>
          </w:tcPr>
          <w:p w14:paraId="53AF9542" w14:textId="77777777" w:rsidR="00AA5830" w:rsidRPr="00E94492" w:rsidRDefault="00AA5830" w:rsidP="00F25024">
            <w:pPr>
              <w:spacing w:line="276" w:lineRule="auto"/>
              <w:jc w:val="center"/>
              <w:rPr>
                <w:rFonts w:cstheme="minorHAnsi"/>
                <w:sz w:val="22"/>
              </w:rPr>
            </w:pPr>
            <w:r w:rsidRPr="00E94492">
              <w:rPr>
                <w:rFonts w:cstheme="minorHAnsi"/>
                <w:color w:val="000000" w:themeColor="text1"/>
                <w:sz w:val="22"/>
              </w:rPr>
              <w:t>—</w:t>
            </w:r>
          </w:p>
        </w:tc>
        <w:tc>
          <w:tcPr>
            <w:tcW w:w="657" w:type="pct"/>
            <w:tcBorders>
              <w:top w:val="nil"/>
              <w:left w:val="nil"/>
              <w:bottom w:val="single" w:sz="4" w:space="0" w:color="auto"/>
              <w:right w:val="single" w:sz="4" w:space="0" w:color="auto"/>
            </w:tcBorders>
            <w:shd w:val="clear" w:color="auto" w:fill="auto"/>
            <w:vAlign w:val="center"/>
          </w:tcPr>
          <w:p w14:paraId="11FDDA2C" w14:textId="77777777" w:rsidR="00AA5830" w:rsidRPr="00E94492" w:rsidRDefault="00AA5830" w:rsidP="00F25024">
            <w:pPr>
              <w:spacing w:line="276" w:lineRule="auto"/>
              <w:jc w:val="center"/>
              <w:rPr>
                <w:rFonts w:cstheme="minorHAnsi"/>
                <w:sz w:val="22"/>
              </w:rPr>
            </w:pPr>
            <w:r w:rsidRPr="00E94492">
              <w:rPr>
                <w:rFonts w:cstheme="minorHAnsi"/>
                <w:color w:val="000000" w:themeColor="text1"/>
                <w:sz w:val="22"/>
              </w:rPr>
              <w:t>2156</w:t>
            </w:r>
          </w:p>
        </w:tc>
      </w:tr>
      <w:tr w:rsidR="00AA5830" w:rsidRPr="00E94492" w14:paraId="7E7290A5" w14:textId="77777777" w:rsidTr="00F25024">
        <w:trPr>
          <w:trHeight w:val="615"/>
        </w:trPr>
        <w:tc>
          <w:tcPr>
            <w:tcW w:w="2399"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018A26C1" w14:textId="77777777" w:rsidR="00AA5830" w:rsidRPr="00E94492" w:rsidRDefault="00AA5830" w:rsidP="00F25024">
            <w:pPr>
              <w:spacing w:line="276" w:lineRule="auto"/>
              <w:jc w:val="center"/>
              <w:rPr>
                <w:rFonts w:cstheme="minorHAnsi"/>
                <w:color w:val="000000" w:themeColor="text1"/>
                <w:sz w:val="22"/>
              </w:rPr>
            </w:pPr>
            <w:r w:rsidRPr="00E94492">
              <w:rPr>
                <w:rFonts w:cstheme="minorHAnsi"/>
                <w:color w:val="000000" w:themeColor="text1"/>
                <w:sz w:val="22"/>
              </w:rPr>
              <w:lastRenderedPageBreak/>
              <w:t>Прирост абонентов</w:t>
            </w:r>
          </w:p>
        </w:tc>
        <w:tc>
          <w:tcPr>
            <w:tcW w:w="643" w:type="pct"/>
            <w:tcBorders>
              <w:top w:val="nil"/>
              <w:left w:val="nil"/>
              <w:bottom w:val="single" w:sz="4" w:space="0" w:color="auto"/>
              <w:right w:val="single" w:sz="4" w:space="0" w:color="auto"/>
            </w:tcBorders>
            <w:shd w:val="clear" w:color="auto" w:fill="auto"/>
            <w:vAlign w:val="center"/>
          </w:tcPr>
          <w:p w14:paraId="2BFD711D" w14:textId="77777777" w:rsidR="00AA5830" w:rsidRPr="00E94492" w:rsidRDefault="00AA5830" w:rsidP="00F25024">
            <w:pPr>
              <w:spacing w:line="276" w:lineRule="auto"/>
              <w:jc w:val="center"/>
              <w:rPr>
                <w:rFonts w:cstheme="minorHAnsi"/>
                <w:sz w:val="22"/>
              </w:rPr>
            </w:pPr>
            <w:r w:rsidRPr="00E94492">
              <w:rPr>
                <w:rFonts w:cstheme="minorHAnsi"/>
                <w:color w:val="000000" w:themeColor="text1"/>
                <w:sz w:val="22"/>
              </w:rPr>
              <w:t>—</w:t>
            </w:r>
          </w:p>
        </w:tc>
        <w:tc>
          <w:tcPr>
            <w:tcW w:w="658" w:type="pct"/>
            <w:tcBorders>
              <w:top w:val="nil"/>
              <w:left w:val="nil"/>
              <w:bottom w:val="single" w:sz="4" w:space="0" w:color="auto"/>
              <w:right w:val="single" w:sz="4" w:space="0" w:color="auto"/>
            </w:tcBorders>
            <w:shd w:val="clear" w:color="auto" w:fill="auto"/>
            <w:vAlign w:val="center"/>
          </w:tcPr>
          <w:p w14:paraId="34E92573" w14:textId="77777777" w:rsidR="00AA5830" w:rsidRPr="00E94492" w:rsidRDefault="00AA5830" w:rsidP="00F25024">
            <w:pPr>
              <w:spacing w:line="276" w:lineRule="auto"/>
              <w:jc w:val="center"/>
              <w:rPr>
                <w:rFonts w:cstheme="minorHAnsi"/>
                <w:color w:val="000000" w:themeColor="text1"/>
                <w:sz w:val="22"/>
              </w:rPr>
            </w:pPr>
            <w:r w:rsidRPr="00E94492">
              <w:rPr>
                <w:rFonts w:cstheme="minorHAnsi"/>
                <w:color w:val="000000" w:themeColor="text1"/>
                <w:sz w:val="22"/>
              </w:rPr>
              <w:t>50</w:t>
            </w:r>
          </w:p>
        </w:tc>
        <w:tc>
          <w:tcPr>
            <w:tcW w:w="643" w:type="pct"/>
            <w:tcBorders>
              <w:top w:val="nil"/>
              <w:left w:val="nil"/>
              <w:bottom w:val="single" w:sz="4" w:space="0" w:color="auto"/>
              <w:right w:val="single" w:sz="4" w:space="0" w:color="auto"/>
            </w:tcBorders>
            <w:shd w:val="clear" w:color="auto" w:fill="auto"/>
            <w:vAlign w:val="center"/>
          </w:tcPr>
          <w:p w14:paraId="6F4E8FCB" w14:textId="77777777" w:rsidR="00AA5830" w:rsidRPr="00E94492" w:rsidRDefault="00AA5830" w:rsidP="00F25024">
            <w:pPr>
              <w:spacing w:line="276" w:lineRule="auto"/>
              <w:jc w:val="center"/>
              <w:rPr>
                <w:rFonts w:cstheme="minorHAnsi"/>
                <w:sz w:val="22"/>
              </w:rPr>
            </w:pPr>
            <w:r w:rsidRPr="00E94492">
              <w:rPr>
                <w:rFonts w:cstheme="minorHAnsi"/>
                <w:color w:val="000000" w:themeColor="text1"/>
                <w:sz w:val="22"/>
              </w:rPr>
              <w:t>—</w:t>
            </w:r>
          </w:p>
        </w:tc>
        <w:tc>
          <w:tcPr>
            <w:tcW w:w="657" w:type="pct"/>
            <w:tcBorders>
              <w:top w:val="nil"/>
              <w:left w:val="nil"/>
              <w:bottom w:val="single" w:sz="4" w:space="0" w:color="auto"/>
              <w:right w:val="single" w:sz="4" w:space="0" w:color="auto"/>
            </w:tcBorders>
            <w:shd w:val="clear" w:color="auto" w:fill="auto"/>
            <w:vAlign w:val="center"/>
          </w:tcPr>
          <w:p w14:paraId="33EF4D3B" w14:textId="77777777" w:rsidR="00AA5830" w:rsidRPr="00E94492" w:rsidRDefault="00AA5830" w:rsidP="00F25024">
            <w:pPr>
              <w:spacing w:line="276" w:lineRule="auto"/>
              <w:jc w:val="center"/>
              <w:rPr>
                <w:rFonts w:cstheme="minorHAnsi"/>
                <w:color w:val="000000" w:themeColor="text1"/>
                <w:sz w:val="22"/>
              </w:rPr>
            </w:pPr>
            <w:r w:rsidRPr="00E94492">
              <w:rPr>
                <w:rFonts w:cstheme="minorHAnsi"/>
                <w:color w:val="000000" w:themeColor="text1"/>
                <w:sz w:val="22"/>
              </w:rPr>
              <w:t>152</w:t>
            </w:r>
          </w:p>
        </w:tc>
      </w:tr>
    </w:tbl>
    <w:p w14:paraId="0C23FD56" w14:textId="77777777" w:rsidR="00AA5830" w:rsidRPr="00D7330C" w:rsidRDefault="00AA5830" w:rsidP="00B33129">
      <w:pPr>
        <w:spacing w:before="120" w:line="276" w:lineRule="auto"/>
        <w:ind w:firstLine="567"/>
        <w:rPr>
          <w:rFonts w:eastAsia="Times New Roman"/>
          <w:color w:val="000000" w:themeColor="text1"/>
          <w:lang w:eastAsia="en-US"/>
        </w:rPr>
      </w:pPr>
      <w:r w:rsidRPr="00D7330C">
        <w:rPr>
          <w:rFonts w:eastAsia="Times New Roman"/>
          <w:color w:val="000000" w:themeColor="text1"/>
          <w:lang w:eastAsia="en-US"/>
        </w:rPr>
        <w:t>Схема, создаваемая с использованием технологии SDH, будет полезна и для операторов цифрового вещания, занимающихся передачей сигналов кабельного и спутникового телевидения, телевидением высокой чёткости, интерактивным вещанием, и для диспетчерских служб, занимающихся организацией диспетчерской связи.</w:t>
      </w:r>
    </w:p>
    <w:p w14:paraId="5BBA753A" w14:textId="570A4B18" w:rsidR="00AA5830" w:rsidRPr="0095020E" w:rsidRDefault="00AA5830" w:rsidP="00AA5830">
      <w:pPr>
        <w:pStyle w:val="3"/>
        <w:spacing w:before="120" w:after="120"/>
        <w:rPr>
          <w:rFonts w:asciiTheme="minorHAnsi" w:hAnsiTheme="minorHAnsi" w:cstheme="minorHAnsi"/>
          <w:color w:val="000000" w:themeColor="text1"/>
          <w:sz w:val="28"/>
          <w:szCs w:val="28"/>
          <w:lang w:val="ru-RU"/>
        </w:rPr>
      </w:pPr>
      <w:bookmarkStart w:id="74" w:name="_Toc468358788"/>
      <w:bookmarkStart w:id="75" w:name="_Toc34221128"/>
      <w:bookmarkStart w:id="76" w:name="_Toc128654740"/>
      <w:bookmarkStart w:id="77" w:name="_Toc152144356"/>
      <w:bookmarkStart w:id="78" w:name="_Toc152148519"/>
      <w:r>
        <w:rPr>
          <w:rFonts w:asciiTheme="minorHAnsi" w:hAnsiTheme="minorHAnsi" w:cstheme="minorHAnsi"/>
          <w:color w:val="000000" w:themeColor="text1"/>
          <w:sz w:val="28"/>
          <w:szCs w:val="28"/>
          <w:lang w:val="ru-RU"/>
        </w:rPr>
        <w:t>6</w:t>
      </w:r>
      <w:r w:rsidRPr="0095020E">
        <w:rPr>
          <w:rFonts w:asciiTheme="minorHAnsi" w:hAnsiTheme="minorHAnsi" w:cstheme="minorHAnsi"/>
          <w:color w:val="000000" w:themeColor="text1"/>
          <w:sz w:val="28"/>
          <w:szCs w:val="28"/>
          <w:lang w:val="ru-RU"/>
        </w:rPr>
        <w:t>.</w:t>
      </w:r>
      <w:r w:rsidRPr="00AA5830">
        <w:rPr>
          <w:rFonts w:asciiTheme="minorHAnsi" w:hAnsiTheme="minorHAnsi" w:cstheme="minorHAnsi"/>
          <w:color w:val="000000" w:themeColor="text1"/>
          <w:sz w:val="28"/>
          <w:szCs w:val="28"/>
          <w:lang w:val="ru-RU"/>
        </w:rPr>
        <w:t>3</w:t>
      </w:r>
      <w:r w:rsidRPr="0095020E">
        <w:rPr>
          <w:rFonts w:asciiTheme="minorHAnsi" w:hAnsiTheme="minorHAnsi" w:cstheme="minorHAnsi"/>
          <w:color w:val="000000" w:themeColor="text1"/>
          <w:sz w:val="28"/>
          <w:szCs w:val="28"/>
          <w:lang w:val="ru-RU"/>
        </w:rPr>
        <w:t>.5 Водоснабжение</w:t>
      </w:r>
      <w:bookmarkEnd w:id="74"/>
      <w:bookmarkEnd w:id="75"/>
      <w:bookmarkEnd w:id="76"/>
      <w:bookmarkEnd w:id="77"/>
      <w:bookmarkEnd w:id="78"/>
    </w:p>
    <w:p w14:paraId="1B3019A0" w14:textId="77777777" w:rsidR="00AA5830" w:rsidRPr="00F17F05" w:rsidRDefault="00AA5830" w:rsidP="00B33129">
      <w:pPr>
        <w:spacing w:before="120" w:line="276" w:lineRule="auto"/>
        <w:ind w:firstLine="567"/>
        <w:rPr>
          <w:szCs w:val="24"/>
        </w:rPr>
      </w:pPr>
      <w:r w:rsidRPr="00F17F05">
        <w:rPr>
          <w:szCs w:val="24"/>
        </w:rPr>
        <w:t>Источником водоснабжения с. Ашитково принимаются артезианские воды.</w:t>
      </w:r>
    </w:p>
    <w:p w14:paraId="1F53C3A7" w14:textId="4561D94C" w:rsidR="00AA5830" w:rsidRPr="00F17F05" w:rsidRDefault="00AA5830" w:rsidP="00B33129">
      <w:pPr>
        <w:spacing w:before="120" w:line="276" w:lineRule="auto"/>
        <w:ind w:firstLine="567"/>
        <w:rPr>
          <w:szCs w:val="24"/>
        </w:rPr>
      </w:pPr>
      <w:r w:rsidRPr="00F17F05">
        <w:rPr>
          <w:szCs w:val="24"/>
        </w:rPr>
        <w:t xml:space="preserve">Нормы водопотребления на хозяйственно-питьевые нужды населения приняты в соответствии с табл. 1 п. 5.1 СП 31.13330.2021 «СНиП 2.04.02-84* Водоснабжение. Наружные сети и сооружения», утвержденного </w:t>
      </w:r>
      <w:r w:rsidR="00811896">
        <w:rPr>
          <w:szCs w:val="24"/>
        </w:rPr>
        <w:t>п</w:t>
      </w:r>
      <w:r w:rsidRPr="00F17F05">
        <w:rPr>
          <w:szCs w:val="24"/>
        </w:rPr>
        <w:t>риказом Министерства строительства и жилищно-коммунального хозяйства Российской Федерации от 27.12.2021 № 1016/пр.</w:t>
      </w:r>
    </w:p>
    <w:p w14:paraId="6B859DCE" w14:textId="2739B786" w:rsidR="00AA5830" w:rsidRPr="00F17F05" w:rsidRDefault="00AA5830" w:rsidP="00B33129">
      <w:pPr>
        <w:spacing w:before="120" w:line="276" w:lineRule="auto"/>
        <w:ind w:firstLine="567"/>
        <w:rPr>
          <w:szCs w:val="24"/>
        </w:rPr>
      </w:pPr>
      <w:r w:rsidRPr="00F17F05">
        <w:rPr>
          <w:szCs w:val="24"/>
        </w:rPr>
        <w:t xml:space="preserve">Расходы воды на хозяйственно-питьевые и технологические нужды планируемых объектов хозяйственной деятельности — общественно-делового и производственного назначения рассчитаны на основе планируемой численности работников по нормам, представленным в таблице А.2 СП 30.13330.2020 «Внутренний водопровод и канализация зданий», утвержденного </w:t>
      </w:r>
      <w:r w:rsidR="00811896">
        <w:rPr>
          <w:szCs w:val="24"/>
        </w:rPr>
        <w:t>п</w:t>
      </w:r>
      <w:r w:rsidRPr="00F17F05">
        <w:rPr>
          <w:szCs w:val="24"/>
        </w:rPr>
        <w:t>риказом Министерства строительства и жилищно-коммунального хозяйства Российской Федерации от 30.12.2020 № 920/пр.</w:t>
      </w:r>
    </w:p>
    <w:p w14:paraId="0003D443" w14:textId="77777777" w:rsidR="00AA5830" w:rsidRPr="00F17F05" w:rsidRDefault="00AA5830" w:rsidP="00B33129">
      <w:pPr>
        <w:spacing w:before="120" w:line="276" w:lineRule="auto"/>
        <w:ind w:firstLine="567"/>
        <w:rPr>
          <w:szCs w:val="24"/>
        </w:rPr>
      </w:pPr>
      <w:r w:rsidRPr="00F17F05">
        <w:rPr>
          <w:szCs w:val="24"/>
        </w:rPr>
        <w:t xml:space="preserve">Удельные расходы воды по с. Ашитково принимаются следующими: </w:t>
      </w:r>
    </w:p>
    <w:p w14:paraId="2DF2BB86" w14:textId="6C425B48" w:rsidR="00AA5830" w:rsidRPr="00F17F05" w:rsidRDefault="00AA5830" w:rsidP="00B33129">
      <w:pPr>
        <w:pStyle w:val="aff8"/>
        <w:numPr>
          <w:ilvl w:val="0"/>
          <w:numId w:val="21"/>
        </w:numPr>
        <w:tabs>
          <w:tab w:val="left" w:pos="851"/>
        </w:tabs>
        <w:spacing w:before="120" w:line="276" w:lineRule="auto"/>
        <w:ind w:left="0" w:firstLine="567"/>
        <w:rPr>
          <w:rFonts w:eastAsia="Times New Roman"/>
          <w:color w:val="000000" w:themeColor="text1"/>
          <w:lang w:eastAsia="en-US"/>
        </w:rPr>
      </w:pPr>
      <w:r w:rsidRPr="00F17F05">
        <w:rPr>
          <w:rFonts w:eastAsia="Times New Roman"/>
          <w:color w:val="000000" w:themeColor="text1"/>
          <w:lang w:eastAsia="en-US"/>
        </w:rPr>
        <w:t>на одного жителя многоквартирной жилой застройки — 180 л/сут.;</w:t>
      </w:r>
    </w:p>
    <w:p w14:paraId="5410CB76" w14:textId="48B4BD8F" w:rsidR="00AA5830" w:rsidRPr="00F17F05" w:rsidRDefault="00AA5830" w:rsidP="00B33129">
      <w:pPr>
        <w:pStyle w:val="aff8"/>
        <w:numPr>
          <w:ilvl w:val="0"/>
          <w:numId w:val="21"/>
        </w:numPr>
        <w:tabs>
          <w:tab w:val="left" w:pos="851"/>
        </w:tabs>
        <w:spacing w:before="120" w:line="276" w:lineRule="auto"/>
        <w:ind w:left="0" w:firstLine="567"/>
        <w:rPr>
          <w:rFonts w:eastAsia="Times New Roman"/>
          <w:color w:val="000000" w:themeColor="text1"/>
          <w:lang w:eastAsia="en-US"/>
        </w:rPr>
      </w:pPr>
      <w:r w:rsidRPr="00F17F05">
        <w:rPr>
          <w:rFonts w:eastAsia="Times New Roman"/>
          <w:color w:val="000000" w:themeColor="text1"/>
          <w:lang w:eastAsia="en-US"/>
        </w:rPr>
        <w:t>на одного жителя индивидуальной жилой застройки —110 л/сут.;</w:t>
      </w:r>
    </w:p>
    <w:p w14:paraId="235A55FB" w14:textId="77777777" w:rsidR="00AA5830" w:rsidRPr="00F17F05" w:rsidRDefault="00AA5830" w:rsidP="00B33129">
      <w:pPr>
        <w:pStyle w:val="aff8"/>
        <w:numPr>
          <w:ilvl w:val="0"/>
          <w:numId w:val="21"/>
        </w:numPr>
        <w:tabs>
          <w:tab w:val="left" w:pos="851"/>
        </w:tabs>
        <w:spacing w:before="120" w:line="276" w:lineRule="auto"/>
        <w:ind w:left="0" w:firstLine="567"/>
        <w:rPr>
          <w:rFonts w:eastAsia="Times New Roman"/>
          <w:color w:val="000000" w:themeColor="text1"/>
          <w:lang w:eastAsia="en-US"/>
        </w:rPr>
      </w:pPr>
      <w:r w:rsidRPr="00F17F05">
        <w:rPr>
          <w:rFonts w:eastAsia="Times New Roman"/>
          <w:color w:val="000000" w:themeColor="text1"/>
          <w:lang w:eastAsia="en-US"/>
        </w:rPr>
        <w:t>на одного работающего в общественно-деловой сфере — 15 л/сут.;</w:t>
      </w:r>
    </w:p>
    <w:p w14:paraId="5BA153C0" w14:textId="77777777" w:rsidR="00AA5830" w:rsidRPr="00F17F05" w:rsidRDefault="00AA5830" w:rsidP="00B33129">
      <w:pPr>
        <w:pStyle w:val="aff8"/>
        <w:numPr>
          <w:ilvl w:val="0"/>
          <w:numId w:val="21"/>
        </w:numPr>
        <w:tabs>
          <w:tab w:val="left" w:pos="851"/>
        </w:tabs>
        <w:spacing w:before="120" w:line="276" w:lineRule="auto"/>
        <w:ind w:left="0" w:firstLine="567"/>
        <w:rPr>
          <w:rFonts w:eastAsia="Times New Roman"/>
          <w:color w:val="000000" w:themeColor="text1"/>
          <w:lang w:eastAsia="en-US"/>
        </w:rPr>
      </w:pPr>
      <w:r w:rsidRPr="00F17F05">
        <w:rPr>
          <w:rFonts w:eastAsia="Times New Roman"/>
          <w:color w:val="000000" w:themeColor="text1"/>
          <w:lang w:eastAsia="en-US"/>
        </w:rPr>
        <w:t>на одного работающего в сфере обслуживания населения — 15 л/сут.;</w:t>
      </w:r>
    </w:p>
    <w:p w14:paraId="5716D739" w14:textId="77777777" w:rsidR="00AA5830" w:rsidRPr="00F17F05" w:rsidRDefault="00AA5830" w:rsidP="00B33129">
      <w:pPr>
        <w:pStyle w:val="aff8"/>
        <w:numPr>
          <w:ilvl w:val="0"/>
          <w:numId w:val="21"/>
        </w:numPr>
        <w:tabs>
          <w:tab w:val="left" w:pos="851"/>
        </w:tabs>
        <w:spacing w:before="120" w:line="276" w:lineRule="auto"/>
        <w:ind w:left="0" w:firstLine="567"/>
        <w:rPr>
          <w:rFonts w:eastAsia="Times New Roman"/>
          <w:color w:val="000000" w:themeColor="text1"/>
          <w:lang w:eastAsia="en-US"/>
        </w:rPr>
      </w:pPr>
      <w:r w:rsidRPr="00F17F05">
        <w:rPr>
          <w:rFonts w:eastAsia="Times New Roman"/>
          <w:color w:val="000000" w:themeColor="text1"/>
          <w:lang w:eastAsia="en-US"/>
        </w:rPr>
        <w:t>на полив улиц и зеленых насаждений — 50 л/сут. на одного жителя.</w:t>
      </w:r>
    </w:p>
    <w:p w14:paraId="224B83D2" w14:textId="77777777" w:rsidR="00AA5830" w:rsidRPr="00F17F05" w:rsidRDefault="00AA5830" w:rsidP="00B33129">
      <w:pPr>
        <w:spacing w:before="120" w:line="276" w:lineRule="auto"/>
        <w:ind w:firstLine="567"/>
        <w:rPr>
          <w:szCs w:val="24"/>
        </w:rPr>
      </w:pPr>
      <w:r w:rsidRPr="00F17F05">
        <w:rPr>
          <w:szCs w:val="24"/>
        </w:rPr>
        <w:t>Коэффициент суточной неравномерности потребления воды в соответствии СП 31.13330.2021 принят равным 1,3.</w:t>
      </w:r>
    </w:p>
    <w:p w14:paraId="460CC829" w14:textId="6522354A" w:rsidR="00AA5830" w:rsidRPr="00F17F05" w:rsidRDefault="00AA5830" w:rsidP="00B33129">
      <w:pPr>
        <w:spacing w:before="120" w:line="276" w:lineRule="auto"/>
        <w:ind w:firstLine="567"/>
        <w:rPr>
          <w:szCs w:val="24"/>
        </w:rPr>
      </w:pPr>
      <w:r w:rsidRPr="00F17F05">
        <w:rPr>
          <w:szCs w:val="24"/>
        </w:rPr>
        <w:t>Расчёт перспективных расходов воды на хозяйственно-питьевые нужды с. Ашитково приведен в таблице</w:t>
      </w:r>
      <w:r>
        <w:rPr>
          <w:szCs w:val="24"/>
        </w:rPr>
        <w:t xml:space="preserve"> 6</w:t>
      </w:r>
      <w:r w:rsidRPr="00F17F05">
        <w:rPr>
          <w:szCs w:val="24"/>
        </w:rPr>
        <w:t>.</w:t>
      </w:r>
      <w:r w:rsidRPr="00D43BCC">
        <w:rPr>
          <w:szCs w:val="24"/>
        </w:rPr>
        <w:t>3</w:t>
      </w:r>
      <w:r w:rsidRPr="00F17F05">
        <w:rPr>
          <w:szCs w:val="24"/>
        </w:rPr>
        <w:t>.5.</w:t>
      </w:r>
      <w:r w:rsidRPr="00D43BCC">
        <w:rPr>
          <w:szCs w:val="24"/>
        </w:rPr>
        <w:t>1</w:t>
      </w:r>
      <w:r w:rsidRPr="00F17F05">
        <w:rPr>
          <w:szCs w:val="24"/>
        </w:rPr>
        <w:t>.</w:t>
      </w:r>
    </w:p>
    <w:p w14:paraId="7367A190" w14:textId="093697A0" w:rsidR="00AA5830" w:rsidRPr="00F17F05" w:rsidRDefault="00AA5830" w:rsidP="00AA5830">
      <w:pPr>
        <w:spacing w:before="120" w:line="276" w:lineRule="auto"/>
        <w:jc w:val="center"/>
        <w:rPr>
          <w:rFonts w:eastAsia="Times New Roman" w:cs="Times New Roman"/>
          <w:i/>
          <w:color w:val="000000" w:themeColor="text1"/>
          <w:lang w:eastAsia="en-US"/>
        </w:rPr>
      </w:pPr>
      <w:r w:rsidRPr="00F17F05">
        <w:rPr>
          <w:rFonts w:eastAsia="Times New Roman" w:cs="Times New Roman"/>
          <w:i/>
          <w:color w:val="000000" w:themeColor="text1"/>
          <w:lang w:eastAsia="en-US"/>
        </w:rPr>
        <w:t xml:space="preserve">Таблица </w:t>
      </w:r>
      <w:r>
        <w:rPr>
          <w:rFonts w:eastAsia="Times New Roman" w:cs="Times New Roman"/>
          <w:i/>
          <w:color w:val="000000" w:themeColor="text1"/>
          <w:lang w:eastAsia="en-US"/>
        </w:rPr>
        <w:t>6</w:t>
      </w:r>
      <w:r w:rsidRPr="00F17F05">
        <w:rPr>
          <w:rFonts w:eastAsia="Times New Roman" w:cs="Times New Roman"/>
          <w:i/>
          <w:color w:val="000000" w:themeColor="text1"/>
          <w:lang w:eastAsia="en-US"/>
        </w:rPr>
        <w:t>.</w:t>
      </w:r>
      <w:r w:rsidRPr="00D43BCC">
        <w:rPr>
          <w:rFonts w:eastAsia="Times New Roman" w:cs="Times New Roman"/>
          <w:i/>
          <w:color w:val="000000" w:themeColor="text1"/>
          <w:lang w:eastAsia="en-US"/>
        </w:rPr>
        <w:t>3</w:t>
      </w:r>
      <w:r w:rsidRPr="00F17F05">
        <w:rPr>
          <w:rFonts w:eastAsia="Times New Roman" w:cs="Times New Roman"/>
          <w:i/>
          <w:color w:val="000000" w:themeColor="text1"/>
          <w:lang w:eastAsia="en-US"/>
        </w:rPr>
        <w:t>.5.</w:t>
      </w:r>
      <w:r w:rsidRPr="00D43BCC">
        <w:rPr>
          <w:rFonts w:eastAsia="Times New Roman" w:cs="Times New Roman"/>
          <w:i/>
          <w:color w:val="000000" w:themeColor="text1"/>
          <w:lang w:eastAsia="en-US"/>
        </w:rPr>
        <w:t>1</w:t>
      </w:r>
      <w:r w:rsidRPr="00F17F05">
        <w:rPr>
          <w:rFonts w:eastAsia="Times New Roman" w:cs="Times New Roman"/>
          <w:i/>
          <w:color w:val="000000" w:themeColor="text1"/>
          <w:lang w:eastAsia="en-US"/>
        </w:rPr>
        <w:t xml:space="preserve"> — </w:t>
      </w:r>
      <w:r w:rsidRPr="00F17F05">
        <w:rPr>
          <w:rFonts w:eastAsia="Times New Roman" w:cs="Times New Roman"/>
          <w:i/>
          <w:color w:val="000000" w:themeColor="text1"/>
          <w:szCs w:val="24"/>
        </w:rPr>
        <w:t>Результаты расчёта перспективных расходов воды на хозяйственно-питьевые нужды</w:t>
      </w:r>
      <w:r w:rsidRPr="00F17F05">
        <w:rPr>
          <w:rFonts w:cs="Times New Roman"/>
          <w:i/>
          <w:iCs/>
          <w:color w:val="000000" w:themeColor="text1"/>
        </w:rPr>
        <w:t xml:space="preserve"> с. Ашитково</w:t>
      </w:r>
    </w:p>
    <w:tbl>
      <w:tblPr>
        <w:tblW w:w="5001" w:type="pct"/>
        <w:tblCellMar>
          <w:left w:w="0" w:type="dxa"/>
          <w:right w:w="0" w:type="dxa"/>
        </w:tblCellMar>
        <w:tblLook w:val="04A0" w:firstRow="1" w:lastRow="0" w:firstColumn="1" w:lastColumn="0" w:noHBand="0" w:noVBand="1"/>
      </w:tblPr>
      <w:tblGrid>
        <w:gridCol w:w="3100"/>
        <w:gridCol w:w="1178"/>
        <w:gridCol w:w="798"/>
        <w:gridCol w:w="1012"/>
        <w:gridCol w:w="1012"/>
        <w:gridCol w:w="789"/>
        <w:gridCol w:w="1012"/>
        <w:gridCol w:w="1012"/>
      </w:tblGrid>
      <w:tr w:rsidR="00AA5830" w:rsidRPr="00D55FD8" w14:paraId="6247A8C8" w14:textId="77777777" w:rsidTr="00F25024">
        <w:trPr>
          <w:trHeight w:val="454"/>
          <w:tblHeader/>
        </w:trPr>
        <w:tc>
          <w:tcPr>
            <w:tcW w:w="1574"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9ADF4E4" w14:textId="77777777" w:rsidR="00AA5830" w:rsidRPr="00D55FD8" w:rsidRDefault="00AA5830" w:rsidP="00F25024">
            <w:pPr>
              <w:spacing w:line="276" w:lineRule="auto"/>
              <w:jc w:val="center"/>
              <w:rPr>
                <w:rFonts w:eastAsia="Times New Roman" w:cstheme="minorHAnsi"/>
                <w:b/>
                <w:bCs/>
                <w:color w:val="000000" w:themeColor="text1"/>
                <w:sz w:val="22"/>
              </w:rPr>
            </w:pPr>
            <w:r w:rsidRPr="00D55FD8">
              <w:rPr>
                <w:rFonts w:eastAsia="Times New Roman" w:cstheme="minorHAnsi"/>
                <w:b/>
                <w:bCs/>
                <w:color w:val="000000" w:themeColor="text1"/>
                <w:sz w:val="22"/>
              </w:rPr>
              <w:lastRenderedPageBreak/>
              <w:t>Наименование планируемой застройки</w:t>
            </w:r>
          </w:p>
        </w:tc>
        <w:tc>
          <w:tcPr>
            <w:tcW w:w="604" w:type="pct"/>
            <w:vMerge w:val="restart"/>
            <w:tcBorders>
              <w:top w:val="single" w:sz="4"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14:paraId="5198B81A" w14:textId="77777777" w:rsidR="00AA5830" w:rsidRPr="00D55FD8" w:rsidRDefault="00AA5830" w:rsidP="00F25024">
            <w:pPr>
              <w:spacing w:line="276" w:lineRule="auto"/>
              <w:jc w:val="center"/>
              <w:rPr>
                <w:rFonts w:eastAsia="Times New Roman" w:cstheme="minorHAnsi"/>
                <w:b/>
                <w:bCs/>
                <w:color w:val="000000" w:themeColor="text1"/>
                <w:sz w:val="22"/>
              </w:rPr>
            </w:pPr>
            <w:r w:rsidRPr="00D55FD8">
              <w:rPr>
                <w:rFonts w:eastAsia="Times New Roman" w:cstheme="minorHAnsi"/>
                <w:b/>
                <w:bCs/>
                <w:color w:val="000000" w:themeColor="text1"/>
                <w:sz w:val="22"/>
              </w:rPr>
              <w:t>Удельный показатель</w:t>
            </w:r>
          </w:p>
        </w:tc>
        <w:tc>
          <w:tcPr>
            <w:tcW w:w="1426" w:type="pct"/>
            <w:gridSpan w:val="3"/>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ADB9F26" w14:textId="4221CB7B" w:rsidR="00AA5830" w:rsidRPr="00D55FD8" w:rsidRDefault="00811896" w:rsidP="00F25024">
            <w:pPr>
              <w:spacing w:line="276" w:lineRule="auto"/>
              <w:jc w:val="center"/>
              <w:rPr>
                <w:rFonts w:eastAsia="Times New Roman" w:cstheme="minorHAnsi"/>
                <w:b/>
                <w:bCs/>
                <w:color w:val="000000" w:themeColor="text1"/>
                <w:sz w:val="22"/>
              </w:rPr>
            </w:pPr>
            <w:r>
              <w:rPr>
                <w:rFonts w:eastAsia="Times New Roman" w:cstheme="minorHAnsi"/>
                <w:b/>
                <w:bCs/>
                <w:color w:val="000000" w:themeColor="text1"/>
                <w:sz w:val="22"/>
              </w:rPr>
              <w:t>Первая</w:t>
            </w:r>
            <w:r w:rsidR="00AA5830" w:rsidRPr="00D55FD8">
              <w:rPr>
                <w:rFonts w:eastAsia="Times New Roman" w:cstheme="minorHAnsi"/>
                <w:b/>
                <w:bCs/>
                <w:color w:val="000000" w:themeColor="text1"/>
                <w:sz w:val="22"/>
              </w:rPr>
              <w:t xml:space="preserve"> очередь, к 2028 году</w:t>
            </w:r>
          </w:p>
        </w:tc>
        <w:tc>
          <w:tcPr>
            <w:tcW w:w="1396" w:type="pct"/>
            <w:gridSpan w:val="3"/>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6756F9E" w14:textId="77777777" w:rsidR="00AA5830" w:rsidRPr="00D55FD8" w:rsidRDefault="00AA5830" w:rsidP="00F25024">
            <w:pPr>
              <w:spacing w:line="276" w:lineRule="auto"/>
              <w:jc w:val="center"/>
              <w:rPr>
                <w:rFonts w:eastAsia="Times New Roman" w:cstheme="minorHAnsi"/>
                <w:b/>
                <w:bCs/>
                <w:color w:val="000000" w:themeColor="text1"/>
                <w:sz w:val="22"/>
              </w:rPr>
            </w:pPr>
            <w:r w:rsidRPr="00D55FD8">
              <w:rPr>
                <w:rFonts w:eastAsia="Times New Roman" w:cstheme="minorHAnsi"/>
                <w:b/>
                <w:bCs/>
                <w:color w:val="000000" w:themeColor="text1"/>
                <w:sz w:val="22"/>
              </w:rPr>
              <w:t>Расчетный срок, к 2043 году</w:t>
            </w:r>
          </w:p>
        </w:tc>
      </w:tr>
      <w:tr w:rsidR="00AA5830" w:rsidRPr="00D55FD8" w14:paraId="0090B2D9" w14:textId="77777777" w:rsidTr="00F25024">
        <w:trPr>
          <w:trHeight w:val="454"/>
          <w:tblHeader/>
        </w:trPr>
        <w:tc>
          <w:tcPr>
            <w:tcW w:w="1574" w:type="pct"/>
            <w:vMerge/>
            <w:tcBorders>
              <w:top w:val="single" w:sz="4" w:space="0" w:color="auto"/>
              <w:left w:val="single" w:sz="4" w:space="0" w:color="auto"/>
              <w:bottom w:val="single" w:sz="4" w:space="0" w:color="auto"/>
              <w:right w:val="single" w:sz="4" w:space="0" w:color="auto"/>
            </w:tcBorders>
            <w:vAlign w:val="center"/>
            <w:hideMark/>
          </w:tcPr>
          <w:p w14:paraId="7222FD2F" w14:textId="77777777" w:rsidR="00AA5830" w:rsidRPr="00D55FD8" w:rsidRDefault="00AA5830" w:rsidP="00F25024">
            <w:pPr>
              <w:spacing w:line="276" w:lineRule="auto"/>
              <w:jc w:val="center"/>
              <w:rPr>
                <w:rFonts w:eastAsia="Times New Roman" w:cstheme="minorHAnsi"/>
                <w:b/>
                <w:bCs/>
                <w:color w:val="000000" w:themeColor="text1"/>
                <w:sz w:val="22"/>
              </w:rPr>
            </w:pPr>
          </w:p>
        </w:tc>
        <w:tc>
          <w:tcPr>
            <w:tcW w:w="604" w:type="pct"/>
            <w:vMerge/>
            <w:tcBorders>
              <w:top w:val="single" w:sz="4" w:space="0" w:color="auto"/>
              <w:left w:val="single" w:sz="4" w:space="0" w:color="auto"/>
              <w:bottom w:val="single" w:sz="4" w:space="0" w:color="000000"/>
              <w:right w:val="single" w:sz="4" w:space="0" w:color="auto"/>
            </w:tcBorders>
            <w:vAlign w:val="center"/>
            <w:hideMark/>
          </w:tcPr>
          <w:p w14:paraId="4357EFEE" w14:textId="77777777" w:rsidR="00AA5830" w:rsidRPr="00D55FD8" w:rsidRDefault="00AA5830" w:rsidP="00F25024">
            <w:pPr>
              <w:spacing w:line="276" w:lineRule="auto"/>
              <w:jc w:val="center"/>
              <w:rPr>
                <w:rFonts w:eastAsia="Times New Roman" w:cstheme="minorHAnsi"/>
                <w:b/>
                <w:bCs/>
                <w:color w:val="000000" w:themeColor="text1"/>
                <w:sz w:val="22"/>
              </w:rPr>
            </w:pPr>
          </w:p>
        </w:tc>
        <w:tc>
          <w:tcPr>
            <w:tcW w:w="413"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F9C610B" w14:textId="77777777" w:rsidR="00AA5830" w:rsidRPr="00D55FD8" w:rsidRDefault="00AA5830" w:rsidP="00F25024">
            <w:pPr>
              <w:spacing w:line="276" w:lineRule="auto"/>
              <w:jc w:val="center"/>
              <w:rPr>
                <w:rFonts w:eastAsia="Times New Roman" w:cstheme="minorHAnsi"/>
                <w:b/>
                <w:bCs/>
                <w:color w:val="000000" w:themeColor="text1"/>
                <w:sz w:val="22"/>
              </w:rPr>
            </w:pPr>
            <w:r w:rsidRPr="00D55FD8">
              <w:rPr>
                <w:rFonts w:eastAsia="Times New Roman" w:cstheme="minorHAnsi"/>
                <w:b/>
                <w:bCs/>
                <w:color w:val="000000" w:themeColor="text1"/>
                <w:sz w:val="22"/>
              </w:rPr>
              <w:t>тыс. чел.</w:t>
            </w:r>
          </w:p>
        </w:tc>
        <w:tc>
          <w:tcPr>
            <w:tcW w:w="49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D43A5D5" w14:textId="77777777" w:rsidR="00AA5830" w:rsidRPr="00D55FD8" w:rsidRDefault="00AA5830" w:rsidP="00F25024">
            <w:pPr>
              <w:spacing w:line="276" w:lineRule="auto"/>
              <w:jc w:val="center"/>
              <w:rPr>
                <w:rFonts w:eastAsia="Times New Roman" w:cstheme="minorHAnsi"/>
                <w:b/>
                <w:bCs/>
                <w:color w:val="000000" w:themeColor="text1"/>
                <w:sz w:val="22"/>
              </w:rPr>
            </w:pPr>
            <w:r w:rsidRPr="00D55FD8">
              <w:rPr>
                <w:rFonts w:eastAsia="Times New Roman" w:cstheme="minorHAnsi"/>
                <w:b/>
                <w:bCs/>
                <w:color w:val="000000" w:themeColor="text1"/>
                <w:sz w:val="22"/>
              </w:rPr>
              <w:t>среднее</w:t>
            </w:r>
          </w:p>
        </w:tc>
        <w:tc>
          <w:tcPr>
            <w:tcW w:w="51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73DB71E" w14:textId="77777777" w:rsidR="00AA5830" w:rsidRPr="00D55FD8" w:rsidRDefault="00AA5830" w:rsidP="00F25024">
            <w:pPr>
              <w:spacing w:line="276" w:lineRule="auto"/>
              <w:jc w:val="center"/>
              <w:rPr>
                <w:rFonts w:eastAsia="Times New Roman" w:cstheme="minorHAnsi"/>
                <w:b/>
                <w:bCs/>
                <w:color w:val="000000" w:themeColor="text1"/>
                <w:sz w:val="22"/>
              </w:rPr>
            </w:pPr>
            <w:r w:rsidRPr="00D55FD8">
              <w:rPr>
                <w:rFonts w:eastAsia="Times New Roman" w:cstheme="minorHAnsi"/>
                <w:b/>
                <w:bCs/>
                <w:color w:val="000000" w:themeColor="text1"/>
                <w:sz w:val="22"/>
              </w:rPr>
              <w:t>макс.</w:t>
            </w:r>
          </w:p>
        </w:tc>
        <w:tc>
          <w:tcPr>
            <w:tcW w:w="414"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5A6D276" w14:textId="77777777" w:rsidR="00AA5830" w:rsidRPr="00D55FD8" w:rsidRDefault="00AA5830" w:rsidP="00F25024">
            <w:pPr>
              <w:spacing w:line="276" w:lineRule="auto"/>
              <w:jc w:val="center"/>
              <w:rPr>
                <w:rFonts w:eastAsia="Times New Roman" w:cstheme="minorHAnsi"/>
                <w:b/>
                <w:bCs/>
                <w:color w:val="000000" w:themeColor="text1"/>
                <w:sz w:val="22"/>
              </w:rPr>
            </w:pPr>
            <w:r w:rsidRPr="00D55FD8">
              <w:rPr>
                <w:rFonts w:eastAsia="Times New Roman" w:cstheme="minorHAnsi"/>
                <w:b/>
                <w:bCs/>
                <w:color w:val="000000" w:themeColor="text1"/>
                <w:sz w:val="22"/>
              </w:rPr>
              <w:t>тыс. чел.</w:t>
            </w:r>
          </w:p>
        </w:tc>
        <w:tc>
          <w:tcPr>
            <w:tcW w:w="49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BE4ED87" w14:textId="77777777" w:rsidR="00AA5830" w:rsidRPr="00D55FD8" w:rsidRDefault="00AA5830" w:rsidP="00F25024">
            <w:pPr>
              <w:spacing w:line="276" w:lineRule="auto"/>
              <w:jc w:val="center"/>
              <w:rPr>
                <w:rFonts w:eastAsia="Times New Roman" w:cstheme="minorHAnsi"/>
                <w:b/>
                <w:bCs/>
                <w:color w:val="000000" w:themeColor="text1"/>
                <w:sz w:val="22"/>
              </w:rPr>
            </w:pPr>
            <w:r w:rsidRPr="00D55FD8">
              <w:rPr>
                <w:rFonts w:eastAsia="Times New Roman" w:cstheme="minorHAnsi"/>
                <w:b/>
                <w:bCs/>
                <w:color w:val="000000" w:themeColor="text1"/>
                <w:sz w:val="22"/>
              </w:rPr>
              <w:t>среднее</w:t>
            </w:r>
          </w:p>
        </w:tc>
        <w:tc>
          <w:tcPr>
            <w:tcW w:w="4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8794D21" w14:textId="77777777" w:rsidR="00AA5830" w:rsidRPr="00D55FD8" w:rsidRDefault="00AA5830" w:rsidP="00F25024">
            <w:pPr>
              <w:spacing w:line="276" w:lineRule="auto"/>
              <w:jc w:val="center"/>
              <w:rPr>
                <w:rFonts w:eastAsia="Times New Roman" w:cstheme="minorHAnsi"/>
                <w:b/>
                <w:bCs/>
                <w:color w:val="000000" w:themeColor="text1"/>
                <w:sz w:val="22"/>
              </w:rPr>
            </w:pPr>
            <w:r w:rsidRPr="00D55FD8">
              <w:rPr>
                <w:rFonts w:eastAsia="Times New Roman" w:cstheme="minorHAnsi"/>
                <w:b/>
                <w:bCs/>
                <w:color w:val="000000" w:themeColor="text1"/>
                <w:sz w:val="22"/>
              </w:rPr>
              <w:t>макс.</w:t>
            </w:r>
          </w:p>
        </w:tc>
      </w:tr>
      <w:tr w:rsidR="00AA5830" w:rsidRPr="00D55FD8" w14:paraId="231F75BA" w14:textId="77777777" w:rsidTr="00F25024">
        <w:trPr>
          <w:trHeight w:val="454"/>
          <w:tblHeader/>
        </w:trPr>
        <w:tc>
          <w:tcPr>
            <w:tcW w:w="1574" w:type="pct"/>
            <w:vMerge/>
            <w:tcBorders>
              <w:top w:val="single" w:sz="4" w:space="0" w:color="auto"/>
              <w:left w:val="single" w:sz="4" w:space="0" w:color="auto"/>
              <w:bottom w:val="single" w:sz="4" w:space="0" w:color="auto"/>
              <w:right w:val="single" w:sz="4" w:space="0" w:color="auto"/>
            </w:tcBorders>
            <w:vAlign w:val="center"/>
            <w:hideMark/>
          </w:tcPr>
          <w:p w14:paraId="4A29E9BA" w14:textId="77777777" w:rsidR="00AA5830" w:rsidRPr="00D55FD8" w:rsidRDefault="00AA5830" w:rsidP="00F25024">
            <w:pPr>
              <w:spacing w:line="276" w:lineRule="auto"/>
              <w:jc w:val="center"/>
              <w:rPr>
                <w:rFonts w:eastAsia="Times New Roman" w:cstheme="minorHAnsi"/>
                <w:b/>
                <w:bCs/>
                <w:color w:val="000000" w:themeColor="text1"/>
                <w:sz w:val="22"/>
              </w:rPr>
            </w:pPr>
          </w:p>
        </w:tc>
        <w:tc>
          <w:tcPr>
            <w:tcW w:w="604" w:type="pct"/>
            <w:vMerge/>
            <w:tcBorders>
              <w:top w:val="single" w:sz="4" w:space="0" w:color="auto"/>
              <w:left w:val="single" w:sz="4" w:space="0" w:color="auto"/>
              <w:bottom w:val="single" w:sz="4" w:space="0" w:color="000000"/>
              <w:right w:val="single" w:sz="4" w:space="0" w:color="auto"/>
            </w:tcBorders>
            <w:vAlign w:val="center"/>
            <w:hideMark/>
          </w:tcPr>
          <w:p w14:paraId="44F85592" w14:textId="77777777" w:rsidR="00AA5830" w:rsidRPr="00D55FD8" w:rsidRDefault="00AA5830" w:rsidP="00F25024">
            <w:pPr>
              <w:spacing w:line="276" w:lineRule="auto"/>
              <w:jc w:val="center"/>
              <w:rPr>
                <w:rFonts w:eastAsia="Times New Roman" w:cstheme="minorHAnsi"/>
                <w:b/>
                <w:bCs/>
                <w:color w:val="000000" w:themeColor="text1"/>
                <w:sz w:val="22"/>
              </w:rPr>
            </w:pPr>
          </w:p>
        </w:tc>
        <w:tc>
          <w:tcPr>
            <w:tcW w:w="413" w:type="pct"/>
            <w:vMerge/>
            <w:tcBorders>
              <w:top w:val="nil"/>
              <w:left w:val="single" w:sz="4" w:space="0" w:color="auto"/>
              <w:bottom w:val="single" w:sz="4" w:space="0" w:color="auto"/>
              <w:right w:val="single" w:sz="4" w:space="0" w:color="auto"/>
            </w:tcBorders>
            <w:vAlign w:val="center"/>
            <w:hideMark/>
          </w:tcPr>
          <w:p w14:paraId="05F78E8B" w14:textId="77777777" w:rsidR="00AA5830" w:rsidRPr="00D55FD8" w:rsidRDefault="00AA5830" w:rsidP="00F25024">
            <w:pPr>
              <w:spacing w:line="276" w:lineRule="auto"/>
              <w:jc w:val="center"/>
              <w:rPr>
                <w:rFonts w:eastAsia="Times New Roman" w:cstheme="minorHAnsi"/>
                <w:b/>
                <w:bCs/>
                <w:color w:val="000000" w:themeColor="text1"/>
                <w:sz w:val="22"/>
              </w:rPr>
            </w:pPr>
          </w:p>
        </w:tc>
        <w:tc>
          <w:tcPr>
            <w:tcW w:w="49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5242F6F" w14:textId="77777777" w:rsidR="00AA5830" w:rsidRPr="00D55FD8" w:rsidRDefault="00AA5830" w:rsidP="00F25024">
            <w:pPr>
              <w:spacing w:line="276" w:lineRule="auto"/>
              <w:jc w:val="center"/>
              <w:rPr>
                <w:rFonts w:eastAsia="Times New Roman" w:cstheme="minorHAnsi"/>
                <w:b/>
                <w:bCs/>
                <w:color w:val="000000" w:themeColor="text1"/>
                <w:sz w:val="22"/>
              </w:rPr>
            </w:pPr>
            <w:r w:rsidRPr="00D55FD8">
              <w:rPr>
                <w:rFonts w:eastAsia="Times New Roman" w:cstheme="minorHAnsi"/>
                <w:b/>
                <w:bCs/>
                <w:color w:val="000000" w:themeColor="text1"/>
                <w:sz w:val="22"/>
              </w:rPr>
              <w:t>куб.м/сут.</w:t>
            </w:r>
          </w:p>
        </w:tc>
        <w:tc>
          <w:tcPr>
            <w:tcW w:w="51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83C6CFF" w14:textId="77777777" w:rsidR="00AA5830" w:rsidRPr="00D55FD8" w:rsidRDefault="00AA5830" w:rsidP="00F25024">
            <w:pPr>
              <w:spacing w:line="276" w:lineRule="auto"/>
              <w:jc w:val="center"/>
              <w:rPr>
                <w:rFonts w:eastAsia="Times New Roman" w:cstheme="minorHAnsi"/>
                <w:b/>
                <w:bCs/>
                <w:color w:val="000000" w:themeColor="text1"/>
                <w:sz w:val="22"/>
              </w:rPr>
            </w:pPr>
            <w:r w:rsidRPr="00D55FD8">
              <w:rPr>
                <w:rFonts w:eastAsia="Times New Roman" w:cstheme="minorHAnsi"/>
                <w:b/>
                <w:bCs/>
                <w:color w:val="000000" w:themeColor="text1"/>
                <w:sz w:val="22"/>
              </w:rPr>
              <w:t>куб.м/сут.</w:t>
            </w:r>
          </w:p>
        </w:tc>
        <w:tc>
          <w:tcPr>
            <w:tcW w:w="414" w:type="pct"/>
            <w:vMerge/>
            <w:tcBorders>
              <w:top w:val="nil"/>
              <w:left w:val="single" w:sz="4" w:space="0" w:color="auto"/>
              <w:bottom w:val="single" w:sz="4" w:space="0" w:color="auto"/>
              <w:right w:val="single" w:sz="4" w:space="0" w:color="auto"/>
            </w:tcBorders>
            <w:vAlign w:val="center"/>
            <w:hideMark/>
          </w:tcPr>
          <w:p w14:paraId="212E4AE8" w14:textId="77777777" w:rsidR="00AA5830" w:rsidRPr="00D55FD8" w:rsidRDefault="00AA5830" w:rsidP="00F25024">
            <w:pPr>
              <w:spacing w:line="276" w:lineRule="auto"/>
              <w:jc w:val="center"/>
              <w:rPr>
                <w:rFonts w:eastAsia="Times New Roman" w:cstheme="minorHAnsi"/>
                <w:b/>
                <w:bCs/>
                <w:color w:val="000000" w:themeColor="text1"/>
                <w:sz w:val="22"/>
              </w:rPr>
            </w:pPr>
          </w:p>
        </w:tc>
        <w:tc>
          <w:tcPr>
            <w:tcW w:w="49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7FC58B6" w14:textId="77777777" w:rsidR="00AA5830" w:rsidRPr="00D55FD8" w:rsidRDefault="00AA5830" w:rsidP="00F25024">
            <w:pPr>
              <w:spacing w:line="276" w:lineRule="auto"/>
              <w:jc w:val="center"/>
              <w:rPr>
                <w:rFonts w:eastAsia="Times New Roman" w:cstheme="minorHAnsi"/>
                <w:b/>
                <w:bCs/>
                <w:color w:val="000000" w:themeColor="text1"/>
                <w:sz w:val="22"/>
              </w:rPr>
            </w:pPr>
            <w:r w:rsidRPr="00D55FD8">
              <w:rPr>
                <w:rFonts w:eastAsia="Times New Roman" w:cstheme="minorHAnsi"/>
                <w:b/>
                <w:bCs/>
                <w:color w:val="000000" w:themeColor="text1"/>
                <w:sz w:val="22"/>
              </w:rPr>
              <w:t>куб.м/сут.</w:t>
            </w:r>
          </w:p>
        </w:tc>
        <w:tc>
          <w:tcPr>
            <w:tcW w:w="4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6E3FAF5" w14:textId="77777777" w:rsidR="00AA5830" w:rsidRPr="00D55FD8" w:rsidRDefault="00AA5830" w:rsidP="00F25024">
            <w:pPr>
              <w:spacing w:line="276" w:lineRule="auto"/>
              <w:jc w:val="center"/>
              <w:rPr>
                <w:rFonts w:eastAsia="Times New Roman" w:cstheme="minorHAnsi"/>
                <w:b/>
                <w:bCs/>
                <w:color w:val="000000" w:themeColor="text1"/>
                <w:sz w:val="22"/>
              </w:rPr>
            </w:pPr>
            <w:r w:rsidRPr="00D55FD8">
              <w:rPr>
                <w:rFonts w:eastAsia="Times New Roman" w:cstheme="minorHAnsi"/>
                <w:b/>
                <w:bCs/>
                <w:color w:val="000000" w:themeColor="text1"/>
                <w:sz w:val="22"/>
              </w:rPr>
              <w:t>куб.м/сут.</w:t>
            </w:r>
          </w:p>
        </w:tc>
      </w:tr>
      <w:tr w:rsidR="00AA5830" w:rsidRPr="00D55FD8" w14:paraId="587055F3" w14:textId="77777777" w:rsidTr="00F25024">
        <w:trPr>
          <w:trHeight w:val="454"/>
        </w:trPr>
        <w:tc>
          <w:tcPr>
            <w:tcW w:w="157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8F429A1" w14:textId="77777777" w:rsidR="00AA5830" w:rsidRPr="00D55FD8" w:rsidRDefault="00AA5830" w:rsidP="00F25024">
            <w:pPr>
              <w:spacing w:line="276" w:lineRule="auto"/>
              <w:jc w:val="center"/>
              <w:rPr>
                <w:rFonts w:eastAsia="Times New Roman" w:cstheme="minorHAnsi"/>
                <w:color w:val="000000" w:themeColor="text1"/>
                <w:sz w:val="22"/>
              </w:rPr>
            </w:pPr>
            <w:r w:rsidRPr="00D55FD8">
              <w:rPr>
                <w:rFonts w:eastAsia="Times New Roman" w:cstheme="minorHAnsi"/>
                <w:color w:val="000000" w:themeColor="text1"/>
                <w:sz w:val="22"/>
              </w:rPr>
              <w:t>Многоквартирная жилая застройка</w:t>
            </w:r>
          </w:p>
        </w:tc>
        <w:tc>
          <w:tcPr>
            <w:tcW w:w="60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EDBCCA" w14:textId="77777777" w:rsidR="00AA5830" w:rsidRPr="00D55FD8" w:rsidRDefault="00AA5830" w:rsidP="00F25024">
            <w:pPr>
              <w:spacing w:line="276" w:lineRule="auto"/>
              <w:jc w:val="center"/>
              <w:rPr>
                <w:rFonts w:eastAsia="Times New Roman" w:cstheme="minorHAnsi"/>
                <w:color w:val="000000" w:themeColor="text1"/>
                <w:sz w:val="22"/>
              </w:rPr>
            </w:pPr>
            <w:r w:rsidRPr="00D55FD8">
              <w:rPr>
                <w:rFonts w:eastAsia="Times New Roman" w:cstheme="minorHAnsi"/>
                <w:color w:val="000000" w:themeColor="text1"/>
                <w:sz w:val="22"/>
              </w:rPr>
              <w:t>180 л/сут на чел.</w:t>
            </w:r>
          </w:p>
        </w:tc>
        <w:tc>
          <w:tcPr>
            <w:tcW w:w="41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07046CE" w14:textId="77777777" w:rsidR="00AA5830" w:rsidRPr="00D55FD8" w:rsidRDefault="00AA5830" w:rsidP="00F25024">
            <w:pPr>
              <w:spacing w:line="276" w:lineRule="auto"/>
              <w:jc w:val="center"/>
              <w:rPr>
                <w:rFonts w:cstheme="minorHAnsi"/>
                <w:color w:val="000000"/>
                <w:sz w:val="22"/>
              </w:rPr>
            </w:pPr>
            <w:r w:rsidRPr="00D55FD8">
              <w:rPr>
                <w:rFonts w:cstheme="minorHAnsi"/>
                <w:color w:val="000000"/>
                <w:sz w:val="22"/>
              </w:rPr>
              <w:t>1,8</w:t>
            </w:r>
          </w:p>
        </w:tc>
        <w:tc>
          <w:tcPr>
            <w:tcW w:w="49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593A3A" w14:textId="77777777" w:rsidR="00AA5830" w:rsidRPr="00D55FD8" w:rsidRDefault="00AA5830" w:rsidP="00F25024">
            <w:pPr>
              <w:spacing w:line="276" w:lineRule="auto"/>
              <w:jc w:val="center"/>
              <w:rPr>
                <w:rFonts w:cstheme="minorHAnsi"/>
                <w:color w:val="000000"/>
                <w:sz w:val="22"/>
              </w:rPr>
            </w:pPr>
            <w:r w:rsidRPr="00D55FD8">
              <w:rPr>
                <w:rFonts w:cstheme="minorHAnsi"/>
                <w:color w:val="000000"/>
                <w:sz w:val="22"/>
              </w:rPr>
              <w:t>324,0</w:t>
            </w:r>
          </w:p>
        </w:tc>
        <w:tc>
          <w:tcPr>
            <w:tcW w:w="51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01BCAC4" w14:textId="77777777" w:rsidR="00AA5830" w:rsidRPr="00D55FD8" w:rsidRDefault="00AA5830" w:rsidP="00F25024">
            <w:pPr>
              <w:spacing w:line="276" w:lineRule="auto"/>
              <w:jc w:val="center"/>
              <w:rPr>
                <w:rFonts w:cstheme="minorHAnsi"/>
                <w:color w:val="000000"/>
                <w:sz w:val="22"/>
              </w:rPr>
            </w:pPr>
            <w:r w:rsidRPr="00D55FD8">
              <w:rPr>
                <w:rFonts w:cstheme="minorHAnsi"/>
                <w:color w:val="000000"/>
                <w:sz w:val="22"/>
              </w:rPr>
              <w:t>421,2</w:t>
            </w:r>
          </w:p>
        </w:tc>
        <w:tc>
          <w:tcPr>
            <w:tcW w:w="4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53E993F" w14:textId="77777777" w:rsidR="00AA5830" w:rsidRPr="00D55FD8" w:rsidRDefault="00AA5830" w:rsidP="00F25024">
            <w:pPr>
              <w:spacing w:line="276" w:lineRule="auto"/>
              <w:jc w:val="center"/>
              <w:rPr>
                <w:rFonts w:cstheme="minorHAnsi"/>
                <w:color w:val="000000"/>
                <w:sz w:val="22"/>
              </w:rPr>
            </w:pPr>
            <w:r w:rsidRPr="00D55FD8">
              <w:rPr>
                <w:rFonts w:cstheme="minorHAnsi"/>
                <w:color w:val="000000"/>
                <w:sz w:val="22"/>
              </w:rPr>
              <w:t>1,8</w:t>
            </w:r>
          </w:p>
        </w:tc>
        <w:tc>
          <w:tcPr>
            <w:tcW w:w="49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D89C9C5" w14:textId="77777777" w:rsidR="00AA5830" w:rsidRPr="00D55FD8" w:rsidRDefault="00AA5830" w:rsidP="00F25024">
            <w:pPr>
              <w:spacing w:line="276" w:lineRule="auto"/>
              <w:jc w:val="center"/>
              <w:rPr>
                <w:rFonts w:cstheme="minorHAnsi"/>
                <w:color w:val="000000"/>
                <w:sz w:val="22"/>
              </w:rPr>
            </w:pPr>
            <w:r w:rsidRPr="00D55FD8">
              <w:rPr>
                <w:rFonts w:cstheme="minorHAnsi"/>
                <w:color w:val="000000"/>
                <w:sz w:val="22"/>
              </w:rPr>
              <w:t>324,0</w:t>
            </w:r>
          </w:p>
        </w:tc>
        <w:tc>
          <w:tcPr>
            <w:tcW w:w="4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A0E7A23" w14:textId="77777777" w:rsidR="00AA5830" w:rsidRPr="00D55FD8" w:rsidRDefault="00AA5830" w:rsidP="00F25024">
            <w:pPr>
              <w:spacing w:line="276" w:lineRule="auto"/>
              <w:jc w:val="center"/>
              <w:rPr>
                <w:rFonts w:cstheme="minorHAnsi"/>
                <w:color w:val="000000"/>
                <w:sz w:val="22"/>
              </w:rPr>
            </w:pPr>
            <w:r w:rsidRPr="00D55FD8">
              <w:rPr>
                <w:rFonts w:cstheme="minorHAnsi"/>
                <w:color w:val="000000"/>
                <w:sz w:val="22"/>
              </w:rPr>
              <w:t>421,2</w:t>
            </w:r>
          </w:p>
        </w:tc>
      </w:tr>
      <w:tr w:rsidR="00AA5830" w:rsidRPr="00D55FD8" w14:paraId="35EECC51" w14:textId="77777777" w:rsidTr="00F25024">
        <w:trPr>
          <w:trHeight w:val="454"/>
        </w:trPr>
        <w:tc>
          <w:tcPr>
            <w:tcW w:w="157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89E1ED2" w14:textId="77777777" w:rsidR="00AA5830" w:rsidRPr="00D55FD8" w:rsidRDefault="00AA5830" w:rsidP="00F25024">
            <w:pPr>
              <w:spacing w:line="276" w:lineRule="auto"/>
              <w:jc w:val="center"/>
              <w:rPr>
                <w:rFonts w:eastAsia="Times New Roman" w:cstheme="minorHAnsi"/>
                <w:color w:val="000000" w:themeColor="text1"/>
                <w:sz w:val="22"/>
              </w:rPr>
            </w:pPr>
            <w:r w:rsidRPr="00D55FD8">
              <w:rPr>
                <w:rFonts w:eastAsia="Times New Roman" w:cstheme="minorHAnsi"/>
                <w:color w:val="000000" w:themeColor="text1"/>
                <w:sz w:val="22"/>
              </w:rPr>
              <w:t>Индивидуальная жилая застройка</w:t>
            </w:r>
          </w:p>
        </w:tc>
        <w:tc>
          <w:tcPr>
            <w:tcW w:w="60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5114C70" w14:textId="77777777" w:rsidR="00AA5830" w:rsidRPr="00D55FD8" w:rsidRDefault="00AA5830" w:rsidP="00F25024">
            <w:pPr>
              <w:spacing w:line="276" w:lineRule="auto"/>
              <w:jc w:val="center"/>
              <w:rPr>
                <w:rFonts w:eastAsia="Times New Roman" w:cstheme="minorHAnsi"/>
                <w:color w:val="000000" w:themeColor="text1"/>
                <w:sz w:val="22"/>
              </w:rPr>
            </w:pPr>
            <w:r w:rsidRPr="00D55FD8">
              <w:rPr>
                <w:rFonts w:eastAsia="Times New Roman" w:cstheme="minorHAnsi"/>
                <w:color w:val="000000" w:themeColor="text1"/>
                <w:sz w:val="22"/>
              </w:rPr>
              <w:t>160 л/сут на чел.</w:t>
            </w:r>
          </w:p>
        </w:tc>
        <w:tc>
          <w:tcPr>
            <w:tcW w:w="41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3AE189D" w14:textId="77777777" w:rsidR="00AA5830" w:rsidRPr="00D55FD8" w:rsidRDefault="00AA5830" w:rsidP="00F25024">
            <w:pPr>
              <w:spacing w:line="276" w:lineRule="auto"/>
              <w:jc w:val="center"/>
              <w:rPr>
                <w:rFonts w:cstheme="minorHAnsi"/>
                <w:color w:val="000000"/>
                <w:sz w:val="22"/>
              </w:rPr>
            </w:pPr>
            <w:r w:rsidRPr="00D55FD8">
              <w:rPr>
                <w:rFonts w:cstheme="minorHAnsi"/>
                <w:color w:val="000000"/>
                <w:sz w:val="22"/>
              </w:rPr>
              <w:t>1,1</w:t>
            </w:r>
          </w:p>
        </w:tc>
        <w:tc>
          <w:tcPr>
            <w:tcW w:w="49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8F31427" w14:textId="77777777" w:rsidR="00AA5830" w:rsidRPr="00D55FD8" w:rsidRDefault="00AA5830" w:rsidP="00F25024">
            <w:pPr>
              <w:spacing w:line="276" w:lineRule="auto"/>
              <w:jc w:val="center"/>
              <w:rPr>
                <w:rFonts w:cstheme="minorHAnsi"/>
                <w:color w:val="000000"/>
                <w:sz w:val="22"/>
              </w:rPr>
            </w:pPr>
            <w:r w:rsidRPr="00D55FD8">
              <w:rPr>
                <w:rFonts w:cstheme="minorHAnsi"/>
                <w:color w:val="000000"/>
                <w:sz w:val="22"/>
              </w:rPr>
              <w:t>176,0</w:t>
            </w:r>
          </w:p>
        </w:tc>
        <w:tc>
          <w:tcPr>
            <w:tcW w:w="51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0590333" w14:textId="77777777" w:rsidR="00AA5830" w:rsidRPr="00D55FD8" w:rsidRDefault="00AA5830" w:rsidP="00F25024">
            <w:pPr>
              <w:spacing w:line="276" w:lineRule="auto"/>
              <w:jc w:val="center"/>
              <w:rPr>
                <w:rFonts w:cstheme="minorHAnsi"/>
                <w:color w:val="000000"/>
                <w:sz w:val="22"/>
              </w:rPr>
            </w:pPr>
            <w:r w:rsidRPr="00D55FD8">
              <w:rPr>
                <w:rFonts w:cstheme="minorHAnsi"/>
                <w:color w:val="000000"/>
                <w:sz w:val="22"/>
              </w:rPr>
              <w:t>228,8</w:t>
            </w:r>
          </w:p>
        </w:tc>
        <w:tc>
          <w:tcPr>
            <w:tcW w:w="4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1DC65A2" w14:textId="77777777" w:rsidR="00AA5830" w:rsidRPr="00D55FD8" w:rsidRDefault="00AA5830" w:rsidP="00F25024">
            <w:pPr>
              <w:spacing w:line="276" w:lineRule="auto"/>
              <w:jc w:val="center"/>
              <w:rPr>
                <w:rFonts w:cstheme="minorHAnsi"/>
                <w:color w:val="000000"/>
                <w:sz w:val="22"/>
              </w:rPr>
            </w:pPr>
            <w:r w:rsidRPr="00D55FD8">
              <w:rPr>
                <w:rFonts w:cstheme="minorHAnsi"/>
                <w:color w:val="000000"/>
                <w:sz w:val="22"/>
              </w:rPr>
              <w:t>1,5</w:t>
            </w:r>
          </w:p>
        </w:tc>
        <w:tc>
          <w:tcPr>
            <w:tcW w:w="49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F33FB34" w14:textId="77777777" w:rsidR="00AA5830" w:rsidRPr="00D55FD8" w:rsidRDefault="00AA5830" w:rsidP="00F25024">
            <w:pPr>
              <w:spacing w:line="276" w:lineRule="auto"/>
              <w:jc w:val="center"/>
              <w:rPr>
                <w:rFonts w:cstheme="minorHAnsi"/>
                <w:color w:val="000000"/>
                <w:sz w:val="22"/>
              </w:rPr>
            </w:pPr>
            <w:r w:rsidRPr="00D55FD8">
              <w:rPr>
                <w:rFonts w:cstheme="minorHAnsi"/>
                <w:color w:val="000000"/>
                <w:sz w:val="22"/>
              </w:rPr>
              <w:t>240,0</w:t>
            </w:r>
          </w:p>
        </w:tc>
        <w:tc>
          <w:tcPr>
            <w:tcW w:w="4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838CBC9" w14:textId="77777777" w:rsidR="00AA5830" w:rsidRPr="00D55FD8" w:rsidRDefault="00AA5830" w:rsidP="00F25024">
            <w:pPr>
              <w:spacing w:line="276" w:lineRule="auto"/>
              <w:jc w:val="center"/>
              <w:rPr>
                <w:rFonts w:cstheme="minorHAnsi"/>
                <w:color w:val="000000"/>
                <w:sz w:val="22"/>
              </w:rPr>
            </w:pPr>
            <w:r w:rsidRPr="00D55FD8">
              <w:rPr>
                <w:rFonts w:cstheme="minorHAnsi"/>
                <w:color w:val="000000"/>
                <w:sz w:val="22"/>
              </w:rPr>
              <w:t>312,0</w:t>
            </w:r>
          </w:p>
        </w:tc>
      </w:tr>
      <w:tr w:rsidR="00AA5830" w:rsidRPr="00D55FD8" w14:paraId="0E180BCB" w14:textId="77777777" w:rsidTr="00F25024">
        <w:trPr>
          <w:trHeight w:val="454"/>
        </w:trPr>
        <w:tc>
          <w:tcPr>
            <w:tcW w:w="157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521014A" w14:textId="77777777" w:rsidR="00AA5830" w:rsidRPr="00D55FD8" w:rsidRDefault="00AA5830" w:rsidP="00F25024">
            <w:pPr>
              <w:spacing w:line="276" w:lineRule="auto"/>
              <w:jc w:val="center"/>
              <w:rPr>
                <w:rFonts w:eastAsia="Times New Roman" w:cstheme="minorHAnsi"/>
                <w:color w:val="000000" w:themeColor="text1"/>
                <w:sz w:val="22"/>
              </w:rPr>
            </w:pPr>
            <w:r w:rsidRPr="00D55FD8">
              <w:rPr>
                <w:rFonts w:eastAsia="Times New Roman" w:cstheme="minorHAnsi"/>
                <w:color w:val="000000" w:themeColor="text1"/>
                <w:sz w:val="22"/>
              </w:rPr>
              <w:t>Общественно-деловые объекты</w:t>
            </w:r>
          </w:p>
        </w:tc>
        <w:tc>
          <w:tcPr>
            <w:tcW w:w="60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3B40C1" w14:textId="77777777" w:rsidR="00AA5830" w:rsidRPr="00D55FD8" w:rsidRDefault="00AA5830" w:rsidP="00F25024">
            <w:pPr>
              <w:spacing w:line="276" w:lineRule="auto"/>
              <w:jc w:val="center"/>
              <w:rPr>
                <w:rFonts w:eastAsia="Times New Roman" w:cstheme="minorHAnsi"/>
                <w:color w:val="000000" w:themeColor="text1"/>
                <w:sz w:val="22"/>
              </w:rPr>
            </w:pPr>
            <w:r w:rsidRPr="00D55FD8">
              <w:rPr>
                <w:rFonts w:eastAsia="Times New Roman" w:cstheme="minorHAnsi"/>
                <w:color w:val="000000" w:themeColor="text1"/>
                <w:sz w:val="22"/>
              </w:rPr>
              <w:t>15 л/раб. место</w:t>
            </w:r>
          </w:p>
        </w:tc>
        <w:tc>
          <w:tcPr>
            <w:tcW w:w="41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2303A41" w14:textId="77777777" w:rsidR="00AA5830" w:rsidRPr="00D55FD8" w:rsidRDefault="00AA5830" w:rsidP="00F25024">
            <w:pPr>
              <w:spacing w:line="276" w:lineRule="auto"/>
              <w:jc w:val="center"/>
              <w:rPr>
                <w:rFonts w:cstheme="minorHAnsi"/>
                <w:color w:val="000000"/>
                <w:sz w:val="22"/>
              </w:rPr>
            </w:pPr>
            <w:r w:rsidRPr="00D55FD8">
              <w:rPr>
                <w:rFonts w:cstheme="minorHAnsi"/>
                <w:color w:val="000000"/>
                <w:sz w:val="22"/>
              </w:rPr>
              <w:t>3,199</w:t>
            </w:r>
          </w:p>
        </w:tc>
        <w:tc>
          <w:tcPr>
            <w:tcW w:w="49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F37991E" w14:textId="77777777" w:rsidR="00AA5830" w:rsidRPr="00D55FD8" w:rsidRDefault="00AA5830" w:rsidP="00F25024">
            <w:pPr>
              <w:spacing w:line="276" w:lineRule="auto"/>
              <w:jc w:val="center"/>
              <w:rPr>
                <w:rFonts w:cstheme="minorHAnsi"/>
                <w:color w:val="000000"/>
                <w:sz w:val="22"/>
              </w:rPr>
            </w:pPr>
            <w:r w:rsidRPr="00D55FD8">
              <w:rPr>
                <w:rFonts w:cstheme="minorHAnsi"/>
                <w:color w:val="000000"/>
                <w:sz w:val="22"/>
              </w:rPr>
              <w:t>48,0</w:t>
            </w:r>
          </w:p>
        </w:tc>
        <w:tc>
          <w:tcPr>
            <w:tcW w:w="51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2F9F502" w14:textId="77777777" w:rsidR="00AA5830" w:rsidRPr="00D55FD8" w:rsidRDefault="00AA5830" w:rsidP="00F25024">
            <w:pPr>
              <w:spacing w:line="276" w:lineRule="auto"/>
              <w:jc w:val="center"/>
              <w:rPr>
                <w:rFonts w:cstheme="minorHAnsi"/>
                <w:color w:val="000000"/>
                <w:sz w:val="22"/>
              </w:rPr>
            </w:pPr>
            <w:r w:rsidRPr="00D55FD8">
              <w:rPr>
                <w:rFonts w:cstheme="minorHAnsi"/>
                <w:color w:val="000000"/>
                <w:sz w:val="22"/>
              </w:rPr>
              <w:t>62,4</w:t>
            </w:r>
          </w:p>
        </w:tc>
        <w:tc>
          <w:tcPr>
            <w:tcW w:w="4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A3910C9" w14:textId="77777777" w:rsidR="00AA5830" w:rsidRPr="00D55FD8" w:rsidRDefault="00AA5830" w:rsidP="00F25024">
            <w:pPr>
              <w:spacing w:line="276" w:lineRule="auto"/>
              <w:jc w:val="center"/>
              <w:rPr>
                <w:rFonts w:cstheme="minorHAnsi"/>
                <w:color w:val="000000"/>
                <w:sz w:val="22"/>
              </w:rPr>
            </w:pPr>
            <w:r w:rsidRPr="00D55FD8">
              <w:rPr>
                <w:rFonts w:cstheme="minorHAnsi"/>
                <w:color w:val="000000"/>
                <w:sz w:val="22"/>
              </w:rPr>
              <w:t>3,199</w:t>
            </w:r>
          </w:p>
        </w:tc>
        <w:tc>
          <w:tcPr>
            <w:tcW w:w="49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A45DEAA" w14:textId="77777777" w:rsidR="00AA5830" w:rsidRPr="00D55FD8" w:rsidRDefault="00AA5830" w:rsidP="00F25024">
            <w:pPr>
              <w:spacing w:line="276" w:lineRule="auto"/>
              <w:jc w:val="center"/>
              <w:rPr>
                <w:rFonts w:cstheme="minorHAnsi"/>
                <w:color w:val="000000"/>
                <w:sz w:val="22"/>
              </w:rPr>
            </w:pPr>
            <w:r w:rsidRPr="00D55FD8">
              <w:rPr>
                <w:rFonts w:cstheme="minorHAnsi"/>
                <w:color w:val="000000"/>
                <w:sz w:val="22"/>
              </w:rPr>
              <w:t>48,0</w:t>
            </w:r>
          </w:p>
        </w:tc>
        <w:tc>
          <w:tcPr>
            <w:tcW w:w="4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57BEBF5" w14:textId="77777777" w:rsidR="00AA5830" w:rsidRPr="00D55FD8" w:rsidRDefault="00AA5830" w:rsidP="00F25024">
            <w:pPr>
              <w:spacing w:line="276" w:lineRule="auto"/>
              <w:jc w:val="center"/>
              <w:rPr>
                <w:rFonts w:cstheme="minorHAnsi"/>
                <w:color w:val="000000"/>
                <w:sz w:val="22"/>
              </w:rPr>
            </w:pPr>
            <w:r w:rsidRPr="00D55FD8">
              <w:rPr>
                <w:rFonts w:cstheme="minorHAnsi"/>
                <w:color w:val="000000"/>
                <w:sz w:val="22"/>
              </w:rPr>
              <w:t>62,4</w:t>
            </w:r>
          </w:p>
        </w:tc>
      </w:tr>
      <w:tr w:rsidR="00AA5830" w:rsidRPr="00D55FD8" w14:paraId="4DBF9E79" w14:textId="77777777" w:rsidTr="00F25024">
        <w:trPr>
          <w:trHeight w:val="454"/>
        </w:trPr>
        <w:tc>
          <w:tcPr>
            <w:tcW w:w="157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B8932E7" w14:textId="77777777" w:rsidR="00AA5830" w:rsidRPr="00D55FD8" w:rsidRDefault="00AA5830" w:rsidP="00F25024">
            <w:pPr>
              <w:spacing w:line="276" w:lineRule="auto"/>
              <w:jc w:val="center"/>
              <w:rPr>
                <w:rFonts w:eastAsia="Times New Roman" w:cstheme="minorHAnsi"/>
                <w:color w:val="000000" w:themeColor="text1"/>
                <w:sz w:val="22"/>
              </w:rPr>
            </w:pPr>
            <w:r w:rsidRPr="00D55FD8">
              <w:rPr>
                <w:rFonts w:eastAsia="Times New Roman" w:cstheme="minorHAnsi"/>
                <w:color w:val="000000" w:themeColor="text1"/>
                <w:sz w:val="22"/>
              </w:rPr>
              <w:t>Социальные объекты</w:t>
            </w:r>
          </w:p>
        </w:tc>
        <w:tc>
          <w:tcPr>
            <w:tcW w:w="60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9729EAF" w14:textId="77777777" w:rsidR="00AA5830" w:rsidRPr="00D55FD8" w:rsidRDefault="00AA5830" w:rsidP="00F25024">
            <w:pPr>
              <w:spacing w:line="276" w:lineRule="auto"/>
              <w:jc w:val="center"/>
              <w:rPr>
                <w:rFonts w:eastAsia="Times New Roman" w:cstheme="minorHAnsi"/>
                <w:color w:val="000000" w:themeColor="text1"/>
                <w:sz w:val="22"/>
              </w:rPr>
            </w:pPr>
            <w:r w:rsidRPr="00D55FD8">
              <w:rPr>
                <w:rFonts w:eastAsia="Times New Roman" w:cstheme="minorHAnsi"/>
                <w:color w:val="000000" w:themeColor="text1"/>
                <w:sz w:val="22"/>
              </w:rPr>
              <w:t>80 л/сут на чел.</w:t>
            </w:r>
          </w:p>
        </w:tc>
        <w:tc>
          <w:tcPr>
            <w:tcW w:w="41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D3E8673" w14:textId="77777777" w:rsidR="00AA5830" w:rsidRPr="00D55FD8" w:rsidRDefault="00AA5830" w:rsidP="00F25024">
            <w:pPr>
              <w:spacing w:line="276" w:lineRule="auto"/>
              <w:jc w:val="center"/>
              <w:rPr>
                <w:rFonts w:cstheme="minorHAnsi"/>
                <w:color w:val="000000"/>
                <w:sz w:val="22"/>
              </w:rPr>
            </w:pPr>
            <w:r w:rsidRPr="00D55FD8">
              <w:rPr>
                <w:rFonts w:cstheme="minorHAnsi"/>
                <w:color w:val="000000"/>
                <w:sz w:val="22"/>
              </w:rPr>
              <w:t>0,337</w:t>
            </w:r>
          </w:p>
        </w:tc>
        <w:tc>
          <w:tcPr>
            <w:tcW w:w="49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2B8D2AE" w14:textId="77777777" w:rsidR="00AA5830" w:rsidRPr="00D55FD8" w:rsidRDefault="00AA5830" w:rsidP="00F25024">
            <w:pPr>
              <w:spacing w:line="276" w:lineRule="auto"/>
              <w:jc w:val="center"/>
              <w:rPr>
                <w:rFonts w:cstheme="minorHAnsi"/>
                <w:color w:val="000000"/>
                <w:sz w:val="22"/>
              </w:rPr>
            </w:pPr>
            <w:r w:rsidRPr="00D55FD8">
              <w:rPr>
                <w:rFonts w:cstheme="minorHAnsi"/>
                <w:color w:val="000000"/>
                <w:sz w:val="22"/>
              </w:rPr>
              <w:t>27,0</w:t>
            </w:r>
          </w:p>
        </w:tc>
        <w:tc>
          <w:tcPr>
            <w:tcW w:w="51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7771C13" w14:textId="77777777" w:rsidR="00AA5830" w:rsidRPr="00D55FD8" w:rsidRDefault="00AA5830" w:rsidP="00F25024">
            <w:pPr>
              <w:spacing w:line="276" w:lineRule="auto"/>
              <w:jc w:val="center"/>
              <w:rPr>
                <w:rFonts w:cstheme="minorHAnsi"/>
                <w:color w:val="000000"/>
                <w:sz w:val="22"/>
              </w:rPr>
            </w:pPr>
            <w:r w:rsidRPr="00D55FD8">
              <w:rPr>
                <w:rFonts w:cstheme="minorHAnsi"/>
                <w:color w:val="000000"/>
                <w:sz w:val="22"/>
              </w:rPr>
              <w:t>35,1</w:t>
            </w:r>
          </w:p>
        </w:tc>
        <w:tc>
          <w:tcPr>
            <w:tcW w:w="4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F7CEDF5" w14:textId="77777777" w:rsidR="00AA5830" w:rsidRPr="00D55FD8" w:rsidRDefault="00AA5830" w:rsidP="00F25024">
            <w:pPr>
              <w:spacing w:line="276" w:lineRule="auto"/>
              <w:jc w:val="center"/>
              <w:rPr>
                <w:rFonts w:cstheme="minorHAnsi"/>
                <w:color w:val="000000"/>
                <w:sz w:val="22"/>
              </w:rPr>
            </w:pPr>
            <w:r w:rsidRPr="00D55FD8">
              <w:rPr>
                <w:rFonts w:cstheme="minorHAnsi"/>
                <w:color w:val="000000"/>
                <w:sz w:val="22"/>
              </w:rPr>
              <w:t>0,341</w:t>
            </w:r>
          </w:p>
        </w:tc>
        <w:tc>
          <w:tcPr>
            <w:tcW w:w="49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6C17671" w14:textId="77777777" w:rsidR="00AA5830" w:rsidRPr="00D55FD8" w:rsidRDefault="00AA5830" w:rsidP="00F25024">
            <w:pPr>
              <w:spacing w:line="276" w:lineRule="auto"/>
              <w:jc w:val="center"/>
              <w:rPr>
                <w:rFonts w:cstheme="minorHAnsi"/>
                <w:color w:val="000000"/>
                <w:sz w:val="22"/>
              </w:rPr>
            </w:pPr>
            <w:r w:rsidRPr="00D55FD8">
              <w:rPr>
                <w:rFonts w:cstheme="minorHAnsi"/>
                <w:color w:val="000000"/>
                <w:sz w:val="22"/>
              </w:rPr>
              <w:t>27,3</w:t>
            </w:r>
          </w:p>
        </w:tc>
        <w:tc>
          <w:tcPr>
            <w:tcW w:w="4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6E9ADDD" w14:textId="77777777" w:rsidR="00AA5830" w:rsidRPr="00D55FD8" w:rsidRDefault="00AA5830" w:rsidP="00F25024">
            <w:pPr>
              <w:spacing w:line="276" w:lineRule="auto"/>
              <w:jc w:val="center"/>
              <w:rPr>
                <w:rFonts w:cstheme="minorHAnsi"/>
                <w:color w:val="000000"/>
                <w:sz w:val="22"/>
              </w:rPr>
            </w:pPr>
            <w:r w:rsidRPr="00D55FD8">
              <w:rPr>
                <w:rFonts w:cstheme="minorHAnsi"/>
                <w:color w:val="000000"/>
                <w:sz w:val="22"/>
              </w:rPr>
              <w:t>35,5</w:t>
            </w:r>
          </w:p>
        </w:tc>
      </w:tr>
      <w:tr w:rsidR="00AA5830" w:rsidRPr="00D55FD8" w14:paraId="53832054" w14:textId="77777777" w:rsidTr="00F25024">
        <w:trPr>
          <w:trHeight w:val="454"/>
        </w:trPr>
        <w:tc>
          <w:tcPr>
            <w:tcW w:w="157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B2F61B9" w14:textId="77777777" w:rsidR="00AA5830" w:rsidRPr="00D55FD8" w:rsidRDefault="00AA5830" w:rsidP="00F25024">
            <w:pPr>
              <w:spacing w:line="276" w:lineRule="auto"/>
              <w:jc w:val="center"/>
              <w:rPr>
                <w:rFonts w:eastAsia="Times New Roman" w:cstheme="minorHAnsi"/>
                <w:color w:val="000000" w:themeColor="text1"/>
                <w:sz w:val="22"/>
              </w:rPr>
            </w:pPr>
            <w:r w:rsidRPr="00D55FD8">
              <w:rPr>
                <w:rFonts w:eastAsia="Times New Roman" w:cstheme="minorHAnsi"/>
                <w:color w:val="000000" w:themeColor="text1"/>
                <w:sz w:val="22"/>
              </w:rPr>
              <w:t>Спортивные объекты</w:t>
            </w:r>
          </w:p>
        </w:tc>
        <w:tc>
          <w:tcPr>
            <w:tcW w:w="60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3C4C0E8" w14:textId="77777777" w:rsidR="00AA5830" w:rsidRPr="00D55FD8" w:rsidRDefault="00AA5830" w:rsidP="00F25024">
            <w:pPr>
              <w:spacing w:line="276" w:lineRule="auto"/>
              <w:jc w:val="center"/>
              <w:rPr>
                <w:rFonts w:eastAsia="Times New Roman" w:cstheme="minorHAnsi"/>
                <w:color w:val="000000" w:themeColor="text1"/>
                <w:sz w:val="22"/>
              </w:rPr>
            </w:pPr>
            <w:r w:rsidRPr="00D55FD8">
              <w:rPr>
                <w:rFonts w:eastAsia="Times New Roman" w:cstheme="minorHAnsi"/>
                <w:color w:val="000000" w:themeColor="text1"/>
                <w:sz w:val="22"/>
              </w:rPr>
              <w:t>100 л/сут на чел.</w:t>
            </w:r>
          </w:p>
        </w:tc>
        <w:tc>
          <w:tcPr>
            <w:tcW w:w="41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5E298827" w14:textId="77777777" w:rsidR="00AA5830" w:rsidRPr="00D55FD8" w:rsidRDefault="00AA5830" w:rsidP="00F25024">
            <w:pPr>
              <w:spacing w:line="276" w:lineRule="auto"/>
              <w:jc w:val="center"/>
              <w:rPr>
                <w:rFonts w:cstheme="minorHAnsi"/>
                <w:color w:val="000000"/>
                <w:sz w:val="22"/>
              </w:rPr>
            </w:pPr>
            <w:r w:rsidRPr="00D55FD8">
              <w:rPr>
                <w:rFonts w:cstheme="minorHAnsi"/>
                <w:color w:val="000000"/>
                <w:sz w:val="22"/>
              </w:rPr>
              <w:t>0,024</w:t>
            </w:r>
          </w:p>
        </w:tc>
        <w:tc>
          <w:tcPr>
            <w:tcW w:w="49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A593461" w14:textId="77777777" w:rsidR="00AA5830" w:rsidRPr="00D55FD8" w:rsidRDefault="00AA5830" w:rsidP="00F25024">
            <w:pPr>
              <w:spacing w:line="276" w:lineRule="auto"/>
              <w:jc w:val="center"/>
              <w:rPr>
                <w:rFonts w:cstheme="minorHAnsi"/>
                <w:color w:val="000000"/>
                <w:sz w:val="22"/>
              </w:rPr>
            </w:pPr>
            <w:r w:rsidRPr="00D55FD8">
              <w:rPr>
                <w:rFonts w:cstheme="minorHAnsi"/>
                <w:color w:val="000000"/>
                <w:sz w:val="22"/>
              </w:rPr>
              <w:t>2,4</w:t>
            </w:r>
          </w:p>
        </w:tc>
        <w:tc>
          <w:tcPr>
            <w:tcW w:w="51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B3B62E0" w14:textId="77777777" w:rsidR="00AA5830" w:rsidRPr="00D55FD8" w:rsidRDefault="00AA5830" w:rsidP="00F25024">
            <w:pPr>
              <w:spacing w:line="276" w:lineRule="auto"/>
              <w:jc w:val="center"/>
              <w:rPr>
                <w:rFonts w:cstheme="minorHAnsi"/>
                <w:color w:val="000000"/>
                <w:sz w:val="22"/>
              </w:rPr>
            </w:pPr>
            <w:r w:rsidRPr="00D55FD8">
              <w:rPr>
                <w:rFonts w:cstheme="minorHAnsi"/>
                <w:color w:val="000000"/>
                <w:sz w:val="22"/>
              </w:rPr>
              <w:t>3,1</w:t>
            </w:r>
          </w:p>
        </w:tc>
        <w:tc>
          <w:tcPr>
            <w:tcW w:w="4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04D0C1C" w14:textId="77777777" w:rsidR="00AA5830" w:rsidRPr="00D55FD8" w:rsidRDefault="00AA5830" w:rsidP="00F25024">
            <w:pPr>
              <w:spacing w:line="276" w:lineRule="auto"/>
              <w:jc w:val="center"/>
              <w:rPr>
                <w:rFonts w:cstheme="minorHAnsi"/>
                <w:color w:val="000000"/>
                <w:sz w:val="22"/>
              </w:rPr>
            </w:pPr>
            <w:r w:rsidRPr="00D55FD8">
              <w:rPr>
                <w:rFonts w:cstheme="minorHAnsi"/>
                <w:color w:val="000000"/>
                <w:sz w:val="22"/>
              </w:rPr>
              <w:t>0,027</w:t>
            </w:r>
          </w:p>
        </w:tc>
        <w:tc>
          <w:tcPr>
            <w:tcW w:w="49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6D654C1" w14:textId="77777777" w:rsidR="00AA5830" w:rsidRPr="00D55FD8" w:rsidRDefault="00AA5830" w:rsidP="00F25024">
            <w:pPr>
              <w:spacing w:line="276" w:lineRule="auto"/>
              <w:jc w:val="center"/>
              <w:rPr>
                <w:rFonts w:cstheme="minorHAnsi"/>
                <w:color w:val="000000"/>
                <w:sz w:val="22"/>
              </w:rPr>
            </w:pPr>
            <w:r w:rsidRPr="00D55FD8">
              <w:rPr>
                <w:rFonts w:cstheme="minorHAnsi"/>
                <w:color w:val="000000"/>
                <w:sz w:val="22"/>
              </w:rPr>
              <w:t>2,7</w:t>
            </w:r>
          </w:p>
        </w:tc>
        <w:tc>
          <w:tcPr>
            <w:tcW w:w="4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77E4E00" w14:textId="77777777" w:rsidR="00AA5830" w:rsidRPr="00D55FD8" w:rsidRDefault="00AA5830" w:rsidP="00F25024">
            <w:pPr>
              <w:spacing w:line="276" w:lineRule="auto"/>
              <w:jc w:val="center"/>
              <w:rPr>
                <w:rFonts w:cstheme="minorHAnsi"/>
                <w:color w:val="000000"/>
                <w:sz w:val="22"/>
              </w:rPr>
            </w:pPr>
            <w:r w:rsidRPr="00D55FD8">
              <w:rPr>
                <w:rFonts w:cstheme="minorHAnsi"/>
                <w:color w:val="000000"/>
                <w:sz w:val="22"/>
              </w:rPr>
              <w:t>3,5</w:t>
            </w:r>
          </w:p>
        </w:tc>
      </w:tr>
      <w:tr w:rsidR="00AA5830" w:rsidRPr="00D55FD8" w14:paraId="71BD5C27" w14:textId="77777777" w:rsidTr="00F25024">
        <w:trPr>
          <w:trHeight w:val="454"/>
        </w:trPr>
        <w:tc>
          <w:tcPr>
            <w:tcW w:w="157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87C178C" w14:textId="77777777" w:rsidR="00AA5830" w:rsidRPr="00D55FD8" w:rsidRDefault="00AA5830" w:rsidP="00F25024">
            <w:pPr>
              <w:spacing w:line="276" w:lineRule="auto"/>
              <w:jc w:val="center"/>
              <w:rPr>
                <w:rFonts w:eastAsia="Times New Roman" w:cstheme="minorHAnsi"/>
                <w:color w:val="000000" w:themeColor="text1"/>
                <w:sz w:val="22"/>
              </w:rPr>
            </w:pPr>
            <w:r w:rsidRPr="00D55FD8">
              <w:rPr>
                <w:rFonts w:eastAsia="Times New Roman" w:cstheme="minorHAnsi"/>
                <w:color w:val="000000" w:themeColor="text1"/>
                <w:sz w:val="22"/>
              </w:rPr>
              <w:t>Полив улиц и насаждений</w:t>
            </w:r>
          </w:p>
        </w:tc>
        <w:tc>
          <w:tcPr>
            <w:tcW w:w="60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BA03850" w14:textId="77777777" w:rsidR="00AA5830" w:rsidRPr="00D55FD8" w:rsidRDefault="00AA5830" w:rsidP="00F25024">
            <w:pPr>
              <w:spacing w:line="276" w:lineRule="auto"/>
              <w:jc w:val="center"/>
              <w:rPr>
                <w:rFonts w:eastAsia="Times New Roman" w:cstheme="minorHAnsi"/>
                <w:color w:val="000000" w:themeColor="text1"/>
                <w:sz w:val="22"/>
              </w:rPr>
            </w:pPr>
            <w:r w:rsidRPr="00D55FD8">
              <w:rPr>
                <w:rFonts w:eastAsia="Times New Roman" w:cstheme="minorHAnsi"/>
                <w:color w:val="000000" w:themeColor="text1"/>
                <w:sz w:val="22"/>
              </w:rPr>
              <w:t>50 л/сут на чел.</w:t>
            </w:r>
          </w:p>
        </w:tc>
        <w:tc>
          <w:tcPr>
            <w:tcW w:w="41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C9D48D4" w14:textId="77777777" w:rsidR="00AA5830" w:rsidRPr="00D55FD8" w:rsidRDefault="00AA5830" w:rsidP="00F25024">
            <w:pPr>
              <w:spacing w:line="276" w:lineRule="auto"/>
              <w:jc w:val="center"/>
              <w:rPr>
                <w:rFonts w:eastAsia="Times New Roman" w:cstheme="minorHAnsi"/>
                <w:color w:val="000000" w:themeColor="text1"/>
                <w:sz w:val="22"/>
              </w:rPr>
            </w:pPr>
            <w:r w:rsidRPr="00D55FD8">
              <w:rPr>
                <w:rFonts w:eastAsia="Times New Roman" w:cstheme="minorHAnsi"/>
                <w:color w:val="000000" w:themeColor="text1"/>
                <w:sz w:val="22"/>
              </w:rPr>
              <w:t>2,9</w:t>
            </w:r>
          </w:p>
        </w:tc>
        <w:tc>
          <w:tcPr>
            <w:tcW w:w="49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8FFB8EB" w14:textId="77777777" w:rsidR="00AA5830" w:rsidRPr="00D55FD8" w:rsidRDefault="00AA5830" w:rsidP="00F25024">
            <w:pPr>
              <w:spacing w:line="276" w:lineRule="auto"/>
              <w:jc w:val="center"/>
              <w:rPr>
                <w:rFonts w:cstheme="minorHAnsi"/>
                <w:color w:val="000000"/>
                <w:sz w:val="22"/>
              </w:rPr>
            </w:pPr>
            <w:r w:rsidRPr="00D55FD8">
              <w:rPr>
                <w:rFonts w:cstheme="minorHAnsi"/>
                <w:color w:val="000000"/>
                <w:sz w:val="22"/>
              </w:rPr>
              <w:t>145,0</w:t>
            </w:r>
          </w:p>
        </w:tc>
        <w:tc>
          <w:tcPr>
            <w:tcW w:w="51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565E94A" w14:textId="77777777" w:rsidR="00AA5830" w:rsidRPr="00D55FD8" w:rsidRDefault="00AA5830" w:rsidP="00F25024">
            <w:pPr>
              <w:spacing w:line="276" w:lineRule="auto"/>
              <w:jc w:val="center"/>
              <w:rPr>
                <w:rFonts w:cstheme="minorHAnsi"/>
                <w:color w:val="000000"/>
                <w:sz w:val="22"/>
              </w:rPr>
            </w:pPr>
            <w:r w:rsidRPr="00D55FD8">
              <w:rPr>
                <w:rFonts w:cstheme="minorHAnsi"/>
                <w:color w:val="000000"/>
                <w:sz w:val="22"/>
              </w:rPr>
              <w:t>188,5</w:t>
            </w:r>
          </w:p>
        </w:tc>
        <w:tc>
          <w:tcPr>
            <w:tcW w:w="4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1B36E2A" w14:textId="77777777" w:rsidR="00AA5830" w:rsidRPr="00D55FD8" w:rsidRDefault="00AA5830" w:rsidP="00F25024">
            <w:pPr>
              <w:spacing w:line="276" w:lineRule="auto"/>
              <w:jc w:val="center"/>
              <w:rPr>
                <w:rFonts w:eastAsia="Times New Roman" w:cstheme="minorHAnsi"/>
                <w:color w:val="000000" w:themeColor="text1"/>
                <w:sz w:val="22"/>
              </w:rPr>
            </w:pPr>
            <w:r w:rsidRPr="00D55FD8">
              <w:rPr>
                <w:rFonts w:eastAsia="Times New Roman" w:cstheme="minorHAnsi"/>
                <w:color w:val="000000" w:themeColor="text1"/>
                <w:sz w:val="22"/>
              </w:rPr>
              <w:t>3,3</w:t>
            </w:r>
          </w:p>
        </w:tc>
        <w:tc>
          <w:tcPr>
            <w:tcW w:w="49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B95F029" w14:textId="77777777" w:rsidR="00AA5830" w:rsidRPr="00D55FD8" w:rsidRDefault="00AA5830" w:rsidP="00F25024">
            <w:pPr>
              <w:spacing w:line="276" w:lineRule="auto"/>
              <w:jc w:val="center"/>
              <w:rPr>
                <w:rFonts w:cstheme="minorHAnsi"/>
                <w:color w:val="000000"/>
                <w:sz w:val="22"/>
              </w:rPr>
            </w:pPr>
            <w:r w:rsidRPr="00D55FD8">
              <w:rPr>
                <w:rFonts w:cstheme="minorHAnsi"/>
                <w:color w:val="000000"/>
                <w:sz w:val="22"/>
              </w:rPr>
              <w:t>165,0</w:t>
            </w:r>
          </w:p>
        </w:tc>
        <w:tc>
          <w:tcPr>
            <w:tcW w:w="4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22B49DD" w14:textId="77777777" w:rsidR="00AA5830" w:rsidRPr="00D55FD8" w:rsidRDefault="00AA5830" w:rsidP="00F25024">
            <w:pPr>
              <w:spacing w:line="276" w:lineRule="auto"/>
              <w:jc w:val="center"/>
              <w:rPr>
                <w:rFonts w:cstheme="minorHAnsi"/>
                <w:color w:val="000000"/>
                <w:sz w:val="22"/>
              </w:rPr>
            </w:pPr>
            <w:r w:rsidRPr="00D55FD8">
              <w:rPr>
                <w:rFonts w:cstheme="minorHAnsi"/>
                <w:color w:val="000000"/>
                <w:sz w:val="22"/>
              </w:rPr>
              <w:t>214,5</w:t>
            </w:r>
          </w:p>
        </w:tc>
      </w:tr>
      <w:tr w:rsidR="00AA5830" w:rsidRPr="00D55FD8" w14:paraId="1773DBDB" w14:textId="77777777" w:rsidTr="00F25024">
        <w:trPr>
          <w:trHeight w:val="454"/>
        </w:trPr>
        <w:tc>
          <w:tcPr>
            <w:tcW w:w="157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8853F34" w14:textId="77777777" w:rsidR="00AA5830" w:rsidRPr="00D55FD8" w:rsidRDefault="00AA5830" w:rsidP="00F25024">
            <w:pPr>
              <w:spacing w:line="276" w:lineRule="auto"/>
              <w:jc w:val="center"/>
              <w:rPr>
                <w:rFonts w:eastAsia="Times New Roman" w:cstheme="minorHAnsi"/>
                <w:color w:val="000000" w:themeColor="text1"/>
                <w:sz w:val="22"/>
              </w:rPr>
            </w:pPr>
            <w:r w:rsidRPr="00D55FD8">
              <w:rPr>
                <w:rFonts w:eastAsia="Times New Roman" w:cstheme="minorHAnsi"/>
                <w:color w:val="000000" w:themeColor="text1"/>
                <w:sz w:val="22"/>
              </w:rPr>
              <w:t>Неучтенные расходы, 10%</w:t>
            </w:r>
          </w:p>
        </w:tc>
        <w:tc>
          <w:tcPr>
            <w:tcW w:w="60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AD66B41" w14:textId="77777777" w:rsidR="00AA5830" w:rsidRPr="00D55FD8" w:rsidRDefault="00AA5830" w:rsidP="00F25024">
            <w:pPr>
              <w:spacing w:line="276" w:lineRule="auto"/>
              <w:jc w:val="center"/>
              <w:rPr>
                <w:rFonts w:cstheme="minorHAnsi"/>
                <w:sz w:val="22"/>
              </w:rPr>
            </w:pPr>
            <w:r w:rsidRPr="00D55FD8">
              <w:rPr>
                <w:rFonts w:eastAsia="Times New Roman" w:cstheme="minorHAnsi"/>
                <w:color w:val="000000" w:themeColor="text1"/>
                <w:sz w:val="22"/>
              </w:rPr>
              <w:t>—</w:t>
            </w:r>
          </w:p>
        </w:tc>
        <w:tc>
          <w:tcPr>
            <w:tcW w:w="413"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0EDD93C1" w14:textId="77777777" w:rsidR="00AA5830" w:rsidRPr="00D55FD8" w:rsidRDefault="00AA5830" w:rsidP="00F25024">
            <w:pPr>
              <w:spacing w:line="276" w:lineRule="auto"/>
              <w:jc w:val="center"/>
              <w:rPr>
                <w:rFonts w:eastAsia="Times New Roman" w:cstheme="minorHAnsi"/>
                <w:color w:val="000000" w:themeColor="text1"/>
                <w:sz w:val="22"/>
              </w:rPr>
            </w:pPr>
            <w:r w:rsidRPr="00D55FD8">
              <w:rPr>
                <w:rFonts w:eastAsia="Times New Roman" w:cstheme="minorHAnsi"/>
                <w:color w:val="000000" w:themeColor="text1"/>
                <w:sz w:val="22"/>
              </w:rPr>
              <w:t>—</w:t>
            </w:r>
          </w:p>
        </w:tc>
        <w:tc>
          <w:tcPr>
            <w:tcW w:w="498"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579FF65" w14:textId="77777777" w:rsidR="00AA5830" w:rsidRPr="00D55FD8" w:rsidRDefault="00AA5830" w:rsidP="00F25024">
            <w:pPr>
              <w:spacing w:line="276" w:lineRule="auto"/>
              <w:jc w:val="center"/>
              <w:rPr>
                <w:rFonts w:cstheme="minorHAnsi"/>
                <w:color w:val="000000"/>
                <w:sz w:val="22"/>
              </w:rPr>
            </w:pPr>
            <w:r w:rsidRPr="00D55FD8">
              <w:rPr>
                <w:rFonts w:cstheme="minorHAnsi"/>
                <w:color w:val="000000"/>
                <w:sz w:val="22"/>
              </w:rPr>
              <w:t>1,4</w:t>
            </w:r>
          </w:p>
        </w:tc>
        <w:tc>
          <w:tcPr>
            <w:tcW w:w="51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447ACF2" w14:textId="77777777" w:rsidR="00AA5830" w:rsidRPr="00D55FD8" w:rsidRDefault="00AA5830" w:rsidP="00F25024">
            <w:pPr>
              <w:spacing w:line="276" w:lineRule="auto"/>
              <w:jc w:val="center"/>
              <w:rPr>
                <w:rFonts w:cstheme="minorHAnsi"/>
                <w:color w:val="000000"/>
                <w:sz w:val="22"/>
              </w:rPr>
            </w:pPr>
            <w:r w:rsidRPr="00D55FD8">
              <w:rPr>
                <w:rFonts w:cstheme="minorHAnsi"/>
                <w:color w:val="000000"/>
                <w:sz w:val="22"/>
              </w:rPr>
              <w:t>1,8</w:t>
            </w:r>
          </w:p>
        </w:tc>
        <w:tc>
          <w:tcPr>
            <w:tcW w:w="414"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1CC27EEE" w14:textId="77777777" w:rsidR="00AA5830" w:rsidRPr="00D55FD8" w:rsidRDefault="00AA5830" w:rsidP="00F25024">
            <w:pPr>
              <w:spacing w:line="276" w:lineRule="auto"/>
              <w:jc w:val="center"/>
              <w:rPr>
                <w:rFonts w:eastAsia="Times New Roman" w:cstheme="minorHAnsi"/>
                <w:color w:val="000000" w:themeColor="text1"/>
                <w:sz w:val="22"/>
              </w:rPr>
            </w:pPr>
            <w:r w:rsidRPr="00D55FD8">
              <w:rPr>
                <w:rFonts w:eastAsia="Times New Roman" w:cstheme="minorHAnsi"/>
                <w:color w:val="000000" w:themeColor="text1"/>
                <w:sz w:val="22"/>
              </w:rPr>
              <w:t>—</w:t>
            </w:r>
          </w:p>
        </w:tc>
        <w:tc>
          <w:tcPr>
            <w:tcW w:w="498"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C8C4115" w14:textId="77777777" w:rsidR="00AA5830" w:rsidRPr="00D55FD8" w:rsidRDefault="00AA5830" w:rsidP="00F25024">
            <w:pPr>
              <w:spacing w:line="276" w:lineRule="auto"/>
              <w:jc w:val="center"/>
              <w:rPr>
                <w:rFonts w:cstheme="minorHAnsi"/>
                <w:color w:val="000000"/>
                <w:sz w:val="22"/>
              </w:rPr>
            </w:pPr>
            <w:r w:rsidRPr="00D55FD8">
              <w:rPr>
                <w:rFonts w:cstheme="minorHAnsi"/>
                <w:color w:val="000000"/>
                <w:sz w:val="22"/>
              </w:rPr>
              <w:t>8,4</w:t>
            </w:r>
          </w:p>
        </w:tc>
        <w:tc>
          <w:tcPr>
            <w:tcW w:w="4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BA9AD8D" w14:textId="77777777" w:rsidR="00AA5830" w:rsidRPr="00D55FD8" w:rsidRDefault="00AA5830" w:rsidP="00F25024">
            <w:pPr>
              <w:spacing w:line="276" w:lineRule="auto"/>
              <w:jc w:val="center"/>
              <w:rPr>
                <w:rFonts w:cstheme="minorHAnsi"/>
                <w:color w:val="000000"/>
                <w:sz w:val="22"/>
              </w:rPr>
            </w:pPr>
            <w:r w:rsidRPr="00D55FD8">
              <w:rPr>
                <w:rFonts w:cstheme="minorHAnsi"/>
                <w:color w:val="000000"/>
                <w:sz w:val="22"/>
              </w:rPr>
              <w:t>10,9</w:t>
            </w:r>
          </w:p>
        </w:tc>
      </w:tr>
      <w:tr w:rsidR="00AA5830" w:rsidRPr="00D55FD8" w14:paraId="781DFD75" w14:textId="77777777" w:rsidTr="00F25024">
        <w:trPr>
          <w:trHeight w:val="454"/>
        </w:trPr>
        <w:tc>
          <w:tcPr>
            <w:tcW w:w="2179" w:type="pct"/>
            <w:gridSpan w:val="2"/>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vAlign w:val="center"/>
            <w:hideMark/>
          </w:tcPr>
          <w:p w14:paraId="52C62E09" w14:textId="77777777" w:rsidR="00AA5830" w:rsidRPr="00D55FD8" w:rsidRDefault="00AA5830" w:rsidP="00F25024">
            <w:pPr>
              <w:spacing w:line="276" w:lineRule="auto"/>
              <w:jc w:val="center"/>
              <w:rPr>
                <w:rFonts w:eastAsia="Times New Roman" w:cstheme="minorHAnsi"/>
                <w:color w:val="000000" w:themeColor="text1"/>
                <w:sz w:val="22"/>
              </w:rPr>
            </w:pPr>
            <w:r w:rsidRPr="00D55FD8">
              <w:rPr>
                <w:rFonts w:eastAsia="Times New Roman" w:cstheme="minorHAnsi"/>
                <w:color w:val="000000" w:themeColor="text1"/>
                <w:sz w:val="22"/>
              </w:rPr>
              <w:t>Общее водопотребление</w:t>
            </w:r>
          </w:p>
        </w:tc>
        <w:tc>
          <w:tcPr>
            <w:tcW w:w="413"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17E0E211" w14:textId="77777777" w:rsidR="00AA5830" w:rsidRPr="00D55FD8" w:rsidRDefault="00AA5830" w:rsidP="00F25024">
            <w:pPr>
              <w:spacing w:line="276" w:lineRule="auto"/>
              <w:jc w:val="center"/>
              <w:rPr>
                <w:rFonts w:eastAsia="Times New Roman" w:cstheme="minorHAnsi"/>
                <w:color w:val="000000" w:themeColor="text1"/>
                <w:sz w:val="22"/>
              </w:rPr>
            </w:pPr>
            <w:r w:rsidRPr="00D55FD8">
              <w:rPr>
                <w:rFonts w:eastAsia="Times New Roman" w:cstheme="minorHAnsi"/>
                <w:color w:val="000000" w:themeColor="text1"/>
                <w:sz w:val="22"/>
              </w:rPr>
              <w:t>—</w:t>
            </w:r>
          </w:p>
        </w:tc>
        <w:tc>
          <w:tcPr>
            <w:tcW w:w="498"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94D7501" w14:textId="77777777" w:rsidR="00AA5830" w:rsidRPr="00D55FD8" w:rsidRDefault="00AA5830" w:rsidP="00F25024">
            <w:pPr>
              <w:spacing w:line="276" w:lineRule="auto"/>
              <w:jc w:val="center"/>
              <w:rPr>
                <w:rFonts w:cstheme="minorHAnsi"/>
                <w:color w:val="000000"/>
                <w:sz w:val="22"/>
              </w:rPr>
            </w:pPr>
            <w:r w:rsidRPr="00D55FD8">
              <w:rPr>
                <w:rFonts w:cstheme="minorHAnsi"/>
                <w:color w:val="000000"/>
                <w:sz w:val="22"/>
              </w:rPr>
              <w:t>723,8</w:t>
            </w:r>
          </w:p>
        </w:tc>
        <w:tc>
          <w:tcPr>
            <w:tcW w:w="51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B8E5E23" w14:textId="77777777" w:rsidR="00AA5830" w:rsidRPr="00D55FD8" w:rsidRDefault="00AA5830" w:rsidP="00F25024">
            <w:pPr>
              <w:spacing w:line="276" w:lineRule="auto"/>
              <w:jc w:val="center"/>
              <w:rPr>
                <w:rFonts w:cstheme="minorHAnsi"/>
                <w:color w:val="000000"/>
                <w:sz w:val="22"/>
              </w:rPr>
            </w:pPr>
            <w:r w:rsidRPr="00D55FD8">
              <w:rPr>
                <w:rFonts w:cstheme="minorHAnsi"/>
                <w:color w:val="000000"/>
                <w:sz w:val="22"/>
              </w:rPr>
              <w:t>940,9</w:t>
            </w:r>
          </w:p>
        </w:tc>
        <w:tc>
          <w:tcPr>
            <w:tcW w:w="4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FBE3616" w14:textId="77777777" w:rsidR="00AA5830" w:rsidRPr="00D55FD8" w:rsidRDefault="00AA5830" w:rsidP="00F25024">
            <w:pPr>
              <w:spacing w:line="276" w:lineRule="auto"/>
              <w:jc w:val="center"/>
              <w:rPr>
                <w:rFonts w:eastAsia="Times New Roman" w:cstheme="minorHAnsi"/>
                <w:color w:val="000000" w:themeColor="text1"/>
                <w:sz w:val="22"/>
              </w:rPr>
            </w:pPr>
            <w:r w:rsidRPr="00D55FD8">
              <w:rPr>
                <w:rFonts w:eastAsia="Times New Roman" w:cstheme="minorHAnsi"/>
                <w:color w:val="000000" w:themeColor="text1"/>
                <w:sz w:val="22"/>
              </w:rPr>
              <w:t>—</w:t>
            </w:r>
          </w:p>
        </w:tc>
        <w:tc>
          <w:tcPr>
            <w:tcW w:w="49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F2DCDDE" w14:textId="77777777" w:rsidR="00AA5830" w:rsidRPr="00D55FD8" w:rsidRDefault="00AA5830" w:rsidP="00F25024">
            <w:pPr>
              <w:spacing w:line="276" w:lineRule="auto"/>
              <w:jc w:val="center"/>
              <w:rPr>
                <w:rFonts w:cstheme="minorHAnsi"/>
                <w:color w:val="000000"/>
                <w:sz w:val="22"/>
              </w:rPr>
            </w:pPr>
            <w:r w:rsidRPr="00D55FD8">
              <w:rPr>
                <w:rFonts w:cstheme="minorHAnsi"/>
                <w:color w:val="000000"/>
                <w:sz w:val="22"/>
              </w:rPr>
              <w:t>816,2</w:t>
            </w:r>
          </w:p>
        </w:tc>
        <w:tc>
          <w:tcPr>
            <w:tcW w:w="4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B3FC2B9" w14:textId="77777777" w:rsidR="00AA5830" w:rsidRPr="00D55FD8" w:rsidRDefault="00AA5830" w:rsidP="00F25024">
            <w:pPr>
              <w:spacing w:line="276" w:lineRule="auto"/>
              <w:jc w:val="center"/>
              <w:rPr>
                <w:rFonts w:cstheme="minorHAnsi"/>
                <w:color w:val="000000"/>
                <w:sz w:val="22"/>
              </w:rPr>
            </w:pPr>
            <w:r w:rsidRPr="00D55FD8">
              <w:rPr>
                <w:rFonts w:cstheme="minorHAnsi"/>
                <w:color w:val="000000"/>
                <w:sz w:val="22"/>
              </w:rPr>
              <w:t>1060,8</w:t>
            </w:r>
          </w:p>
        </w:tc>
      </w:tr>
      <w:tr w:rsidR="00AA5830" w:rsidRPr="00D55FD8" w14:paraId="7BCDE354" w14:textId="77777777" w:rsidTr="00F25024">
        <w:trPr>
          <w:trHeight w:val="454"/>
        </w:trPr>
        <w:tc>
          <w:tcPr>
            <w:tcW w:w="2179" w:type="pct"/>
            <w:gridSpan w:val="2"/>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vAlign w:val="center"/>
            <w:hideMark/>
          </w:tcPr>
          <w:p w14:paraId="319171EF" w14:textId="77777777" w:rsidR="00AA5830" w:rsidRPr="00D55FD8" w:rsidRDefault="00AA5830" w:rsidP="00F25024">
            <w:pPr>
              <w:spacing w:line="276" w:lineRule="auto"/>
              <w:jc w:val="center"/>
              <w:rPr>
                <w:rFonts w:eastAsia="Times New Roman" w:cstheme="minorHAnsi"/>
                <w:color w:val="000000" w:themeColor="text1"/>
                <w:sz w:val="22"/>
              </w:rPr>
            </w:pPr>
            <w:r w:rsidRPr="00D55FD8">
              <w:rPr>
                <w:rFonts w:eastAsia="Times New Roman" w:cstheme="minorHAnsi"/>
                <w:color w:val="000000" w:themeColor="text1"/>
                <w:sz w:val="22"/>
              </w:rPr>
              <w:t>Существующее водопотребление:</w:t>
            </w:r>
          </w:p>
        </w:tc>
        <w:tc>
          <w:tcPr>
            <w:tcW w:w="413"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33CC9E30" w14:textId="77777777" w:rsidR="00AA5830" w:rsidRPr="00D55FD8" w:rsidRDefault="00AA5830" w:rsidP="00F25024">
            <w:pPr>
              <w:spacing w:line="276" w:lineRule="auto"/>
              <w:jc w:val="center"/>
              <w:rPr>
                <w:rFonts w:eastAsia="Times New Roman" w:cstheme="minorHAnsi"/>
                <w:color w:val="000000" w:themeColor="text1"/>
                <w:sz w:val="22"/>
              </w:rPr>
            </w:pPr>
            <w:r w:rsidRPr="00D55FD8">
              <w:rPr>
                <w:rFonts w:eastAsia="Times New Roman" w:cstheme="minorHAnsi"/>
                <w:color w:val="000000" w:themeColor="text1"/>
                <w:sz w:val="22"/>
              </w:rPr>
              <w:t>—</w:t>
            </w:r>
          </w:p>
        </w:tc>
        <w:tc>
          <w:tcPr>
            <w:tcW w:w="498" w:type="pct"/>
            <w:tcBorders>
              <w:top w:val="nil"/>
              <w:left w:val="single" w:sz="4" w:space="0" w:color="auto"/>
              <w:bottom w:val="single" w:sz="4" w:space="0" w:color="auto"/>
              <w:right w:val="nil"/>
            </w:tcBorders>
            <w:shd w:val="clear" w:color="auto" w:fill="auto"/>
            <w:tcMar>
              <w:top w:w="15" w:type="dxa"/>
              <w:left w:w="15" w:type="dxa"/>
              <w:bottom w:w="0" w:type="dxa"/>
              <w:right w:w="15" w:type="dxa"/>
            </w:tcMar>
            <w:vAlign w:val="center"/>
            <w:hideMark/>
          </w:tcPr>
          <w:p w14:paraId="4BDD7266" w14:textId="77777777" w:rsidR="00AA5830" w:rsidRPr="00D55FD8" w:rsidRDefault="00AA5830" w:rsidP="00F25024">
            <w:pPr>
              <w:spacing w:line="276" w:lineRule="auto"/>
              <w:jc w:val="center"/>
              <w:rPr>
                <w:rFonts w:cstheme="minorHAnsi"/>
                <w:color w:val="000000"/>
                <w:sz w:val="22"/>
              </w:rPr>
            </w:pPr>
            <w:r w:rsidRPr="00D55FD8">
              <w:rPr>
                <w:rFonts w:cstheme="minorHAnsi"/>
                <w:color w:val="000000"/>
                <w:sz w:val="22"/>
              </w:rPr>
              <w:t>708,4</w:t>
            </w:r>
          </w:p>
        </w:tc>
        <w:tc>
          <w:tcPr>
            <w:tcW w:w="51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97AA087" w14:textId="77777777" w:rsidR="00AA5830" w:rsidRPr="00D55FD8" w:rsidRDefault="00AA5830" w:rsidP="00F25024">
            <w:pPr>
              <w:spacing w:line="276" w:lineRule="auto"/>
              <w:jc w:val="center"/>
              <w:rPr>
                <w:rFonts w:cstheme="minorHAnsi"/>
                <w:color w:val="000000"/>
                <w:sz w:val="22"/>
              </w:rPr>
            </w:pPr>
            <w:r w:rsidRPr="00D55FD8">
              <w:rPr>
                <w:rFonts w:cstheme="minorHAnsi"/>
                <w:color w:val="000000"/>
                <w:sz w:val="22"/>
              </w:rPr>
              <w:t>920,9</w:t>
            </w:r>
          </w:p>
        </w:tc>
        <w:tc>
          <w:tcPr>
            <w:tcW w:w="414"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406D1CFB" w14:textId="77777777" w:rsidR="00AA5830" w:rsidRPr="00D55FD8" w:rsidRDefault="00AA5830" w:rsidP="00F25024">
            <w:pPr>
              <w:spacing w:line="276" w:lineRule="auto"/>
              <w:jc w:val="center"/>
              <w:rPr>
                <w:rFonts w:eastAsia="Times New Roman" w:cstheme="minorHAnsi"/>
                <w:color w:val="000000" w:themeColor="text1"/>
                <w:sz w:val="22"/>
              </w:rPr>
            </w:pPr>
            <w:r w:rsidRPr="00D55FD8">
              <w:rPr>
                <w:rFonts w:eastAsia="Times New Roman" w:cstheme="minorHAnsi"/>
                <w:color w:val="000000" w:themeColor="text1"/>
                <w:sz w:val="22"/>
              </w:rPr>
              <w:t>—</w:t>
            </w:r>
          </w:p>
        </w:tc>
        <w:tc>
          <w:tcPr>
            <w:tcW w:w="498" w:type="pct"/>
            <w:tcBorders>
              <w:top w:val="nil"/>
              <w:left w:val="single" w:sz="4" w:space="0" w:color="auto"/>
              <w:bottom w:val="single" w:sz="4" w:space="0" w:color="auto"/>
              <w:right w:val="nil"/>
            </w:tcBorders>
            <w:shd w:val="clear" w:color="auto" w:fill="auto"/>
            <w:tcMar>
              <w:top w:w="15" w:type="dxa"/>
              <w:left w:w="15" w:type="dxa"/>
              <w:bottom w:w="0" w:type="dxa"/>
              <w:right w:w="15" w:type="dxa"/>
            </w:tcMar>
            <w:vAlign w:val="center"/>
            <w:hideMark/>
          </w:tcPr>
          <w:p w14:paraId="34FD9D08" w14:textId="77777777" w:rsidR="00AA5830" w:rsidRPr="00D55FD8" w:rsidRDefault="00AA5830" w:rsidP="00F25024">
            <w:pPr>
              <w:spacing w:line="276" w:lineRule="auto"/>
              <w:jc w:val="center"/>
              <w:rPr>
                <w:rFonts w:cstheme="minorHAnsi"/>
                <w:color w:val="000000"/>
                <w:sz w:val="22"/>
              </w:rPr>
            </w:pPr>
            <w:r w:rsidRPr="00D55FD8">
              <w:rPr>
                <w:rFonts w:cstheme="minorHAnsi"/>
                <w:color w:val="000000"/>
                <w:sz w:val="22"/>
              </w:rPr>
              <w:t>723,8</w:t>
            </w:r>
          </w:p>
        </w:tc>
        <w:tc>
          <w:tcPr>
            <w:tcW w:w="48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07DF934" w14:textId="77777777" w:rsidR="00AA5830" w:rsidRPr="00D55FD8" w:rsidRDefault="00AA5830" w:rsidP="00F25024">
            <w:pPr>
              <w:spacing w:line="276" w:lineRule="auto"/>
              <w:jc w:val="center"/>
              <w:rPr>
                <w:rFonts w:cstheme="minorHAnsi"/>
                <w:color w:val="000000"/>
                <w:sz w:val="22"/>
              </w:rPr>
            </w:pPr>
            <w:r w:rsidRPr="00D55FD8">
              <w:rPr>
                <w:rFonts w:cstheme="minorHAnsi"/>
                <w:color w:val="000000"/>
                <w:sz w:val="22"/>
              </w:rPr>
              <w:t>940,9</w:t>
            </w:r>
          </w:p>
        </w:tc>
      </w:tr>
      <w:tr w:rsidR="00AA5830" w:rsidRPr="00D55FD8" w14:paraId="3A6C8177" w14:textId="77777777" w:rsidTr="00F25024">
        <w:trPr>
          <w:trHeight w:val="454"/>
        </w:trPr>
        <w:tc>
          <w:tcPr>
            <w:tcW w:w="2179" w:type="pct"/>
            <w:gridSpan w:val="2"/>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vAlign w:val="center"/>
            <w:hideMark/>
          </w:tcPr>
          <w:p w14:paraId="24970A80" w14:textId="77777777" w:rsidR="00AA5830" w:rsidRPr="00D55FD8" w:rsidRDefault="00AA5830" w:rsidP="00F25024">
            <w:pPr>
              <w:spacing w:line="276" w:lineRule="auto"/>
              <w:jc w:val="center"/>
              <w:rPr>
                <w:rFonts w:eastAsia="Times New Roman" w:cstheme="minorHAnsi"/>
                <w:color w:val="000000" w:themeColor="text1"/>
                <w:sz w:val="22"/>
              </w:rPr>
            </w:pPr>
            <w:r w:rsidRPr="00D55FD8">
              <w:rPr>
                <w:rFonts w:eastAsia="Times New Roman" w:cstheme="minorHAnsi"/>
                <w:color w:val="000000" w:themeColor="text1"/>
                <w:sz w:val="22"/>
              </w:rPr>
              <w:t>Прирост водопотребления</w:t>
            </w:r>
          </w:p>
        </w:tc>
        <w:tc>
          <w:tcPr>
            <w:tcW w:w="41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17A8E9D" w14:textId="77777777" w:rsidR="00AA5830" w:rsidRPr="00D55FD8" w:rsidRDefault="00AA5830" w:rsidP="00F25024">
            <w:pPr>
              <w:spacing w:line="276" w:lineRule="auto"/>
              <w:jc w:val="center"/>
              <w:rPr>
                <w:rFonts w:eastAsia="Times New Roman" w:cstheme="minorHAnsi"/>
                <w:color w:val="000000" w:themeColor="text1"/>
                <w:sz w:val="22"/>
              </w:rPr>
            </w:pPr>
            <w:r w:rsidRPr="00D55FD8">
              <w:rPr>
                <w:rFonts w:eastAsia="Times New Roman" w:cstheme="minorHAnsi"/>
                <w:color w:val="000000" w:themeColor="text1"/>
                <w:sz w:val="22"/>
              </w:rPr>
              <w:t>—</w:t>
            </w:r>
          </w:p>
        </w:tc>
        <w:tc>
          <w:tcPr>
            <w:tcW w:w="49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5BE0D20" w14:textId="77777777" w:rsidR="00AA5830" w:rsidRPr="00D55FD8" w:rsidRDefault="00AA5830" w:rsidP="00F25024">
            <w:pPr>
              <w:spacing w:line="276" w:lineRule="auto"/>
              <w:jc w:val="center"/>
              <w:rPr>
                <w:rFonts w:cstheme="minorHAnsi"/>
                <w:color w:val="000000"/>
                <w:sz w:val="22"/>
              </w:rPr>
            </w:pPr>
            <w:r w:rsidRPr="00D55FD8">
              <w:rPr>
                <w:rFonts w:cstheme="minorHAnsi"/>
                <w:color w:val="000000"/>
                <w:sz w:val="22"/>
              </w:rPr>
              <w:t>15,4</w:t>
            </w:r>
          </w:p>
        </w:tc>
        <w:tc>
          <w:tcPr>
            <w:tcW w:w="51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70A7AA3" w14:textId="77777777" w:rsidR="00AA5830" w:rsidRPr="00D55FD8" w:rsidRDefault="00AA5830" w:rsidP="00F25024">
            <w:pPr>
              <w:spacing w:line="276" w:lineRule="auto"/>
              <w:jc w:val="center"/>
              <w:rPr>
                <w:rFonts w:cstheme="minorHAnsi"/>
                <w:color w:val="000000"/>
                <w:sz w:val="22"/>
              </w:rPr>
            </w:pPr>
            <w:r w:rsidRPr="00D55FD8">
              <w:rPr>
                <w:rFonts w:cstheme="minorHAnsi"/>
                <w:color w:val="000000"/>
                <w:sz w:val="22"/>
              </w:rPr>
              <w:t>20,0</w:t>
            </w:r>
          </w:p>
        </w:tc>
        <w:tc>
          <w:tcPr>
            <w:tcW w:w="4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80F9C46" w14:textId="77777777" w:rsidR="00AA5830" w:rsidRPr="00D55FD8" w:rsidRDefault="00AA5830" w:rsidP="00F25024">
            <w:pPr>
              <w:spacing w:line="276" w:lineRule="auto"/>
              <w:jc w:val="center"/>
              <w:rPr>
                <w:rFonts w:eastAsia="Times New Roman" w:cstheme="minorHAnsi"/>
                <w:color w:val="000000" w:themeColor="text1"/>
                <w:sz w:val="22"/>
              </w:rPr>
            </w:pPr>
            <w:r w:rsidRPr="00D55FD8">
              <w:rPr>
                <w:rFonts w:eastAsia="Times New Roman" w:cstheme="minorHAnsi"/>
                <w:color w:val="000000" w:themeColor="text1"/>
                <w:sz w:val="22"/>
              </w:rPr>
              <w:t>—</w:t>
            </w:r>
          </w:p>
        </w:tc>
        <w:tc>
          <w:tcPr>
            <w:tcW w:w="49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9EB1A33" w14:textId="77777777" w:rsidR="00AA5830" w:rsidRPr="00D55FD8" w:rsidRDefault="00AA5830" w:rsidP="00F25024">
            <w:pPr>
              <w:spacing w:line="276" w:lineRule="auto"/>
              <w:jc w:val="center"/>
              <w:rPr>
                <w:rFonts w:cstheme="minorHAnsi"/>
                <w:color w:val="000000"/>
                <w:sz w:val="22"/>
              </w:rPr>
            </w:pPr>
            <w:r w:rsidRPr="00D55FD8">
              <w:rPr>
                <w:rFonts w:cstheme="minorHAnsi"/>
                <w:color w:val="000000"/>
                <w:sz w:val="22"/>
              </w:rPr>
              <w:t>92,4</w:t>
            </w:r>
          </w:p>
        </w:tc>
        <w:tc>
          <w:tcPr>
            <w:tcW w:w="4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B58D83E" w14:textId="77777777" w:rsidR="00AA5830" w:rsidRPr="00D55FD8" w:rsidRDefault="00AA5830" w:rsidP="00F25024">
            <w:pPr>
              <w:spacing w:line="276" w:lineRule="auto"/>
              <w:jc w:val="center"/>
              <w:rPr>
                <w:rFonts w:cstheme="minorHAnsi"/>
                <w:color w:val="000000"/>
                <w:sz w:val="22"/>
              </w:rPr>
            </w:pPr>
            <w:r w:rsidRPr="00D55FD8">
              <w:rPr>
                <w:rFonts w:cstheme="minorHAnsi"/>
                <w:color w:val="000000"/>
                <w:sz w:val="22"/>
              </w:rPr>
              <w:t>119,9</w:t>
            </w:r>
          </w:p>
        </w:tc>
      </w:tr>
    </w:tbl>
    <w:p w14:paraId="6FAF7BE2" w14:textId="77777777" w:rsidR="00AA5830" w:rsidRPr="00F17F05" w:rsidRDefault="00AA5830" w:rsidP="00B33129">
      <w:pPr>
        <w:shd w:val="clear" w:color="auto" w:fill="FFFFFF"/>
        <w:spacing w:before="120" w:line="276" w:lineRule="auto"/>
        <w:ind w:firstLine="567"/>
        <w:textAlignment w:val="baseline"/>
        <w:rPr>
          <w:rFonts w:cstheme="minorHAnsi"/>
          <w:szCs w:val="24"/>
          <w:shd w:val="clear" w:color="auto" w:fill="FFFFFF"/>
        </w:rPr>
      </w:pPr>
      <w:r w:rsidRPr="00F17F05">
        <w:rPr>
          <w:szCs w:val="24"/>
        </w:rPr>
        <w:t xml:space="preserve">Расход воды на наружное пожаротушение в с. Ашитково и расчётное количество одновременных пожаров принимаются в зависимости от численности населения и объёма зданий в соответствии с СП 8.13130.2020 «Системы пожарной защиты. Наружное противопожарное водоснабжение. Требования пожарной безопасности», </w:t>
      </w:r>
      <w:r w:rsidRPr="00F17F05">
        <w:rPr>
          <w:rFonts w:eastAsia="Times New Roman" w:cstheme="minorHAnsi"/>
          <w:spacing w:val="-2"/>
          <w:szCs w:val="24"/>
        </w:rPr>
        <w:t xml:space="preserve">утвержденным приказом </w:t>
      </w:r>
      <w:r w:rsidRPr="00F17F05">
        <w:t>Министерства Российской Федерации по делам гражданской обороны, чрезвычайным ситуациям и ликвидации последствий стихийных бедствий</w:t>
      </w:r>
      <w:r w:rsidRPr="00F17F05">
        <w:rPr>
          <w:rFonts w:eastAsia="Times New Roman" w:cstheme="minorHAnsi"/>
          <w:spacing w:val="-2"/>
          <w:szCs w:val="24"/>
        </w:rPr>
        <w:t xml:space="preserve"> от 30.03.2020 № 225</w:t>
      </w:r>
      <w:r w:rsidRPr="00F17F05">
        <w:rPr>
          <w:rFonts w:cstheme="minorHAnsi"/>
          <w:szCs w:val="24"/>
          <w:shd w:val="clear" w:color="auto" w:fill="FFFFFF"/>
        </w:rPr>
        <w:t>.</w:t>
      </w:r>
    </w:p>
    <w:p w14:paraId="3A307C25" w14:textId="77777777" w:rsidR="00AA5830" w:rsidRPr="00F17F05" w:rsidRDefault="00AA5830" w:rsidP="00B33129">
      <w:pPr>
        <w:shd w:val="clear" w:color="auto" w:fill="FFFFFF"/>
        <w:spacing w:before="120" w:line="276" w:lineRule="auto"/>
        <w:ind w:firstLine="567"/>
        <w:textAlignment w:val="baseline"/>
        <w:rPr>
          <w:szCs w:val="24"/>
        </w:rPr>
      </w:pPr>
      <w:r w:rsidRPr="00F17F05">
        <w:rPr>
          <w:szCs w:val="24"/>
        </w:rPr>
        <w:t>Количество одновременных расчётных пожаров — 1 (один пожар с расходом воды на тушение, равным 15 л/с).</w:t>
      </w:r>
    </w:p>
    <w:p w14:paraId="711778C5" w14:textId="77777777" w:rsidR="00AA5830" w:rsidRPr="00F17F05" w:rsidRDefault="00AA5830" w:rsidP="00B33129">
      <w:pPr>
        <w:shd w:val="clear" w:color="auto" w:fill="FFFFFF"/>
        <w:spacing w:before="120" w:line="276" w:lineRule="auto"/>
        <w:ind w:firstLine="567"/>
        <w:textAlignment w:val="baseline"/>
        <w:rPr>
          <w:szCs w:val="24"/>
        </w:rPr>
      </w:pPr>
      <w:r w:rsidRPr="00F17F05">
        <w:rPr>
          <w:szCs w:val="24"/>
        </w:rPr>
        <w:t>Продолжительность тушения пожара — 3 часа.</w:t>
      </w:r>
    </w:p>
    <w:p w14:paraId="2C811BE6" w14:textId="77777777" w:rsidR="00AA5830" w:rsidRPr="00F17F05" w:rsidRDefault="00AA5830" w:rsidP="00B33129">
      <w:pPr>
        <w:shd w:val="clear" w:color="auto" w:fill="FFFFFF"/>
        <w:spacing w:before="120" w:line="276" w:lineRule="auto"/>
        <w:ind w:firstLine="567"/>
        <w:textAlignment w:val="baseline"/>
        <w:rPr>
          <w:szCs w:val="24"/>
        </w:rPr>
      </w:pPr>
      <w:r w:rsidRPr="00F17F05">
        <w:rPr>
          <w:szCs w:val="24"/>
        </w:rPr>
        <w:t>Нормативное количество воды для нужд пожаротушения —162 куб. м.</w:t>
      </w:r>
    </w:p>
    <w:p w14:paraId="7018039E" w14:textId="77777777" w:rsidR="00AA5830" w:rsidRPr="00F17F05" w:rsidRDefault="00AA5830" w:rsidP="00B33129">
      <w:pPr>
        <w:shd w:val="clear" w:color="auto" w:fill="FFFFFF"/>
        <w:spacing w:before="120" w:line="276" w:lineRule="auto"/>
        <w:ind w:firstLine="567"/>
        <w:textAlignment w:val="baseline"/>
        <w:rPr>
          <w:szCs w:val="24"/>
        </w:rPr>
      </w:pPr>
      <w:r w:rsidRPr="00F17F05">
        <w:rPr>
          <w:szCs w:val="24"/>
        </w:rPr>
        <w:t>Восстановление противопожарного запаса воды должно производиться в течение 72 часов.</w:t>
      </w:r>
    </w:p>
    <w:p w14:paraId="644FC606" w14:textId="77777777" w:rsidR="00AA5830" w:rsidRPr="00F17F05" w:rsidRDefault="00AA5830" w:rsidP="00B33129">
      <w:pPr>
        <w:shd w:val="clear" w:color="auto" w:fill="FFFFFF"/>
        <w:spacing w:before="120" w:line="276" w:lineRule="auto"/>
        <w:ind w:firstLine="567"/>
        <w:textAlignment w:val="baseline"/>
        <w:rPr>
          <w:szCs w:val="24"/>
        </w:rPr>
      </w:pPr>
      <w:r w:rsidRPr="00F17F05">
        <w:rPr>
          <w:szCs w:val="24"/>
        </w:rPr>
        <w:t>Суточный расход воды на восстановление противопожарного запаса составит на все периоды 54 куб. м/сутки.</w:t>
      </w:r>
    </w:p>
    <w:p w14:paraId="636CB74F" w14:textId="77777777" w:rsidR="00AA5830" w:rsidRPr="00360F6A" w:rsidRDefault="00AA5830" w:rsidP="00B33129">
      <w:pPr>
        <w:shd w:val="clear" w:color="auto" w:fill="FFFFFF"/>
        <w:spacing w:before="120" w:line="276" w:lineRule="auto"/>
        <w:ind w:firstLine="567"/>
        <w:textAlignment w:val="baseline"/>
        <w:rPr>
          <w:szCs w:val="24"/>
        </w:rPr>
      </w:pPr>
      <w:r w:rsidRPr="00360F6A">
        <w:rPr>
          <w:szCs w:val="24"/>
        </w:rPr>
        <w:t>Пожаротушение будет осуществляться из системы хозяйственно-питьевого водоснабжения, а также из организованных противопожарных запасов. Вода для нужд пожаротушения хранится в резервуарах на ВЗУ.</w:t>
      </w:r>
    </w:p>
    <w:p w14:paraId="5CC13773" w14:textId="182EBBE6" w:rsidR="00AA5830" w:rsidRPr="00360F6A" w:rsidRDefault="00AA5830" w:rsidP="00B33129">
      <w:pPr>
        <w:shd w:val="clear" w:color="auto" w:fill="FFFFFF"/>
        <w:spacing w:before="120" w:line="276" w:lineRule="auto"/>
        <w:ind w:firstLine="567"/>
        <w:textAlignment w:val="baseline"/>
        <w:rPr>
          <w:szCs w:val="24"/>
        </w:rPr>
      </w:pPr>
      <w:r w:rsidRPr="00360F6A">
        <w:rPr>
          <w:szCs w:val="24"/>
        </w:rPr>
        <w:t xml:space="preserve">В соответствии с СанПиН 2.1.4.1110-02 «Зоны санитарной охраны источников водоснабжения и водопроводов питьевого назначения», утверждёнными постановлением Главного государственного санитарного врача Российской Федерации от 14.03.2002 № 10, </w:t>
      </w:r>
      <w:r w:rsidRPr="00360F6A">
        <w:rPr>
          <w:szCs w:val="24"/>
        </w:rPr>
        <w:lastRenderedPageBreak/>
        <w:t>территории, на которых расположены водозаборные сооружения, должны иметь зону санитарной охраны (</w:t>
      </w:r>
      <w:r w:rsidR="00811896">
        <w:rPr>
          <w:szCs w:val="24"/>
        </w:rPr>
        <w:t xml:space="preserve">далее </w:t>
      </w:r>
      <w:r w:rsidRPr="00360F6A">
        <w:rPr>
          <w:szCs w:val="24"/>
        </w:rPr>
        <w:t>ЗСО). Организации ЗСО должна предшествовать разработка проекта ЗСО. В пределах ЗСО, согласно СанПиН 2.1.4.1110-02, должны соблюдаться санитарно-эпидемиологические требования к их эксплуатации.</w:t>
      </w:r>
    </w:p>
    <w:p w14:paraId="7B792A3D" w14:textId="77777777" w:rsidR="00AA5830" w:rsidRPr="00360F6A" w:rsidRDefault="00AA5830" w:rsidP="00B33129">
      <w:pPr>
        <w:shd w:val="clear" w:color="auto" w:fill="FFFFFF"/>
        <w:spacing w:before="120" w:line="276" w:lineRule="auto"/>
        <w:ind w:firstLine="567"/>
        <w:textAlignment w:val="baseline"/>
        <w:rPr>
          <w:szCs w:val="24"/>
        </w:rPr>
      </w:pPr>
      <w:r w:rsidRPr="00360F6A">
        <w:rPr>
          <w:szCs w:val="24"/>
        </w:rPr>
        <w:t>Проекты ЗСО утверждаются органами исполнительной власти субъектов Российской Федерации при наличии санитарно-эпидемиологического заключения о соответствии санитарным правилам.</w:t>
      </w:r>
    </w:p>
    <w:p w14:paraId="725662D7" w14:textId="77777777" w:rsidR="00AA5830" w:rsidRPr="00360F6A" w:rsidRDefault="00AA5830" w:rsidP="00B33129">
      <w:pPr>
        <w:shd w:val="clear" w:color="auto" w:fill="FFFFFF"/>
        <w:spacing w:before="120" w:line="276" w:lineRule="auto"/>
        <w:ind w:firstLine="567"/>
        <w:textAlignment w:val="baseline"/>
        <w:rPr>
          <w:szCs w:val="24"/>
        </w:rPr>
      </w:pPr>
      <w:r w:rsidRPr="00360F6A">
        <w:rPr>
          <w:szCs w:val="24"/>
        </w:rPr>
        <w:t>Необходимо разработать и утвердить ЗСО I, II и III поясов для существующих водозаборных узлов.</w:t>
      </w:r>
    </w:p>
    <w:p w14:paraId="771AB588" w14:textId="77777777" w:rsidR="00AA5830" w:rsidRPr="00360F6A" w:rsidRDefault="00AA5830" w:rsidP="00B33129">
      <w:pPr>
        <w:shd w:val="clear" w:color="auto" w:fill="FFFFFF"/>
        <w:spacing w:before="120" w:line="276" w:lineRule="auto"/>
        <w:ind w:firstLine="567"/>
        <w:textAlignment w:val="baseline"/>
        <w:rPr>
          <w:szCs w:val="24"/>
        </w:rPr>
      </w:pPr>
      <w:r w:rsidRPr="00360F6A">
        <w:rPr>
          <w:szCs w:val="24"/>
        </w:rPr>
        <w:t>Границы первого пояса ЗСО подземного источника централизованного водоснабжения устанавливаются от одиночного водозабора (артезианской скважины) или от крайних водозаборных сооружений группового водозабора на расстояниях: 30 м при использовании защищенных подземных вод, 50 м при использовании недостаточно защищенных подземных вод.</w:t>
      </w:r>
    </w:p>
    <w:p w14:paraId="56B3241B" w14:textId="77777777" w:rsidR="00AA5830" w:rsidRPr="00360F6A" w:rsidRDefault="00AA5830" w:rsidP="00B33129">
      <w:pPr>
        <w:shd w:val="clear" w:color="auto" w:fill="FFFFFF"/>
        <w:spacing w:before="120" w:line="276" w:lineRule="auto"/>
        <w:ind w:firstLine="567"/>
        <w:textAlignment w:val="baseline"/>
        <w:rPr>
          <w:szCs w:val="24"/>
        </w:rPr>
      </w:pPr>
      <w:r w:rsidRPr="00360F6A">
        <w:rPr>
          <w:szCs w:val="24"/>
        </w:rPr>
        <w:t>Первый пояс зоны санитарной охраны (зона строгого режима) для каждой планируемой артезианской скважины принимается размером не менее 60 х 60 м (радиус 30 м).</w:t>
      </w:r>
    </w:p>
    <w:p w14:paraId="317D09D5" w14:textId="77777777" w:rsidR="00AA5830" w:rsidRPr="00360F6A" w:rsidRDefault="00AA5830" w:rsidP="00B33129">
      <w:pPr>
        <w:shd w:val="clear" w:color="auto" w:fill="FFFFFF"/>
        <w:spacing w:before="120" w:line="276" w:lineRule="auto"/>
        <w:ind w:firstLine="567"/>
        <w:textAlignment w:val="baseline"/>
        <w:rPr>
          <w:szCs w:val="24"/>
        </w:rPr>
      </w:pPr>
      <w:r w:rsidRPr="00360F6A">
        <w:rPr>
          <w:szCs w:val="24"/>
        </w:rPr>
        <w:t>Первые пояса зоны санитарной охраны являются территориями водозаборных узлов, они огораживаются забором высотой не менее 2,5 м, планируются, благоустраиваются, по периметру обносятся канавами для отвода дождевых и талых вод.</w:t>
      </w:r>
    </w:p>
    <w:p w14:paraId="24EF0B0B" w14:textId="77777777" w:rsidR="00AA5830" w:rsidRPr="00360F6A" w:rsidRDefault="00AA5830" w:rsidP="00B33129">
      <w:pPr>
        <w:shd w:val="clear" w:color="auto" w:fill="FFFFFF"/>
        <w:spacing w:before="120" w:line="276" w:lineRule="auto"/>
        <w:ind w:firstLine="567"/>
        <w:textAlignment w:val="baseline"/>
        <w:rPr>
          <w:szCs w:val="24"/>
        </w:rPr>
      </w:pPr>
      <w:r w:rsidRPr="00360F6A">
        <w:rPr>
          <w:szCs w:val="24"/>
        </w:rPr>
        <w:t>Подходы к артезианским скважинам асфальтируются. Устья артезианских скважин герметизируются для исключения попадания через них атмосферных осадков и прочих загрязнений. На территории первого пояса зоны ЗСО запрещается проживание людей, выпас скота, разведение огородов, доступ посторонних людей, какое-либо строительство, не связанное с нуждами водопровода.</w:t>
      </w:r>
    </w:p>
    <w:p w14:paraId="01877699" w14:textId="77777777" w:rsidR="00AA5830" w:rsidRPr="00360F6A" w:rsidRDefault="00AA5830" w:rsidP="00B33129">
      <w:pPr>
        <w:shd w:val="clear" w:color="auto" w:fill="FFFFFF"/>
        <w:spacing w:before="120" w:line="276" w:lineRule="auto"/>
        <w:ind w:firstLine="567"/>
        <w:textAlignment w:val="baseline"/>
        <w:rPr>
          <w:szCs w:val="24"/>
        </w:rPr>
      </w:pPr>
      <w:r w:rsidRPr="00360F6A">
        <w:rPr>
          <w:szCs w:val="24"/>
        </w:rPr>
        <w:t>Границы второго пояса ЗСО подземного источника водоснабжения устанавливаются расчётом, учитывающим время продвижения микробного загрязнения воды до водозабора, принимаемое в зависимости от климатических районов и защищённости подземных вод от 100 до 400 суток.</w:t>
      </w:r>
    </w:p>
    <w:p w14:paraId="44DD77A4" w14:textId="77777777" w:rsidR="00AA5830" w:rsidRPr="00360F6A" w:rsidRDefault="00AA5830" w:rsidP="00B33129">
      <w:pPr>
        <w:shd w:val="clear" w:color="auto" w:fill="FFFFFF"/>
        <w:spacing w:before="120" w:line="276" w:lineRule="auto"/>
        <w:ind w:firstLine="567"/>
        <w:textAlignment w:val="baseline"/>
        <w:rPr>
          <w:szCs w:val="24"/>
        </w:rPr>
      </w:pPr>
      <w:r w:rsidRPr="00360F6A">
        <w:rPr>
          <w:szCs w:val="24"/>
        </w:rPr>
        <w:t>В границах второго пояса требуется: тампонирование артезианских скважин, достигших срока амортизации (25–30 лет), а также скважин, расположенных без соблюдения санитарных норм, строительство системы дождевой канализации с устройством очистных сооружений дождевых стоков, недопущение загрязнения территории бытовыми и промышленными отходами.</w:t>
      </w:r>
    </w:p>
    <w:p w14:paraId="7F43A0EC" w14:textId="77777777" w:rsidR="00AA5830" w:rsidRPr="00360F6A" w:rsidRDefault="00AA5830" w:rsidP="00B33129">
      <w:pPr>
        <w:shd w:val="clear" w:color="auto" w:fill="FFFFFF"/>
        <w:spacing w:before="120" w:line="276" w:lineRule="auto"/>
        <w:ind w:firstLine="567"/>
        <w:textAlignment w:val="baseline"/>
        <w:rPr>
          <w:szCs w:val="24"/>
        </w:rPr>
      </w:pPr>
      <w:r w:rsidRPr="00360F6A">
        <w:rPr>
          <w:szCs w:val="24"/>
        </w:rPr>
        <w:t>На территории второго пояса зоны санитарной охраны запрещается: загрязнение территорий мусором, промышленными отходами, размещение складов горюче-смазочных материалов, ядохимикатов и минеральных удобрений, накопителей, шламохранилищ и других объектов, которые могут вызвать химические и микробные загрязнения источников водоснабжения.</w:t>
      </w:r>
    </w:p>
    <w:p w14:paraId="60817AF0" w14:textId="77777777" w:rsidR="00AA5830" w:rsidRPr="00360F6A" w:rsidRDefault="00AA5830" w:rsidP="00B33129">
      <w:pPr>
        <w:shd w:val="clear" w:color="auto" w:fill="FFFFFF"/>
        <w:spacing w:before="120" w:line="276" w:lineRule="auto"/>
        <w:ind w:firstLine="567"/>
        <w:textAlignment w:val="baseline"/>
        <w:rPr>
          <w:szCs w:val="24"/>
        </w:rPr>
      </w:pPr>
      <w:r w:rsidRPr="00360F6A">
        <w:rPr>
          <w:szCs w:val="24"/>
        </w:rPr>
        <w:lastRenderedPageBreak/>
        <w:t>Граница третьего пояса ЗСО подземного источника водоснабжения определяется расчётом, учитывающим время продвижения химического загрязнения воды до водозабора, которое должно быть больше принятой продолжительности эксплуатации водозабора, но не менее 25 лет.</w:t>
      </w:r>
    </w:p>
    <w:p w14:paraId="6256371B" w14:textId="77777777" w:rsidR="00AA5830" w:rsidRPr="00360F6A" w:rsidRDefault="00AA5830" w:rsidP="00B33129">
      <w:pPr>
        <w:spacing w:before="120" w:line="276" w:lineRule="auto"/>
        <w:ind w:firstLine="567"/>
        <w:rPr>
          <w:szCs w:val="24"/>
        </w:rPr>
      </w:pPr>
      <w:r w:rsidRPr="00360F6A">
        <w:rPr>
          <w:szCs w:val="24"/>
        </w:rPr>
        <w:t>Для организации стабильного водоснабжения населения с. Ашитково необходимы следующие мероприятия:</w:t>
      </w:r>
    </w:p>
    <w:p w14:paraId="208CF28F" w14:textId="77777777" w:rsidR="00AA5830" w:rsidRPr="00360F6A" w:rsidRDefault="00AA5830" w:rsidP="00B35F4F">
      <w:pPr>
        <w:pStyle w:val="aff8"/>
        <w:numPr>
          <w:ilvl w:val="0"/>
          <w:numId w:val="24"/>
        </w:numPr>
        <w:tabs>
          <w:tab w:val="left" w:pos="851"/>
        </w:tabs>
        <w:spacing w:before="120" w:line="276" w:lineRule="auto"/>
        <w:ind w:left="0" w:firstLine="567"/>
        <w:rPr>
          <w:szCs w:val="24"/>
        </w:rPr>
      </w:pPr>
      <w:r w:rsidRPr="00360F6A">
        <w:rPr>
          <w:szCs w:val="24"/>
        </w:rPr>
        <w:t>реконструкция существующих водозаборных узлов и сетей водоснабжения;</w:t>
      </w:r>
    </w:p>
    <w:p w14:paraId="5A421311" w14:textId="77777777" w:rsidR="00AA5830" w:rsidRPr="00360F6A" w:rsidRDefault="00AA5830" w:rsidP="00B35F4F">
      <w:pPr>
        <w:pStyle w:val="aff8"/>
        <w:numPr>
          <w:ilvl w:val="0"/>
          <w:numId w:val="24"/>
        </w:numPr>
        <w:tabs>
          <w:tab w:val="left" w:pos="851"/>
        </w:tabs>
        <w:spacing w:before="120" w:line="276" w:lineRule="auto"/>
        <w:ind w:left="0" w:firstLine="567"/>
        <w:rPr>
          <w:szCs w:val="24"/>
        </w:rPr>
      </w:pPr>
      <w:r w:rsidRPr="00360F6A">
        <w:rPr>
          <w:szCs w:val="24"/>
        </w:rPr>
        <w:t>подключение планируемой застройки к централизованной системе хозяйственно-питьевого водоснабжения;</w:t>
      </w:r>
    </w:p>
    <w:p w14:paraId="33E25914" w14:textId="77777777" w:rsidR="00AA5830" w:rsidRPr="00360F6A" w:rsidRDefault="00AA5830" w:rsidP="00B35F4F">
      <w:pPr>
        <w:pStyle w:val="aff8"/>
        <w:numPr>
          <w:ilvl w:val="0"/>
          <w:numId w:val="24"/>
        </w:numPr>
        <w:tabs>
          <w:tab w:val="left" w:pos="851"/>
        </w:tabs>
        <w:spacing w:before="120" w:line="276" w:lineRule="auto"/>
        <w:ind w:left="0" w:firstLine="567"/>
        <w:rPr>
          <w:szCs w:val="24"/>
        </w:rPr>
      </w:pPr>
      <w:r w:rsidRPr="00360F6A">
        <w:rPr>
          <w:szCs w:val="24"/>
        </w:rPr>
        <w:t>оформление лицензий на право пользования подземными недрами на артезианские скважины;</w:t>
      </w:r>
    </w:p>
    <w:p w14:paraId="0D802F4F" w14:textId="77777777" w:rsidR="00AA5830" w:rsidRPr="00360F6A" w:rsidRDefault="00AA5830" w:rsidP="00B35F4F">
      <w:pPr>
        <w:pStyle w:val="aff8"/>
        <w:numPr>
          <w:ilvl w:val="0"/>
          <w:numId w:val="24"/>
        </w:numPr>
        <w:tabs>
          <w:tab w:val="left" w:pos="851"/>
        </w:tabs>
        <w:spacing w:before="120" w:line="276" w:lineRule="auto"/>
        <w:ind w:left="0" w:firstLine="567"/>
        <w:rPr>
          <w:szCs w:val="24"/>
        </w:rPr>
      </w:pPr>
      <w:r w:rsidRPr="00360F6A">
        <w:rPr>
          <w:szCs w:val="24"/>
        </w:rPr>
        <w:t>разработка и утверждение проекта зон санитарной охраны источников питьевого водоснабжения для ВЗУ;</w:t>
      </w:r>
    </w:p>
    <w:p w14:paraId="09A3916A" w14:textId="77777777" w:rsidR="00AA5830" w:rsidRPr="00360F6A" w:rsidRDefault="00AA5830" w:rsidP="00B35F4F">
      <w:pPr>
        <w:pStyle w:val="aff8"/>
        <w:numPr>
          <w:ilvl w:val="0"/>
          <w:numId w:val="24"/>
        </w:numPr>
        <w:tabs>
          <w:tab w:val="left" w:pos="851"/>
        </w:tabs>
        <w:spacing w:before="120" w:line="276" w:lineRule="auto"/>
        <w:ind w:left="0" w:firstLine="567"/>
        <w:rPr>
          <w:szCs w:val="24"/>
        </w:rPr>
      </w:pPr>
      <w:r w:rsidRPr="00360F6A">
        <w:rPr>
          <w:szCs w:val="24"/>
        </w:rPr>
        <w:t>организация строгого учета расходов воды с установкой расходомеров у всех потребителей;</w:t>
      </w:r>
    </w:p>
    <w:p w14:paraId="630E4D52" w14:textId="77777777" w:rsidR="00AA5830" w:rsidRPr="00360F6A" w:rsidRDefault="00AA5830" w:rsidP="00B35F4F">
      <w:pPr>
        <w:pStyle w:val="aff8"/>
        <w:numPr>
          <w:ilvl w:val="0"/>
          <w:numId w:val="24"/>
        </w:numPr>
        <w:tabs>
          <w:tab w:val="left" w:pos="851"/>
        </w:tabs>
        <w:spacing w:before="120" w:line="276" w:lineRule="auto"/>
        <w:ind w:left="0" w:firstLine="567"/>
        <w:rPr>
          <w:szCs w:val="24"/>
        </w:rPr>
      </w:pPr>
      <w:r w:rsidRPr="00360F6A">
        <w:rPr>
          <w:szCs w:val="24"/>
        </w:rPr>
        <w:t>создание систем технического водоснабжения из поверхностных источников для нужд пожаротушения, полива территорий и зелёных насаждений. Обеспечить возможность использования дождевых очищенных стоков на поливочные нужды.</w:t>
      </w:r>
    </w:p>
    <w:p w14:paraId="36B93D5F" w14:textId="77777777" w:rsidR="00AA5830" w:rsidRPr="00360F6A" w:rsidRDefault="00AA5830" w:rsidP="00B33129">
      <w:pPr>
        <w:shd w:val="clear" w:color="auto" w:fill="FFFFFF"/>
        <w:spacing w:before="120" w:line="276" w:lineRule="auto"/>
        <w:ind w:firstLine="567"/>
        <w:textAlignment w:val="baseline"/>
        <w:rPr>
          <w:szCs w:val="24"/>
        </w:rPr>
      </w:pPr>
      <w:r w:rsidRPr="00360F6A">
        <w:rPr>
          <w:szCs w:val="24"/>
        </w:rPr>
        <w:t>Мероприятия регионального значения на территории с. Ашитково отсутствуют.</w:t>
      </w:r>
    </w:p>
    <w:p w14:paraId="7B7445A4" w14:textId="77777777" w:rsidR="00AA5830" w:rsidRPr="00360F6A" w:rsidRDefault="00AA5830" w:rsidP="00B33129">
      <w:pPr>
        <w:shd w:val="clear" w:color="auto" w:fill="FFFFFF"/>
        <w:spacing w:before="120" w:line="276" w:lineRule="auto"/>
        <w:ind w:firstLine="567"/>
        <w:textAlignment w:val="baseline"/>
        <w:rPr>
          <w:szCs w:val="24"/>
        </w:rPr>
      </w:pPr>
      <w:r w:rsidRPr="00360F6A">
        <w:rPr>
          <w:szCs w:val="24"/>
        </w:rPr>
        <w:t>Местоположение и проектная производительность планируемых объектов водоснабжения будет определяться на следующих стадиях проектирования.</w:t>
      </w:r>
    </w:p>
    <w:p w14:paraId="36A0A681" w14:textId="53EB16CF" w:rsidR="00AA5830" w:rsidRPr="0095020E" w:rsidRDefault="00AA5830" w:rsidP="00AA5830">
      <w:pPr>
        <w:pStyle w:val="3"/>
        <w:spacing w:before="120" w:after="120"/>
        <w:rPr>
          <w:rFonts w:asciiTheme="minorHAnsi" w:hAnsiTheme="minorHAnsi" w:cstheme="minorHAnsi"/>
          <w:color w:val="000000" w:themeColor="text1"/>
          <w:sz w:val="28"/>
          <w:szCs w:val="28"/>
          <w:lang w:val="ru-RU"/>
        </w:rPr>
      </w:pPr>
      <w:bookmarkStart w:id="79" w:name="_Toc34221129"/>
      <w:bookmarkStart w:id="80" w:name="_Toc128654741"/>
      <w:bookmarkStart w:id="81" w:name="_Toc152144357"/>
      <w:bookmarkStart w:id="82" w:name="_Toc152148520"/>
      <w:r>
        <w:rPr>
          <w:rFonts w:asciiTheme="minorHAnsi" w:hAnsiTheme="minorHAnsi" w:cstheme="minorHAnsi"/>
          <w:color w:val="000000" w:themeColor="text1"/>
          <w:sz w:val="28"/>
          <w:szCs w:val="28"/>
          <w:lang w:val="ru-RU"/>
        </w:rPr>
        <w:t>6</w:t>
      </w:r>
      <w:r w:rsidRPr="0095020E">
        <w:rPr>
          <w:rFonts w:asciiTheme="minorHAnsi" w:hAnsiTheme="minorHAnsi" w:cstheme="minorHAnsi"/>
          <w:color w:val="000000" w:themeColor="text1"/>
          <w:sz w:val="28"/>
          <w:szCs w:val="28"/>
          <w:lang w:val="ru-RU"/>
        </w:rPr>
        <w:t>.</w:t>
      </w:r>
      <w:r w:rsidRPr="00AA5830">
        <w:rPr>
          <w:rFonts w:asciiTheme="minorHAnsi" w:hAnsiTheme="minorHAnsi" w:cstheme="minorHAnsi"/>
          <w:color w:val="000000" w:themeColor="text1"/>
          <w:sz w:val="28"/>
          <w:szCs w:val="28"/>
          <w:lang w:val="ru-RU"/>
        </w:rPr>
        <w:t>3</w:t>
      </w:r>
      <w:r w:rsidRPr="0095020E">
        <w:rPr>
          <w:rFonts w:asciiTheme="minorHAnsi" w:hAnsiTheme="minorHAnsi" w:cstheme="minorHAnsi"/>
          <w:color w:val="000000" w:themeColor="text1"/>
          <w:sz w:val="28"/>
          <w:szCs w:val="28"/>
          <w:lang w:val="ru-RU"/>
        </w:rPr>
        <w:t>.6 Водоотведение</w:t>
      </w:r>
      <w:bookmarkEnd w:id="79"/>
      <w:bookmarkEnd w:id="80"/>
      <w:bookmarkEnd w:id="81"/>
      <w:bookmarkEnd w:id="82"/>
    </w:p>
    <w:p w14:paraId="4C207B81" w14:textId="176F705F" w:rsidR="00AA5830" w:rsidRPr="003561AD" w:rsidRDefault="00AA5830" w:rsidP="00AA5830">
      <w:pPr>
        <w:spacing w:before="120" w:line="276" w:lineRule="auto"/>
        <w:ind w:firstLine="709"/>
        <w:rPr>
          <w:rFonts w:eastAsia="Times New Roman" w:cs="Times New Roman"/>
          <w:color w:val="000000" w:themeColor="text1"/>
          <w:lang w:eastAsia="en-US"/>
        </w:rPr>
      </w:pPr>
      <w:r w:rsidRPr="003561AD">
        <w:rPr>
          <w:rFonts w:eastAsia="Times New Roman" w:cs="Times New Roman"/>
          <w:color w:val="000000" w:themeColor="text1"/>
          <w:lang w:eastAsia="en-US"/>
        </w:rPr>
        <w:t>В соответствии с положениями СП 32.13330.2012 «Канализация. Наружные сети и сооружения» расчетное удельное среднесуточное водоотведение бытовых сточных вод принимается равным водопотреблению без учета расхода воды на полив территорий и зеленых насаждений.</w:t>
      </w:r>
    </w:p>
    <w:p w14:paraId="152ED922" w14:textId="3F921A12" w:rsidR="00AA5830" w:rsidRPr="003561AD" w:rsidRDefault="00AA5830" w:rsidP="00AA5830">
      <w:pPr>
        <w:spacing w:before="120" w:line="276" w:lineRule="auto"/>
        <w:ind w:firstLine="709"/>
        <w:rPr>
          <w:rFonts w:eastAsia="Times New Roman"/>
          <w:color w:val="000000" w:themeColor="text1"/>
          <w:lang w:eastAsia="en-US"/>
        </w:rPr>
      </w:pPr>
      <w:r w:rsidRPr="003561AD">
        <w:rPr>
          <w:rFonts w:eastAsia="Times New Roman"/>
          <w:color w:val="000000" w:themeColor="text1"/>
          <w:lang w:eastAsia="en-US"/>
        </w:rPr>
        <w:t xml:space="preserve">Расчет перспективного объема бытовых стоков приведен в таблице </w:t>
      </w:r>
      <w:r>
        <w:rPr>
          <w:rFonts w:eastAsia="Times New Roman"/>
          <w:color w:val="000000" w:themeColor="text1"/>
          <w:lang w:eastAsia="en-US"/>
        </w:rPr>
        <w:t>6</w:t>
      </w:r>
      <w:r w:rsidRPr="003561AD">
        <w:rPr>
          <w:rFonts w:eastAsia="Times New Roman"/>
          <w:color w:val="000000" w:themeColor="text1"/>
          <w:lang w:eastAsia="en-US"/>
        </w:rPr>
        <w:t>.</w:t>
      </w:r>
      <w:r w:rsidRPr="00D43BCC">
        <w:rPr>
          <w:rFonts w:eastAsia="Times New Roman"/>
          <w:color w:val="000000" w:themeColor="text1"/>
          <w:lang w:eastAsia="en-US"/>
        </w:rPr>
        <w:t>3</w:t>
      </w:r>
      <w:r w:rsidRPr="003561AD">
        <w:rPr>
          <w:rFonts w:eastAsia="Times New Roman"/>
          <w:color w:val="000000" w:themeColor="text1"/>
          <w:lang w:eastAsia="en-US"/>
        </w:rPr>
        <w:t>.6.1.</w:t>
      </w:r>
    </w:p>
    <w:p w14:paraId="414CBBF4" w14:textId="4A556DFC" w:rsidR="00AA5830" w:rsidRPr="003561AD" w:rsidRDefault="00AA5830" w:rsidP="00AA5830">
      <w:pPr>
        <w:spacing w:before="120" w:line="276" w:lineRule="auto"/>
        <w:jc w:val="center"/>
        <w:rPr>
          <w:rFonts w:eastAsia="Times New Roman" w:cs="Times New Roman"/>
          <w:i/>
          <w:color w:val="000000" w:themeColor="text1"/>
          <w:szCs w:val="24"/>
        </w:rPr>
      </w:pPr>
      <w:r w:rsidRPr="003561AD">
        <w:rPr>
          <w:rFonts w:eastAsia="Times New Roman" w:cs="Calibri"/>
          <w:bCs/>
          <w:i/>
          <w:color w:val="000000" w:themeColor="text1"/>
          <w:szCs w:val="24"/>
        </w:rPr>
        <w:t xml:space="preserve">Таблица </w:t>
      </w:r>
      <w:r>
        <w:rPr>
          <w:rFonts w:eastAsia="Times New Roman" w:cs="Calibri"/>
          <w:bCs/>
          <w:i/>
          <w:color w:val="000000" w:themeColor="text1"/>
          <w:szCs w:val="24"/>
        </w:rPr>
        <w:t>6</w:t>
      </w:r>
      <w:r w:rsidRPr="003561AD">
        <w:rPr>
          <w:rFonts w:eastAsia="Times New Roman" w:cs="Calibri"/>
          <w:bCs/>
          <w:i/>
          <w:color w:val="000000" w:themeColor="text1"/>
          <w:szCs w:val="24"/>
        </w:rPr>
        <w:t>.</w:t>
      </w:r>
      <w:r w:rsidRPr="00D43BCC">
        <w:rPr>
          <w:rFonts w:eastAsia="Times New Roman" w:cs="Calibri"/>
          <w:bCs/>
          <w:i/>
          <w:color w:val="000000" w:themeColor="text1"/>
          <w:szCs w:val="24"/>
        </w:rPr>
        <w:t>3</w:t>
      </w:r>
      <w:r w:rsidRPr="003561AD">
        <w:rPr>
          <w:rFonts w:eastAsia="Times New Roman" w:cs="Calibri"/>
          <w:bCs/>
          <w:i/>
          <w:color w:val="000000" w:themeColor="text1"/>
          <w:szCs w:val="24"/>
        </w:rPr>
        <w:t xml:space="preserve">.6.1 — </w:t>
      </w:r>
      <w:r w:rsidRPr="003561AD">
        <w:rPr>
          <w:rFonts w:eastAsia="Times New Roman" w:cs="Calibri"/>
          <w:i/>
          <w:color w:val="000000" w:themeColor="text1"/>
          <w:szCs w:val="24"/>
        </w:rPr>
        <w:t xml:space="preserve">Результаты расчёта </w:t>
      </w:r>
      <w:r w:rsidRPr="003561AD">
        <w:rPr>
          <w:rFonts w:eastAsia="Times New Roman" w:cs="Times New Roman"/>
          <w:i/>
          <w:color w:val="000000" w:themeColor="text1"/>
          <w:szCs w:val="24"/>
        </w:rPr>
        <w:t>перспективных расходов хозяйственно-бытовых сточных вод с. Ашитково</w:t>
      </w:r>
    </w:p>
    <w:tbl>
      <w:tblPr>
        <w:tblW w:w="5000" w:type="pct"/>
        <w:tblCellMar>
          <w:left w:w="0" w:type="dxa"/>
          <w:right w:w="0" w:type="dxa"/>
        </w:tblCellMar>
        <w:tblLook w:val="04A0" w:firstRow="1" w:lastRow="0" w:firstColumn="1" w:lastColumn="0" w:noHBand="0" w:noVBand="1"/>
      </w:tblPr>
      <w:tblGrid>
        <w:gridCol w:w="3106"/>
        <w:gridCol w:w="1147"/>
        <w:gridCol w:w="806"/>
        <w:gridCol w:w="1012"/>
        <w:gridCol w:w="1012"/>
        <w:gridCol w:w="804"/>
        <w:gridCol w:w="1012"/>
        <w:gridCol w:w="1012"/>
      </w:tblGrid>
      <w:tr w:rsidR="00AA5830" w:rsidRPr="00D55FD8" w14:paraId="1C1B2568" w14:textId="77777777" w:rsidTr="00F25024">
        <w:trPr>
          <w:trHeight w:val="454"/>
          <w:tblHeader/>
        </w:trPr>
        <w:tc>
          <w:tcPr>
            <w:tcW w:w="1574"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7D347DF" w14:textId="77777777" w:rsidR="00AA5830" w:rsidRPr="00D55FD8" w:rsidRDefault="00AA5830" w:rsidP="00F25024">
            <w:pPr>
              <w:spacing w:line="276" w:lineRule="auto"/>
              <w:jc w:val="center"/>
              <w:rPr>
                <w:rFonts w:eastAsia="Times New Roman" w:cstheme="minorHAnsi"/>
                <w:b/>
                <w:bCs/>
                <w:color w:val="000000" w:themeColor="text1"/>
                <w:sz w:val="22"/>
              </w:rPr>
            </w:pPr>
            <w:r w:rsidRPr="00D55FD8">
              <w:rPr>
                <w:rFonts w:eastAsia="Times New Roman" w:cstheme="minorHAnsi"/>
                <w:b/>
                <w:bCs/>
                <w:color w:val="000000" w:themeColor="text1"/>
                <w:sz w:val="22"/>
              </w:rPr>
              <w:t>Наименование планируемой застройки</w:t>
            </w:r>
          </w:p>
        </w:tc>
        <w:tc>
          <w:tcPr>
            <w:tcW w:w="585" w:type="pct"/>
            <w:vMerge w:val="restart"/>
            <w:tcBorders>
              <w:top w:val="single" w:sz="4"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14:paraId="3F7913BF" w14:textId="77777777" w:rsidR="00AA5830" w:rsidRPr="00D55FD8" w:rsidRDefault="00AA5830" w:rsidP="00F25024">
            <w:pPr>
              <w:spacing w:line="276" w:lineRule="auto"/>
              <w:jc w:val="center"/>
              <w:rPr>
                <w:rFonts w:eastAsia="Times New Roman" w:cstheme="minorHAnsi"/>
                <w:b/>
                <w:bCs/>
                <w:color w:val="000000" w:themeColor="text1"/>
                <w:sz w:val="22"/>
              </w:rPr>
            </w:pPr>
            <w:r w:rsidRPr="00D55FD8">
              <w:rPr>
                <w:rFonts w:eastAsia="Times New Roman" w:cstheme="minorHAnsi"/>
                <w:b/>
                <w:bCs/>
                <w:color w:val="000000" w:themeColor="text1"/>
                <w:sz w:val="22"/>
              </w:rPr>
              <w:t>Удельный показатель</w:t>
            </w:r>
          </w:p>
        </w:tc>
        <w:tc>
          <w:tcPr>
            <w:tcW w:w="1426" w:type="pct"/>
            <w:gridSpan w:val="3"/>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2F76925" w14:textId="636E3EE3" w:rsidR="00AA5830" w:rsidRPr="00D55FD8" w:rsidRDefault="00811896" w:rsidP="00F25024">
            <w:pPr>
              <w:spacing w:line="276" w:lineRule="auto"/>
              <w:jc w:val="center"/>
              <w:rPr>
                <w:rFonts w:eastAsia="Times New Roman" w:cstheme="minorHAnsi"/>
                <w:b/>
                <w:bCs/>
                <w:color w:val="000000" w:themeColor="text1"/>
                <w:sz w:val="22"/>
              </w:rPr>
            </w:pPr>
            <w:r>
              <w:rPr>
                <w:rFonts w:eastAsia="Times New Roman" w:cstheme="minorHAnsi"/>
                <w:b/>
                <w:bCs/>
                <w:color w:val="000000" w:themeColor="text1"/>
                <w:sz w:val="22"/>
              </w:rPr>
              <w:t>Первая</w:t>
            </w:r>
            <w:r w:rsidR="00AA5830" w:rsidRPr="00D55FD8">
              <w:rPr>
                <w:rFonts w:eastAsia="Times New Roman" w:cstheme="minorHAnsi"/>
                <w:b/>
                <w:bCs/>
                <w:color w:val="000000" w:themeColor="text1"/>
                <w:sz w:val="22"/>
              </w:rPr>
              <w:t xml:space="preserve"> очередь, к 2028 году</w:t>
            </w:r>
          </w:p>
        </w:tc>
        <w:tc>
          <w:tcPr>
            <w:tcW w:w="1415" w:type="pct"/>
            <w:gridSpan w:val="3"/>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889735B" w14:textId="77777777" w:rsidR="00AA5830" w:rsidRPr="00D55FD8" w:rsidRDefault="00AA5830" w:rsidP="00F25024">
            <w:pPr>
              <w:spacing w:line="276" w:lineRule="auto"/>
              <w:jc w:val="center"/>
              <w:rPr>
                <w:rFonts w:eastAsia="Times New Roman" w:cstheme="minorHAnsi"/>
                <w:b/>
                <w:bCs/>
                <w:color w:val="000000" w:themeColor="text1"/>
                <w:sz w:val="22"/>
              </w:rPr>
            </w:pPr>
            <w:r w:rsidRPr="00D55FD8">
              <w:rPr>
                <w:rFonts w:eastAsia="Times New Roman" w:cstheme="minorHAnsi"/>
                <w:b/>
                <w:bCs/>
                <w:color w:val="000000" w:themeColor="text1"/>
                <w:sz w:val="22"/>
              </w:rPr>
              <w:t>Расчетный срок, к 2043 году</w:t>
            </w:r>
          </w:p>
        </w:tc>
      </w:tr>
      <w:tr w:rsidR="00AA5830" w:rsidRPr="00D55FD8" w14:paraId="0AC9FF81" w14:textId="77777777" w:rsidTr="00F25024">
        <w:trPr>
          <w:trHeight w:val="454"/>
          <w:tblHeader/>
        </w:trPr>
        <w:tc>
          <w:tcPr>
            <w:tcW w:w="1574" w:type="pct"/>
            <w:vMerge/>
            <w:tcBorders>
              <w:top w:val="single" w:sz="4" w:space="0" w:color="auto"/>
              <w:left w:val="single" w:sz="4" w:space="0" w:color="auto"/>
              <w:bottom w:val="single" w:sz="4" w:space="0" w:color="auto"/>
              <w:right w:val="single" w:sz="4" w:space="0" w:color="auto"/>
            </w:tcBorders>
            <w:vAlign w:val="center"/>
            <w:hideMark/>
          </w:tcPr>
          <w:p w14:paraId="5876B4DC" w14:textId="77777777" w:rsidR="00AA5830" w:rsidRPr="00D55FD8" w:rsidRDefault="00AA5830" w:rsidP="00F25024">
            <w:pPr>
              <w:spacing w:line="276" w:lineRule="auto"/>
              <w:jc w:val="center"/>
              <w:rPr>
                <w:rFonts w:eastAsia="Times New Roman" w:cstheme="minorHAnsi"/>
                <w:b/>
                <w:bCs/>
                <w:color w:val="000000" w:themeColor="text1"/>
                <w:sz w:val="22"/>
              </w:rPr>
            </w:pPr>
          </w:p>
        </w:tc>
        <w:tc>
          <w:tcPr>
            <w:tcW w:w="585" w:type="pct"/>
            <w:vMerge/>
            <w:tcBorders>
              <w:top w:val="single" w:sz="4" w:space="0" w:color="auto"/>
              <w:left w:val="single" w:sz="4" w:space="0" w:color="auto"/>
              <w:bottom w:val="single" w:sz="4" w:space="0" w:color="000000"/>
              <w:right w:val="single" w:sz="4" w:space="0" w:color="auto"/>
            </w:tcBorders>
            <w:vAlign w:val="center"/>
            <w:hideMark/>
          </w:tcPr>
          <w:p w14:paraId="5D0550F5" w14:textId="77777777" w:rsidR="00AA5830" w:rsidRPr="00D55FD8" w:rsidRDefault="00AA5830" w:rsidP="00F25024">
            <w:pPr>
              <w:spacing w:line="276" w:lineRule="auto"/>
              <w:jc w:val="center"/>
              <w:rPr>
                <w:rFonts w:eastAsia="Times New Roman" w:cstheme="minorHAnsi"/>
                <w:b/>
                <w:bCs/>
                <w:color w:val="000000" w:themeColor="text1"/>
                <w:sz w:val="22"/>
              </w:rPr>
            </w:pPr>
          </w:p>
        </w:tc>
        <w:tc>
          <w:tcPr>
            <w:tcW w:w="413"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FFFBC91" w14:textId="77777777" w:rsidR="00AA5830" w:rsidRPr="00D55FD8" w:rsidRDefault="00AA5830" w:rsidP="00F25024">
            <w:pPr>
              <w:spacing w:line="276" w:lineRule="auto"/>
              <w:jc w:val="center"/>
              <w:rPr>
                <w:rFonts w:eastAsia="Times New Roman" w:cstheme="minorHAnsi"/>
                <w:b/>
                <w:bCs/>
                <w:color w:val="000000" w:themeColor="text1"/>
                <w:sz w:val="22"/>
              </w:rPr>
            </w:pPr>
            <w:r w:rsidRPr="00D55FD8">
              <w:rPr>
                <w:rFonts w:eastAsia="Times New Roman" w:cstheme="minorHAnsi"/>
                <w:b/>
                <w:bCs/>
                <w:color w:val="000000" w:themeColor="text1"/>
                <w:sz w:val="22"/>
              </w:rPr>
              <w:t>тыс. чел.</w:t>
            </w:r>
          </w:p>
        </w:tc>
        <w:tc>
          <w:tcPr>
            <w:tcW w:w="49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0F1E04B" w14:textId="77777777" w:rsidR="00AA5830" w:rsidRPr="00D55FD8" w:rsidRDefault="00AA5830" w:rsidP="00F25024">
            <w:pPr>
              <w:spacing w:line="276" w:lineRule="auto"/>
              <w:jc w:val="center"/>
              <w:rPr>
                <w:rFonts w:eastAsia="Times New Roman" w:cstheme="minorHAnsi"/>
                <w:b/>
                <w:bCs/>
                <w:color w:val="000000" w:themeColor="text1"/>
                <w:sz w:val="22"/>
              </w:rPr>
            </w:pPr>
            <w:r w:rsidRPr="00D55FD8">
              <w:rPr>
                <w:rFonts w:eastAsia="Times New Roman" w:cstheme="minorHAnsi"/>
                <w:b/>
                <w:bCs/>
                <w:color w:val="000000" w:themeColor="text1"/>
                <w:sz w:val="22"/>
              </w:rPr>
              <w:t>среднее</w:t>
            </w:r>
          </w:p>
        </w:tc>
        <w:tc>
          <w:tcPr>
            <w:tcW w:w="51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A365A03" w14:textId="77777777" w:rsidR="00AA5830" w:rsidRPr="00D55FD8" w:rsidRDefault="00AA5830" w:rsidP="00F25024">
            <w:pPr>
              <w:spacing w:line="276" w:lineRule="auto"/>
              <w:jc w:val="center"/>
              <w:rPr>
                <w:rFonts w:eastAsia="Times New Roman" w:cstheme="minorHAnsi"/>
                <w:b/>
                <w:bCs/>
                <w:color w:val="000000" w:themeColor="text1"/>
                <w:sz w:val="22"/>
              </w:rPr>
            </w:pPr>
            <w:r w:rsidRPr="00D55FD8">
              <w:rPr>
                <w:rFonts w:eastAsia="Times New Roman" w:cstheme="minorHAnsi"/>
                <w:b/>
                <w:bCs/>
                <w:color w:val="000000" w:themeColor="text1"/>
                <w:sz w:val="22"/>
              </w:rPr>
              <w:t>макс.</w:t>
            </w:r>
          </w:p>
        </w:tc>
        <w:tc>
          <w:tcPr>
            <w:tcW w:w="414"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2280AD7" w14:textId="77777777" w:rsidR="00AA5830" w:rsidRPr="00D55FD8" w:rsidRDefault="00AA5830" w:rsidP="00F25024">
            <w:pPr>
              <w:spacing w:line="276" w:lineRule="auto"/>
              <w:jc w:val="center"/>
              <w:rPr>
                <w:rFonts w:eastAsia="Times New Roman" w:cstheme="minorHAnsi"/>
                <w:b/>
                <w:bCs/>
                <w:color w:val="000000" w:themeColor="text1"/>
                <w:sz w:val="22"/>
              </w:rPr>
            </w:pPr>
            <w:r w:rsidRPr="00D55FD8">
              <w:rPr>
                <w:rFonts w:eastAsia="Times New Roman" w:cstheme="minorHAnsi"/>
                <w:b/>
                <w:bCs/>
                <w:color w:val="000000" w:themeColor="text1"/>
                <w:sz w:val="22"/>
              </w:rPr>
              <w:t>тыс. чел.</w:t>
            </w:r>
          </w:p>
        </w:tc>
        <w:tc>
          <w:tcPr>
            <w:tcW w:w="49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534D90A" w14:textId="77777777" w:rsidR="00AA5830" w:rsidRPr="00D55FD8" w:rsidRDefault="00AA5830" w:rsidP="00F25024">
            <w:pPr>
              <w:spacing w:line="276" w:lineRule="auto"/>
              <w:jc w:val="center"/>
              <w:rPr>
                <w:rFonts w:eastAsia="Times New Roman" w:cstheme="minorHAnsi"/>
                <w:b/>
                <w:bCs/>
                <w:color w:val="000000" w:themeColor="text1"/>
                <w:sz w:val="22"/>
              </w:rPr>
            </w:pPr>
            <w:r w:rsidRPr="00D55FD8">
              <w:rPr>
                <w:rFonts w:eastAsia="Times New Roman" w:cstheme="minorHAnsi"/>
                <w:b/>
                <w:bCs/>
                <w:color w:val="000000" w:themeColor="text1"/>
                <w:sz w:val="22"/>
              </w:rPr>
              <w:t>среднее</w:t>
            </w:r>
          </w:p>
        </w:tc>
        <w:tc>
          <w:tcPr>
            <w:tcW w:w="50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776FCB8" w14:textId="77777777" w:rsidR="00AA5830" w:rsidRPr="00D55FD8" w:rsidRDefault="00AA5830" w:rsidP="00F25024">
            <w:pPr>
              <w:spacing w:line="276" w:lineRule="auto"/>
              <w:jc w:val="center"/>
              <w:rPr>
                <w:rFonts w:eastAsia="Times New Roman" w:cstheme="minorHAnsi"/>
                <w:b/>
                <w:bCs/>
                <w:color w:val="000000" w:themeColor="text1"/>
                <w:sz w:val="22"/>
              </w:rPr>
            </w:pPr>
            <w:r w:rsidRPr="00D55FD8">
              <w:rPr>
                <w:rFonts w:eastAsia="Times New Roman" w:cstheme="minorHAnsi"/>
                <w:b/>
                <w:bCs/>
                <w:color w:val="000000" w:themeColor="text1"/>
                <w:sz w:val="22"/>
              </w:rPr>
              <w:t>макс.</w:t>
            </w:r>
          </w:p>
        </w:tc>
      </w:tr>
      <w:tr w:rsidR="00AA5830" w:rsidRPr="00D55FD8" w14:paraId="19F35569" w14:textId="77777777" w:rsidTr="00F25024">
        <w:trPr>
          <w:trHeight w:val="454"/>
          <w:tblHeader/>
        </w:trPr>
        <w:tc>
          <w:tcPr>
            <w:tcW w:w="1574" w:type="pct"/>
            <w:vMerge/>
            <w:tcBorders>
              <w:top w:val="single" w:sz="4" w:space="0" w:color="auto"/>
              <w:left w:val="single" w:sz="4" w:space="0" w:color="auto"/>
              <w:bottom w:val="single" w:sz="4" w:space="0" w:color="auto"/>
              <w:right w:val="single" w:sz="4" w:space="0" w:color="auto"/>
            </w:tcBorders>
            <w:vAlign w:val="center"/>
            <w:hideMark/>
          </w:tcPr>
          <w:p w14:paraId="025BB77B" w14:textId="77777777" w:rsidR="00AA5830" w:rsidRPr="00D55FD8" w:rsidRDefault="00AA5830" w:rsidP="00F25024">
            <w:pPr>
              <w:spacing w:line="276" w:lineRule="auto"/>
              <w:jc w:val="center"/>
              <w:rPr>
                <w:rFonts w:eastAsia="Times New Roman" w:cstheme="minorHAnsi"/>
                <w:b/>
                <w:bCs/>
                <w:color w:val="000000" w:themeColor="text1"/>
                <w:sz w:val="22"/>
              </w:rPr>
            </w:pPr>
          </w:p>
        </w:tc>
        <w:tc>
          <w:tcPr>
            <w:tcW w:w="585" w:type="pct"/>
            <w:vMerge/>
            <w:tcBorders>
              <w:top w:val="single" w:sz="4" w:space="0" w:color="auto"/>
              <w:left w:val="single" w:sz="4" w:space="0" w:color="auto"/>
              <w:bottom w:val="single" w:sz="4" w:space="0" w:color="000000"/>
              <w:right w:val="single" w:sz="4" w:space="0" w:color="auto"/>
            </w:tcBorders>
            <w:vAlign w:val="center"/>
            <w:hideMark/>
          </w:tcPr>
          <w:p w14:paraId="139AA554" w14:textId="77777777" w:rsidR="00AA5830" w:rsidRPr="00D55FD8" w:rsidRDefault="00AA5830" w:rsidP="00F25024">
            <w:pPr>
              <w:spacing w:line="276" w:lineRule="auto"/>
              <w:jc w:val="center"/>
              <w:rPr>
                <w:rFonts w:eastAsia="Times New Roman" w:cstheme="minorHAnsi"/>
                <w:b/>
                <w:bCs/>
                <w:color w:val="000000" w:themeColor="text1"/>
                <w:sz w:val="22"/>
              </w:rPr>
            </w:pPr>
          </w:p>
        </w:tc>
        <w:tc>
          <w:tcPr>
            <w:tcW w:w="413" w:type="pct"/>
            <w:vMerge/>
            <w:tcBorders>
              <w:top w:val="nil"/>
              <w:left w:val="single" w:sz="4" w:space="0" w:color="auto"/>
              <w:bottom w:val="single" w:sz="4" w:space="0" w:color="auto"/>
              <w:right w:val="single" w:sz="4" w:space="0" w:color="auto"/>
            </w:tcBorders>
            <w:vAlign w:val="center"/>
            <w:hideMark/>
          </w:tcPr>
          <w:p w14:paraId="2EC55179" w14:textId="77777777" w:rsidR="00AA5830" w:rsidRPr="00D55FD8" w:rsidRDefault="00AA5830" w:rsidP="00F25024">
            <w:pPr>
              <w:spacing w:line="276" w:lineRule="auto"/>
              <w:jc w:val="center"/>
              <w:rPr>
                <w:rFonts w:eastAsia="Times New Roman" w:cstheme="minorHAnsi"/>
                <w:b/>
                <w:bCs/>
                <w:color w:val="000000" w:themeColor="text1"/>
                <w:sz w:val="22"/>
              </w:rPr>
            </w:pPr>
          </w:p>
        </w:tc>
        <w:tc>
          <w:tcPr>
            <w:tcW w:w="49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2D36426" w14:textId="77777777" w:rsidR="00AA5830" w:rsidRPr="00D55FD8" w:rsidRDefault="00AA5830" w:rsidP="00F25024">
            <w:pPr>
              <w:spacing w:line="276" w:lineRule="auto"/>
              <w:jc w:val="center"/>
              <w:rPr>
                <w:rFonts w:eastAsia="Times New Roman" w:cstheme="minorHAnsi"/>
                <w:b/>
                <w:bCs/>
                <w:color w:val="000000" w:themeColor="text1"/>
                <w:sz w:val="22"/>
              </w:rPr>
            </w:pPr>
            <w:r w:rsidRPr="00D55FD8">
              <w:rPr>
                <w:rFonts w:eastAsia="Times New Roman" w:cstheme="minorHAnsi"/>
                <w:b/>
                <w:bCs/>
                <w:color w:val="000000" w:themeColor="text1"/>
                <w:sz w:val="22"/>
              </w:rPr>
              <w:t>куб.м/сут.</w:t>
            </w:r>
          </w:p>
        </w:tc>
        <w:tc>
          <w:tcPr>
            <w:tcW w:w="51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2B5F3CC" w14:textId="77777777" w:rsidR="00AA5830" w:rsidRPr="00D55FD8" w:rsidRDefault="00AA5830" w:rsidP="00F25024">
            <w:pPr>
              <w:spacing w:line="276" w:lineRule="auto"/>
              <w:jc w:val="center"/>
              <w:rPr>
                <w:rFonts w:eastAsia="Times New Roman" w:cstheme="minorHAnsi"/>
                <w:b/>
                <w:bCs/>
                <w:color w:val="000000" w:themeColor="text1"/>
                <w:sz w:val="22"/>
              </w:rPr>
            </w:pPr>
            <w:r w:rsidRPr="00D55FD8">
              <w:rPr>
                <w:rFonts w:eastAsia="Times New Roman" w:cstheme="minorHAnsi"/>
                <w:b/>
                <w:bCs/>
                <w:color w:val="000000" w:themeColor="text1"/>
                <w:sz w:val="22"/>
              </w:rPr>
              <w:t>куб.м/сут.</w:t>
            </w:r>
          </w:p>
        </w:tc>
        <w:tc>
          <w:tcPr>
            <w:tcW w:w="414" w:type="pct"/>
            <w:vMerge/>
            <w:tcBorders>
              <w:top w:val="nil"/>
              <w:left w:val="single" w:sz="4" w:space="0" w:color="auto"/>
              <w:bottom w:val="single" w:sz="4" w:space="0" w:color="auto"/>
              <w:right w:val="single" w:sz="4" w:space="0" w:color="auto"/>
            </w:tcBorders>
            <w:vAlign w:val="center"/>
            <w:hideMark/>
          </w:tcPr>
          <w:p w14:paraId="7956CBD2" w14:textId="77777777" w:rsidR="00AA5830" w:rsidRPr="00D55FD8" w:rsidRDefault="00AA5830" w:rsidP="00F25024">
            <w:pPr>
              <w:spacing w:line="276" w:lineRule="auto"/>
              <w:jc w:val="center"/>
              <w:rPr>
                <w:rFonts w:eastAsia="Times New Roman" w:cstheme="minorHAnsi"/>
                <w:b/>
                <w:bCs/>
                <w:color w:val="000000" w:themeColor="text1"/>
                <w:sz w:val="22"/>
              </w:rPr>
            </w:pPr>
          </w:p>
        </w:tc>
        <w:tc>
          <w:tcPr>
            <w:tcW w:w="49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1D63B04" w14:textId="77777777" w:rsidR="00AA5830" w:rsidRPr="00D55FD8" w:rsidRDefault="00AA5830" w:rsidP="00F25024">
            <w:pPr>
              <w:spacing w:line="276" w:lineRule="auto"/>
              <w:jc w:val="center"/>
              <w:rPr>
                <w:rFonts w:eastAsia="Times New Roman" w:cstheme="minorHAnsi"/>
                <w:b/>
                <w:bCs/>
                <w:color w:val="000000" w:themeColor="text1"/>
                <w:sz w:val="22"/>
              </w:rPr>
            </w:pPr>
            <w:r w:rsidRPr="00D55FD8">
              <w:rPr>
                <w:rFonts w:eastAsia="Times New Roman" w:cstheme="minorHAnsi"/>
                <w:b/>
                <w:bCs/>
                <w:color w:val="000000" w:themeColor="text1"/>
                <w:sz w:val="22"/>
              </w:rPr>
              <w:t>куб.м/сут.</w:t>
            </w:r>
          </w:p>
        </w:tc>
        <w:tc>
          <w:tcPr>
            <w:tcW w:w="50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2A2C884" w14:textId="77777777" w:rsidR="00AA5830" w:rsidRPr="00D55FD8" w:rsidRDefault="00AA5830" w:rsidP="00F25024">
            <w:pPr>
              <w:spacing w:line="276" w:lineRule="auto"/>
              <w:jc w:val="center"/>
              <w:rPr>
                <w:rFonts w:eastAsia="Times New Roman" w:cstheme="minorHAnsi"/>
                <w:b/>
                <w:bCs/>
                <w:color w:val="000000" w:themeColor="text1"/>
                <w:sz w:val="22"/>
              </w:rPr>
            </w:pPr>
            <w:r w:rsidRPr="00D55FD8">
              <w:rPr>
                <w:rFonts w:eastAsia="Times New Roman" w:cstheme="minorHAnsi"/>
                <w:b/>
                <w:bCs/>
                <w:color w:val="000000" w:themeColor="text1"/>
                <w:sz w:val="22"/>
              </w:rPr>
              <w:t>куб.м/сут.</w:t>
            </w:r>
          </w:p>
        </w:tc>
      </w:tr>
      <w:tr w:rsidR="00AA5830" w:rsidRPr="00D55FD8" w14:paraId="3AC7BDF3" w14:textId="77777777" w:rsidTr="00F25024">
        <w:trPr>
          <w:trHeight w:val="454"/>
        </w:trPr>
        <w:tc>
          <w:tcPr>
            <w:tcW w:w="157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7204E60" w14:textId="77777777" w:rsidR="00AA5830" w:rsidRPr="00D55FD8" w:rsidRDefault="00AA5830" w:rsidP="00F25024">
            <w:pPr>
              <w:spacing w:line="276" w:lineRule="auto"/>
              <w:jc w:val="center"/>
              <w:rPr>
                <w:rFonts w:eastAsia="Times New Roman" w:cstheme="minorHAnsi"/>
                <w:color w:val="000000" w:themeColor="text1"/>
                <w:sz w:val="22"/>
              </w:rPr>
            </w:pPr>
            <w:r w:rsidRPr="00D55FD8">
              <w:rPr>
                <w:rFonts w:eastAsia="Times New Roman" w:cstheme="minorHAnsi"/>
                <w:color w:val="000000" w:themeColor="text1"/>
                <w:sz w:val="22"/>
              </w:rPr>
              <w:t>Многоквартирная жилая застройка</w:t>
            </w:r>
          </w:p>
        </w:tc>
        <w:tc>
          <w:tcPr>
            <w:tcW w:w="58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D6B7951" w14:textId="77777777" w:rsidR="00AA5830" w:rsidRPr="00D55FD8" w:rsidRDefault="00AA5830" w:rsidP="00F25024">
            <w:pPr>
              <w:spacing w:line="276" w:lineRule="auto"/>
              <w:jc w:val="center"/>
              <w:rPr>
                <w:rFonts w:eastAsia="Times New Roman" w:cstheme="minorHAnsi"/>
                <w:color w:val="000000" w:themeColor="text1"/>
                <w:sz w:val="22"/>
              </w:rPr>
            </w:pPr>
            <w:r w:rsidRPr="00D55FD8">
              <w:rPr>
                <w:rFonts w:eastAsia="Times New Roman" w:cstheme="minorHAnsi"/>
                <w:color w:val="000000" w:themeColor="text1"/>
                <w:sz w:val="22"/>
              </w:rPr>
              <w:t>180 л/сут. на чел.</w:t>
            </w:r>
          </w:p>
        </w:tc>
        <w:tc>
          <w:tcPr>
            <w:tcW w:w="41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F19D3FF" w14:textId="77777777" w:rsidR="00AA5830" w:rsidRPr="00D55FD8" w:rsidRDefault="00AA5830" w:rsidP="00F25024">
            <w:pPr>
              <w:spacing w:line="276" w:lineRule="auto"/>
              <w:jc w:val="center"/>
              <w:rPr>
                <w:rFonts w:cstheme="minorHAnsi"/>
                <w:color w:val="000000"/>
                <w:sz w:val="22"/>
              </w:rPr>
            </w:pPr>
            <w:r w:rsidRPr="00D55FD8">
              <w:rPr>
                <w:rFonts w:cstheme="minorHAnsi"/>
                <w:color w:val="000000"/>
                <w:sz w:val="22"/>
              </w:rPr>
              <w:t>1,8</w:t>
            </w:r>
          </w:p>
        </w:tc>
        <w:tc>
          <w:tcPr>
            <w:tcW w:w="49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CE6A09F" w14:textId="77777777" w:rsidR="00AA5830" w:rsidRPr="00D55FD8" w:rsidRDefault="00AA5830" w:rsidP="00F25024">
            <w:pPr>
              <w:spacing w:line="276" w:lineRule="auto"/>
              <w:jc w:val="center"/>
              <w:rPr>
                <w:rFonts w:cstheme="minorHAnsi"/>
                <w:color w:val="000000"/>
                <w:sz w:val="22"/>
              </w:rPr>
            </w:pPr>
            <w:r w:rsidRPr="00D55FD8">
              <w:rPr>
                <w:rFonts w:cstheme="minorHAnsi"/>
                <w:color w:val="000000"/>
                <w:sz w:val="22"/>
              </w:rPr>
              <w:t>324,0</w:t>
            </w:r>
          </w:p>
        </w:tc>
        <w:tc>
          <w:tcPr>
            <w:tcW w:w="51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6ACDC70" w14:textId="77777777" w:rsidR="00AA5830" w:rsidRPr="00D55FD8" w:rsidRDefault="00AA5830" w:rsidP="00F25024">
            <w:pPr>
              <w:spacing w:line="276" w:lineRule="auto"/>
              <w:jc w:val="center"/>
              <w:rPr>
                <w:rFonts w:cstheme="minorHAnsi"/>
                <w:color w:val="000000"/>
                <w:sz w:val="22"/>
              </w:rPr>
            </w:pPr>
            <w:r w:rsidRPr="00D55FD8">
              <w:rPr>
                <w:rFonts w:cstheme="minorHAnsi"/>
                <w:color w:val="000000"/>
                <w:sz w:val="22"/>
              </w:rPr>
              <w:t>421,2</w:t>
            </w:r>
          </w:p>
        </w:tc>
        <w:tc>
          <w:tcPr>
            <w:tcW w:w="4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0918504" w14:textId="77777777" w:rsidR="00AA5830" w:rsidRPr="00D55FD8" w:rsidRDefault="00AA5830" w:rsidP="00F25024">
            <w:pPr>
              <w:spacing w:line="276" w:lineRule="auto"/>
              <w:jc w:val="center"/>
              <w:rPr>
                <w:rFonts w:cstheme="minorHAnsi"/>
                <w:color w:val="000000"/>
                <w:sz w:val="22"/>
              </w:rPr>
            </w:pPr>
            <w:r w:rsidRPr="00D55FD8">
              <w:rPr>
                <w:rFonts w:cstheme="minorHAnsi"/>
                <w:color w:val="000000"/>
                <w:sz w:val="22"/>
              </w:rPr>
              <w:t>1,8</w:t>
            </w:r>
          </w:p>
        </w:tc>
        <w:tc>
          <w:tcPr>
            <w:tcW w:w="49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9A89323" w14:textId="77777777" w:rsidR="00AA5830" w:rsidRPr="00D55FD8" w:rsidRDefault="00AA5830" w:rsidP="00F25024">
            <w:pPr>
              <w:spacing w:line="276" w:lineRule="auto"/>
              <w:jc w:val="center"/>
              <w:rPr>
                <w:rFonts w:cstheme="minorHAnsi"/>
                <w:color w:val="000000"/>
                <w:sz w:val="22"/>
              </w:rPr>
            </w:pPr>
            <w:r w:rsidRPr="00D55FD8">
              <w:rPr>
                <w:rFonts w:cstheme="minorHAnsi"/>
                <w:color w:val="000000"/>
                <w:sz w:val="22"/>
              </w:rPr>
              <w:t>324,0</w:t>
            </w:r>
          </w:p>
        </w:tc>
        <w:tc>
          <w:tcPr>
            <w:tcW w:w="50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32197C3" w14:textId="77777777" w:rsidR="00AA5830" w:rsidRPr="00D55FD8" w:rsidRDefault="00AA5830" w:rsidP="00F25024">
            <w:pPr>
              <w:spacing w:line="276" w:lineRule="auto"/>
              <w:jc w:val="center"/>
              <w:rPr>
                <w:rFonts w:cstheme="minorHAnsi"/>
                <w:color w:val="000000"/>
                <w:sz w:val="22"/>
              </w:rPr>
            </w:pPr>
            <w:r w:rsidRPr="00D55FD8">
              <w:rPr>
                <w:rFonts w:cstheme="minorHAnsi"/>
                <w:color w:val="000000"/>
                <w:sz w:val="22"/>
              </w:rPr>
              <w:t>421,2</w:t>
            </w:r>
          </w:p>
        </w:tc>
      </w:tr>
      <w:tr w:rsidR="00AA5830" w:rsidRPr="00D55FD8" w14:paraId="2883CD02" w14:textId="77777777" w:rsidTr="00F25024">
        <w:trPr>
          <w:trHeight w:val="454"/>
        </w:trPr>
        <w:tc>
          <w:tcPr>
            <w:tcW w:w="157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BCEF045" w14:textId="77777777" w:rsidR="00AA5830" w:rsidRPr="00D55FD8" w:rsidRDefault="00AA5830" w:rsidP="00F25024">
            <w:pPr>
              <w:spacing w:line="276" w:lineRule="auto"/>
              <w:jc w:val="center"/>
              <w:rPr>
                <w:rFonts w:eastAsia="Times New Roman" w:cstheme="minorHAnsi"/>
                <w:color w:val="000000" w:themeColor="text1"/>
                <w:sz w:val="22"/>
              </w:rPr>
            </w:pPr>
            <w:r w:rsidRPr="00D55FD8">
              <w:rPr>
                <w:rFonts w:eastAsia="Times New Roman" w:cstheme="minorHAnsi"/>
                <w:color w:val="000000" w:themeColor="text1"/>
                <w:sz w:val="22"/>
              </w:rPr>
              <w:t>Индивидуальная жилая застройка</w:t>
            </w:r>
          </w:p>
        </w:tc>
        <w:tc>
          <w:tcPr>
            <w:tcW w:w="58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CE43B24" w14:textId="77777777" w:rsidR="00AA5830" w:rsidRPr="00D55FD8" w:rsidRDefault="00AA5830" w:rsidP="00F25024">
            <w:pPr>
              <w:spacing w:line="276" w:lineRule="auto"/>
              <w:jc w:val="center"/>
              <w:rPr>
                <w:rFonts w:eastAsia="Times New Roman" w:cstheme="minorHAnsi"/>
                <w:color w:val="000000" w:themeColor="text1"/>
                <w:sz w:val="22"/>
              </w:rPr>
            </w:pPr>
            <w:r w:rsidRPr="00D55FD8">
              <w:rPr>
                <w:rFonts w:eastAsia="Times New Roman" w:cstheme="minorHAnsi"/>
                <w:color w:val="000000" w:themeColor="text1"/>
                <w:sz w:val="22"/>
              </w:rPr>
              <w:t>160 л/сут. на чел.</w:t>
            </w:r>
          </w:p>
        </w:tc>
        <w:tc>
          <w:tcPr>
            <w:tcW w:w="41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ABDB723" w14:textId="77777777" w:rsidR="00AA5830" w:rsidRPr="00D55FD8" w:rsidRDefault="00AA5830" w:rsidP="00F25024">
            <w:pPr>
              <w:spacing w:line="276" w:lineRule="auto"/>
              <w:jc w:val="center"/>
              <w:rPr>
                <w:rFonts w:cstheme="minorHAnsi"/>
                <w:color w:val="000000"/>
                <w:sz w:val="22"/>
              </w:rPr>
            </w:pPr>
            <w:r w:rsidRPr="00D55FD8">
              <w:rPr>
                <w:rFonts w:cstheme="minorHAnsi"/>
                <w:color w:val="000000"/>
                <w:sz w:val="22"/>
              </w:rPr>
              <w:t>1,1</w:t>
            </w:r>
          </w:p>
        </w:tc>
        <w:tc>
          <w:tcPr>
            <w:tcW w:w="49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B27724A" w14:textId="77777777" w:rsidR="00AA5830" w:rsidRPr="00D55FD8" w:rsidRDefault="00AA5830" w:rsidP="00F25024">
            <w:pPr>
              <w:spacing w:line="276" w:lineRule="auto"/>
              <w:jc w:val="center"/>
              <w:rPr>
                <w:rFonts w:cstheme="minorHAnsi"/>
                <w:color w:val="000000"/>
                <w:sz w:val="22"/>
              </w:rPr>
            </w:pPr>
            <w:r w:rsidRPr="00D55FD8">
              <w:rPr>
                <w:rFonts w:cstheme="minorHAnsi"/>
                <w:color w:val="000000"/>
                <w:sz w:val="22"/>
              </w:rPr>
              <w:t>176,0</w:t>
            </w:r>
          </w:p>
        </w:tc>
        <w:tc>
          <w:tcPr>
            <w:tcW w:w="51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35839AE" w14:textId="77777777" w:rsidR="00AA5830" w:rsidRPr="00D55FD8" w:rsidRDefault="00AA5830" w:rsidP="00F25024">
            <w:pPr>
              <w:spacing w:line="276" w:lineRule="auto"/>
              <w:jc w:val="center"/>
              <w:rPr>
                <w:rFonts w:cstheme="minorHAnsi"/>
                <w:color w:val="000000"/>
                <w:sz w:val="22"/>
              </w:rPr>
            </w:pPr>
            <w:r w:rsidRPr="00D55FD8">
              <w:rPr>
                <w:rFonts w:cstheme="minorHAnsi"/>
                <w:color w:val="000000"/>
                <w:sz w:val="22"/>
              </w:rPr>
              <w:t>228,8</w:t>
            </w:r>
          </w:p>
        </w:tc>
        <w:tc>
          <w:tcPr>
            <w:tcW w:w="4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AA995EA" w14:textId="77777777" w:rsidR="00AA5830" w:rsidRPr="00D55FD8" w:rsidRDefault="00AA5830" w:rsidP="00F25024">
            <w:pPr>
              <w:spacing w:line="276" w:lineRule="auto"/>
              <w:jc w:val="center"/>
              <w:rPr>
                <w:rFonts w:cstheme="minorHAnsi"/>
                <w:color w:val="000000"/>
                <w:sz w:val="22"/>
              </w:rPr>
            </w:pPr>
            <w:r w:rsidRPr="00D55FD8">
              <w:rPr>
                <w:rFonts w:cstheme="minorHAnsi"/>
                <w:color w:val="000000"/>
                <w:sz w:val="22"/>
              </w:rPr>
              <w:t>1,5</w:t>
            </w:r>
          </w:p>
        </w:tc>
        <w:tc>
          <w:tcPr>
            <w:tcW w:w="49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6E8F359" w14:textId="77777777" w:rsidR="00AA5830" w:rsidRPr="00D55FD8" w:rsidRDefault="00AA5830" w:rsidP="00F25024">
            <w:pPr>
              <w:spacing w:line="276" w:lineRule="auto"/>
              <w:jc w:val="center"/>
              <w:rPr>
                <w:rFonts w:cstheme="minorHAnsi"/>
                <w:color w:val="000000"/>
                <w:sz w:val="22"/>
              </w:rPr>
            </w:pPr>
            <w:r w:rsidRPr="00D55FD8">
              <w:rPr>
                <w:rFonts w:cstheme="minorHAnsi"/>
                <w:color w:val="000000"/>
                <w:sz w:val="22"/>
              </w:rPr>
              <w:t>240,0</w:t>
            </w:r>
          </w:p>
        </w:tc>
        <w:tc>
          <w:tcPr>
            <w:tcW w:w="50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1CC5FCB" w14:textId="77777777" w:rsidR="00AA5830" w:rsidRPr="00D55FD8" w:rsidRDefault="00AA5830" w:rsidP="00F25024">
            <w:pPr>
              <w:spacing w:line="276" w:lineRule="auto"/>
              <w:jc w:val="center"/>
              <w:rPr>
                <w:rFonts w:cstheme="minorHAnsi"/>
                <w:color w:val="000000"/>
                <w:sz w:val="22"/>
              </w:rPr>
            </w:pPr>
            <w:r w:rsidRPr="00D55FD8">
              <w:rPr>
                <w:rFonts w:cstheme="minorHAnsi"/>
                <w:color w:val="000000"/>
                <w:sz w:val="22"/>
              </w:rPr>
              <w:t>312,0</w:t>
            </w:r>
          </w:p>
        </w:tc>
      </w:tr>
      <w:tr w:rsidR="00AA5830" w:rsidRPr="00D55FD8" w14:paraId="3690B8F3" w14:textId="77777777" w:rsidTr="00F25024">
        <w:trPr>
          <w:trHeight w:val="454"/>
        </w:trPr>
        <w:tc>
          <w:tcPr>
            <w:tcW w:w="157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35C8C88" w14:textId="77777777" w:rsidR="00AA5830" w:rsidRPr="00D55FD8" w:rsidRDefault="00AA5830" w:rsidP="00F25024">
            <w:pPr>
              <w:spacing w:line="276" w:lineRule="auto"/>
              <w:jc w:val="center"/>
              <w:rPr>
                <w:rFonts w:eastAsia="Times New Roman" w:cstheme="minorHAnsi"/>
                <w:color w:val="000000" w:themeColor="text1"/>
                <w:sz w:val="22"/>
              </w:rPr>
            </w:pPr>
            <w:r w:rsidRPr="00D55FD8">
              <w:rPr>
                <w:rFonts w:eastAsia="Times New Roman" w:cstheme="minorHAnsi"/>
                <w:color w:val="000000" w:themeColor="text1"/>
                <w:sz w:val="22"/>
              </w:rPr>
              <w:t>Общественно-деловые объекты</w:t>
            </w:r>
          </w:p>
        </w:tc>
        <w:tc>
          <w:tcPr>
            <w:tcW w:w="58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0883032" w14:textId="77777777" w:rsidR="00AA5830" w:rsidRPr="00D55FD8" w:rsidRDefault="00AA5830" w:rsidP="00F25024">
            <w:pPr>
              <w:spacing w:line="276" w:lineRule="auto"/>
              <w:jc w:val="center"/>
              <w:rPr>
                <w:rFonts w:eastAsia="Times New Roman" w:cstheme="minorHAnsi"/>
                <w:color w:val="000000" w:themeColor="text1"/>
                <w:sz w:val="22"/>
              </w:rPr>
            </w:pPr>
            <w:r w:rsidRPr="00D55FD8">
              <w:rPr>
                <w:rFonts w:eastAsia="Times New Roman" w:cstheme="minorHAnsi"/>
                <w:color w:val="000000" w:themeColor="text1"/>
                <w:sz w:val="22"/>
              </w:rPr>
              <w:t>15 л/раб. Место</w:t>
            </w:r>
          </w:p>
        </w:tc>
        <w:tc>
          <w:tcPr>
            <w:tcW w:w="41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3ADD27E" w14:textId="77777777" w:rsidR="00AA5830" w:rsidRPr="00D55FD8" w:rsidRDefault="00AA5830" w:rsidP="00F25024">
            <w:pPr>
              <w:spacing w:line="276" w:lineRule="auto"/>
              <w:jc w:val="center"/>
              <w:rPr>
                <w:rFonts w:cstheme="minorHAnsi"/>
                <w:color w:val="000000"/>
                <w:sz w:val="22"/>
              </w:rPr>
            </w:pPr>
            <w:r w:rsidRPr="00D55FD8">
              <w:rPr>
                <w:rFonts w:cstheme="minorHAnsi"/>
                <w:color w:val="000000"/>
                <w:sz w:val="22"/>
              </w:rPr>
              <w:t>3,199</w:t>
            </w:r>
          </w:p>
        </w:tc>
        <w:tc>
          <w:tcPr>
            <w:tcW w:w="49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E710E01" w14:textId="77777777" w:rsidR="00AA5830" w:rsidRPr="00D55FD8" w:rsidRDefault="00AA5830" w:rsidP="00F25024">
            <w:pPr>
              <w:spacing w:line="276" w:lineRule="auto"/>
              <w:jc w:val="center"/>
              <w:rPr>
                <w:rFonts w:cstheme="minorHAnsi"/>
                <w:color w:val="000000"/>
                <w:sz w:val="22"/>
              </w:rPr>
            </w:pPr>
            <w:r w:rsidRPr="00D55FD8">
              <w:rPr>
                <w:rFonts w:cstheme="minorHAnsi"/>
                <w:color w:val="000000"/>
                <w:sz w:val="22"/>
              </w:rPr>
              <w:t>48,0</w:t>
            </w:r>
          </w:p>
        </w:tc>
        <w:tc>
          <w:tcPr>
            <w:tcW w:w="51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2331B39" w14:textId="77777777" w:rsidR="00AA5830" w:rsidRPr="00D55FD8" w:rsidRDefault="00AA5830" w:rsidP="00F25024">
            <w:pPr>
              <w:spacing w:line="276" w:lineRule="auto"/>
              <w:jc w:val="center"/>
              <w:rPr>
                <w:rFonts w:cstheme="minorHAnsi"/>
                <w:color w:val="000000"/>
                <w:sz w:val="22"/>
              </w:rPr>
            </w:pPr>
            <w:r w:rsidRPr="00D55FD8">
              <w:rPr>
                <w:rFonts w:cstheme="minorHAnsi"/>
                <w:color w:val="000000"/>
                <w:sz w:val="22"/>
              </w:rPr>
              <w:t>62,4</w:t>
            </w:r>
          </w:p>
        </w:tc>
        <w:tc>
          <w:tcPr>
            <w:tcW w:w="4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DA831E6" w14:textId="77777777" w:rsidR="00AA5830" w:rsidRPr="00D55FD8" w:rsidRDefault="00AA5830" w:rsidP="00F25024">
            <w:pPr>
              <w:spacing w:line="276" w:lineRule="auto"/>
              <w:jc w:val="center"/>
              <w:rPr>
                <w:rFonts w:cstheme="minorHAnsi"/>
                <w:color w:val="000000"/>
                <w:sz w:val="22"/>
              </w:rPr>
            </w:pPr>
            <w:r w:rsidRPr="00D55FD8">
              <w:rPr>
                <w:rFonts w:cstheme="minorHAnsi"/>
                <w:color w:val="000000"/>
                <w:sz w:val="22"/>
              </w:rPr>
              <w:t>3,199</w:t>
            </w:r>
          </w:p>
        </w:tc>
        <w:tc>
          <w:tcPr>
            <w:tcW w:w="49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88F1660" w14:textId="77777777" w:rsidR="00AA5830" w:rsidRPr="00D55FD8" w:rsidRDefault="00AA5830" w:rsidP="00F25024">
            <w:pPr>
              <w:spacing w:line="276" w:lineRule="auto"/>
              <w:jc w:val="center"/>
              <w:rPr>
                <w:rFonts w:cstheme="minorHAnsi"/>
                <w:color w:val="000000"/>
                <w:sz w:val="22"/>
              </w:rPr>
            </w:pPr>
            <w:r w:rsidRPr="00D55FD8">
              <w:rPr>
                <w:rFonts w:cstheme="minorHAnsi"/>
                <w:color w:val="000000"/>
                <w:sz w:val="22"/>
              </w:rPr>
              <w:t>48,0</w:t>
            </w:r>
          </w:p>
        </w:tc>
        <w:tc>
          <w:tcPr>
            <w:tcW w:w="50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45A4834" w14:textId="77777777" w:rsidR="00AA5830" w:rsidRPr="00D55FD8" w:rsidRDefault="00AA5830" w:rsidP="00F25024">
            <w:pPr>
              <w:spacing w:line="276" w:lineRule="auto"/>
              <w:jc w:val="center"/>
              <w:rPr>
                <w:rFonts w:cstheme="minorHAnsi"/>
                <w:color w:val="000000"/>
                <w:sz w:val="22"/>
              </w:rPr>
            </w:pPr>
            <w:r w:rsidRPr="00D55FD8">
              <w:rPr>
                <w:rFonts w:cstheme="minorHAnsi"/>
                <w:color w:val="000000"/>
                <w:sz w:val="22"/>
              </w:rPr>
              <w:t>62,4</w:t>
            </w:r>
          </w:p>
        </w:tc>
      </w:tr>
      <w:tr w:rsidR="00AA5830" w:rsidRPr="00D55FD8" w14:paraId="4CFF768D" w14:textId="77777777" w:rsidTr="00F25024">
        <w:trPr>
          <w:trHeight w:val="454"/>
        </w:trPr>
        <w:tc>
          <w:tcPr>
            <w:tcW w:w="157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91415BF" w14:textId="77777777" w:rsidR="00AA5830" w:rsidRPr="00D55FD8" w:rsidRDefault="00AA5830" w:rsidP="00F25024">
            <w:pPr>
              <w:spacing w:line="276" w:lineRule="auto"/>
              <w:jc w:val="center"/>
              <w:rPr>
                <w:rFonts w:eastAsia="Times New Roman" w:cstheme="minorHAnsi"/>
                <w:color w:val="000000" w:themeColor="text1"/>
                <w:sz w:val="22"/>
              </w:rPr>
            </w:pPr>
            <w:r w:rsidRPr="00D55FD8">
              <w:rPr>
                <w:rFonts w:eastAsia="Times New Roman" w:cstheme="minorHAnsi"/>
                <w:color w:val="000000" w:themeColor="text1"/>
                <w:sz w:val="22"/>
              </w:rPr>
              <w:lastRenderedPageBreak/>
              <w:t>Социальные объекты</w:t>
            </w:r>
          </w:p>
        </w:tc>
        <w:tc>
          <w:tcPr>
            <w:tcW w:w="58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2932790" w14:textId="77777777" w:rsidR="00AA5830" w:rsidRPr="00D55FD8" w:rsidRDefault="00AA5830" w:rsidP="00F25024">
            <w:pPr>
              <w:spacing w:line="276" w:lineRule="auto"/>
              <w:jc w:val="center"/>
              <w:rPr>
                <w:rFonts w:eastAsia="Times New Roman" w:cstheme="minorHAnsi"/>
                <w:color w:val="000000" w:themeColor="text1"/>
                <w:sz w:val="22"/>
              </w:rPr>
            </w:pPr>
            <w:r w:rsidRPr="00D55FD8">
              <w:rPr>
                <w:rFonts w:eastAsia="Times New Roman" w:cstheme="minorHAnsi"/>
                <w:color w:val="000000" w:themeColor="text1"/>
                <w:sz w:val="22"/>
              </w:rPr>
              <w:t>80 л/сут. на чел.</w:t>
            </w:r>
          </w:p>
        </w:tc>
        <w:tc>
          <w:tcPr>
            <w:tcW w:w="41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2619DB9" w14:textId="77777777" w:rsidR="00AA5830" w:rsidRPr="00D55FD8" w:rsidRDefault="00AA5830" w:rsidP="00F25024">
            <w:pPr>
              <w:spacing w:line="276" w:lineRule="auto"/>
              <w:jc w:val="center"/>
              <w:rPr>
                <w:rFonts w:cstheme="minorHAnsi"/>
                <w:color w:val="000000"/>
                <w:sz w:val="22"/>
              </w:rPr>
            </w:pPr>
            <w:r w:rsidRPr="00D55FD8">
              <w:rPr>
                <w:rFonts w:cstheme="minorHAnsi"/>
                <w:color w:val="000000"/>
                <w:sz w:val="22"/>
              </w:rPr>
              <w:t>0,337</w:t>
            </w:r>
          </w:p>
        </w:tc>
        <w:tc>
          <w:tcPr>
            <w:tcW w:w="49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5EC96F4" w14:textId="77777777" w:rsidR="00AA5830" w:rsidRPr="00D55FD8" w:rsidRDefault="00AA5830" w:rsidP="00F25024">
            <w:pPr>
              <w:spacing w:line="276" w:lineRule="auto"/>
              <w:jc w:val="center"/>
              <w:rPr>
                <w:rFonts w:cstheme="minorHAnsi"/>
                <w:color w:val="000000"/>
                <w:sz w:val="22"/>
              </w:rPr>
            </w:pPr>
            <w:r w:rsidRPr="00D55FD8">
              <w:rPr>
                <w:rFonts w:cstheme="minorHAnsi"/>
                <w:color w:val="000000"/>
                <w:sz w:val="22"/>
              </w:rPr>
              <w:t>27,0</w:t>
            </w:r>
          </w:p>
        </w:tc>
        <w:tc>
          <w:tcPr>
            <w:tcW w:w="51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067D2D4" w14:textId="77777777" w:rsidR="00AA5830" w:rsidRPr="00D55FD8" w:rsidRDefault="00AA5830" w:rsidP="00F25024">
            <w:pPr>
              <w:spacing w:line="276" w:lineRule="auto"/>
              <w:jc w:val="center"/>
              <w:rPr>
                <w:rFonts w:cstheme="minorHAnsi"/>
                <w:color w:val="000000"/>
                <w:sz w:val="22"/>
              </w:rPr>
            </w:pPr>
            <w:r w:rsidRPr="00D55FD8">
              <w:rPr>
                <w:rFonts w:cstheme="minorHAnsi"/>
                <w:color w:val="000000"/>
                <w:sz w:val="22"/>
              </w:rPr>
              <w:t>35,1</w:t>
            </w:r>
          </w:p>
        </w:tc>
        <w:tc>
          <w:tcPr>
            <w:tcW w:w="4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A0FCDBC" w14:textId="77777777" w:rsidR="00AA5830" w:rsidRPr="00D55FD8" w:rsidRDefault="00AA5830" w:rsidP="00F25024">
            <w:pPr>
              <w:spacing w:line="276" w:lineRule="auto"/>
              <w:jc w:val="center"/>
              <w:rPr>
                <w:rFonts w:cstheme="minorHAnsi"/>
                <w:color w:val="000000"/>
                <w:sz w:val="22"/>
              </w:rPr>
            </w:pPr>
            <w:r w:rsidRPr="00D55FD8">
              <w:rPr>
                <w:rFonts w:cstheme="minorHAnsi"/>
                <w:color w:val="000000"/>
                <w:sz w:val="22"/>
              </w:rPr>
              <w:t>0,341</w:t>
            </w:r>
          </w:p>
        </w:tc>
        <w:tc>
          <w:tcPr>
            <w:tcW w:w="49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B545A0B" w14:textId="77777777" w:rsidR="00AA5830" w:rsidRPr="00D55FD8" w:rsidRDefault="00AA5830" w:rsidP="00F25024">
            <w:pPr>
              <w:spacing w:line="276" w:lineRule="auto"/>
              <w:jc w:val="center"/>
              <w:rPr>
                <w:rFonts w:cstheme="minorHAnsi"/>
                <w:color w:val="000000"/>
                <w:sz w:val="22"/>
              </w:rPr>
            </w:pPr>
            <w:r w:rsidRPr="00D55FD8">
              <w:rPr>
                <w:rFonts w:cstheme="minorHAnsi"/>
                <w:color w:val="000000"/>
                <w:sz w:val="22"/>
              </w:rPr>
              <w:t>27,3</w:t>
            </w:r>
          </w:p>
        </w:tc>
        <w:tc>
          <w:tcPr>
            <w:tcW w:w="50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E0F5368" w14:textId="77777777" w:rsidR="00AA5830" w:rsidRPr="00D55FD8" w:rsidRDefault="00AA5830" w:rsidP="00F25024">
            <w:pPr>
              <w:spacing w:line="276" w:lineRule="auto"/>
              <w:jc w:val="center"/>
              <w:rPr>
                <w:rFonts w:cstheme="minorHAnsi"/>
                <w:color w:val="000000"/>
                <w:sz w:val="22"/>
              </w:rPr>
            </w:pPr>
            <w:r w:rsidRPr="00D55FD8">
              <w:rPr>
                <w:rFonts w:cstheme="minorHAnsi"/>
                <w:color w:val="000000"/>
                <w:sz w:val="22"/>
              </w:rPr>
              <w:t>35,5</w:t>
            </w:r>
          </w:p>
        </w:tc>
      </w:tr>
      <w:tr w:rsidR="00AA5830" w:rsidRPr="00D55FD8" w14:paraId="439600C6" w14:textId="77777777" w:rsidTr="00F25024">
        <w:trPr>
          <w:trHeight w:val="454"/>
        </w:trPr>
        <w:tc>
          <w:tcPr>
            <w:tcW w:w="157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F73DAC8" w14:textId="77777777" w:rsidR="00AA5830" w:rsidRPr="00D55FD8" w:rsidRDefault="00AA5830" w:rsidP="00F25024">
            <w:pPr>
              <w:spacing w:line="276" w:lineRule="auto"/>
              <w:jc w:val="center"/>
              <w:rPr>
                <w:rFonts w:eastAsia="Times New Roman" w:cstheme="minorHAnsi"/>
                <w:color w:val="000000" w:themeColor="text1"/>
                <w:sz w:val="22"/>
              </w:rPr>
            </w:pPr>
            <w:r w:rsidRPr="00D55FD8">
              <w:rPr>
                <w:rFonts w:eastAsia="Times New Roman" w:cstheme="minorHAnsi"/>
                <w:color w:val="000000" w:themeColor="text1"/>
                <w:sz w:val="22"/>
              </w:rPr>
              <w:t>Спортивные объекты</w:t>
            </w:r>
          </w:p>
        </w:tc>
        <w:tc>
          <w:tcPr>
            <w:tcW w:w="58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A9D2983" w14:textId="77777777" w:rsidR="00AA5830" w:rsidRPr="00D55FD8" w:rsidRDefault="00AA5830" w:rsidP="00F25024">
            <w:pPr>
              <w:spacing w:line="276" w:lineRule="auto"/>
              <w:jc w:val="center"/>
              <w:rPr>
                <w:rFonts w:eastAsia="Times New Roman" w:cstheme="minorHAnsi"/>
                <w:color w:val="000000" w:themeColor="text1"/>
                <w:sz w:val="22"/>
              </w:rPr>
            </w:pPr>
            <w:r w:rsidRPr="00D55FD8">
              <w:rPr>
                <w:rFonts w:eastAsia="Times New Roman" w:cstheme="minorHAnsi"/>
                <w:color w:val="000000" w:themeColor="text1"/>
                <w:sz w:val="22"/>
              </w:rPr>
              <w:t>100 л/сут. на чел.</w:t>
            </w:r>
          </w:p>
        </w:tc>
        <w:tc>
          <w:tcPr>
            <w:tcW w:w="41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A4E4E00" w14:textId="77777777" w:rsidR="00AA5830" w:rsidRPr="00D55FD8" w:rsidRDefault="00AA5830" w:rsidP="00F25024">
            <w:pPr>
              <w:spacing w:line="276" w:lineRule="auto"/>
              <w:jc w:val="center"/>
              <w:rPr>
                <w:rFonts w:cstheme="minorHAnsi"/>
                <w:color w:val="000000"/>
                <w:sz w:val="22"/>
              </w:rPr>
            </w:pPr>
            <w:r w:rsidRPr="00D55FD8">
              <w:rPr>
                <w:rFonts w:cstheme="minorHAnsi"/>
                <w:color w:val="000000"/>
                <w:sz w:val="22"/>
              </w:rPr>
              <w:t>0,024</w:t>
            </w:r>
          </w:p>
        </w:tc>
        <w:tc>
          <w:tcPr>
            <w:tcW w:w="49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9130D72" w14:textId="77777777" w:rsidR="00AA5830" w:rsidRPr="00D55FD8" w:rsidRDefault="00AA5830" w:rsidP="00F25024">
            <w:pPr>
              <w:spacing w:line="276" w:lineRule="auto"/>
              <w:jc w:val="center"/>
              <w:rPr>
                <w:rFonts w:cstheme="minorHAnsi"/>
                <w:color w:val="000000"/>
                <w:sz w:val="22"/>
              </w:rPr>
            </w:pPr>
            <w:r w:rsidRPr="00D55FD8">
              <w:rPr>
                <w:rFonts w:cstheme="minorHAnsi"/>
                <w:color w:val="000000"/>
                <w:sz w:val="22"/>
              </w:rPr>
              <w:t>2,4</w:t>
            </w:r>
          </w:p>
        </w:tc>
        <w:tc>
          <w:tcPr>
            <w:tcW w:w="51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AF7B822" w14:textId="77777777" w:rsidR="00AA5830" w:rsidRPr="00D55FD8" w:rsidRDefault="00AA5830" w:rsidP="00F25024">
            <w:pPr>
              <w:spacing w:line="276" w:lineRule="auto"/>
              <w:jc w:val="center"/>
              <w:rPr>
                <w:rFonts w:cstheme="minorHAnsi"/>
                <w:color w:val="000000"/>
                <w:sz w:val="22"/>
              </w:rPr>
            </w:pPr>
            <w:r w:rsidRPr="00D55FD8">
              <w:rPr>
                <w:rFonts w:cstheme="minorHAnsi"/>
                <w:color w:val="000000"/>
                <w:sz w:val="22"/>
              </w:rPr>
              <w:t>3,1</w:t>
            </w:r>
          </w:p>
        </w:tc>
        <w:tc>
          <w:tcPr>
            <w:tcW w:w="4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C5FFBDF" w14:textId="77777777" w:rsidR="00AA5830" w:rsidRPr="00D55FD8" w:rsidRDefault="00AA5830" w:rsidP="00F25024">
            <w:pPr>
              <w:spacing w:line="276" w:lineRule="auto"/>
              <w:jc w:val="center"/>
              <w:rPr>
                <w:rFonts w:cstheme="minorHAnsi"/>
                <w:color w:val="000000"/>
                <w:sz w:val="22"/>
              </w:rPr>
            </w:pPr>
            <w:r w:rsidRPr="00D55FD8">
              <w:rPr>
                <w:rFonts w:cstheme="minorHAnsi"/>
                <w:color w:val="000000"/>
                <w:sz w:val="22"/>
              </w:rPr>
              <w:t>0,027</w:t>
            </w:r>
          </w:p>
        </w:tc>
        <w:tc>
          <w:tcPr>
            <w:tcW w:w="49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594E55E1" w14:textId="77777777" w:rsidR="00AA5830" w:rsidRPr="00D55FD8" w:rsidRDefault="00AA5830" w:rsidP="00F25024">
            <w:pPr>
              <w:spacing w:line="276" w:lineRule="auto"/>
              <w:jc w:val="center"/>
              <w:rPr>
                <w:rFonts w:cstheme="minorHAnsi"/>
                <w:color w:val="000000"/>
                <w:sz w:val="22"/>
              </w:rPr>
            </w:pPr>
            <w:r w:rsidRPr="00D55FD8">
              <w:rPr>
                <w:rFonts w:cstheme="minorHAnsi"/>
                <w:color w:val="000000"/>
                <w:sz w:val="22"/>
              </w:rPr>
              <w:t>2,7</w:t>
            </w:r>
          </w:p>
        </w:tc>
        <w:tc>
          <w:tcPr>
            <w:tcW w:w="50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D417799" w14:textId="77777777" w:rsidR="00AA5830" w:rsidRPr="00D55FD8" w:rsidRDefault="00AA5830" w:rsidP="00F25024">
            <w:pPr>
              <w:spacing w:line="276" w:lineRule="auto"/>
              <w:jc w:val="center"/>
              <w:rPr>
                <w:rFonts w:cstheme="minorHAnsi"/>
                <w:color w:val="000000"/>
                <w:sz w:val="22"/>
              </w:rPr>
            </w:pPr>
            <w:r w:rsidRPr="00D55FD8">
              <w:rPr>
                <w:rFonts w:cstheme="minorHAnsi"/>
                <w:color w:val="000000"/>
                <w:sz w:val="22"/>
              </w:rPr>
              <w:t>3,5</w:t>
            </w:r>
          </w:p>
        </w:tc>
      </w:tr>
      <w:tr w:rsidR="00AA5830" w:rsidRPr="00D55FD8" w14:paraId="1DA2D11C" w14:textId="77777777" w:rsidTr="00F25024">
        <w:trPr>
          <w:trHeight w:val="454"/>
        </w:trPr>
        <w:tc>
          <w:tcPr>
            <w:tcW w:w="157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CA87DC0" w14:textId="77777777" w:rsidR="00AA5830" w:rsidRPr="00D55FD8" w:rsidRDefault="00AA5830" w:rsidP="00F25024">
            <w:pPr>
              <w:spacing w:line="276" w:lineRule="auto"/>
              <w:jc w:val="center"/>
              <w:rPr>
                <w:rFonts w:eastAsia="Times New Roman" w:cstheme="minorHAnsi"/>
                <w:color w:val="000000" w:themeColor="text1"/>
                <w:sz w:val="22"/>
              </w:rPr>
            </w:pPr>
            <w:r w:rsidRPr="00D55FD8">
              <w:rPr>
                <w:rFonts w:eastAsia="Times New Roman" w:cstheme="minorHAnsi"/>
                <w:color w:val="000000" w:themeColor="text1"/>
                <w:sz w:val="22"/>
              </w:rPr>
              <w:t>Неучтенные расходы, 10%</w:t>
            </w:r>
          </w:p>
        </w:tc>
        <w:tc>
          <w:tcPr>
            <w:tcW w:w="58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6ED1614" w14:textId="77777777" w:rsidR="00AA5830" w:rsidRPr="00D55FD8" w:rsidRDefault="00AA5830" w:rsidP="00F25024">
            <w:pPr>
              <w:spacing w:line="276" w:lineRule="auto"/>
              <w:jc w:val="center"/>
              <w:rPr>
                <w:rFonts w:cstheme="minorHAnsi"/>
                <w:sz w:val="22"/>
              </w:rPr>
            </w:pPr>
            <w:r w:rsidRPr="00D55FD8">
              <w:rPr>
                <w:rFonts w:eastAsia="Times New Roman" w:cstheme="minorHAnsi"/>
                <w:color w:val="000000" w:themeColor="text1"/>
                <w:sz w:val="22"/>
              </w:rPr>
              <w:t>—</w:t>
            </w:r>
          </w:p>
        </w:tc>
        <w:tc>
          <w:tcPr>
            <w:tcW w:w="413"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2074C353" w14:textId="77777777" w:rsidR="00AA5830" w:rsidRPr="00D55FD8" w:rsidRDefault="00AA5830" w:rsidP="00F25024">
            <w:pPr>
              <w:spacing w:line="276" w:lineRule="auto"/>
              <w:jc w:val="center"/>
              <w:rPr>
                <w:rFonts w:eastAsia="Times New Roman" w:cstheme="minorHAnsi"/>
                <w:color w:val="000000" w:themeColor="text1"/>
                <w:sz w:val="22"/>
              </w:rPr>
            </w:pPr>
            <w:r w:rsidRPr="00D55FD8">
              <w:rPr>
                <w:rFonts w:eastAsia="Times New Roman" w:cstheme="minorHAnsi"/>
                <w:color w:val="000000" w:themeColor="text1"/>
                <w:sz w:val="22"/>
              </w:rPr>
              <w:t>—</w:t>
            </w:r>
          </w:p>
        </w:tc>
        <w:tc>
          <w:tcPr>
            <w:tcW w:w="498"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A761AA0" w14:textId="77777777" w:rsidR="00AA5830" w:rsidRPr="00D55FD8" w:rsidRDefault="00AA5830" w:rsidP="00F25024">
            <w:pPr>
              <w:spacing w:line="276" w:lineRule="auto"/>
              <w:jc w:val="center"/>
              <w:rPr>
                <w:rFonts w:cstheme="minorHAnsi"/>
                <w:color w:val="000000"/>
                <w:sz w:val="22"/>
              </w:rPr>
            </w:pPr>
            <w:r w:rsidRPr="00D55FD8">
              <w:rPr>
                <w:rFonts w:cstheme="minorHAnsi"/>
                <w:color w:val="000000"/>
                <w:sz w:val="22"/>
              </w:rPr>
              <w:t>1,4</w:t>
            </w:r>
          </w:p>
        </w:tc>
        <w:tc>
          <w:tcPr>
            <w:tcW w:w="51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FE82CF0" w14:textId="77777777" w:rsidR="00AA5830" w:rsidRPr="00D55FD8" w:rsidRDefault="00AA5830" w:rsidP="00F25024">
            <w:pPr>
              <w:spacing w:line="276" w:lineRule="auto"/>
              <w:jc w:val="center"/>
              <w:rPr>
                <w:rFonts w:cstheme="minorHAnsi"/>
                <w:color w:val="000000"/>
                <w:sz w:val="22"/>
              </w:rPr>
            </w:pPr>
            <w:r w:rsidRPr="00D55FD8">
              <w:rPr>
                <w:rFonts w:cstheme="minorHAnsi"/>
                <w:color w:val="000000"/>
                <w:sz w:val="22"/>
              </w:rPr>
              <w:t>1,8</w:t>
            </w:r>
          </w:p>
        </w:tc>
        <w:tc>
          <w:tcPr>
            <w:tcW w:w="414"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6910D198" w14:textId="77777777" w:rsidR="00AA5830" w:rsidRPr="00D55FD8" w:rsidRDefault="00AA5830" w:rsidP="00F25024">
            <w:pPr>
              <w:spacing w:line="276" w:lineRule="auto"/>
              <w:jc w:val="center"/>
              <w:rPr>
                <w:rFonts w:eastAsia="Times New Roman" w:cstheme="minorHAnsi"/>
                <w:color w:val="000000" w:themeColor="text1"/>
                <w:sz w:val="22"/>
              </w:rPr>
            </w:pPr>
            <w:r w:rsidRPr="00D55FD8">
              <w:rPr>
                <w:rFonts w:eastAsia="Times New Roman" w:cstheme="minorHAnsi"/>
                <w:color w:val="000000" w:themeColor="text1"/>
                <w:sz w:val="22"/>
              </w:rPr>
              <w:t>—</w:t>
            </w:r>
          </w:p>
        </w:tc>
        <w:tc>
          <w:tcPr>
            <w:tcW w:w="498"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545AF53" w14:textId="77777777" w:rsidR="00AA5830" w:rsidRPr="00D55FD8" w:rsidRDefault="00AA5830" w:rsidP="00F25024">
            <w:pPr>
              <w:spacing w:line="276" w:lineRule="auto"/>
              <w:jc w:val="center"/>
              <w:rPr>
                <w:rFonts w:cstheme="minorHAnsi"/>
                <w:color w:val="000000"/>
                <w:sz w:val="22"/>
              </w:rPr>
            </w:pPr>
            <w:r w:rsidRPr="00D55FD8">
              <w:rPr>
                <w:rFonts w:cstheme="minorHAnsi"/>
                <w:color w:val="000000"/>
                <w:sz w:val="22"/>
              </w:rPr>
              <w:t>6,5</w:t>
            </w:r>
          </w:p>
        </w:tc>
        <w:tc>
          <w:tcPr>
            <w:tcW w:w="50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D63EDB4" w14:textId="77777777" w:rsidR="00AA5830" w:rsidRPr="00D55FD8" w:rsidRDefault="00AA5830" w:rsidP="00F25024">
            <w:pPr>
              <w:spacing w:line="276" w:lineRule="auto"/>
              <w:jc w:val="center"/>
              <w:rPr>
                <w:rFonts w:cstheme="minorHAnsi"/>
                <w:color w:val="000000"/>
                <w:sz w:val="22"/>
              </w:rPr>
            </w:pPr>
            <w:r w:rsidRPr="00D55FD8">
              <w:rPr>
                <w:rFonts w:cstheme="minorHAnsi"/>
                <w:color w:val="000000"/>
                <w:sz w:val="22"/>
              </w:rPr>
              <w:t>8,3</w:t>
            </w:r>
          </w:p>
        </w:tc>
      </w:tr>
      <w:tr w:rsidR="00AA5830" w:rsidRPr="00D55FD8" w14:paraId="7A31A8EE" w14:textId="77777777" w:rsidTr="00F25024">
        <w:trPr>
          <w:trHeight w:val="454"/>
        </w:trPr>
        <w:tc>
          <w:tcPr>
            <w:tcW w:w="2159" w:type="pct"/>
            <w:gridSpan w:val="2"/>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vAlign w:val="center"/>
            <w:hideMark/>
          </w:tcPr>
          <w:p w14:paraId="0A3CD3ED" w14:textId="77777777" w:rsidR="00AA5830" w:rsidRPr="00D55FD8" w:rsidRDefault="00AA5830" w:rsidP="00F25024">
            <w:pPr>
              <w:spacing w:line="276" w:lineRule="auto"/>
              <w:jc w:val="center"/>
              <w:rPr>
                <w:rFonts w:eastAsia="Times New Roman" w:cstheme="minorHAnsi"/>
                <w:color w:val="000000" w:themeColor="text1"/>
                <w:sz w:val="22"/>
              </w:rPr>
            </w:pPr>
            <w:r w:rsidRPr="00D55FD8">
              <w:rPr>
                <w:rFonts w:eastAsia="Times New Roman" w:cstheme="minorHAnsi"/>
                <w:color w:val="000000" w:themeColor="text1"/>
                <w:sz w:val="22"/>
              </w:rPr>
              <w:t>Общий объем бытовых стоков:</w:t>
            </w:r>
          </w:p>
        </w:tc>
        <w:tc>
          <w:tcPr>
            <w:tcW w:w="413"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5A9AD9C7" w14:textId="77777777" w:rsidR="00AA5830" w:rsidRPr="00D55FD8" w:rsidRDefault="00AA5830" w:rsidP="00F25024">
            <w:pPr>
              <w:spacing w:line="276" w:lineRule="auto"/>
              <w:jc w:val="center"/>
              <w:rPr>
                <w:rFonts w:eastAsia="Times New Roman" w:cstheme="minorHAnsi"/>
                <w:color w:val="000000" w:themeColor="text1"/>
                <w:sz w:val="22"/>
              </w:rPr>
            </w:pPr>
            <w:r w:rsidRPr="00D55FD8">
              <w:rPr>
                <w:rFonts w:eastAsia="Times New Roman" w:cstheme="minorHAnsi"/>
                <w:color w:val="000000" w:themeColor="text1"/>
                <w:sz w:val="22"/>
              </w:rPr>
              <w:t>—</w:t>
            </w:r>
          </w:p>
        </w:tc>
        <w:tc>
          <w:tcPr>
            <w:tcW w:w="498"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1A1875B" w14:textId="77777777" w:rsidR="00AA5830" w:rsidRPr="00D55FD8" w:rsidRDefault="00AA5830" w:rsidP="00F25024">
            <w:pPr>
              <w:spacing w:line="276" w:lineRule="auto"/>
              <w:jc w:val="center"/>
              <w:rPr>
                <w:rFonts w:cstheme="minorHAnsi"/>
                <w:color w:val="000000"/>
                <w:sz w:val="22"/>
              </w:rPr>
            </w:pPr>
            <w:r w:rsidRPr="00D55FD8">
              <w:rPr>
                <w:rFonts w:cstheme="minorHAnsi"/>
                <w:color w:val="000000"/>
                <w:sz w:val="22"/>
              </w:rPr>
              <w:t>578,8</w:t>
            </w:r>
          </w:p>
        </w:tc>
        <w:tc>
          <w:tcPr>
            <w:tcW w:w="51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CD25C4A" w14:textId="77777777" w:rsidR="00AA5830" w:rsidRPr="00D55FD8" w:rsidRDefault="00AA5830" w:rsidP="00F25024">
            <w:pPr>
              <w:spacing w:line="276" w:lineRule="auto"/>
              <w:jc w:val="center"/>
              <w:rPr>
                <w:rFonts w:cstheme="minorHAnsi"/>
                <w:color w:val="000000"/>
                <w:sz w:val="22"/>
              </w:rPr>
            </w:pPr>
            <w:r w:rsidRPr="00D55FD8">
              <w:rPr>
                <w:rFonts w:cstheme="minorHAnsi"/>
                <w:color w:val="000000"/>
                <w:sz w:val="22"/>
              </w:rPr>
              <w:t>752,4</w:t>
            </w:r>
          </w:p>
        </w:tc>
        <w:tc>
          <w:tcPr>
            <w:tcW w:w="4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D2B5F7F" w14:textId="77777777" w:rsidR="00AA5830" w:rsidRPr="00D55FD8" w:rsidRDefault="00AA5830" w:rsidP="00F25024">
            <w:pPr>
              <w:spacing w:line="276" w:lineRule="auto"/>
              <w:jc w:val="center"/>
              <w:rPr>
                <w:rFonts w:eastAsia="Times New Roman" w:cstheme="minorHAnsi"/>
                <w:color w:val="000000" w:themeColor="text1"/>
                <w:sz w:val="22"/>
              </w:rPr>
            </w:pPr>
            <w:r w:rsidRPr="00D55FD8">
              <w:rPr>
                <w:rFonts w:eastAsia="Times New Roman" w:cstheme="minorHAnsi"/>
                <w:color w:val="000000" w:themeColor="text1"/>
                <w:sz w:val="22"/>
              </w:rPr>
              <w:t>—</w:t>
            </w:r>
          </w:p>
        </w:tc>
        <w:tc>
          <w:tcPr>
            <w:tcW w:w="49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3FB5D99" w14:textId="77777777" w:rsidR="00AA5830" w:rsidRPr="00D55FD8" w:rsidRDefault="00AA5830" w:rsidP="00F25024">
            <w:pPr>
              <w:spacing w:line="276" w:lineRule="auto"/>
              <w:jc w:val="center"/>
              <w:rPr>
                <w:rFonts w:cstheme="minorHAnsi"/>
                <w:color w:val="000000"/>
                <w:sz w:val="22"/>
              </w:rPr>
            </w:pPr>
            <w:r w:rsidRPr="00D55FD8">
              <w:rPr>
                <w:rFonts w:cstheme="minorHAnsi"/>
                <w:color w:val="000000"/>
                <w:sz w:val="22"/>
              </w:rPr>
              <w:t>649,9</w:t>
            </w:r>
          </w:p>
        </w:tc>
        <w:tc>
          <w:tcPr>
            <w:tcW w:w="50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D42793A" w14:textId="77777777" w:rsidR="00AA5830" w:rsidRPr="00D55FD8" w:rsidRDefault="00AA5830" w:rsidP="00F25024">
            <w:pPr>
              <w:spacing w:line="276" w:lineRule="auto"/>
              <w:jc w:val="center"/>
              <w:rPr>
                <w:rFonts w:cstheme="minorHAnsi"/>
                <w:color w:val="000000"/>
                <w:sz w:val="22"/>
              </w:rPr>
            </w:pPr>
            <w:r w:rsidRPr="00D55FD8">
              <w:rPr>
                <w:rFonts w:cstheme="minorHAnsi"/>
                <w:color w:val="000000"/>
                <w:sz w:val="22"/>
              </w:rPr>
              <w:t>843,7</w:t>
            </w:r>
          </w:p>
        </w:tc>
      </w:tr>
      <w:tr w:rsidR="00AA5830" w:rsidRPr="00D55FD8" w14:paraId="5D005B97" w14:textId="77777777" w:rsidTr="00F25024">
        <w:trPr>
          <w:trHeight w:val="454"/>
        </w:trPr>
        <w:tc>
          <w:tcPr>
            <w:tcW w:w="2159" w:type="pct"/>
            <w:gridSpan w:val="2"/>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vAlign w:val="center"/>
            <w:hideMark/>
          </w:tcPr>
          <w:p w14:paraId="5E2AA89F" w14:textId="77777777" w:rsidR="00AA5830" w:rsidRPr="00D55FD8" w:rsidRDefault="00AA5830" w:rsidP="00F25024">
            <w:pPr>
              <w:spacing w:line="276" w:lineRule="auto"/>
              <w:jc w:val="center"/>
              <w:rPr>
                <w:rFonts w:eastAsia="Times New Roman" w:cstheme="minorHAnsi"/>
                <w:color w:val="000000" w:themeColor="text1"/>
                <w:sz w:val="22"/>
              </w:rPr>
            </w:pPr>
            <w:r w:rsidRPr="00D55FD8">
              <w:rPr>
                <w:rFonts w:eastAsia="Times New Roman" w:cstheme="minorHAnsi"/>
                <w:color w:val="000000" w:themeColor="text1"/>
                <w:sz w:val="22"/>
              </w:rPr>
              <w:t>Существующий объем бытовых стоков:</w:t>
            </w:r>
          </w:p>
        </w:tc>
        <w:tc>
          <w:tcPr>
            <w:tcW w:w="413"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2593C6D6" w14:textId="77777777" w:rsidR="00AA5830" w:rsidRPr="00D55FD8" w:rsidRDefault="00AA5830" w:rsidP="00F25024">
            <w:pPr>
              <w:spacing w:line="276" w:lineRule="auto"/>
              <w:jc w:val="center"/>
              <w:rPr>
                <w:rFonts w:eastAsia="Times New Roman" w:cstheme="minorHAnsi"/>
                <w:color w:val="000000" w:themeColor="text1"/>
                <w:sz w:val="22"/>
              </w:rPr>
            </w:pPr>
            <w:r w:rsidRPr="00D55FD8">
              <w:rPr>
                <w:rFonts w:eastAsia="Times New Roman" w:cstheme="minorHAnsi"/>
                <w:color w:val="000000" w:themeColor="text1"/>
                <w:sz w:val="22"/>
              </w:rPr>
              <w:t>—</w:t>
            </w:r>
          </w:p>
        </w:tc>
        <w:tc>
          <w:tcPr>
            <w:tcW w:w="498" w:type="pct"/>
            <w:tcBorders>
              <w:top w:val="nil"/>
              <w:left w:val="single" w:sz="4" w:space="0" w:color="auto"/>
              <w:bottom w:val="single" w:sz="4" w:space="0" w:color="auto"/>
              <w:right w:val="nil"/>
            </w:tcBorders>
            <w:shd w:val="clear" w:color="auto" w:fill="auto"/>
            <w:tcMar>
              <w:top w:w="15" w:type="dxa"/>
              <w:left w:w="15" w:type="dxa"/>
              <w:bottom w:w="0" w:type="dxa"/>
              <w:right w:w="15" w:type="dxa"/>
            </w:tcMar>
            <w:vAlign w:val="center"/>
            <w:hideMark/>
          </w:tcPr>
          <w:p w14:paraId="313FC8E0" w14:textId="77777777" w:rsidR="00AA5830" w:rsidRPr="00D55FD8" w:rsidRDefault="00AA5830" w:rsidP="00F25024">
            <w:pPr>
              <w:spacing w:line="276" w:lineRule="auto"/>
              <w:jc w:val="center"/>
              <w:rPr>
                <w:rFonts w:cstheme="minorHAnsi"/>
                <w:color w:val="000000"/>
                <w:sz w:val="22"/>
              </w:rPr>
            </w:pPr>
            <w:r w:rsidRPr="00D55FD8">
              <w:rPr>
                <w:rFonts w:cstheme="minorHAnsi"/>
                <w:color w:val="000000"/>
                <w:sz w:val="22"/>
              </w:rPr>
              <w:t>563,4</w:t>
            </w:r>
          </w:p>
        </w:tc>
        <w:tc>
          <w:tcPr>
            <w:tcW w:w="51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709F7A3" w14:textId="77777777" w:rsidR="00AA5830" w:rsidRPr="00D55FD8" w:rsidRDefault="00AA5830" w:rsidP="00F25024">
            <w:pPr>
              <w:spacing w:line="276" w:lineRule="auto"/>
              <w:jc w:val="center"/>
              <w:rPr>
                <w:rFonts w:cstheme="minorHAnsi"/>
                <w:color w:val="000000"/>
                <w:sz w:val="22"/>
              </w:rPr>
            </w:pPr>
            <w:r w:rsidRPr="00D55FD8">
              <w:rPr>
                <w:rFonts w:cstheme="minorHAnsi"/>
                <w:color w:val="000000"/>
                <w:sz w:val="22"/>
              </w:rPr>
              <w:t>732,4</w:t>
            </w:r>
          </w:p>
        </w:tc>
        <w:tc>
          <w:tcPr>
            <w:tcW w:w="414"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546E263E" w14:textId="77777777" w:rsidR="00AA5830" w:rsidRPr="00D55FD8" w:rsidRDefault="00AA5830" w:rsidP="00F25024">
            <w:pPr>
              <w:spacing w:line="276" w:lineRule="auto"/>
              <w:jc w:val="center"/>
              <w:rPr>
                <w:rFonts w:eastAsia="Times New Roman" w:cstheme="minorHAnsi"/>
                <w:color w:val="000000" w:themeColor="text1"/>
                <w:sz w:val="22"/>
              </w:rPr>
            </w:pPr>
            <w:r w:rsidRPr="00D55FD8">
              <w:rPr>
                <w:rFonts w:eastAsia="Times New Roman" w:cstheme="minorHAnsi"/>
                <w:color w:val="000000" w:themeColor="text1"/>
                <w:sz w:val="22"/>
              </w:rPr>
              <w:t>—</w:t>
            </w:r>
          </w:p>
        </w:tc>
        <w:tc>
          <w:tcPr>
            <w:tcW w:w="498" w:type="pct"/>
            <w:tcBorders>
              <w:top w:val="nil"/>
              <w:left w:val="single" w:sz="4" w:space="0" w:color="auto"/>
              <w:bottom w:val="single" w:sz="4" w:space="0" w:color="auto"/>
              <w:right w:val="nil"/>
            </w:tcBorders>
            <w:shd w:val="clear" w:color="auto" w:fill="auto"/>
            <w:tcMar>
              <w:top w:w="15" w:type="dxa"/>
              <w:left w:w="15" w:type="dxa"/>
              <w:bottom w:w="0" w:type="dxa"/>
              <w:right w:w="15" w:type="dxa"/>
            </w:tcMar>
            <w:vAlign w:val="center"/>
            <w:hideMark/>
          </w:tcPr>
          <w:p w14:paraId="20BE0672" w14:textId="77777777" w:rsidR="00AA5830" w:rsidRPr="00D55FD8" w:rsidRDefault="00AA5830" w:rsidP="00F25024">
            <w:pPr>
              <w:spacing w:line="276" w:lineRule="auto"/>
              <w:jc w:val="center"/>
              <w:rPr>
                <w:rFonts w:cstheme="minorHAnsi"/>
                <w:color w:val="000000"/>
                <w:sz w:val="22"/>
              </w:rPr>
            </w:pPr>
            <w:r w:rsidRPr="00D55FD8">
              <w:rPr>
                <w:rFonts w:cstheme="minorHAnsi"/>
                <w:color w:val="000000"/>
                <w:sz w:val="22"/>
              </w:rPr>
              <w:t>578,8</w:t>
            </w:r>
          </w:p>
        </w:tc>
        <w:tc>
          <w:tcPr>
            <w:tcW w:w="5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50A08CC" w14:textId="77777777" w:rsidR="00AA5830" w:rsidRPr="00D55FD8" w:rsidRDefault="00AA5830" w:rsidP="00F25024">
            <w:pPr>
              <w:spacing w:line="276" w:lineRule="auto"/>
              <w:jc w:val="center"/>
              <w:rPr>
                <w:rFonts w:cstheme="minorHAnsi"/>
                <w:color w:val="000000"/>
                <w:sz w:val="22"/>
              </w:rPr>
            </w:pPr>
            <w:r w:rsidRPr="00D55FD8">
              <w:rPr>
                <w:rFonts w:cstheme="minorHAnsi"/>
                <w:color w:val="000000"/>
                <w:sz w:val="22"/>
              </w:rPr>
              <w:t>752,4</w:t>
            </w:r>
          </w:p>
        </w:tc>
      </w:tr>
      <w:tr w:rsidR="00AA5830" w:rsidRPr="00D55FD8" w14:paraId="4BF96A88" w14:textId="77777777" w:rsidTr="00F25024">
        <w:trPr>
          <w:trHeight w:val="454"/>
        </w:trPr>
        <w:tc>
          <w:tcPr>
            <w:tcW w:w="2159" w:type="pct"/>
            <w:gridSpan w:val="2"/>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vAlign w:val="center"/>
            <w:hideMark/>
          </w:tcPr>
          <w:p w14:paraId="71C695C1" w14:textId="77777777" w:rsidR="00AA5830" w:rsidRPr="00D55FD8" w:rsidRDefault="00AA5830" w:rsidP="00F25024">
            <w:pPr>
              <w:spacing w:line="276" w:lineRule="auto"/>
              <w:jc w:val="center"/>
              <w:rPr>
                <w:rFonts w:eastAsia="Times New Roman" w:cstheme="minorHAnsi"/>
                <w:color w:val="000000" w:themeColor="text1"/>
                <w:sz w:val="22"/>
              </w:rPr>
            </w:pPr>
            <w:r w:rsidRPr="00D55FD8">
              <w:rPr>
                <w:rFonts w:eastAsia="Times New Roman" w:cstheme="minorHAnsi"/>
                <w:color w:val="000000" w:themeColor="text1"/>
                <w:sz w:val="22"/>
              </w:rPr>
              <w:t>Прирост объема бытовых стоков:</w:t>
            </w:r>
          </w:p>
        </w:tc>
        <w:tc>
          <w:tcPr>
            <w:tcW w:w="41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A6C0E83" w14:textId="77777777" w:rsidR="00AA5830" w:rsidRPr="00D55FD8" w:rsidRDefault="00AA5830" w:rsidP="00F25024">
            <w:pPr>
              <w:spacing w:line="276" w:lineRule="auto"/>
              <w:jc w:val="center"/>
              <w:rPr>
                <w:rFonts w:eastAsia="Times New Roman" w:cstheme="minorHAnsi"/>
                <w:color w:val="000000" w:themeColor="text1"/>
                <w:sz w:val="22"/>
              </w:rPr>
            </w:pPr>
            <w:r w:rsidRPr="00D55FD8">
              <w:rPr>
                <w:rFonts w:eastAsia="Times New Roman" w:cstheme="minorHAnsi"/>
                <w:color w:val="000000" w:themeColor="text1"/>
                <w:sz w:val="22"/>
              </w:rPr>
              <w:t>—</w:t>
            </w:r>
          </w:p>
        </w:tc>
        <w:tc>
          <w:tcPr>
            <w:tcW w:w="49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E75AC1A" w14:textId="77777777" w:rsidR="00AA5830" w:rsidRPr="00D55FD8" w:rsidRDefault="00AA5830" w:rsidP="00F25024">
            <w:pPr>
              <w:spacing w:line="276" w:lineRule="auto"/>
              <w:jc w:val="center"/>
              <w:rPr>
                <w:rFonts w:cstheme="minorHAnsi"/>
                <w:color w:val="000000"/>
                <w:sz w:val="22"/>
              </w:rPr>
            </w:pPr>
            <w:r w:rsidRPr="00D55FD8">
              <w:rPr>
                <w:rFonts w:cstheme="minorHAnsi"/>
                <w:color w:val="000000"/>
                <w:sz w:val="22"/>
              </w:rPr>
              <w:t>15,4</w:t>
            </w:r>
          </w:p>
        </w:tc>
        <w:tc>
          <w:tcPr>
            <w:tcW w:w="51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3584C99" w14:textId="77777777" w:rsidR="00AA5830" w:rsidRPr="00D55FD8" w:rsidRDefault="00AA5830" w:rsidP="00F25024">
            <w:pPr>
              <w:spacing w:line="276" w:lineRule="auto"/>
              <w:jc w:val="center"/>
              <w:rPr>
                <w:rFonts w:cstheme="minorHAnsi"/>
                <w:color w:val="000000"/>
                <w:sz w:val="22"/>
              </w:rPr>
            </w:pPr>
            <w:r w:rsidRPr="00D55FD8">
              <w:rPr>
                <w:rFonts w:cstheme="minorHAnsi"/>
                <w:color w:val="000000"/>
                <w:sz w:val="22"/>
              </w:rPr>
              <w:t>20,0</w:t>
            </w:r>
          </w:p>
        </w:tc>
        <w:tc>
          <w:tcPr>
            <w:tcW w:w="4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D7F3351" w14:textId="77777777" w:rsidR="00AA5830" w:rsidRPr="00D55FD8" w:rsidRDefault="00AA5830" w:rsidP="00F25024">
            <w:pPr>
              <w:spacing w:line="276" w:lineRule="auto"/>
              <w:jc w:val="center"/>
              <w:rPr>
                <w:rFonts w:eastAsia="Times New Roman" w:cstheme="minorHAnsi"/>
                <w:color w:val="000000" w:themeColor="text1"/>
                <w:sz w:val="22"/>
              </w:rPr>
            </w:pPr>
            <w:r w:rsidRPr="00D55FD8">
              <w:rPr>
                <w:rFonts w:eastAsia="Times New Roman" w:cstheme="minorHAnsi"/>
                <w:color w:val="000000" w:themeColor="text1"/>
                <w:sz w:val="22"/>
              </w:rPr>
              <w:t>—</w:t>
            </w:r>
          </w:p>
        </w:tc>
        <w:tc>
          <w:tcPr>
            <w:tcW w:w="49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3E08AEF" w14:textId="77777777" w:rsidR="00AA5830" w:rsidRPr="00D55FD8" w:rsidRDefault="00AA5830" w:rsidP="00F25024">
            <w:pPr>
              <w:spacing w:line="276" w:lineRule="auto"/>
              <w:jc w:val="center"/>
              <w:rPr>
                <w:rFonts w:cstheme="minorHAnsi"/>
                <w:color w:val="000000"/>
                <w:sz w:val="22"/>
              </w:rPr>
            </w:pPr>
            <w:r w:rsidRPr="00D55FD8">
              <w:rPr>
                <w:rFonts w:cstheme="minorHAnsi"/>
                <w:color w:val="000000"/>
                <w:sz w:val="22"/>
              </w:rPr>
              <w:t>71,1</w:t>
            </w:r>
          </w:p>
        </w:tc>
        <w:tc>
          <w:tcPr>
            <w:tcW w:w="50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83ECADD" w14:textId="77777777" w:rsidR="00AA5830" w:rsidRPr="00D55FD8" w:rsidRDefault="00AA5830" w:rsidP="00F25024">
            <w:pPr>
              <w:spacing w:line="276" w:lineRule="auto"/>
              <w:jc w:val="center"/>
              <w:rPr>
                <w:rFonts w:cstheme="minorHAnsi"/>
                <w:color w:val="000000"/>
                <w:sz w:val="22"/>
              </w:rPr>
            </w:pPr>
            <w:r w:rsidRPr="00D55FD8">
              <w:rPr>
                <w:rFonts w:cstheme="minorHAnsi"/>
                <w:color w:val="000000"/>
                <w:sz w:val="22"/>
              </w:rPr>
              <w:t>91,3</w:t>
            </w:r>
          </w:p>
        </w:tc>
      </w:tr>
    </w:tbl>
    <w:p w14:paraId="3A78D2FA" w14:textId="77777777" w:rsidR="00AA5830" w:rsidRPr="003561AD" w:rsidRDefault="00AA5830" w:rsidP="00B35F4F">
      <w:pPr>
        <w:spacing w:before="120" w:line="276" w:lineRule="auto"/>
        <w:ind w:firstLine="567"/>
        <w:rPr>
          <w:rFonts w:eastAsia="Times New Roman"/>
          <w:color w:val="000000" w:themeColor="text1"/>
          <w:lang w:eastAsia="en-US"/>
        </w:rPr>
      </w:pPr>
      <w:r w:rsidRPr="003561AD">
        <w:rPr>
          <w:rFonts w:eastAsia="Times New Roman"/>
          <w:color w:val="000000" w:themeColor="text1"/>
          <w:lang w:eastAsia="en-US"/>
        </w:rPr>
        <w:t>Детальная прокладка сетей водоотведения будет разрабатываться на последующих этапах проектирования.</w:t>
      </w:r>
    </w:p>
    <w:p w14:paraId="4842860E" w14:textId="48EC061B" w:rsidR="00AA5830" w:rsidRPr="003561AD" w:rsidRDefault="00AA5830" w:rsidP="00B35F4F">
      <w:pPr>
        <w:spacing w:before="120" w:line="276" w:lineRule="auto"/>
        <w:ind w:firstLine="567"/>
        <w:rPr>
          <w:rFonts w:eastAsia="Times New Roman"/>
          <w:color w:val="000000" w:themeColor="text1"/>
          <w:lang w:eastAsia="en-US"/>
        </w:rPr>
      </w:pPr>
      <w:r w:rsidRPr="003561AD">
        <w:rPr>
          <w:rFonts w:eastAsia="Times New Roman"/>
          <w:color w:val="000000" w:themeColor="text1"/>
          <w:lang w:eastAsia="en-US"/>
        </w:rPr>
        <w:t xml:space="preserve">Генеральным планом </w:t>
      </w:r>
      <w:r w:rsidR="00811896" w:rsidRPr="00811896">
        <w:rPr>
          <w:rFonts w:eastAsia="Times New Roman"/>
          <w:color w:val="000000" w:themeColor="text1"/>
          <w:lang w:eastAsia="en-US"/>
        </w:rPr>
        <w:t>городского округа Воскресенск</w:t>
      </w:r>
      <w:r w:rsidR="00811896">
        <w:rPr>
          <w:rFonts w:eastAsia="Times New Roman"/>
          <w:color w:val="000000" w:themeColor="text1"/>
          <w:lang w:eastAsia="en-US"/>
        </w:rPr>
        <w:t xml:space="preserve"> </w:t>
      </w:r>
      <w:r w:rsidRPr="003561AD">
        <w:rPr>
          <w:rFonts w:eastAsia="Times New Roman"/>
          <w:color w:val="000000" w:themeColor="text1"/>
          <w:lang w:eastAsia="en-US"/>
        </w:rPr>
        <w:t>предлагается сохранение и расширение существующей системы водоотведения.</w:t>
      </w:r>
    </w:p>
    <w:p w14:paraId="3B1D9AA2" w14:textId="7202FEFE" w:rsidR="00AA5830" w:rsidRPr="0095020E" w:rsidRDefault="00AA5830" w:rsidP="00AA5830">
      <w:pPr>
        <w:pStyle w:val="3"/>
        <w:spacing w:before="120" w:after="120"/>
        <w:rPr>
          <w:rFonts w:asciiTheme="minorHAnsi" w:hAnsiTheme="minorHAnsi" w:cstheme="minorHAnsi"/>
          <w:color w:val="000000" w:themeColor="text1"/>
          <w:sz w:val="28"/>
          <w:szCs w:val="28"/>
          <w:lang w:val="ru-RU"/>
        </w:rPr>
      </w:pPr>
      <w:bookmarkStart w:id="83" w:name="_Toc34221130"/>
      <w:bookmarkStart w:id="84" w:name="_Toc128654742"/>
      <w:bookmarkStart w:id="85" w:name="_Toc152144358"/>
      <w:bookmarkStart w:id="86" w:name="_Toc152148521"/>
      <w:r>
        <w:rPr>
          <w:rFonts w:asciiTheme="minorHAnsi" w:hAnsiTheme="minorHAnsi" w:cstheme="minorHAnsi"/>
          <w:color w:val="000000" w:themeColor="text1"/>
          <w:sz w:val="28"/>
          <w:szCs w:val="28"/>
          <w:lang w:val="ru-RU"/>
        </w:rPr>
        <w:t>6</w:t>
      </w:r>
      <w:r w:rsidRPr="0095020E">
        <w:rPr>
          <w:rFonts w:asciiTheme="minorHAnsi" w:hAnsiTheme="minorHAnsi" w:cstheme="minorHAnsi"/>
          <w:color w:val="000000" w:themeColor="text1"/>
          <w:sz w:val="28"/>
          <w:szCs w:val="28"/>
          <w:lang w:val="ru-RU"/>
        </w:rPr>
        <w:t>.</w:t>
      </w:r>
      <w:r w:rsidRPr="00AA5830">
        <w:rPr>
          <w:rFonts w:asciiTheme="minorHAnsi" w:hAnsiTheme="minorHAnsi" w:cstheme="minorHAnsi"/>
          <w:color w:val="000000" w:themeColor="text1"/>
          <w:sz w:val="28"/>
          <w:szCs w:val="28"/>
          <w:lang w:val="ru-RU"/>
        </w:rPr>
        <w:t>3</w:t>
      </w:r>
      <w:r w:rsidRPr="0095020E">
        <w:rPr>
          <w:rFonts w:asciiTheme="minorHAnsi" w:hAnsiTheme="minorHAnsi" w:cstheme="minorHAnsi"/>
          <w:color w:val="000000" w:themeColor="text1"/>
          <w:sz w:val="28"/>
          <w:szCs w:val="28"/>
          <w:lang w:val="ru-RU"/>
        </w:rPr>
        <w:t>.7 Дождевая канализация</w:t>
      </w:r>
      <w:bookmarkEnd w:id="83"/>
      <w:bookmarkEnd w:id="84"/>
      <w:bookmarkEnd w:id="85"/>
      <w:bookmarkEnd w:id="86"/>
    </w:p>
    <w:p w14:paraId="79C200A1" w14:textId="77777777" w:rsidR="00AA5830" w:rsidRPr="00360F6A" w:rsidRDefault="00AA5830" w:rsidP="00B35F4F">
      <w:pPr>
        <w:spacing w:before="120" w:line="276" w:lineRule="auto"/>
        <w:ind w:firstLine="567"/>
        <w:rPr>
          <w:rFonts w:eastAsia="Times New Roman"/>
          <w:color w:val="000000" w:themeColor="text1"/>
          <w:szCs w:val="24"/>
        </w:rPr>
      </w:pPr>
      <w:r w:rsidRPr="00360F6A">
        <w:rPr>
          <w:rFonts w:eastAsia="Times New Roman"/>
          <w:color w:val="000000" w:themeColor="text1"/>
          <w:szCs w:val="24"/>
        </w:rPr>
        <w:t>С целью улучшения экологического состояния рек, водоёмов, грунтовых вод и грунтов городского округа Воскресенск и снижения негативного воздействия на атмосферу, связанного с планируемым развитием жилой и общественной застройки с. Ашитково, генеральным планом предусматривается осуществление ряда мероприятий, направленных на организацию сбора, отвода и очистки до нормативных показателей поверхностного стока с застроенных и планируемых к застройке территорий населённого пункта. Планируется, в том числе, строительство самотёчной (самотечно-напорной) сети дождевой канализации закрытого типа с подключением к существующим системам водоотведения поверхностных стоков.</w:t>
      </w:r>
    </w:p>
    <w:p w14:paraId="229F2124" w14:textId="77777777" w:rsidR="00AA5830" w:rsidRPr="00360F6A" w:rsidRDefault="00AA5830" w:rsidP="00B35F4F">
      <w:pPr>
        <w:spacing w:before="120" w:line="276" w:lineRule="auto"/>
        <w:ind w:firstLine="567"/>
        <w:rPr>
          <w:rFonts w:eastAsia="Times New Roman" w:cs="Calibri"/>
          <w:color w:val="000000" w:themeColor="text1"/>
          <w:szCs w:val="24"/>
        </w:rPr>
      </w:pPr>
      <w:r w:rsidRPr="00360F6A">
        <w:rPr>
          <w:rFonts w:eastAsia="Times New Roman" w:cs="Calibri"/>
          <w:color w:val="000000" w:themeColor="text1"/>
          <w:szCs w:val="24"/>
        </w:rPr>
        <w:t>Организация поверхностного стока является одним из основных мероприятий инженерной подготовки территории, которое обеспечивает соответствующий уровень благоустройства застройки, исключает загрязнение водотоков неочищенными сточными водами, способствует понижению уровня грунтовых вод и, тем самым, защищает от подтопления.</w:t>
      </w:r>
    </w:p>
    <w:p w14:paraId="4DC73745" w14:textId="77777777" w:rsidR="00AA5830" w:rsidRPr="00360F6A" w:rsidRDefault="00AA5830" w:rsidP="00B35F4F">
      <w:pPr>
        <w:spacing w:before="120" w:line="276" w:lineRule="auto"/>
        <w:ind w:firstLine="567"/>
        <w:rPr>
          <w:rFonts w:eastAsia="Times New Roman" w:cs="Calibri"/>
          <w:color w:val="000000" w:themeColor="text1"/>
          <w:szCs w:val="24"/>
        </w:rPr>
      </w:pPr>
      <w:r w:rsidRPr="00360F6A">
        <w:rPr>
          <w:rFonts w:eastAsia="Times New Roman" w:cs="Calibri"/>
          <w:color w:val="000000" w:themeColor="text1"/>
          <w:szCs w:val="24"/>
        </w:rPr>
        <w:t xml:space="preserve">Схема дождевой канализации решается на последующих этапах проектирования на основании схемы вертикальной планировки территории и архитектурно-планировочных решений в увязке с проектными предложениями по развитию транспортной инфраструктуры. </w:t>
      </w:r>
    </w:p>
    <w:p w14:paraId="6EA0400F" w14:textId="77777777" w:rsidR="00AA5830" w:rsidRPr="00360F6A" w:rsidRDefault="00AA5830" w:rsidP="00B35F4F">
      <w:pPr>
        <w:spacing w:before="120" w:line="276" w:lineRule="auto"/>
        <w:ind w:firstLine="567"/>
        <w:rPr>
          <w:rFonts w:eastAsia="Times New Roman" w:cs="Calibri"/>
          <w:color w:val="000000" w:themeColor="text1"/>
          <w:szCs w:val="24"/>
        </w:rPr>
      </w:pPr>
      <w:r w:rsidRPr="00360F6A">
        <w:rPr>
          <w:rFonts w:eastAsia="Times New Roman" w:cs="Calibri"/>
          <w:color w:val="000000" w:themeColor="text1"/>
          <w:szCs w:val="24"/>
        </w:rPr>
        <w:t xml:space="preserve">Канализационные самотёчные и самотечно-напорные сети прокладываются вдоль дорог и проездов, выполняются из полимерных труб диаметром 200-400 мм с устройством на самотечных участках сети смотровых и дождеприемных колодцев из сборных железобетонных элементов. </w:t>
      </w:r>
    </w:p>
    <w:p w14:paraId="14C6722B" w14:textId="77777777" w:rsidR="00AA5830" w:rsidRPr="00360F6A" w:rsidRDefault="00AA5830" w:rsidP="00B35F4F">
      <w:pPr>
        <w:spacing w:before="120" w:line="276" w:lineRule="auto"/>
        <w:ind w:firstLine="567"/>
        <w:rPr>
          <w:rFonts w:eastAsia="Times New Roman"/>
          <w:color w:val="000000" w:themeColor="text1"/>
          <w:szCs w:val="24"/>
        </w:rPr>
      </w:pPr>
      <w:r w:rsidRPr="00360F6A">
        <w:rPr>
          <w:rFonts w:eastAsia="Times New Roman"/>
          <w:color w:val="000000" w:themeColor="text1"/>
          <w:szCs w:val="24"/>
        </w:rPr>
        <w:t xml:space="preserve">При отсутствии возможности подключения планируемой застройки к существующим централизованным системам водоотведения поверхностных стоков требуется предусмотреть </w:t>
      </w:r>
      <w:r w:rsidRPr="00360F6A">
        <w:rPr>
          <w:rFonts w:eastAsia="Times New Roman"/>
          <w:color w:val="000000" w:themeColor="text1"/>
          <w:szCs w:val="24"/>
        </w:rPr>
        <w:lastRenderedPageBreak/>
        <w:t>размещение очистных сооружений поверхностного стока на территории планируемой многоквартирной жилой застройки.</w:t>
      </w:r>
    </w:p>
    <w:p w14:paraId="1C1692B2" w14:textId="77777777" w:rsidR="00AA5830" w:rsidRPr="00360F6A" w:rsidRDefault="00AA5830" w:rsidP="00B35F4F">
      <w:pPr>
        <w:spacing w:before="120" w:line="276" w:lineRule="auto"/>
        <w:ind w:firstLine="567"/>
        <w:rPr>
          <w:color w:val="000000" w:themeColor="text1"/>
        </w:rPr>
      </w:pPr>
      <w:r w:rsidRPr="00360F6A">
        <w:rPr>
          <w:rFonts w:eastAsia="Times New Roman"/>
          <w:color w:val="000000" w:themeColor="text1"/>
          <w:szCs w:val="24"/>
        </w:rPr>
        <w:t>На очистку подаётся наиболее загрязнённая часть дождевого стока (не менее 70 %), максимальный объём талого стока и все поливомоечные стоки.</w:t>
      </w:r>
      <w:r w:rsidRPr="00360F6A">
        <w:rPr>
          <w:color w:val="000000" w:themeColor="text1"/>
        </w:rPr>
        <w:t xml:space="preserve"> </w:t>
      </w:r>
      <w:r w:rsidRPr="00360F6A">
        <w:rPr>
          <w:rFonts w:eastAsia="Times New Roman" w:cs="Times New Roman"/>
          <w:color w:val="000000" w:themeColor="text1"/>
          <w:szCs w:val="24"/>
        </w:rPr>
        <w:t>Эффективность очистки поверхностного стока на сооружениях механической очистки составляет 80–90 % — по взвешенным веществам, 80–85 % — по нефтепродуктам и 50 % — по БПК</w:t>
      </w:r>
      <w:r w:rsidRPr="00360F6A">
        <w:rPr>
          <w:rFonts w:eastAsia="Times New Roman" w:cs="Times New Roman"/>
          <w:color w:val="000000" w:themeColor="text1"/>
          <w:szCs w:val="24"/>
          <w:vertAlign w:val="subscript"/>
        </w:rPr>
        <w:t>5</w:t>
      </w:r>
      <w:r w:rsidRPr="00360F6A">
        <w:rPr>
          <w:rFonts w:eastAsia="Times New Roman" w:cs="Times New Roman"/>
          <w:color w:val="000000" w:themeColor="text1"/>
          <w:szCs w:val="24"/>
        </w:rPr>
        <w:t>. Установка кассетных фильтров в зависимости от качества ступеней и материалов загрузки увеличивает эффект осветления еще на 75–90 %.</w:t>
      </w:r>
    </w:p>
    <w:p w14:paraId="29067D8C" w14:textId="77777777" w:rsidR="00AA5830" w:rsidRPr="00360F6A" w:rsidRDefault="00AA5830" w:rsidP="00B35F4F">
      <w:pPr>
        <w:spacing w:before="120" w:line="276" w:lineRule="auto"/>
        <w:ind w:firstLine="567"/>
        <w:rPr>
          <w:color w:val="000000" w:themeColor="text1"/>
        </w:rPr>
      </w:pPr>
      <w:r w:rsidRPr="00360F6A">
        <w:rPr>
          <w:color w:val="000000" w:themeColor="text1"/>
        </w:rPr>
        <w:t xml:space="preserve">Степень очистки поверхностного стока </w:t>
      </w:r>
      <w:r w:rsidRPr="00360F6A">
        <w:rPr>
          <w:rFonts w:eastAsia="Times New Roman"/>
          <w:color w:val="000000" w:themeColor="text1"/>
          <w:szCs w:val="24"/>
        </w:rPr>
        <w:t>должна соответствовать нормам сброса в водоёмы рыбохозяйственного назначения</w:t>
      </w:r>
      <w:r w:rsidRPr="00360F6A">
        <w:rPr>
          <w:rFonts w:eastAsia="Times New Roman" w:cs="Calibri"/>
          <w:color w:val="000000" w:themeColor="text1"/>
          <w:szCs w:val="24"/>
        </w:rPr>
        <w:t>:</w:t>
      </w:r>
    </w:p>
    <w:p w14:paraId="790B3740" w14:textId="77777777" w:rsidR="00AA5830" w:rsidRPr="00360F6A" w:rsidRDefault="00AA5830" w:rsidP="00B35F4F">
      <w:pPr>
        <w:pStyle w:val="aff8"/>
        <w:numPr>
          <w:ilvl w:val="0"/>
          <w:numId w:val="20"/>
        </w:numPr>
        <w:tabs>
          <w:tab w:val="left" w:pos="851"/>
        </w:tabs>
        <w:spacing w:before="120" w:line="276" w:lineRule="auto"/>
        <w:ind w:left="0" w:firstLine="567"/>
        <w:rPr>
          <w:rFonts w:eastAsia="Times New Roman"/>
          <w:color w:val="000000" w:themeColor="text1"/>
          <w:lang w:eastAsia="en-US"/>
        </w:rPr>
      </w:pPr>
      <w:r w:rsidRPr="00360F6A">
        <w:rPr>
          <w:rFonts w:eastAsia="Times New Roman"/>
          <w:color w:val="000000" w:themeColor="text1"/>
          <w:lang w:eastAsia="en-US"/>
        </w:rPr>
        <w:t>взвешенные вещества — 3,0 мг/л;</w:t>
      </w:r>
    </w:p>
    <w:p w14:paraId="3E5398D2" w14:textId="77777777" w:rsidR="00AA5830" w:rsidRPr="00360F6A" w:rsidRDefault="00AA5830" w:rsidP="00B35F4F">
      <w:pPr>
        <w:pStyle w:val="aff8"/>
        <w:numPr>
          <w:ilvl w:val="0"/>
          <w:numId w:val="20"/>
        </w:numPr>
        <w:tabs>
          <w:tab w:val="left" w:pos="851"/>
        </w:tabs>
        <w:spacing w:before="120" w:line="276" w:lineRule="auto"/>
        <w:ind w:left="0" w:firstLine="567"/>
        <w:rPr>
          <w:rFonts w:eastAsia="Times New Roman"/>
          <w:color w:val="000000" w:themeColor="text1"/>
          <w:lang w:eastAsia="en-US"/>
        </w:rPr>
      </w:pPr>
      <w:r w:rsidRPr="00360F6A">
        <w:rPr>
          <w:rFonts w:eastAsia="Times New Roman"/>
          <w:color w:val="000000" w:themeColor="text1"/>
          <w:lang w:eastAsia="en-US"/>
        </w:rPr>
        <w:t>нефтепродукты — 0,05 мг/л;</w:t>
      </w:r>
    </w:p>
    <w:p w14:paraId="281A92D2" w14:textId="77777777" w:rsidR="00AA5830" w:rsidRPr="00360F6A" w:rsidRDefault="00AA5830" w:rsidP="00B35F4F">
      <w:pPr>
        <w:pStyle w:val="aff8"/>
        <w:numPr>
          <w:ilvl w:val="0"/>
          <w:numId w:val="20"/>
        </w:numPr>
        <w:tabs>
          <w:tab w:val="left" w:pos="851"/>
        </w:tabs>
        <w:spacing w:before="120" w:line="276" w:lineRule="auto"/>
        <w:ind w:left="0" w:firstLine="567"/>
        <w:rPr>
          <w:rFonts w:eastAsia="Times New Roman"/>
          <w:color w:val="000000" w:themeColor="text1"/>
          <w:lang w:eastAsia="en-US"/>
        </w:rPr>
      </w:pPr>
      <w:r w:rsidRPr="00360F6A">
        <w:rPr>
          <w:rFonts w:eastAsia="Times New Roman"/>
          <w:color w:val="000000" w:themeColor="text1"/>
          <w:lang w:eastAsia="en-US"/>
        </w:rPr>
        <w:t>БПК — 3,0 мг/л.</w:t>
      </w:r>
    </w:p>
    <w:p w14:paraId="1E7F56A9" w14:textId="77777777" w:rsidR="00AA5830" w:rsidRPr="00360F6A" w:rsidRDefault="00AA5830" w:rsidP="00B35F4F">
      <w:pPr>
        <w:spacing w:before="120" w:line="276" w:lineRule="auto"/>
        <w:ind w:firstLine="567"/>
        <w:rPr>
          <w:rFonts w:eastAsia="Times New Roman"/>
          <w:color w:val="000000" w:themeColor="text1"/>
          <w:szCs w:val="24"/>
        </w:rPr>
      </w:pPr>
      <w:r w:rsidRPr="00360F6A">
        <w:rPr>
          <w:color w:val="000000" w:themeColor="text1"/>
        </w:rPr>
        <w:t>Степень очистки</w:t>
      </w:r>
      <w:r w:rsidRPr="00360F6A">
        <w:rPr>
          <w:rFonts w:eastAsia="Times New Roman"/>
          <w:color w:val="000000" w:themeColor="text1"/>
          <w:szCs w:val="24"/>
        </w:rPr>
        <w:t xml:space="preserve"> </w:t>
      </w:r>
      <w:r w:rsidRPr="00360F6A">
        <w:rPr>
          <w:color w:val="000000" w:themeColor="text1"/>
        </w:rPr>
        <w:t xml:space="preserve">уточняется условиями приёма стоков в коммунальные системы водоотведения. </w:t>
      </w:r>
      <w:r w:rsidRPr="00360F6A">
        <w:rPr>
          <w:rFonts w:eastAsia="Times New Roman"/>
          <w:color w:val="000000" w:themeColor="text1"/>
          <w:szCs w:val="24"/>
        </w:rPr>
        <w:t>Тип и площадь планируемых очистных сооружений уточняются на последующих стадиях проектирования. Наряду с высокой степенью очистки, планируемые очистные сооружения поверхностного стока должны быть компактными.</w:t>
      </w:r>
    </w:p>
    <w:p w14:paraId="162C591B" w14:textId="77777777" w:rsidR="00AA5830" w:rsidRPr="00360F6A" w:rsidRDefault="00AA5830" w:rsidP="00B35F4F">
      <w:pPr>
        <w:spacing w:before="120" w:line="276" w:lineRule="auto"/>
        <w:ind w:firstLine="567"/>
        <w:rPr>
          <w:rFonts w:eastAsia="Times New Roman" w:cs="Calibri"/>
          <w:color w:val="000000" w:themeColor="text1"/>
          <w:szCs w:val="24"/>
        </w:rPr>
      </w:pPr>
      <w:r w:rsidRPr="00360F6A">
        <w:rPr>
          <w:rFonts w:eastAsia="Times New Roman" w:cs="Calibri"/>
          <w:color w:val="000000" w:themeColor="text1"/>
          <w:szCs w:val="24"/>
        </w:rPr>
        <w:t>Для ликвидации весенних залповых сбросов необходимо организовать вывоз снега с территории на организованные снегосвалки с последующей очисткой поверхностного стока на очистных сооружениях.</w:t>
      </w:r>
    </w:p>
    <w:p w14:paraId="3E630DC4" w14:textId="77777777" w:rsidR="00AA5830" w:rsidRPr="003561AD" w:rsidRDefault="00AA5830" w:rsidP="00B35F4F">
      <w:pPr>
        <w:tabs>
          <w:tab w:val="left" w:pos="0"/>
        </w:tabs>
        <w:spacing w:before="120" w:line="276" w:lineRule="auto"/>
        <w:ind w:firstLine="567"/>
        <w:rPr>
          <w:rFonts w:eastAsia="Times New Roman"/>
          <w:color w:val="000000" w:themeColor="text1"/>
          <w:szCs w:val="24"/>
        </w:rPr>
      </w:pPr>
      <w:r w:rsidRPr="00360F6A">
        <w:rPr>
          <w:rFonts w:eastAsia="Times New Roman"/>
          <w:color w:val="000000" w:themeColor="text1"/>
          <w:szCs w:val="24"/>
        </w:rPr>
        <w:t xml:space="preserve">Расчётные расходы поверхностного стока, направляемого на очистные сооружения, определены в соответствии с «Рекомендациями по расчёту систем сбора, отведения и очистки поверхностного стока с селитебных территорий, площадок промпредприятий и определению условий </w:t>
      </w:r>
      <w:r w:rsidRPr="003561AD">
        <w:rPr>
          <w:rFonts w:eastAsia="Times New Roman"/>
          <w:color w:val="000000" w:themeColor="text1"/>
          <w:szCs w:val="24"/>
        </w:rPr>
        <w:t>выпуска его в водные объекты», разработанными ФГУП «НИИВОДГЕО», с учётом типа существующей и планируемой застройки.</w:t>
      </w:r>
    </w:p>
    <w:p w14:paraId="7913F171" w14:textId="1373E092" w:rsidR="00AA5830" w:rsidRPr="00D43BCC" w:rsidRDefault="00AA5830" w:rsidP="00B35F4F">
      <w:pPr>
        <w:spacing w:before="120" w:line="276" w:lineRule="auto"/>
        <w:ind w:firstLine="567"/>
        <w:rPr>
          <w:rFonts w:eastAsia="Times New Roman"/>
          <w:color w:val="000000" w:themeColor="text1"/>
          <w:szCs w:val="24"/>
        </w:rPr>
      </w:pPr>
      <w:r w:rsidRPr="003561AD">
        <w:rPr>
          <w:rFonts w:eastAsia="Times New Roman"/>
          <w:color w:val="000000" w:themeColor="text1"/>
          <w:szCs w:val="24"/>
        </w:rPr>
        <w:t xml:space="preserve">Результаты расчёта перспективных объёмов поверхностного стока с. Ашитково представлены в таблице </w:t>
      </w:r>
      <w:r>
        <w:rPr>
          <w:rFonts w:eastAsia="Times New Roman"/>
          <w:color w:val="000000" w:themeColor="text1"/>
          <w:szCs w:val="24"/>
        </w:rPr>
        <w:t>6</w:t>
      </w:r>
      <w:r w:rsidRPr="003561AD">
        <w:rPr>
          <w:rFonts w:eastAsia="Times New Roman"/>
          <w:color w:val="000000" w:themeColor="text1"/>
          <w:szCs w:val="24"/>
        </w:rPr>
        <w:t>.</w:t>
      </w:r>
      <w:r w:rsidRPr="00D43BCC">
        <w:rPr>
          <w:rFonts w:eastAsia="Times New Roman"/>
          <w:color w:val="000000" w:themeColor="text1"/>
          <w:szCs w:val="24"/>
        </w:rPr>
        <w:t>3</w:t>
      </w:r>
      <w:r w:rsidRPr="003561AD">
        <w:rPr>
          <w:rFonts w:eastAsia="Times New Roman"/>
          <w:color w:val="000000" w:themeColor="text1"/>
          <w:szCs w:val="24"/>
        </w:rPr>
        <w:t>.7.1.</w:t>
      </w:r>
    </w:p>
    <w:p w14:paraId="315DCBEF" w14:textId="77FD3BCC" w:rsidR="00AA5830" w:rsidRPr="003561AD" w:rsidRDefault="00AA5830" w:rsidP="00AA5830">
      <w:pPr>
        <w:spacing w:before="120" w:line="276" w:lineRule="auto"/>
        <w:jc w:val="center"/>
        <w:rPr>
          <w:rFonts w:ascii="Times New Roman" w:hAnsi="Times New Roman"/>
          <w:color w:val="000000" w:themeColor="text1"/>
          <w:szCs w:val="24"/>
        </w:rPr>
      </w:pPr>
      <w:r w:rsidRPr="003561AD">
        <w:rPr>
          <w:i/>
          <w:iCs/>
          <w:color w:val="000000" w:themeColor="text1"/>
        </w:rPr>
        <w:t xml:space="preserve">Таблица </w:t>
      </w:r>
      <w:r>
        <w:rPr>
          <w:i/>
          <w:iCs/>
          <w:color w:val="000000" w:themeColor="text1"/>
        </w:rPr>
        <w:t>6</w:t>
      </w:r>
      <w:r w:rsidRPr="003561AD">
        <w:rPr>
          <w:i/>
          <w:iCs/>
          <w:color w:val="000000" w:themeColor="text1"/>
        </w:rPr>
        <w:t>.</w:t>
      </w:r>
      <w:r w:rsidRPr="00AA5830">
        <w:rPr>
          <w:i/>
          <w:iCs/>
          <w:color w:val="000000" w:themeColor="text1"/>
        </w:rPr>
        <w:t>3</w:t>
      </w:r>
      <w:r w:rsidRPr="003561AD">
        <w:rPr>
          <w:i/>
          <w:iCs/>
          <w:color w:val="000000" w:themeColor="text1"/>
        </w:rPr>
        <w:t xml:space="preserve">.7.1 – </w:t>
      </w:r>
      <w:r w:rsidRPr="003561AD">
        <w:rPr>
          <w:rFonts w:eastAsia="Times New Roman"/>
          <w:i/>
          <w:color w:val="000000" w:themeColor="text1"/>
          <w:szCs w:val="24"/>
        </w:rPr>
        <w:t>Результаты расчёта перспективных объёмов поверхностного стока с. Ашитково</w:t>
      </w:r>
    </w:p>
    <w:tbl>
      <w:tblPr>
        <w:tblW w:w="9938" w:type="dxa"/>
        <w:tblInd w:w="93" w:type="dxa"/>
        <w:tblLook w:val="04A0" w:firstRow="1" w:lastRow="0" w:firstColumn="1" w:lastColumn="0" w:noHBand="0" w:noVBand="1"/>
      </w:tblPr>
      <w:tblGrid>
        <w:gridCol w:w="668"/>
        <w:gridCol w:w="2466"/>
        <w:gridCol w:w="1843"/>
        <w:gridCol w:w="2126"/>
        <w:gridCol w:w="2835"/>
      </w:tblGrid>
      <w:tr w:rsidR="00AA5830" w:rsidRPr="003561AD" w14:paraId="14F12863" w14:textId="77777777" w:rsidTr="00F25024">
        <w:trPr>
          <w:trHeight w:val="942"/>
        </w:trPr>
        <w:tc>
          <w:tcPr>
            <w:tcW w:w="6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656FA8" w14:textId="77777777" w:rsidR="00AA5830" w:rsidRPr="003561AD" w:rsidRDefault="00AA5830" w:rsidP="00F25024">
            <w:pPr>
              <w:spacing w:line="276" w:lineRule="auto"/>
              <w:jc w:val="center"/>
              <w:rPr>
                <w:rFonts w:eastAsia="Times New Roman" w:cstheme="minorHAnsi"/>
                <w:b/>
                <w:color w:val="000000" w:themeColor="text1"/>
                <w:sz w:val="22"/>
              </w:rPr>
            </w:pPr>
            <w:r w:rsidRPr="003561AD">
              <w:rPr>
                <w:rFonts w:eastAsia="Times New Roman" w:cstheme="minorHAnsi"/>
                <w:b/>
                <w:color w:val="000000" w:themeColor="text1"/>
                <w:sz w:val="22"/>
              </w:rPr>
              <w:t>№ п/п</w:t>
            </w:r>
          </w:p>
        </w:tc>
        <w:tc>
          <w:tcPr>
            <w:tcW w:w="2466" w:type="dxa"/>
            <w:tcBorders>
              <w:top w:val="single" w:sz="4" w:space="0" w:color="auto"/>
              <w:left w:val="nil"/>
              <w:bottom w:val="single" w:sz="4" w:space="0" w:color="auto"/>
              <w:right w:val="single" w:sz="4" w:space="0" w:color="auto"/>
            </w:tcBorders>
            <w:shd w:val="clear" w:color="auto" w:fill="auto"/>
            <w:vAlign w:val="center"/>
            <w:hideMark/>
          </w:tcPr>
          <w:p w14:paraId="2C796616" w14:textId="77777777" w:rsidR="00AA5830" w:rsidRPr="003561AD" w:rsidRDefault="00AA5830" w:rsidP="00F25024">
            <w:pPr>
              <w:spacing w:line="276" w:lineRule="auto"/>
              <w:jc w:val="center"/>
              <w:rPr>
                <w:rFonts w:eastAsia="Times New Roman" w:cstheme="minorHAnsi"/>
                <w:b/>
                <w:color w:val="000000" w:themeColor="text1"/>
                <w:sz w:val="22"/>
              </w:rPr>
            </w:pPr>
            <w:r w:rsidRPr="003561AD">
              <w:rPr>
                <w:rFonts w:eastAsia="Times New Roman" w:cstheme="minorHAnsi"/>
                <w:b/>
                <w:color w:val="000000" w:themeColor="text1"/>
                <w:sz w:val="22"/>
              </w:rPr>
              <w:t>Наименование водосборного бассейна</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484E1CC1" w14:textId="77777777" w:rsidR="00AA5830" w:rsidRPr="003561AD" w:rsidRDefault="00AA5830" w:rsidP="00F25024">
            <w:pPr>
              <w:spacing w:line="276" w:lineRule="auto"/>
              <w:jc w:val="center"/>
              <w:rPr>
                <w:rFonts w:eastAsia="Times New Roman" w:cstheme="minorHAnsi"/>
                <w:b/>
                <w:color w:val="000000" w:themeColor="text1"/>
                <w:sz w:val="22"/>
              </w:rPr>
            </w:pPr>
            <w:r w:rsidRPr="003561AD">
              <w:rPr>
                <w:rFonts w:eastAsia="Times New Roman" w:cstheme="minorHAnsi"/>
                <w:b/>
                <w:color w:val="000000" w:themeColor="text1"/>
                <w:sz w:val="22"/>
              </w:rPr>
              <w:t>Водосборная площадь, га</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77B1EBE1" w14:textId="77777777" w:rsidR="00AA5830" w:rsidRPr="003561AD" w:rsidRDefault="00AA5830" w:rsidP="00F25024">
            <w:pPr>
              <w:spacing w:line="276" w:lineRule="auto"/>
              <w:jc w:val="center"/>
              <w:rPr>
                <w:rFonts w:eastAsia="Times New Roman" w:cstheme="minorHAnsi"/>
                <w:b/>
                <w:color w:val="000000" w:themeColor="text1"/>
                <w:sz w:val="22"/>
              </w:rPr>
            </w:pPr>
            <w:r w:rsidRPr="003561AD">
              <w:rPr>
                <w:rFonts w:eastAsia="Times New Roman" w:cstheme="minorHAnsi"/>
                <w:b/>
                <w:color w:val="000000" w:themeColor="text1"/>
                <w:sz w:val="22"/>
              </w:rPr>
              <w:t>Расход поверхностного стока, тыс. м3/год</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7FB319C9" w14:textId="77777777" w:rsidR="00AA5830" w:rsidRPr="003561AD" w:rsidRDefault="00AA5830" w:rsidP="00F25024">
            <w:pPr>
              <w:spacing w:line="276" w:lineRule="auto"/>
              <w:jc w:val="center"/>
              <w:rPr>
                <w:rFonts w:eastAsia="Times New Roman" w:cstheme="minorHAnsi"/>
                <w:b/>
                <w:color w:val="000000" w:themeColor="text1"/>
                <w:sz w:val="22"/>
              </w:rPr>
            </w:pPr>
            <w:r w:rsidRPr="003561AD">
              <w:rPr>
                <w:rFonts w:eastAsia="Times New Roman" w:cstheme="minorHAnsi"/>
                <w:b/>
                <w:color w:val="000000" w:themeColor="text1"/>
                <w:sz w:val="22"/>
              </w:rPr>
              <w:t>Водоприёмник</w:t>
            </w:r>
          </w:p>
        </w:tc>
      </w:tr>
      <w:tr w:rsidR="00AA5830" w:rsidRPr="003561AD" w14:paraId="4F7518BF" w14:textId="77777777" w:rsidTr="00F25024">
        <w:trPr>
          <w:trHeight w:val="864"/>
        </w:trPr>
        <w:tc>
          <w:tcPr>
            <w:tcW w:w="668" w:type="dxa"/>
            <w:tcBorders>
              <w:top w:val="nil"/>
              <w:left w:val="single" w:sz="4" w:space="0" w:color="auto"/>
              <w:bottom w:val="single" w:sz="4" w:space="0" w:color="auto"/>
              <w:right w:val="single" w:sz="4" w:space="0" w:color="auto"/>
            </w:tcBorders>
            <w:shd w:val="clear" w:color="auto" w:fill="auto"/>
            <w:vAlign w:val="center"/>
            <w:hideMark/>
          </w:tcPr>
          <w:p w14:paraId="02A714E4" w14:textId="77777777" w:rsidR="00AA5830" w:rsidRPr="003561AD" w:rsidRDefault="00AA5830" w:rsidP="00F25024">
            <w:pPr>
              <w:spacing w:line="276" w:lineRule="auto"/>
              <w:jc w:val="center"/>
              <w:rPr>
                <w:rFonts w:cstheme="minorHAnsi"/>
                <w:color w:val="000000" w:themeColor="text1"/>
                <w:sz w:val="22"/>
              </w:rPr>
            </w:pPr>
            <w:r w:rsidRPr="003561AD">
              <w:rPr>
                <w:rFonts w:cstheme="minorHAnsi"/>
                <w:color w:val="000000" w:themeColor="text1"/>
                <w:sz w:val="22"/>
              </w:rPr>
              <w:t>1</w:t>
            </w:r>
          </w:p>
        </w:tc>
        <w:tc>
          <w:tcPr>
            <w:tcW w:w="2466" w:type="dxa"/>
            <w:tcBorders>
              <w:top w:val="nil"/>
              <w:left w:val="nil"/>
              <w:bottom w:val="single" w:sz="4" w:space="0" w:color="auto"/>
              <w:right w:val="single" w:sz="4" w:space="0" w:color="auto"/>
            </w:tcBorders>
            <w:shd w:val="clear" w:color="auto" w:fill="auto"/>
            <w:vAlign w:val="center"/>
            <w:hideMark/>
          </w:tcPr>
          <w:p w14:paraId="5ED927C6" w14:textId="77777777" w:rsidR="00AA5830" w:rsidRPr="003561AD" w:rsidRDefault="00AA5830" w:rsidP="00F25024">
            <w:pPr>
              <w:spacing w:line="276" w:lineRule="auto"/>
              <w:jc w:val="center"/>
              <w:rPr>
                <w:rFonts w:cstheme="minorHAnsi"/>
                <w:color w:val="000000" w:themeColor="text1"/>
                <w:sz w:val="22"/>
              </w:rPr>
            </w:pPr>
            <w:r w:rsidRPr="003561AD">
              <w:rPr>
                <w:rFonts w:cstheme="minorHAnsi"/>
                <w:color w:val="000000" w:themeColor="text1"/>
                <w:sz w:val="22"/>
              </w:rPr>
              <w:t>с.Ашитково в существующих границах</w:t>
            </w:r>
          </w:p>
        </w:tc>
        <w:tc>
          <w:tcPr>
            <w:tcW w:w="1843" w:type="dxa"/>
            <w:tcBorders>
              <w:top w:val="nil"/>
              <w:left w:val="nil"/>
              <w:bottom w:val="single" w:sz="4" w:space="0" w:color="auto"/>
              <w:right w:val="single" w:sz="4" w:space="0" w:color="auto"/>
            </w:tcBorders>
            <w:shd w:val="clear" w:color="auto" w:fill="auto"/>
            <w:vAlign w:val="center"/>
            <w:hideMark/>
          </w:tcPr>
          <w:p w14:paraId="4BD7B292" w14:textId="77777777" w:rsidR="00AA5830" w:rsidRPr="003561AD" w:rsidRDefault="00AA5830" w:rsidP="00F25024">
            <w:pPr>
              <w:spacing w:line="276" w:lineRule="auto"/>
              <w:jc w:val="center"/>
              <w:rPr>
                <w:rFonts w:ascii="Calibri" w:hAnsi="Calibri" w:cs="Calibri"/>
                <w:color w:val="000000"/>
                <w:sz w:val="22"/>
              </w:rPr>
            </w:pPr>
            <w:r w:rsidRPr="003561AD">
              <w:rPr>
                <w:rFonts w:ascii="Calibri" w:hAnsi="Calibri" w:cs="Calibri"/>
                <w:color w:val="000000"/>
                <w:sz w:val="22"/>
              </w:rPr>
              <w:t>222,1</w:t>
            </w:r>
          </w:p>
        </w:tc>
        <w:tc>
          <w:tcPr>
            <w:tcW w:w="2126" w:type="dxa"/>
            <w:tcBorders>
              <w:top w:val="nil"/>
              <w:left w:val="nil"/>
              <w:bottom w:val="single" w:sz="4" w:space="0" w:color="auto"/>
              <w:right w:val="single" w:sz="4" w:space="0" w:color="auto"/>
            </w:tcBorders>
            <w:shd w:val="clear" w:color="auto" w:fill="auto"/>
            <w:vAlign w:val="center"/>
            <w:hideMark/>
          </w:tcPr>
          <w:p w14:paraId="2CEA5B24" w14:textId="77777777" w:rsidR="00AA5830" w:rsidRPr="003561AD" w:rsidRDefault="00AA5830" w:rsidP="00F25024">
            <w:pPr>
              <w:spacing w:line="276" w:lineRule="auto"/>
              <w:jc w:val="center"/>
              <w:rPr>
                <w:rFonts w:ascii="Calibri" w:hAnsi="Calibri" w:cs="Calibri"/>
                <w:color w:val="000000"/>
                <w:sz w:val="22"/>
              </w:rPr>
            </w:pPr>
            <w:r w:rsidRPr="003561AD">
              <w:rPr>
                <w:rFonts w:ascii="Calibri" w:hAnsi="Calibri" w:cs="Calibri"/>
                <w:color w:val="000000"/>
                <w:sz w:val="22"/>
              </w:rPr>
              <w:t>670,7</w:t>
            </w:r>
          </w:p>
        </w:tc>
        <w:tc>
          <w:tcPr>
            <w:tcW w:w="2835" w:type="dxa"/>
            <w:tcBorders>
              <w:top w:val="nil"/>
              <w:left w:val="nil"/>
              <w:bottom w:val="single" w:sz="4" w:space="0" w:color="auto"/>
              <w:right w:val="single" w:sz="4" w:space="0" w:color="auto"/>
            </w:tcBorders>
            <w:shd w:val="clear" w:color="auto" w:fill="auto"/>
            <w:vAlign w:val="center"/>
            <w:hideMark/>
          </w:tcPr>
          <w:p w14:paraId="35B72E39" w14:textId="77777777" w:rsidR="00AA5830" w:rsidRPr="003561AD" w:rsidRDefault="00AA5830" w:rsidP="00F25024">
            <w:pPr>
              <w:spacing w:line="276" w:lineRule="auto"/>
              <w:jc w:val="center"/>
              <w:rPr>
                <w:rFonts w:cstheme="minorHAnsi"/>
                <w:color w:val="000000" w:themeColor="text1"/>
                <w:sz w:val="22"/>
              </w:rPr>
            </w:pPr>
            <w:r w:rsidRPr="003561AD">
              <w:rPr>
                <w:rFonts w:cstheme="minorHAnsi"/>
                <w:color w:val="000000" w:themeColor="text1"/>
                <w:sz w:val="22"/>
              </w:rPr>
              <w:t>-</w:t>
            </w:r>
          </w:p>
        </w:tc>
      </w:tr>
      <w:tr w:rsidR="00AA5830" w:rsidRPr="003561AD" w14:paraId="649E7336" w14:textId="77777777" w:rsidTr="00F25024">
        <w:trPr>
          <w:trHeight w:val="864"/>
        </w:trPr>
        <w:tc>
          <w:tcPr>
            <w:tcW w:w="668" w:type="dxa"/>
            <w:tcBorders>
              <w:top w:val="nil"/>
              <w:left w:val="single" w:sz="4" w:space="0" w:color="auto"/>
              <w:bottom w:val="single" w:sz="4" w:space="0" w:color="auto"/>
              <w:right w:val="single" w:sz="4" w:space="0" w:color="auto"/>
            </w:tcBorders>
            <w:shd w:val="clear" w:color="auto" w:fill="auto"/>
            <w:vAlign w:val="center"/>
            <w:hideMark/>
          </w:tcPr>
          <w:p w14:paraId="5A4341A2" w14:textId="77777777" w:rsidR="00AA5830" w:rsidRPr="003561AD" w:rsidRDefault="00AA5830" w:rsidP="00F25024">
            <w:pPr>
              <w:spacing w:line="276" w:lineRule="auto"/>
              <w:jc w:val="center"/>
              <w:rPr>
                <w:rFonts w:cstheme="minorHAnsi"/>
                <w:color w:val="000000" w:themeColor="text1"/>
                <w:sz w:val="22"/>
              </w:rPr>
            </w:pPr>
            <w:r w:rsidRPr="003561AD">
              <w:rPr>
                <w:rFonts w:cstheme="minorHAnsi"/>
                <w:color w:val="000000" w:themeColor="text1"/>
                <w:sz w:val="22"/>
              </w:rPr>
              <w:t>2</w:t>
            </w:r>
          </w:p>
        </w:tc>
        <w:tc>
          <w:tcPr>
            <w:tcW w:w="2466" w:type="dxa"/>
            <w:tcBorders>
              <w:top w:val="nil"/>
              <w:left w:val="nil"/>
              <w:bottom w:val="single" w:sz="4" w:space="0" w:color="auto"/>
              <w:right w:val="single" w:sz="4" w:space="0" w:color="auto"/>
            </w:tcBorders>
            <w:shd w:val="clear" w:color="auto" w:fill="auto"/>
            <w:vAlign w:val="center"/>
            <w:hideMark/>
          </w:tcPr>
          <w:p w14:paraId="6139D36B" w14:textId="77777777" w:rsidR="00AA5830" w:rsidRPr="003561AD" w:rsidRDefault="00AA5830" w:rsidP="00F25024">
            <w:pPr>
              <w:spacing w:line="276" w:lineRule="auto"/>
              <w:jc w:val="center"/>
              <w:rPr>
                <w:rFonts w:cstheme="minorHAnsi"/>
                <w:color w:val="000000" w:themeColor="text1"/>
                <w:sz w:val="22"/>
              </w:rPr>
            </w:pPr>
            <w:r w:rsidRPr="003561AD">
              <w:rPr>
                <w:rFonts w:cstheme="minorHAnsi"/>
                <w:color w:val="000000" w:themeColor="text1"/>
                <w:sz w:val="22"/>
              </w:rPr>
              <w:t>с.Ашитково в проектных границах</w:t>
            </w:r>
          </w:p>
        </w:tc>
        <w:tc>
          <w:tcPr>
            <w:tcW w:w="1843" w:type="dxa"/>
            <w:tcBorders>
              <w:top w:val="nil"/>
              <w:left w:val="nil"/>
              <w:bottom w:val="single" w:sz="4" w:space="0" w:color="auto"/>
              <w:right w:val="single" w:sz="4" w:space="0" w:color="auto"/>
            </w:tcBorders>
            <w:shd w:val="clear" w:color="auto" w:fill="auto"/>
            <w:vAlign w:val="center"/>
            <w:hideMark/>
          </w:tcPr>
          <w:p w14:paraId="02709B79" w14:textId="77777777" w:rsidR="00AA5830" w:rsidRPr="003561AD" w:rsidRDefault="00AA5830" w:rsidP="00F25024">
            <w:pPr>
              <w:spacing w:line="276" w:lineRule="auto"/>
              <w:jc w:val="center"/>
              <w:rPr>
                <w:rFonts w:ascii="Calibri" w:hAnsi="Calibri" w:cs="Calibri"/>
                <w:color w:val="000000"/>
                <w:sz w:val="22"/>
              </w:rPr>
            </w:pPr>
            <w:r w:rsidRPr="003561AD">
              <w:rPr>
                <w:rFonts w:ascii="Calibri" w:hAnsi="Calibri" w:cs="Calibri"/>
                <w:color w:val="000000"/>
                <w:sz w:val="22"/>
              </w:rPr>
              <w:t>222,1</w:t>
            </w:r>
          </w:p>
        </w:tc>
        <w:tc>
          <w:tcPr>
            <w:tcW w:w="2126" w:type="dxa"/>
            <w:tcBorders>
              <w:top w:val="nil"/>
              <w:left w:val="nil"/>
              <w:bottom w:val="single" w:sz="4" w:space="0" w:color="auto"/>
              <w:right w:val="single" w:sz="4" w:space="0" w:color="auto"/>
            </w:tcBorders>
            <w:shd w:val="clear" w:color="auto" w:fill="auto"/>
            <w:vAlign w:val="center"/>
            <w:hideMark/>
          </w:tcPr>
          <w:p w14:paraId="35091E24" w14:textId="77777777" w:rsidR="00AA5830" w:rsidRPr="003561AD" w:rsidRDefault="00AA5830" w:rsidP="00F25024">
            <w:pPr>
              <w:spacing w:line="276" w:lineRule="auto"/>
              <w:jc w:val="center"/>
              <w:rPr>
                <w:rFonts w:ascii="Calibri" w:hAnsi="Calibri" w:cs="Calibri"/>
                <w:color w:val="000000"/>
                <w:sz w:val="22"/>
              </w:rPr>
            </w:pPr>
            <w:r w:rsidRPr="003561AD">
              <w:rPr>
                <w:rFonts w:ascii="Calibri" w:hAnsi="Calibri" w:cs="Calibri"/>
                <w:color w:val="000000"/>
                <w:sz w:val="22"/>
              </w:rPr>
              <w:t>670,7</w:t>
            </w:r>
          </w:p>
        </w:tc>
        <w:tc>
          <w:tcPr>
            <w:tcW w:w="2835" w:type="dxa"/>
            <w:tcBorders>
              <w:top w:val="nil"/>
              <w:left w:val="nil"/>
              <w:bottom w:val="single" w:sz="4" w:space="0" w:color="auto"/>
              <w:right w:val="single" w:sz="4" w:space="0" w:color="auto"/>
            </w:tcBorders>
            <w:shd w:val="clear" w:color="auto" w:fill="auto"/>
            <w:vAlign w:val="center"/>
            <w:hideMark/>
          </w:tcPr>
          <w:p w14:paraId="39D612DD" w14:textId="77777777" w:rsidR="00AA5830" w:rsidRPr="003561AD" w:rsidRDefault="00AA5830" w:rsidP="00F25024">
            <w:pPr>
              <w:spacing w:line="276" w:lineRule="auto"/>
              <w:jc w:val="center"/>
              <w:rPr>
                <w:rFonts w:cstheme="minorHAnsi"/>
                <w:color w:val="000000" w:themeColor="text1"/>
                <w:sz w:val="22"/>
              </w:rPr>
            </w:pPr>
            <w:r w:rsidRPr="003561AD">
              <w:rPr>
                <w:rFonts w:cstheme="minorHAnsi"/>
                <w:color w:val="000000" w:themeColor="text1"/>
                <w:sz w:val="22"/>
              </w:rPr>
              <w:t>Существующие и проектируемые коммунальные системы</w:t>
            </w:r>
          </w:p>
        </w:tc>
      </w:tr>
    </w:tbl>
    <w:p w14:paraId="2DB6D109" w14:textId="77777777" w:rsidR="00AA5830" w:rsidRDefault="00AA5830" w:rsidP="00AA5830">
      <w:pPr>
        <w:spacing w:after="120" w:line="276" w:lineRule="auto"/>
        <w:ind w:firstLine="709"/>
        <w:rPr>
          <w:rStyle w:val="280pt4"/>
          <w:rFonts w:ascii="Calibri" w:eastAsiaTheme="minorEastAsia" w:hAnsi="Calibri" w:cs="Calibri"/>
          <w:szCs w:val="24"/>
        </w:rPr>
      </w:pPr>
      <w:r>
        <w:rPr>
          <w:rStyle w:val="280pt4"/>
          <w:rFonts w:ascii="Calibri" w:eastAsiaTheme="minorEastAsia" w:hAnsi="Calibri" w:cs="Calibri"/>
          <w:szCs w:val="24"/>
        </w:rPr>
        <w:br w:type="page"/>
      </w:r>
    </w:p>
    <w:p w14:paraId="11851019" w14:textId="77777777" w:rsidR="00C607F5" w:rsidRPr="00CF7EA2" w:rsidRDefault="00C607F5" w:rsidP="00C607F5">
      <w:pPr>
        <w:pStyle w:val="10"/>
        <w:spacing w:before="0" w:after="120" w:line="276" w:lineRule="auto"/>
        <w:rPr>
          <w:rFonts w:cs="Calibri"/>
        </w:rPr>
      </w:pPr>
      <w:bookmarkStart w:id="87" w:name="_Toc111448827"/>
      <w:bookmarkStart w:id="88" w:name="_Toc152148522"/>
      <w:r w:rsidRPr="00CF7EA2">
        <w:rPr>
          <w:rFonts w:cs="Calibri"/>
        </w:rPr>
        <w:lastRenderedPageBreak/>
        <w:t>7. МЕРОПРИЯТИЯ ПО ОХРАНЕ ОКРУЖАЮЩЕЙ СРЕДЫ</w:t>
      </w:r>
      <w:bookmarkEnd w:id="87"/>
      <w:bookmarkEnd w:id="88"/>
    </w:p>
    <w:p w14:paraId="38C74D6C" w14:textId="77777777" w:rsidR="00C607F5" w:rsidRPr="00CF7EA2" w:rsidRDefault="00C607F5" w:rsidP="00B35F4F">
      <w:pPr>
        <w:spacing w:before="120" w:after="120" w:line="276" w:lineRule="auto"/>
        <w:ind w:firstLine="567"/>
        <w:rPr>
          <w:rFonts w:cs="Calibri"/>
        </w:rPr>
      </w:pPr>
      <w:r w:rsidRPr="00CF7EA2">
        <w:rPr>
          <w:rFonts w:cs="Calibri"/>
        </w:rPr>
        <w:t>Одной из важнейших целей экологической политики является достижение минимального вредного воздействия на окружающую среду и здоровье человека, обеспечение соблюдения требований природоохранного законодательства. Мероприятия по охране окружающей среды направлены на предотвращение или минимизацию возможных негативных последствий намечаемой хозяйственной деятельности на природные комплексы и создание комфортных условий проживания населения.</w:t>
      </w:r>
    </w:p>
    <w:p w14:paraId="50F206DE" w14:textId="4524BDFE" w:rsidR="00C607F5" w:rsidRPr="00CF7EA2" w:rsidRDefault="00C607F5" w:rsidP="00B35F4F">
      <w:pPr>
        <w:spacing w:before="120" w:after="120" w:line="23" w:lineRule="atLeast"/>
        <w:ind w:firstLine="567"/>
        <w:rPr>
          <w:rFonts w:cs="Calibri"/>
        </w:rPr>
      </w:pPr>
      <w:r w:rsidRPr="00CF7EA2">
        <w:rPr>
          <w:rFonts w:cs="Calibri"/>
        </w:rPr>
        <w:t xml:space="preserve">Устойчивое пространственное развитие городского округа </w:t>
      </w:r>
      <w:r w:rsidR="00F579C7">
        <w:rPr>
          <w:rFonts w:cs="Calibri"/>
        </w:rPr>
        <w:t xml:space="preserve">Воскресенск </w:t>
      </w:r>
      <w:r w:rsidR="00801462" w:rsidRPr="00CF7EA2">
        <w:rPr>
          <w:rFonts w:cs="Calibri"/>
        </w:rPr>
        <w:t xml:space="preserve">применительно к </w:t>
      </w:r>
      <w:r w:rsidR="0028107D">
        <w:rPr>
          <w:rFonts w:cs="Calibri"/>
          <w:color w:val="000000" w:themeColor="text1"/>
          <w:szCs w:val="24"/>
        </w:rPr>
        <w:t>с. Ашитково</w:t>
      </w:r>
      <w:r w:rsidR="0028107D" w:rsidRPr="00CF7EA2">
        <w:rPr>
          <w:rFonts w:cstheme="minorHAnsi"/>
          <w:szCs w:val="24"/>
        </w:rPr>
        <w:t xml:space="preserve"> </w:t>
      </w:r>
      <w:r w:rsidRPr="00CF7EA2">
        <w:rPr>
          <w:rFonts w:cs="Calibri"/>
        </w:rPr>
        <w:t>возможно при выполнении следующих мероприятий.</w:t>
      </w:r>
    </w:p>
    <w:p w14:paraId="6FFE5C4B" w14:textId="77777777" w:rsidR="00C607F5" w:rsidRPr="00CF7EA2" w:rsidRDefault="00C607F5" w:rsidP="00B35F4F">
      <w:pPr>
        <w:spacing w:before="120" w:after="120" w:line="23" w:lineRule="atLeast"/>
        <w:ind w:firstLine="567"/>
        <w:rPr>
          <w:rFonts w:cs="Calibri"/>
          <w:szCs w:val="24"/>
        </w:rPr>
      </w:pPr>
      <w:r w:rsidRPr="00CF7EA2">
        <w:rPr>
          <w:rFonts w:cs="Calibri"/>
          <w:szCs w:val="24"/>
        </w:rPr>
        <w:t>Основным направлением по улучшению качества водных объектов является ликвидация источников загрязнения поверхностных вод.</w:t>
      </w:r>
    </w:p>
    <w:p w14:paraId="0C27ADCC" w14:textId="34AF9C48" w:rsidR="00C607F5" w:rsidRPr="00CF7EA2" w:rsidRDefault="00C607F5" w:rsidP="00B35F4F">
      <w:pPr>
        <w:spacing w:before="120" w:after="120" w:line="23" w:lineRule="atLeast"/>
        <w:ind w:firstLine="567"/>
        <w:rPr>
          <w:rFonts w:cs="Calibri"/>
        </w:rPr>
      </w:pPr>
      <w:r w:rsidRPr="00CF7EA2">
        <w:rPr>
          <w:rFonts w:cs="Calibri"/>
          <w:szCs w:val="24"/>
        </w:rPr>
        <w:t>Предлагается организация сбора и очистки поверхностного стока с территории планируемой жилой застройки и промышленных площадок путем размещения очистных сооружений поверхностного стока, строительств</w:t>
      </w:r>
      <w:r w:rsidR="00811896">
        <w:rPr>
          <w:rFonts w:cs="Calibri"/>
          <w:szCs w:val="24"/>
        </w:rPr>
        <w:t>а</w:t>
      </w:r>
      <w:r w:rsidRPr="00CF7EA2">
        <w:rPr>
          <w:rFonts w:cs="Calibri"/>
          <w:szCs w:val="24"/>
        </w:rPr>
        <w:t xml:space="preserve"> очистных сооружений хозяйственно-бытовых стоков с современной малоопасной технологией очистки и доведением очищенных стоков до нормативных показателей.</w:t>
      </w:r>
    </w:p>
    <w:p w14:paraId="69432B05" w14:textId="77777777" w:rsidR="00C607F5" w:rsidRPr="00CF7EA2" w:rsidRDefault="00C607F5" w:rsidP="00B35F4F">
      <w:pPr>
        <w:spacing w:before="120" w:after="120" w:line="23" w:lineRule="atLeast"/>
        <w:ind w:firstLine="567"/>
        <w:rPr>
          <w:rFonts w:cs="Calibri"/>
          <w:bCs/>
          <w:iCs/>
          <w:szCs w:val="24"/>
        </w:rPr>
      </w:pPr>
      <w:r w:rsidRPr="00CF7EA2">
        <w:rPr>
          <w:rFonts w:cs="Calibri"/>
          <w:bCs/>
          <w:iCs/>
          <w:szCs w:val="24"/>
        </w:rPr>
        <w:t>Основным мероприятием в отношении улучшения качества подземных вод территории является ликвидация источников загрязнения грунтовых вод и эксплуатируемых для хозяйственно-питьевого водоснабжения водоносных горизонтов, которые на рассматриваемой территории являются слабозащищенными</w:t>
      </w:r>
      <w:r w:rsidR="00801462" w:rsidRPr="00CF7EA2">
        <w:rPr>
          <w:rFonts w:cs="Calibri"/>
          <w:bCs/>
          <w:iCs/>
          <w:szCs w:val="24"/>
        </w:rPr>
        <w:t xml:space="preserve"> от поверхностного загрязнения.</w:t>
      </w:r>
    </w:p>
    <w:p w14:paraId="50D65CB2" w14:textId="77777777" w:rsidR="00C607F5" w:rsidRPr="00CF7EA2" w:rsidRDefault="00C607F5" w:rsidP="00B35F4F">
      <w:pPr>
        <w:spacing w:before="120" w:after="120" w:line="23" w:lineRule="atLeast"/>
        <w:ind w:firstLine="567"/>
        <w:rPr>
          <w:rFonts w:cs="Calibri"/>
          <w:bCs/>
          <w:iCs/>
          <w:szCs w:val="24"/>
        </w:rPr>
      </w:pPr>
      <w:r w:rsidRPr="00CF7EA2">
        <w:rPr>
          <w:rFonts w:cs="Calibri"/>
          <w:bCs/>
          <w:iCs/>
          <w:szCs w:val="24"/>
        </w:rPr>
        <w:t>С целью предотвращения загрязнения подземных вод предлагаются следующие мероприятия:</w:t>
      </w:r>
    </w:p>
    <w:p w14:paraId="4AAEF87F" w14:textId="77777777" w:rsidR="00C607F5" w:rsidRPr="00CF7EA2" w:rsidRDefault="00C607F5" w:rsidP="00B35F4F">
      <w:pPr>
        <w:spacing w:before="120" w:after="120" w:line="23" w:lineRule="atLeast"/>
        <w:ind w:firstLine="567"/>
        <w:rPr>
          <w:rFonts w:cs="Calibri"/>
          <w:bCs/>
          <w:iCs/>
          <w:szCs w:val="24"/>
        </w:rPr>
      </w:pPr>
      <w:r w:rsidRPr="00CF7EA2">
        <w:rPr>
          <w:rFonts w:cs="Calibri"/>
          <w:bCs/>
          <w:iCs/>
          <w:szCs w:val="24"/>
        </w:rPr>
        <w:t>- ликвидация несанкционированных скважин, в первую очередь организованных на эксплуатируемые водоносные горизонты карбона;</w:t>
      </w:r>
    </w:p>
    <w:p w14:paraId="35800631" w14:textId="3CF5496A" w:rsidR="00C607F5" w:rsidRPr="00CF7EA2" w:rsidRDefault="00C607F5" w:rsidP="00B35F4F">
      <w:pPr>
        <w:spacing w:before="120" w:after="120" w:line="23" w:lineRule="atLeast"/>
        <w:ind w:firstLine="567"/>
        <w:rPr>
          <w:rFonts w:cs="Calibri"/>
          <w:bCs/>
          <w:iCs/>
          <w:szCs w:val="24"/>
        </w:rPr>
      </w:pPr>
      <w:r w:rsidRPr="00CF7EA2">
        <w:rPr>
          <w:rFonts w:cs="Calibri"/>
          <w:bCs/>
          <w:iCs/>
          <w:szCs w:val="24"/>
        </w:rPr>
        <w:t>- организация мониторин</w:t>
      </w:r>
      <w:r w:rsidR="00801462" w:rsidRPr="00CF7EA2">
        <w:rPr>
          <w:rFonts w:cs="Calibri"/>
          <w:bCs/>
          <w:iCs/>
          <w:szCs w:val="24"/>
        </w:rPr>
        <w:t xml:space="preserve">га подземных вод на территории </w:t>
      </w:r>
      <w:r w:rsidR="00B41485">
        <w:rPr>
          <w:rFonts w:cs="Calibri"/>
          <w:color w:val="000000" w:themeColor="text1"/>
          <w:szCs w:val="24"/>
        </w:rPr>
        <w:t>с. Ашитково</w:t>
      </w:r>
      <w:r w:rsidRPr="00CF7EA2">
        <w:rPr>
          <w:rFonts w:cs="Calibri"/>
          <w:bCs/>
          <w:iCs/>
          <w:szCs w:val="24"/>
        </w:rPr>
        <w:t>.</w:t>
      </w:r>
    </w:p>
    <w:p w14:paraId="0B7A486A" w14:textId="51E61A82" w:rsidR="00C607F5" w:rsidRPr="00CF7EA2" w:rsidRDefault="00C607F5" w:rsidP="00B35F4F">
      <w:pPr>
        <w:spacing w:before="120" w:after="120" w:line="23" w:lineRule="atLeast"/>
        <w:ind w:firstLine="567"/>
        <w:rPr>
          <w:rFonts w:cs="Calibri"/>
          <w:szCs w:val="24"/>
        </w:rPr>
      </w:pPr>
      <w:r w:rsidRPr="00CF7EA2">
        <w:rPr>
          <w:rFonts w:cs="Calibri"/>
          <w:szCs w:val="24"/>
        </w:rPr>
        <w:t>Для предотвращения загрязнения почв рекомендуется производить комплексное озеленение всех открытых пространств, уделяя особое внимание участкам вдоль автодорог, организовать систему обращения с отходами, исключающую захламление и загрязнение почв и грунтов (в том числе отходами автотранспорта: маслами, кислотами и т.д.)</w:t>
      </w:r>
      <w:r w:rsidR="00811896">
        <w:rPr>
          <w:rFonts w:cs="Calibri"/>
          <w:szCs w:val="24"/>
        </w:rPr>
        <w:t>:</w:t>
      </w:r>
    </w:p>
    <w:p w14:paraId="6D38D057" w14:textId="77777777" w:rsidR="00C607F5" w:rsidRPr="00CF7EA2" w:rsidRDefault="00C607F5" w:rsidP="00B35F4F">
      <w:pPr>
        <w:numPr>
          <w:ilvl w:val="0"/>
          <w:numId w:val="11"/>
        </w:numPr>
        <w:tabs>
          <w:tab w:val="clear" w:pos="1571"/>
          <w:tab w:val="num" w:pos="709"/>
        </w:tabs>
        <w:spacing w:before="120" w:after="120" w:line="23" w:lineRule="atLeast"/>
        <w:ind w:left="0" w:firstLine="567"/>
        <w:rPr>
          <w:rFonts w:cs="Calibri"/>
          <w:szCs w:val="24"/>
        </w:rPr>
      </w:pPr>
      <w:r w:rsidRPr="00CF7EA2">
        <w:rPr>
          <w:rFonts w:cs="Calibri"/>
          <w:szCs w:val="24"/>
        </w:rPr>
        <w:t>контроль за соблюдением норм озеленения территорий, увеличение площади озеленения за счет ликвидации неиспользуемых запечатанных территорий;</w:t>
      </w:r>
    </w:p>
    <w:p w14:paraId="379D7E89" w14:textId="77777777" w:rsidR="00C607F5" w:rsidRPr="00CF7EA2" w:rsidRDefault="00C607F5" w:rsidP="00B35F4F">
      <w:pPr>
        <w:numPr>
          <w:ilvl w:val="0"/>
          <w:numId w:val="11"/>
        </w:numPr>
        <w:tabs>
          <w:tab w:val="clear" w:pos="1571"/>
          <w:tab w:val="num" w:pos="709"/>
        </w:tabs>
        <w:spacing w:before="120" w:after="120" w:line="23" w:lineRule="atLeast"/>
        <w:ind w:left="0" w:firstLine="567"/>
        <w:rPr>
          <w:rFonts w:cs="Calibri"/>
          <w:szCs w:val="24"/>
        </w:rPr>
      </w:pPr>
      <w:r w:rsidRPr="00CF7EA2">
        <w:rPr>
          <w:rFonts w:cs="Calibri"/>
          <w:szCs w:val="24"/>
        </w:rPr>
        <w:t>озеленение территорий, в том числе посев газонов на всех территориях, не имеющих твердого покрытия;</w:t>
      </w:r>
    </w:p>
    <w:p w14:paraId="300C1B06" w14:textId="77777777" w:rsidR="00C607F5" w:rsidRPr="00CF7EA2" w:rsidRDefault="00C607F5" w:rsidP="00B35F4F">
      <w:pPr>
        <w:numPr>
          <w:ilvl w:val="0"/>
          <w:numId w:val="11"/>
        </w:numPr>
        <w:tabs>
          <w:tab w:val="clear" w:pos="1571"/>
          <w:tab w:val="num" w:pos="709"/>
        </w:tabs>
        <w:spacing w:before="120" w:after="120" w:line="23" w:lineRule="atLeast"/>
        <w:ind w:left="0" w:firstLine="567"/>
        <w:rPr>
          <w:rFonts w:cs="Calibri"/>
          <w:szCs w:val="24"/>
        </w:rPr>
      </w:pPr>
      <w:r w:rsidRPr="00CF7EA2">
        <w:rPr>
          <w:rFonts w:cs="Calibri"/>
          <w:szCs w:val="24"/>
        </w:rPr>
        <w:t>ежегодное своевременное рыхление почвы;</w:t>
      </w:r>
    </w:p>
    <w:p w14:paraId="5B757312" w14:textId="77777777" w:rsidR="00C607F5" w:rsidRPr="00CF7EA2" w:rsidRDefault="00C607F5" w:rsidP="00B35F4F">
      <w:pPr>
        <w:numPr>
          <w:ilvl w:val="0"/>
          <w:numId w:val="11"/>
        </w:numPr>
        <w:tabs>
          <w:tab w:val="clear" w:pos="1571"/>
          <w:tab w:val="num" w:pos="709"/>
        </w:tabs>
        <w:spacing w:before="120" w:after="120" w:line="23" w:lineRule="atLeast"/>
        <w:ind w:left="0" w:firstLine="567"/>
        <w:rPr>
          <w:rFonts w:cs="Calibri"/>
          <w:szCs w:val="24"/>
        </w:rPr>
      </w:pPr>
      <w:r w:rsidRPr="00CF7EA2">
        <w:rPr>
          <w:rFonts w:cs="Calibri"/>
          <w:szCs w:val="24"/>
        </w:rPr>
        <w:t xml:space="preserve">сбор и очистка поверхностного стока с твердых покрытий; </w:t>
      </w:r>
    </w:p>
    <w:p w14:paraId="43CC54BA" w14:textId="77777777" w:rsidR="00C607F5" w:rsidRPr="00CF7EA2" w:rsidRDefault="00C607F5" w:rsidP="00B35F4F">
      <w:pPr>
        <w:numPr>
          <w:ilvl w:val="0"/>
          <w:numId w:val="12"/>
        </w:numPr>
        <w:tabs>
          <w:tab w:val="clear" w:pos="1571"/>
          <w:tab w:val="num" w:pos="709"/>
        </w:tabs>
        <w:spacing w:before="120" w:after="120" w:line="23" w:lineRule="atLeast"/>
        <w:ind w:left="0" w:firstLine="567"/>
        <w:rPr>
          <w:rFonts w:cs="Calibri"/>
          <w:szCs w:val="24"/>
        </w:rPr>
      </w:pPr>
      <w:r w:rsidRPr="00CF7EA2">
        <w:rPr>
          <w:rFonts w:cs="Calibri"/>
          <w:szCs w:val="24"/>
        </w:rPr>
        <w:t xml:space="preserve">планирование пешеходно-тропиночной сети; </w:t>
      </w:r>
    </w:p>
    <w:p w14:paraId="10DB3F96" w14:textId="77777777" w:rsidR="00C607F5" w:rsidRPr="00CF7EA2" w:rsidRDefault="00C607F5" w:rsidP="00B35F4F">
      <w:pPr>
        <w:numPr>
          <w:ilvl w:val="0"/>
          <w:numId w:val="12"/>
        </w:numPr>
        <w:tabs>
          <w:tab w:val="clear" w:pos="1571"/>
          <w:tab w:val="num" w:pos="709"/>
        </w:tabs>
        <w:spacing w:before="120" w:after="120" w:line="23" w:lineRule="atLeast"/>
        <w:ind w:left="0" w:firstLine="567"/>
        <w:rPr>
          <w:rFonts w:cs="Calibri"/>
          <w:szCs w:val="24"/>
        </w:rPr>
      </w:pPr>
      <w:r w:rsidRPr="00CF7EA2">
        <w:rPr>
          <w:rFonts w:cs="Calibri"/>
          <w:szCs w:val="24"/>
        </w:rPr>
        <w:t>своевременное удаление мусора;</w:t>
      </w:r>
    </w:p>
    <w:p w14:paraId="46231311" w14:textId="77777777" w:rsidR="00C607F5" w:rsidRPr="00CF7EA2" w:rsidRDefault="00C607F5" w:rsidP="00B35F4F">
      <w:pPr>
        <w:numPr>
          <w:ilvl w:val="0"/>
          <w:numId w:val="12"/>
        </w:numPr>
        <w:tabs>
          <w:tab w:val="clear" w:pos="1571"/>
          <w:tab w:val="num" w:pos="709"/>
        </w:tabs>
        <w:spacing w:before="120" w:after="120" w:line="23" w:lineRule="atLeast"/>
        <w:ind w:left="0" w:firstLine="567"/>
        <w:rPr>
          <w:rFonts w:cs="Calibri"/>
          <w:szCs w:val="24"/>
        </w:rPr>
      </w:pPr>
      <w:r w:rsidRPr="00CF7EA2">
        <w:rPr>
          <w:rFonts w:cs="Calibri"/>
          <w:szCs w:val="24"/>
        </w:rPr>
        <w:t xml:space="preserve">сохранение почвенного слоя: при прокладке подземных коммуникаций почвенный слой должен укладываться на прежнее место после окончания работ, а при строительстве надземных сооружений снятая почва используется для озеленения территории, прилегающей к зданию, при </w:t>
      </w:r>
      <w:r w:rsidRPr="00CF7EA2">
        <w:rPr>
          <w:rFonts w:cs="Calibri"/>
          <w:szCs w:val="24"/>
        </w:rPr>
        <w:lastRenderedPageBreak/>
        <w:t>возведении зданий снятая под основанием почва может быть использована для создания элементов ландшафтной архитектуры;</w:t>
      </w:r>
    </w:p>
    <w:p w14:paraId="4A9F4825" w14:textId="77777777" w:rsidR="00C607F5" w:rsidRPr="00CF7EA2" w:rsidRDefault="00C607F5" w:rsidP="00B35F4F">
      <w:pPr>
        <w:numPr>
          <w:ilvl w:val="0"/>
          <w:numId w:val="12"/>
        </w:numPr>
        <w:tabs>
          <w:tab w:val="clear" w:pos="1571"/>
          <w:tab w:val="num" w:pos="709"/>
        </w:tabs>
        <w:spacing w:before="120" w:after="120" w:line="23" w:lineRule="atLeast"/>
        <w:ind w:left="0" w:firstLine="567"/>
        <w:rPr>
          <w:rFonts w:cs="Calibri"/>
          <w:szCs w:val="24"/>
        </w:rPr>
      </w:pPr>
      <w:r w:rsidRPr="00CF7EA2">
        <w:rPr>
          <w:rFonts w:cs="Calibri"/>
          <w:szCs w:val="24"/>
        </w:rPr>
        <w:t>привозной грунт и другие материалы, используемые для планировки рельефа, должны быть безопасны по радиационным, химическим и микробиологическим характеристикам.</w:t>
      </w:r>
    </w:p>
    <w:p w14:paraId="5B9F8C88" w14:textId="77777777" w:rsidR="00C607F5" w:rsidRPr="00CF7EA2" w:rsidRDefault="00C607F5" w:rsidP="00B35F4F">
      <w:pPr>
        <w:spacing w:before="120" w:after="120" w:line="23" w:lineRule="atLeast"/>
        <w:ind w:firstLine="567"/>
        <w:rPr>
          <w:rFonts w:cs="Calibri"/>
          <w:szCs w:val="24"/>
        </w:rPr>
      </w:pPr>
      <w:r w:rsidRPr="00CF7EA2">
        <w:rPr>
          <w:rFonts w:cs="Calibri"/>
          <w:szCs w:val="24"/>
        </w:rPr>
        <w:t xml:space="preserve">В связи с малой интенсивностью движения автотранспорта на рассматриваемой территории мероприятиями, достаточными для улучшения акустической обстановки на планируемой территории, являются: </w:t>
      </w:r>
    </w:p>
    <w:p w14:paraId="12DF1620" w14:textId="77777777" w:rsidR="00C607F5" w:rsidRPr="00CF7EA2" w:rsidRDefault="00C607F5" w:rsidP="00B35F4F">
      <w:pPr>
        <w:numPr>
          <w:ilvl w:val="0"/>
          <w:numId w:val="13"/>
        </w:numPr>
        <w:tabs>
          <w:tab w:val="left" w:pos="851"/>
        </w:tabs>
        <w:spacing w:before="120" w:after="120" w:line="23" w:lineRule="atLeast"/>
        <w:ind w:left="0" w:firstLine="567"/>
        <w:rPr>
          <w:rFonts w:cs="Calibri"/>
          <w:szCs w:val="24"/>
        </w:rPr>
      </w:pPr>
      <w:r w:rsidRPr="00CF7EA2">
        <w:rPr>
          <w:rFonts w:cs="Calibri"/>
          <w:szCs w:val="24"/>
        </w:rPr>
        <w:t>улучшение качества покрытия дорожной сети (минимальный уровень шума наблюдается при наиболее гладком и ровном покрытии);</w:t>
      </w:r>
    </w:p>
    <w:p w14:paraId="13607F80" w14:textId="77777777" w:rsidR="00C607F5" w:rsidRPr="00CF7EA2" w:rsidRDefault="00C607F5" w:rsidP="00B35F4F">
      <w:pPr>
        <w:numPr>
          <w:ilvl w:val="0"/>
          <w:numId w:val="13"/>
        </w:numPr>
        <w:tabs>
          <w:tab w:val="left" w:pos="851"/>
        </w:tabs>
        <w:spacing w:before="120" w:after="120" w:line="23" w:lineRule="atLeast"/>
        <w:ind w:left="0" w:firstLine="567"/>
        <w:rPr>
          <w:rFonts w:cs="Calibri"/>
          <w:szCs w:val="24"/>
        </w:rPr>
      </w:pPr>
      <w:r w:rsidRPr="00CF7EA2">
        <w:rPr>
          <w:rFonts w:cs="Calibri"/>
          <w:szCs w:val="24"/>
        </w:rPr>
        <w:t>проведение шумозащитного озеленения вдоль улично-дорожной сети древесно-кустарниковой растительностью с высокой сомкнутостью крон.</w:t>
      </w:r>
    </w:p>
    <w:p w14:paraId="78081BFA" w14:textId="2027C4F3" w:rsidR="00C607F5" w:rsidRPr="00CF7EA2" w:rsidRDefault="00C607F5" w:rsidP="00B35F4F">
      <w:pPr>
        <w:tabs>
          <w:tab w:val="center" w:pos="4820"/>
          <w:tab w:val="left" w:pos="7371"/>
          <w:tab w:val="right" w:pos="9356"/>
        </w:tabs>
        <w:spacing w:before="120" w:after="120" w:line="23" w:lineRule="atLeast"/>
        <w:ind w:firstLine="567"/>
        <w:rPr>
          <w:rFonts w:cs="Calibri"/>
          <w:szCs w:val="24"/>
        </w:rPr>
      </w:pPr>
      <w:r w:rsidRPr="00CF7EA2">
        <w:rPr>
          <w:rFonts w:cs="Calibri"/>
          <w:szCs w:val="24"/>
        </w:rPr>
        <w:t xml:space="preserve">При проведении соответствующих мероприятий по защите от шума акустическая обстановка на территории </w:t>
      </w:r>
      <w:r w:rsidR="00B41485">
        <w:rPr>
          <w:rFonts w:cs="Calibri"/>
          <w:color w:val="000000" w:themeColor="text1"/>
          <w:szCs w:val="24"/>
        </w:rPr>
        <w:t>с. Ашитково</w:t>
      </w:r>
      <w:r w:rsidR="00B41485" w:rsidRPr="00CF7EA2">
        <w:rPr>
          <w:rFonts w:cstheme="minorHAnsi"/>
          <w:szCs w:val="24"/>
        </w:rPr>
        <w:t xml:space="preserve"> </w:t>
      </w:r>
      <w:r w:rsidRPr="00CF7EA2">
        <w:rPr>
          <w:rFonts w:cs="Calibri"/>
          <w:szCs w:val="24"/>
        </w:rPr>
        <w:t>останется благоприятной.</w:t>
      </w:r>
    </w:p>
    <w:p w14:paraId="6A2634C9" w14:textId="77777777" w:rsidR="00C607F5" w:rsidRPr="00CF7EA2" w:rsidRDefault="00C607F5">
      <w:pPr>
        <w:spacing w:line="240" w:lineRule="auto"/>
        <w:jc w:val="left"/>
        <w:rPr>
          <w:rFonts w:eastAsiaTheme="majorEastAsia" w:cstheme="minorHAnsi"/>
          <w:b/>
          <w:bCs/>
          <w:sz w:val="28"/>
          <w:szCs w:val="28"/>
          <w:highlight w:val="yellow"/>
        </w:rPr>
      </w:pPr>
      <w:bookmarkStart w:id="89" w:name="_Toc42263562"/>
      <w:r w:rsidRPr="00CF7EA2">
        <w:rPr>
          <w:rFonts w:cstheme="minorHAnsi"/>
          <w:highlight w:val="yellow"/>
        </w:rPr>
        <w:br w:type="page"/>
      </w:r>
    </w:p>
    <w:p w14:paraId="56C403AC" w14:textId="77777777" w:rsidR="000905F2" w:rsidRPr="00CF7EA2" w:rsidRDefault="00C607F5">
      <w:pPr>
        <w:pStyle w:val="10"/>
        <w:spacing w:before="0" w:after="120" w:line="276" w:lineRule="auto"/>
        <w:rPr>
          <w:rFonts w:cstheme="minorHAnsi"/>
        </w:rPr>
      </w:pPr>
      <w:bookmarkStart w:id="90" w:name="_Toc152148523"/>
      <w:r w:rsidRPr="00CF7EA2">
        <w:rPr>
          <w:rFonts w:cstheme="minorHAnsi"/>
        </w:rPr>
        <w:lastRenderedPageBreak/>
        <w:t>8</w:t>
      </w:r>
      <w:r w:rsidR="00E918C3" w:rsidRPr="00CF7EA2">
        <w:rPr>
          <w:rFonts w:cstheme="minorHAnsi"/>
        </w:rPr>
        <w:t xml:space="preserve">. </w:t>
      </w:r>
      <w:bookmarkEnd w:id="89"/>
      <w:r w:rsidR="00E918C3" w:rsidRPr="00CF7EA2">
        <w:rPr>
          <w:rFonts w:cstheme="minorHAnsi"/>
        </w:rPr>
        <w:t>ХАРАКТЕРИСТИКИ ЗОН С ОСОБЫМИ УСЛОВИЯМИ ИСПОЛЬЗОВАНИЯ ТЕРРИТОРИЙ В СЛУЧАЕ, ЕСЛИ УСТАНОВЛЕНИЕ ТАКИХ ЗОН ТРЕБУЕТСЯ В СВЯЗИ С РАЗМЕЩЕНИЕМ ПЛАНИРУЕМЫХ ОБЪЕКТОВ</w:t>
      </w:r>
      <w:bookmarkEnd w:id="90"/>
    </w:p>
    <w:p w14:paraId="38CDB29B" w14:textId="77777777" w:rsidR="000905F2" w:rsidRPr="00CF7EA2" w:rsidRDefault="00E918C3" w:rsidP="00B35F4F">
      <w:pPr>
        <w:spacing w:after="120" w:line="276" w:lineRule="auto"/>
        <w:ind w:firstLine="567"/>
        <w:rPr>
          <w:rFonts w:cstheme="minorHAnsi"/>
          <w:szCs w:val="24"/>
        </w:rPr>
      </w:pPr>
      <w:r w:rsidRPr="00CF7EA2">
        <w:rPr>
          <w:rFonts w:cstheme="minorHAnsi"/>
          <w:szCs w:val="24"/>
        </w:rPr>
        <w:t>В случаях планируемого размещения объектов капитального строительства местного значения, оказывающих влияние на окружающую среду и нормируемые объекты, требуется установление следующих зон с особыми условиями использования территорий:</w:t>
      </w:r>
    </w:p>
    <w:p w14:paraId="4649A4F9" w14:textId="77777777" w:rsidR="000905F2" w:rsidRPr="00CF7EA2" w:rsidRDefault="00E918C3" w:rsidP="00B35F4F">
      <w:pPr>
        <w:spacing w:after="120" w:line="276" w:lineRule="auto"/>
        <w:ind w:firstLine="567"/>
        <w:rPr>
          <w:rFonts w:cstheme="minorHAnsi"/>
          <w:szCs w:val="24"/>
        </w:rPr>
      </w:pPr>
      <w:r w:rsidRPr="00CF7EA2">
        <w:rPr>
          <w:rFonts w:cstheme="minorHAnsi"/>
          <w:szCs w:val="24"/>
          <w:u w:val="single"/>
        </w:rPr>
        <w:t>Санитарно-защитных зон предприятий, сооружений и иных объектов:</w:t>
      </w:r>
    </w:p>
    <w:p w14:paraId="124AB4EF" w14:textId="77777777" w:rsidR="000905F2" w:rsidRPr="00CF7EA2" w:rsidRDefault="00E918C3" w:rsidP="00B35F4F">
      <w:pPr>
        <w:numPr>
          <w:ilvl w:val="0"/>
          <w:numId w:val="9"/>
        </w:numPr>
        <w:tabs>
          <w:tab w:val="left" w:pos="709"/>
        </w:tabs>
        <w:spacing w:after="120" w:line="276" w:lineRule="auto"/>
        <w:ind w:left="0" w:firstLine="567"/>
        <w:contextualSpacing/>
        <w:rPr>
          <w:rFonts w:cstheme="minorHAnsi"/>
          <w:bCs/>
          <w:szCs w:val="24"/>
        </w:rPr>
      </w:pPr>
      <w:r w:rsidRPr="00CF7EA2">
        <w:rPr>
          <w:rFonts w:cstheme="minorHAnsi"/>
          <w:bCs/>
          <w:szCs w:val="24"/>
        </w:rPr>
        <w:t>от отдельно стоящих гипермаркетов, супермаркетов, торговых комплексов и центров, предприятий общественного питания, многофункциональных комплексов – 50 м;</w:t>
      </w:r>
    </w:p>
    <w:p w14:paraId="570BEB72" w14:textId="77777777" w:rsidR="000905F2" w:rsidRPr="00CF7EA2" w:rsidRDefault="00E918C3" w:rsidP="00B35F4F">
      <w:pPr>
        <w:numPr>
          <w:ilvl w:val="0"/>
          <w:numId w:val="9"/>
        </w:numPr>
        <w:tabs>
          <w:tab w:val="left" w:pos="709"/>
        </w:tabs>
        <w:spacing w:after="120" w:line="276" w:lineRule="auto"/>
        <w:ind w:left="0" w:firstLine="567"/>
        <w:contextualSpacing/>
        <w:rPr>
          <w:rFonts w:cstheme="minorHAnsi"/>
          <w:bCs/>
          <w:szCs w:val="24"/>
        </w:rPr>
      </w:pPr>
      <w:r w:rsidRPr="00CF7EA2">
        <w:rPr>
          <w:rFonts w:cstheme="minorHAnsi"/>
          <w:bCs/>
          <w:szCs w:val="24"/>
        </w:rPr>
        <w:t>от автозаправочных и автогазозаправочных станций – 50-100 м;</w:t>
      </w:r>
    </w:p>
    <w:p w14:paraId="7F545E36" w14:textId="77777777" w:rsidR="000905F2" w:rsidRPr="00CF7EA2" w:rsidRDefault="00E918C3" w:rsidP="00B35F4F">
      <w:pPr>
        <w:numPr>
          <w:ilvl w:val="0"/>
          <w:numId w:val="9"/>
        </w:numPr>
        <w:tabs>
          <w:tab w:val="left" w:pos="709"/>
        </w:tabs>
        <w:spacing w:after="120" w:line="276" w:lineRule="auto"/>
        <w:ind w:left="0" w:firstLine="567"/>
        <w:contextualSpacing/>
        <w:rPr>
          <w:rFonts w:cstheme="minorHAnsi"/>
          <w:bCs/>
          <w:szCs w:val="24"/>
        </w:rPr>
      </w:pPr>
      <w:r w:rsidRPr="00CF7EA2">
        <w:rPr>
          <w:rFonts w:cstheme="minorHAnsi"/>
          <w:bCs/>
          <w:szCs w:val="24"/>
        </w:rPr>
        <w:t xml:space="preserve">от станций технического обслуживания автомобилей </w:t>
      </w:r>
      <w:r w:rsidRPr="00CF7EA2">
        <w:rPr>
          <w:rFonts w:cstheme="minorHAnsi"/>
          <w:szCs w:val="24"/>
        </w:rPr>
        <w:t xml:space="preserve">– </w:t>
      </w:r>
      <w:r w:rsidRPr="00CF7EA2">
        <w:rPr>
          <w:rFonts w:cstheme="minorHAnsi"/>
          <w:bCs/>
          <w:szCs w:val="24"/>
        </w:rPr>
        <w:t>50-100 м;</w:t>
      </w:r>
    </w:p>
    <w:p w14:paraId="62AF29BD" w14:textId="77777777" w:rsidR="000905F2" w:rsidRPr="00CF7EA2" w:rsidRDefault="00E918C3" w:rsidP="00B35F4F">
      <w:pPr>
        <w:numPr>
          <w:ilvl w:val="0"/>
          <w:numId w:val="9"/>
        </w:numPr>
        <w:tabs>
          <w:tab w:val="left" w:pos="709"/>
        </w:tabs>
        <w:spacing w:after="120" w:line="276" w:lineRule="auto"/>
        <w:ind w:left="0" w:firstLine="567"/>
        <w:contextualSpacing/>
        <w:rPr>
          <w:rFonts w:cstheme="minorHAnsi"/>
          <w:bCs/>
          <w:szCs w:val="24"/>
        </w:rPr>
      </w:pPr>
      <w:r w:rsidRPr="00CF7EA2">
        <w:rPr>
          <w:rFonts w:cstheme="minorHAnsi"/>
          <w:bCs/>
          <w:szCs w:val="24"/>
        </w:rPr>
        <w:t>от котельных – на основании результатов расчетов рассеивания загрязнений в атмосферном воздухе и уровней физического воздействия;</w:t>
      </w:r>
    </w:p>
    <w:p w14:paraId="74E115B1" w14:textId="77777777" w:rsidR="000905F2" w:rsidRPr="00CF7EA2" w:rsidRDefault="00E918C3" w:rsidP="00B35F4F">
      <w:pPr>
        <w:numPr>
          <w:ilvl w:val="0"/>
          <w:numId w:val="9"/>
        </w:numPr>
        <w:tabs>
          <w:tab w:val="left" w:pos="709"/>
        </w:tabs>
        <w:spacing w:after="120" w:line="276" w:lineRule="auto"/>
        <w:ind w:left="0" w:firstLine="567"/>
        <w:contextualSpacing/>
        <w:rPr>
          <w:rFonts w:cstheme="minorHAnsi"/>
          <w:szCs w:val="24"/>
        </w:rPr>
      </w:pPr>
      <w:r w:rsidRPr="00CF7EA2">
        <w:rPr>
          <w:rFonts w:cstheme="minorHAnsi"/>
          <w:szCs w:val="24"/>
        </w:rPr>
        <w:t>от очистных сооружений полной биологической очистки проектной производительностью до 5,0 тыс. куб. м/сутки – 150 м;</w:t>
      </w:r>
    </w:p>
    <w:p w14:paraId="7A0A25ED" w14:textId="77777777" w:rsidR="000905F2" w:rsidRPr="00CF7EA2" w:rsidRDefault="00E918C3" w:rsidP="00B35F4F">
      <w:pPr>
        <w:numPr>
          <w:ilvl w:val="0"/>
          <w:numId w:val="9"/>
        </w:numPr>
        <w:tabs>
          <w:tab w:val="left" w:pos="709"/>
        </w:tabs>
        <w:spacing w:after="120" w:line="276" w:lineRule="auto"/>
        <w:ind w:left="0" w:firstLine="567"/>
        <w:contextualSpacing/>
        <w:rPr>
          <w:rFonts w:cstheme="minorHAnsi"/>
          <w:szCs w:val="24"/>
        </w:rPr>
      </w:pPr>
      <w:r w:rsidRPr="00CF7EA2">
        <w:rPr>
          <w:rFonts w:cstheme="minorHAnsi"/>
          <w:szCs w:val="24"/>
        </w:rPr>
        <w:t>от очистных сооружений поверхностного стока – 50 м для сооружений закрытого типа;</w:t>
      </w:r>
    </w:p>
    <w:p w14:paraId="725DF466" w14:textId="77777777" w:rsidR="000905F2" w:rsidRPr="00CF7EA2" w:rsidRDefault="00E918C3" w:rsidP="00B35F4F">
      <w:pPr>
        <w:numPr>
          <w:ilvl w:val="0"/>
          <w:numId w:val="9"/>
        </w:numPr>
        <w:tabs>
          <w:tab w:val="left" w:pos="709"/>
        </w:tabs>
        <w:spacing w:after="120" w:line="276" w:lineRule="auto"/>
        <w:ind w:left="0" w:firstLine="567"/>
        <w:contextualSpacing/>
        <w:rPr>
          <w:rFonts w:cstheme="minorHAnsi"/>
          <w:szCs w:val="24"/>
        </w:rPr>
      </w:pPr>
      <w:r w:rsidRPr="00CF7EA2">
        <w:rPr>
          <w:rFonts w:cstheme="minorHAnsi"/>
          <w:szCs w:val="24"/>
        </w:rPr>
        <w:t>от канализационных насосных станций – 20м;</w:t>
      </w:r>
    </w:p>
    <w:p w14:paraId="1975DE46" w14:textId="171F40FF" w:rsidR="000905F2" w:rsidRPr="00CF7EA2" w:rsidRDefault="00E918C3" w:rsidP="00B35F4F">
      <w:pPr>
        <w:numPr>
          <w:ilvl w:val="0"/>
          <w:numId w:val="9"/>
        </w:numPr>
        <w:tabs>
          <w:tab w:val="left" w:pos="709"/>
        </w:tabs>
        <w:spacing w:after="120" w:line="276" w:lineRule="auto"/>
        <w:ind w:left="0" w:firstLine="567"/>
        <w:contextualSpacing/>
        <w:rPr>
          <w:rFonts w:cstheme="minorHAnsi"/>
          <w:szCs w:val="24"/>
        </w:rPr>
      </w:pPr>
      <w:r w:rsidRPr="00CF7EA2">
        <w:rPr>
          <w:rFonts w:cstheme="minorHAnsi"/>
          <w:szCs w:val="24"/>
        </w:rPr>
        <w:t>от локальных очистных сооружений – 20м</w:t>
      </w:r>
      <w:r w:rsidR="00B35F4F">
        <w:rPr>
          <w:rFonts w:cstheme="minorHAnsi"/>
          <w:szCs w:val="24"/>
        </w:rPr>
        <w:t>.</w:t>
      </w:r>
    </w:p>
    <w:p w14:paraId="59DCE896" w14:textId="77777777" w:rsidR="000905F2" w:rsidRPr="00CF7EA2" w:rsidRDefault="00E918C3" w:rsidP="00B35F4F">
      <w:pPr>
        <w:spacing w:after="120" w:line="276" w:lineRule="auto"/>
        <w:ind w:firstLine="567"/>
        <w:rPr>
          <w:rFonts w:cstheme="minorHAnsi"/>
          <w:szCs w:val="24"/>
          <w:u w:val="single"/>
        </w:rPr>
      </w:pPr>
      <w:r w:rsidRPr="00CF7EA2">
        <w:rPr>
          <w:rFonts w:cstheme="minorHAnsi"/>
          <w:szCs w:val="24"/>
          <w:u w:val="single"/>
        </w:rPr>
        <w:t xml:space="preserve">Санитарных разрывов: </w:t>
      </w:r>
    </w:p>
    <w:p w14:paraId="0AD3B570" w14:textId="77777777" w:rsidR="000905F2" w:rsidRPr="00CF7EA2" w:rsidRDefault="00E918C3" w:rsidP="00B35F4F">
      <w:pPr>
        <w:numPr>
          <w:ilvl w:val="0"/>
          <w:numId w:val="9"/>
        </w:numPr>
        <w:tabs>
          <w:tab w:val="left" w:pos="709"/>
        </w:tabs>
        <w:spacing w:after="120" w:line="276" w:lineRule="auto"/>
        <w:ind w:left="0" w:firstLine="567"/>
        <w:contextualSpacing/>
        <w:rPr>
          <w:rFonts w:cstheme="minorHAnsi"/>
          <w:bCs/>
          <w:szCs w:val="24"/>
        </w:rPr>
      </w:pPr>
      <w:r w:rsidRPr="00CF7EA2">
        <w:rPr>
          <w:rFonts w:cstheme="minorHAnsi"/>
          <w:bCs/>
          <w:szCs w:val="24"/>
        </w:rPr>
        <w:t xml:space="preserve">от открытых автостоянок и паркингов </w:t>
      </w:r>
      <w:r w:rsidRPr="00CF7EA2">
        <w:rPr>
          <w:rFonts w:cstheme="minorHAnsi"/>
          <w:szCs w:val="24"/>
        </w:rPr>
        <w:t xml:space="preserve">– </w:t>
      </w:r>
      <w:r w:rsidRPr="00CF7EA2">
        <w:rPr>
          <w:rFonts w:cstheme="minorHAnsi"/>
          <w:bCs/>
          <w:szCs w:val="24"/>
        </w:rPr>
        <w:t>10-50 м;</w:t>
      </w:r>
    </w:p>
    <w:p w14:paraId="76E42F39" w14:textId="77777777" w:rsidR="000905F2" w:rsidRPr="00CF7EA2" w:rsidRDefault="00E918C3" w:rsidP="00B35F4F">
      <w:pPr>
        <w:numPr>
          <w:ilvl w:val="0"/>
          <w:numId w:val="9"/>
        </w:numPr>
        <w:tabs>
          <w:tab w:val="left" w:pos="709"/>
        </w:tabs>
        <w:spacing w:after="120" w:line="276" w:lineRule="auto"/>
        <w:ind w:left="0" w:firstLine="567"/>
        <w:contextualSpacing/>
        <w:rPr>
          <w:rFonts w:cstheme="minorHAnsi"/>
          <w:bCs/>
          <w:szCs w:val="24"/>
        </w:rPr>
      </w:pPr>
      <w:r w:rsidRPr="00CF7EA2">
        <w:rPr>
          <w:rFonts w:cstheme="minorHAnsi"/>
          <w:bCs/>
          <w:szCs w:val="24"/>
        </w:rPr>
        <w:t>от наземных гаражей-стоянок, паркингов закрытого типа – на основании результатов расчетов рассеивания загрязнений в атмосферном воздухе и уровней физического воздействия;</w:t>
      </w:r>
    </w:p>
    <w:p w14:paraId="2AF49DFC" w14:textId="77777777" w:rsidR="000905F2" w:rsidRPr="00CF7EA2" w:rsidRDefault="00E918C3" w:rsidP="00B35F4F">
      <w:pPr>
        <w:numPr>
          <w:ilvl w:val="0"/>
          <w:numId w:val="9"/>
        </w:numPr>
        <w:tabs>
          <w:tab w:val="left" w:pos="709"/>
        </w:tabs>
        <w:spacing w:after="120" w:line="276" w:lineRule="auto"/>
        <w:ind w:left="0" w:firstLine="567"/>
        <w:contextualSpacing/>
        <w:rPr>
          <w:rFonts w:cstheme="minorHAnsi"/>
          <w:bCs/>
          <w:szCs w:val="24"/>
        </w:rPr>
      </w:pPr>
      <w:r w:rsidRPr="00CF7EA2">
        <w:rPr>
          <w:rFonts w:cstheme="minorHAnsi"/>
          <w:bCs/>
          <w:szCs w:val="24"/>
        </w:rPr>
        <w:t>от улиц и автомобильных дорог местного значения, а также вдоль стандартных маршрутов полета в зоне взлета и посадки воздушных судов –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14:paraId="055DA531" w14:textId="5884DA9F" w:rsidR="000905F2" w:rsidRPr="00CF7EA2" w:rsidRDefault="00E918C3" w:rsidP="00B35F4F">
      <w:pPr>
        <w:numPr>
          <w:ilvl w:val="0"/>
          <w:numId w:val="9"/>
        </w:numPr>
        <w:tabs>
          <w:tab w:val="left" w:pos="709"/>
        </w:tabs>
        <w:spacing w:after="120" w:line="276" w:lineRule="auto"/>
        <w:ind w:left="0" w:firstLine="567"/>
        <w:contextualSpacing/>
        <w:rPr>
          <w:rFonts w:cstheme="minorHAnsi"/>
          <w:bCs/>
          <w:szCs w:val="24"/>
        </w:rPr>
      </w:pPr>
      <w:r w:rsidRPr="00CF7EA2">
        <w:rPr>
          <w:rFonts w:cstheme="minorHAnsi"/>
          <w:bCs/>
          <w:szCs w:val="24"/>
        </w:rPr>
        <w:t>от центральных тепловых пунктов – 25 м</w:t>
      </w:r>
      <w:r w:rsidR="00811896">
        <w:rPr>
          <w:rFonts w:cstheme="minorHAnsi"/>
          <w:bCs/>
          <w:szCs w:val="24"/>
        </w:rPr>
        <w:t>.</w:t>
      </w:r>
    </w:p>
    <w:p w14:paraId="7496F7B4" w14:textId="77777777" w:rsidR="000905F2" w:rsidRPr="00CF7EA2" w:rsidRDefault="00E918C3" w:rsidP="00B35F4F">
      <w:pPr>
        <w:spacing w:after="120" w:line="276" w:lineRule="auto"/>
        <w:ind w:firstLine="567"/>
        <w:rPr>
          <w:rFonts w:cstheme="minorHAnsi"/>
          <w:szCs w:val="24"/>
          <w:u w:val="single"/>
        </w:rPr>
      </w:pPr>
      <w:r w:rsidRPr="00CF7EA2">
        <w:rPr>
          <w:rFonts w:cstheme="minorHAnsi"/>
          <w:szCs w:val="24"/>
          <w:u w:val="single"/>
        </w:rPr>
        <w:t>Охранных зон газопроводов и систем газоснабжения:</w:t>
      </w:r>
    </w:p>
    <w:p w14:paraId="5EA9A95A" w14:textId="77777777" w:rsidR="000905F2" w:rsidRPr="00CF7EA2" w:rsidRDefault="00E918C3" w:rsidP="00B35F4F">
      <w:pPr>
        <w:numPr>
          <w:ilvl w:val="0"/>
          <w:numId w:val="9"/>
        </w:numPr>
        <w:tabs>
          <w:tab w:val="left" w:pos="709"/>
        </w:tabs>
        <w:spacing w:after="120" w:line="276" w:lineRule="auto"/>
        <w:ind w:left="0" w:firstLine="567"/>
        <w:contextualSpacing/>
        <w:rPr>
          <w:rFonts w:cstheme="minorHAnsi"/>
          <w:szCs w:val="24"/>
        </w:rPr>
      </w:pPr>
      <w:r w:rsidRPr="00CF7EA2">
        <w:rPr>
          <w:rFonts w:cstheme="minorHAnsi"/>
          <w:szCs w:val="24"/>
        </w:rPr>
        <w:t>от распределительных газопроводов – 2 м;</w:t>
      </w:r>
    </w:p>
    <w:p w14:paraId="2DD2D05E" w14:textId="465027E5" w:rsidR="000905F2" w:rsidRPr="00CF7EA2" w:rsidRDefault="00E918C3" w:rsidP="00B35F4F">
      <w:pPr>
        <w:numPr>
          <w:ilvl w:val="0"/>
          <w:numId w:val="9"/>
        </w:numPr>
        <w:tabs>
          <w:tab w:val="left" w:pos="709"/>
        </w:tabs>
        <w:spacing w:after="120" w:line="276" w:lineRule="auto"/>
        <w:ind w:left="0" w:firstLine="567"/>
        <w:contextualSpacing/>
        <w:rPr>
          <w:rFonts w:cstheme="minorHAnsi"/>
          <w:szCs w:val="24"/>
        </w:rPr>
      </w:pPr>
      <w:r w:rsidRPr="00CF7EA2">
        <w:rPr>
          <w:rFonts w:cstheme="minorHAnsi"/>
          <w:szCs w:val="24"/>
        </w:rPr>
        <w:t>от газорегуляторных пунктов – 10 м</w:t>
      </w:r>
      <w:r w:rsidR="00B35F4F">
        <w:rPr>
          <w:rFonts w:cstheme="minorHAnsi"/>
          <w:szCs w:val="24"/>
        </w:rPr>
        <w:t>.</w:t>
      </w:r>
      <w:r w:rsidRPr="00CF7EA2">
        <w:rPr>
          <w:rFonts w:cstheme="minorHAnsi"/>
          <w:szCs w:val="24"/>
        </w:rPr>
        <w:t xml:space="preserve"> </w:t>
      </w:r>
    </w:p>
    <w:p w14:paraId="0B90647E" w14:textId="77777777" w:rsidR="000905F2" w:rsidRPr="00CF7EA2" w:rsidRDefault="00E918C3" w:rsidP="00B35F4F">
      <w:pPr>
        <w:spacing w:after="120" w:line="276" w:lineRule="auto"/>
        <w:ind w:firstLine="567"/>
        <w:rPr>
          <w:rFonts w:cstheme="minorHAnsi"/>
          <w:szCs w:val="24"/>
          <w:u w:val="single"/>
        </w:rPr>
      </w:pPr>
      <w:r w:rsidRPr="00CF7EA2">
        <w:rPr>
          <w:rFonts w:cstheme="minorHAnsi"/>
          <w:szCs w:val="24"/>
          <w:u w:val="single"/>
        </w:rPr>
        <w:t>Охранных зон объектов электросетевого хозяйства:</w:t>
      </w:r>
    </w:p>
    <w:p w14:paraId="3D6BEE0C" w14:textId="77777777" w:rsidR="000905F2" w:rsidRPr="00CF7EA2" w:rsidRDefault="00E918C3" w:rsidP="00B35F4F">
      <w:pPr>
        <w:numPr>
          <w:ilvl w:val="0"/>
          <w:numId w:val="9"/>
        </w:numPr>
        <w:tabs>
          <w:tab w:val="left" w:pos="709"/>
        </w:tabs>
        <w:spacing w:after="120" w:line="276" w:lineRule="auto"/>
        <w:ind w:left="0" w:firstLine="567"/>
        <w:contextualSpacing/>
        <w:rPr>
          <w:rFonts w:cstheme="minorHAnsi"/>
          <w:szCs w:val="24"/>
        </w:rPr>
      </w:pPr>
      <w:r w:rsidRPr="00CF7EA2">
        <w:rPr>
          <w:rFonts w:cstheme="minorHAnsi"/>
          <w:szCs w:val="24"/>
        </w:rPr>
        <w:t>от трансформаторных подстанций 10/0,4 кВ – 10 м от всех сторон ограждения подстанции по периметру</w:t>
      </w:r>
    </w:p>
    <w:p w14:paraId="709805A4" w14:textId="77777777" w:rsidR="000905F2" w:rsidRPr="00CF7EA2" w:rsidRDefault="00E918C3" w:rsidP="00B35F4F">
      <w:pPr>
        <w:numPr>
          <w:ilvl w:val="0"/>
          <w:numId w:val="9"/>
        </w:numPr>
        <w:tabs>
          <w:tab w:val="left" w:pos="709"/>
        </w:tabs>
        <w:spacing w:after="120" w:line="276" w:lineRule="auto"/>
        <w:ind w:left="0" w:firstLine="567"/>
        <w:contextualSpacing/>
        <w:rPr>
          <w:rFonts w:cstheme="minorHAnsi"/>
          <w:szCs w:val="24"/>
        </w:rPr>
      </w:pPr>
      <w:r w:rsidRPr="00CF7EA2">
        <w:rPr>
          <w:rFonts w:cstheme="minorHAnsi"/>
          <w:szCs w:val="24"/>
        </w:rPr>
        <w:t>от воздушных линий электропередачи от проекций крайних проводов на землю в зависимости от напряжения:</w:t>
      </w:r>
    </w:p>
    <w:p w14:paraId="131D6921" w14:textId="5A7FA1E0" w:rsidR="000905F2" w:rsidRPr="00CF7EA2" w:rsidRDefault="00E918C3" w:rsidP="00B35F4F">
      <w:pPr>
        <w:tabs>
          <w:tab w:val="left" w:pos="709"/>
        </w:tabs>
        <w:spacing w:after="120" w:line="276" w:lineRule="auto"/>
        <w:ind w:firstLine="567"/>
        <w:contextualSpacing/>
        <w:rPr>
          <w:rFonts w:cstheme="minorHAnsi"/>
          <w:szCs w:val="24"/>
        </w:rPr>
      </w:pPr>
      <w:r w:rsidRPr="00CF7EA2">
        <w:rPr>
          <w:rFonts w:cstheme="minorHAnsi"/>
          <w:szCs w:val="24"/>
        </w:rPr>
        <w:t>- ВЛ 10 кВ – 10 м;</w:t>
      </w:r>
    </w:p>
    <w:p w14:paraId="6A56D6E6" w14:textId="47F1971E" w:rsidR="000905F2" w:rsidRPr="00CF7EA2" w:rsidRDefault="00E918C3" w:rsidP="00B35F4F">
      <w:pPr>
        <w:tabs>
          <w:tab w:val="left" w:pos="709"/>
        </w:tabs>
        <w:spacing w:after="120" w:line="276" w:lineRule="auto"/>
        <w:ind w:firstLine="567"/>
        <w:contextualSpacing/>
        <w:rPr>
          <w:rFonts w:cstheme="minorHAnsi"/>
          <w:szCs w:val="24"/>
        </w:rPr>
      </w:pPr>
      <w:r w:rsidRPr="00CF7EA2">
        <w:rPr>
          <w:rFonts w:cstheme="minorHAnsi"/>
          <w:szCs w:val="24"/>
        </w:rPr>
        <w:t>- ВЛ110 кВ – 20 м</w:t>
      </w:r>
      <w:r w:rsidR="0045031F">
        <w:rPr>
          <w:rFonts w:cstheme="minorHAnsi"/>
          <w:szCs w:val="24"/>
        </w:rPr>
        <w:t>.</w:t>
      </w:r>
    </w:p>
    <w:p w14:paraId="207F3370" w14:textId="1A3F3B88" w:rsidR="000905F2" w:rsidRPr="00CF7EA2" w:rsidRDefault="00E918C3" w:rsidP="00B35F4F">
      <w:pPr>
        <w:numPr>
          <w:ilvl w:val="0"/>
          <w:numId w:val="9"/>
        </w:numPr>
        <w:tabs>
          <w:tab w:val="left" w:pos="709"/>
        </w:tabs>
        <w:spacing w:after="120" w:line="276" w:lineRule="auto"/>
        <w:ind w:left="0" w:firstLine="567"/>
        <w:contextualSpacing/>
        <w:rPr>
          <w:rFonts w:cstheme="minorHAnsi"/>
          <w:szCs w:val="24"/>
        </w:rPr>
      </w:pPr>
      <w:r w:rsidRPr="00CF7EA2">
        <w:rPr>
          <w:rFonts w:cstheme="minorHAnsi"/>
          <w:szCs w:val="24"/>
        </w:rPr>
        <w:t>от кабельных линий электропередачи – 1 м от кабеля в обе стороны;</w:t>
      </w:r>
    </w:p>
    <w:p w14:paraId="4AE50928" w14:textId="77777777" w:rsidR="000905F2" w:rsidRPr="00CF7EA2" w:rsidRDefault="00E918C3">
      <w:pPr>
        <w:spacing w:after="120" w:line="276" w:lineRule="auto"/>
        <w:ind w:firstLine="709"/>
        <w:contextualSpacing/>
        <w:rPr>
          <w:rFonts w:cstheme="minorHAnsi"/>
          <w:szCs w:val="24"/>
        </w:rPr>
      </w:pPr>
      <w:r w:rsidRPr="00CF7EA2">
        <w:rPr>
          <w:rFonts w:cstheme="minorHAnsi"/>
          <w:szCs w:val="24"/>
          <w:u w:val="single"/>
        </w:rPr>
        <w:t>Охранных зон линий связи:</w:t>
      </w:r>
    </w:p>
    <w:p w14:paraId="4F9D2995" w14:textId="119C7B62" w:rsidR="000905F2" w:rsidRPr="00CF7EA2" w:rsidRDefault="00E918C3" w:rsidP="00B35F4F">
      <w:pPr>
        <w:numPr>
          <w:ilvl w:val="0"/>
          <w:numId w:val="9"/>
        </w:numPr>
        <w:tabs>
          <w:tab w:val="left" w:pos="709"/>
        </w:tabs>
        <w:spacing w:after="120" w:line="276" w:lineRule="auto"/>
        <w:ind w:left="0" w:firstLine="567"/>
        <w:contextualSpacing/>
        <w:rPr>
          <w:rFonts w:cstheme="minorHAnsi"/>
          <w:szCs w:val="24"/>
        </w:rPr>
      </w:pPr>
      <w:r w:rsidRPr="00CF7EA2">
        <w:rPr>
          <w:rFonts w:cstheme="minorHAnsi"/>
          <w:szCs w:val="24"/>
        </w:rPr>
        <w:lastRenderedPageBreak/>
        <w:t>от линий связи – 2 м от провода (кабеля) в обе стороны</w:t>
      </w:r>
      <w:r w:rsidR="0045031F">
        <w:rPr>
          <w:rFonts w:cstheme="minorHAnsi"/>
          <w:szCs w:val="24"/>
        </w:rPr>
        <w:t>.</w:t>
      </w:r>
    </w:p>
    <w:p w14:paraId="5B51221A" w14:textId="77777777" w:rsidR="000905F2" w:rsidRPr="00CF7EA2" w:rsidRDefault="00E918C3" w:rsidP="00B35F4F">
      <w:pPr>
        <w:tabs>
          <w:tab w:val="left" w:pos="709"/>
        </w:tabs>
        <w:spacing w:after="120" w:line="276" w:lineRule="auto"/>
        <w:ind w:firstLine="567"/>
        <w:contextualSpacing/>
        <w:rPr>
          <w:rFonts w:cstheme="minorHAnsi"/>
          <w:szCs w:val="24"/>
          <w:u w:val="single"/>
        </w:rPr>
      </w:pPr>
      <w:r w:rsidRPr="00CF7EA2">
        <w:rPr>
          <w:rFonts w:cstheme="minorHAnsi"/>
          <w:szCs w:val="24"/>
          <w:u w:val="single"/>
        </w:rPr>
        <w:t>Охранных зон тепловых сетей</w:t>
      </w:r>
    </w:p>
    <w:p w14:paraId="52962BA4" w14:textId="3DACFD4F" w:rsidR="000905F2" w:rsidRPr="00CF7EA2" w:rsidRDefault="00E918C3" w:rsidP="00B35F4F">
      <w:pPr>
        <w:numPr>
          <w:ilvl w:val="0"/>
          <w:numId w:val="9"/>
        </w:numPr>
        <w:tabs>
          <w:tab w:val="left" w:pos="709"/>
        </w:tabs>
        <w:spacing w:after="120" w:line="276" w:lineRule="auto"/>
        <w:ind w:left="0" w:firstLine="567"/>
        <w:contextualSpacing/>
        <w:rPr>
          <w:rFonts w:cstheme="minorHAnsi"/>
          <w:szCs w:val="24"/>
        </w:rPr>
      </w:pPr>
      <w:r w:rsidRPr="00CF7EA2">
        <w:rPr>
          <w:rFonts w:cstheme="minorHAnsi"/>
          <w:szCs w:val="24"/>
        </w:rPr>
        <w:t>3 м от края конструкции тепловых сетей</w:t>
      </w:r>
    </w:p>
    <w:p w14:paraId="66151781" w14:textId="77777777" w:rsidR="000905F2" w:rsidRPr="00CF7EA2" w:rsidRDefault="00E918C3" w:rsidP="00B35F4F">
      <w:pPr>
        <w:tabs>
          <w:tab w:val="left" w:pos="709"/>
        </w:tabs>
        <w:spacing w:after="120" w:line="276" w:lineRule="auto"/>
        <w:ind w:firstLine="567"/>
        <w:contextualSpacing/>
        <w:rPr>
          <w:rFonts w:cstheme="minorHAnsi"/>
          <w:szCs w:val="24"/>
          <w:u w:val="single"/>
        </w:rPr>
      </w:pPr>
      <w:r w:rsidRPr="00CF7EA2">
        <w:rPr>
          <w:rFonts w:cstheme="minorHAnsi"/>
          <w:szCs w:val="24"/>
          <w:u w:val="single"/>
        </w:rPr>
        <w:t>Зон минимально-допустимых расстояний от инженерных сетей:</w:t>
      </w:r>
    </w:p>
    <w:p w14:paraId="5233A367" w14:textId="3B361560" w:rsidR="000905F2" w:rsidRPr="00CF7EA2" w:rsidRDefault="00E918C3" w:rsidP="00B35F4F">
      <w:pPr>
        <w:numPr>
          <w:ilvl w:val="0"/>
          <w:numId w:val="9"/>
        </w:numPr>
        <w:tabs>
          <w:tab w:val="left" w:pos="709"/>
        </w:tabs>
        <w:spacing w:after="120" w:line="276" w:lineRule="auto"/>
        <w:ind w:left="0" w:firstLine="567"/>
        <w:contextualSpacing/>
        <w:rPr>
          <w:rFonts w:cstheme="minorHAnsi"/>
          <w:szCs w:val="24"/>
        </w:rPr>
      </w:pPr>
      <w:r w:rsidRPr="00CF7EA2">
        <w:rPr>
          <w:rFonts w:cstheme="minorHAnsi"/>
          <w:szCs w:val="24"/>
        </w:rPr>
        <w:t>от самотечных канализационных сетей – 3 м по горизонтали в свету;</w:t>
      </w:r>
    </w:p>
    <w:p w14:paraId="221083B5" w14:textId="24DED540" w:rsidR="000905F2" w:rsidRPr="00CF7EA2" w:rsidRDefault="00E918C3" w:rsidP="00B35F4F">
      <w:pPr>
        <w:numPr>
          <w:ilvl w:val="0"/>
          <w:numId w:val="9"/>
        </w:numPr>
        <w:tabs>
          <w:tab w:val="left" w:pos="709"/>
        </w:tabs>
        <w:spacing w:after="120" w:line="276" w:lineRule="auto"/>
        <w:ind w:left="0" w:firstLine="567"/>
        <w:contextualSpacing/>
        <w:rPr>
          <w:rFonts w:cstheme="minorHAnsi"/>
          <w:szCs w:val="24"/>
        </w:rPr>
      </w:pPr>
      <w:r w:rsidRPr="00CF7EA2">
        <w:rPr>
          <w:rFonts w:cstheme="minorHAnsi"/>
          <w:szCs w:val="24"/>
        </w:rPr>
        <w:t>от напорных канализационных сетей – 5 м по горизонтали в свету;</w:t>
      </w:r>
    </w:p>
    <w:p w14:paraId="6E996FB2" w14:textId="13A7B5C5" w:rsidR="000905F2" w:rsidRPr="00CF7EA2" w:rsidRDefault="00E918C3" w:rsidP="00B35F4F">
      <w:pPr>
        <w:numPr>
          <w:ilvl w:val="0"/>
          <w:numId w:val="9"/>
        </w:numPr>
        <w:tabs>
          <w:tab w:val="left" w:pos="709"/>
        </w:tabs>
        <w:spacing w:after="120" w:line="276" w:lineRule="auto"/>
        <w:ind w:left="0" w:firstLine="567"/>
        <w:contextualSpacing/>
        <w:rPr>
          <w:rFonts w:cstheme="minorHAnsi"/>
          <w:szCs w:val="24"/>
        </w:rPr>
      </w:pPr>
      <w:r w:rsidRPr="00CF7EA2">
        <w:rPr>
          <w:rFonts w:cstheme="minorHAnsi"/>
          <w:szCs w:val="24"/>
        </w:rPr>
        <w:t>от водопроводных сетей – 5 м по горизонтали в свету;</w:t>
      </w:r>
    </w:p>
    <w:p w14:paraId="0F5F01AB" w14:textId="77777777" w:rsidR="000905F2" w:rsidRPr="00CF7EA2" w:rsidRDefault="00E918C3" w:rsidP="00B35F4F">
      <w:pPr>
        <w:numPr>
          <w:ilvl w:val="0"/>
          <w:numId w:val="9"/>
        </w:numPr>
        <w:tabs>
          <w:tab w:val="left" w:pos="709"/>
        </w:tabs>
        <w:spacing w:after="120" w:line="276" w:lineRule="auto"/>
        <w:ind w:left="0" w:firstLine="567"/>
        <w:contextualSpacing/>
        <w:rPr>
          <w:rFonts w:cstheme="minorHAnsi"/>
          <w:szCs w:val="24"/>
        </w:rPr>
      </w:pPr>
      <w:r w:rsidRPr="00CF7EA2">
        <w:rPr>
          <w:rFonts w:cstheme="minorHAnsi"/>
          <w:szCs w:val="24"/>
        </w:rPr>
        <w:t xml:space="preserve">от тепловых сетей по горизонтали в свету: </w:t>
      </w:r>
    </w:p>
    <w:p w14:paraId="4ACFB64B" w14:textId="23F4FEEA" w:rsidR="000905F2" w:rsidRPr="00CF7EA2" w:rsidRDefault="00E918C3" w:rsidP="00B35F4F">
      <w:pPr>
        <w:tabs>
          <w:tab w:val="left" w:pos="709"/>
        </w:tabs>
        <w:spacing w:after="120" w:line="276" w:lineRule="auto"/>
        <w:ind w:firstLine="567"/>
        <w:contextualSpacing/>
        <w:rPr>
          <w:rFonts w:cstheme="minorHAnsi"/>
          <w:szCs w:val="24"/>
        </w:rPr>
      </w:pPr>
      <w:r w:rsidRPr="00CF7EA2">
        <w:rPr>
          <w:rFonts w:cstheme="minorHAnsi"/>
          <w:szCs w:val="24"/>
        </w:rPr>
        <w:t xml:space="preserve">– 5 м от оболочки бесканальной прокладки; </w:t>
      </w:r>
    </w:p>
    <w:p w14:paraId="1D91256D" w14:textId="08E42144" w:rsidR="000905F2" w:rsidRPr="00CF7EA2" w:rsidRDefault="00E918C3" w:rsidP="00B35F4F">
      <w:pPr>
        <w:tabs>
          <w:tab w:val="left" w:pos="709"/>
        </w:tabs>
        <w:spacing w:after="120" w:line="276" w:lineRule="auto"/>
        <w:ind w:firstLine="567"/>
        <w:contextualSpacing/>
        <w:rPr>
          <w:rFonts w:cstheme="minorHAnsi"/>
          <w:szCs w:val="24"/>
        </w:rPr>
      </w:pPr>
      <w:r w:rsidRPr="00CF7EA2">
        <w:rPr>
          <w:rFonts w:cstheme="minorHAnsi"/>
          <w:szCs w:val="24"/>
        </w:rPr>
        <w:t>– 2 м от края конструкции канальной прокладки</w:t>
      </w:r>
    </w:p>
    <w:p w14:paraId="645599B1" w14:textId="77777777" w:rsidR="000905F2" w:rsidRPr="00CF7EA2" w:rsidRDefault="00E918C3" w:rsidP="00B35F4F">
      <w:pPr>
        <w:numPr>
          <w:ilvl w:val="0"/>
          <w:numId w:val="9"/>
        </w:numPr>
        <w:tabs>
          <w:tab w:val="left" w:pos="709"/>
        </w:tabs>
        <w:spacing w:after="120" w:line="276" w:lineRule="auto"/>
        <w:ind w:left="0" w:firstLine="567"/>
        <w:contextualSpacing/>
        <w:rPr>
          <w:rFonts w:cstheme="minorHAnsi"/>
          <w:szCs w:val="24"/>
        </w:rPr>
      </w:pPr>
      <w:r w:rsidRPr="00CF7EA2">
        <w:rPr>
          <w:rFonts w:cstheme="minorHAnsi"/>
          <w:szCs w:val="24"/>
        </w:rPr>
        <w:t xml:space="preserve">от газораспределительных сетей по горизонтали в свету: </w:t>
      </w:r>
    </w:p>
    <w:p w14:paraId="42F60600" w14:textId="32DCE168" w:rsidR="000905F2" w:rsidRPr="00CF7EA2" w:rsidRDefault="00E918C3" w:rsidP="00B35F4F">
      <w:pPr>
        <w:tabs>
          <w:tab w:val="left" w:pos="709"/>
        </w:tabs>
        <w:spacing w:after="120" w:line="276" w:lineRule="auto"/>
        <w:ind w:firstLine="567"/>
        <w:contextualSpacing/>
        <w:rPr>
          <w:rFonts w:cstheme="minorHAnsi"/>
          <w:szCs w:val="24"/>
        </w:rPr>
      </w:pPr>
      <w:r w:rsidRPr="00CF7EA2">
        <w:rPr>
          <w:rFonts w:cstheme="minorHAnsi"/>
          <w:szCs w:val="24"/>
        </w:rPr>
        <w:t>– 10 м от газопроводов высокого давления I категории Р≤1,2 МПа D≤300 мм;</w:t>
      </w:r>
    </w:p>
    <w:p w14:paraId="7350FAA6" w14:textId="5EC012FE" w:rsidR="000905F2" w:rsidRPr="00CF7EA2" w:rsidRDefault="00E918C3" w:rsidP="00B35F4F">
      <w:pPr>
        <w:tabs>
          <w:tab w:val="left" w:pos="709"/>
        </w:tabs>
        <w:spacing w:after="120" w:line="276" w:lineRule="auto"/>
        <w:ind w:firstLine="567"/>
        <w:contextualSpacing/>
        <w:rPr>
          <w:rFonts w:cstheme="minorHAnsi"/>
          <w:szCs w:val="24"/>
        </w:rPr>
      </w:pPr>
      <w:r w:rsidRPr="00CF7EA2">
        <w:rPr>
          <w:rFonts w:cstheme="minorHAnsi"/>
          <w:szCs w:val="24"/>
        </w:rPr>
        <w:t>– 7 м от газопроводов высокого давления II категории Р≤0,6 МПа;</w:t>
      </w:r>
    </w:p>
    <w:p w14:paraId="04ACAB8B" w14:textId="09A58DAB" w:rsidR="000905F2" w:rsidRPr="00CF7EA2" w:rsidRDefault="00E918C3" w:rsidP="00B35F4F">
      <w:pPr>
        <w:tabs>
          <w:tab w:val="left" w:pos="709"/>
        </w:tabs>
        <w:spacing w:after="120" w:line="276" w:lineRule="auto"/>
        <w:ind w:firstLine="567"/>
        <w:contextualSpacing/>
        <w:rPr>
          <w:rFonts w:cstheme="minorHAnsi"/>
          <w:szCs w:val="24"/>
        </w:rPr>
      </w:pPr>
      <w:r w:rsidRPr="00CF7EA2">
        <w:rPr>
          <w:rFonts w:cstheme="minorHAnsi"/>
          <w:szCs w:val="24"/>
        </w:rPr>
        <w:t>– 2 м от газопроводов низкого давления IV категории Р&lt;0,005 МПа;</w:t>
      </w:r>
    </w:p>
    <w:p w14:paraId="6F3DA313" w14:textId="2F38821C" w:rsidR="000905F2" w:rsidRPr="00CF7EA2" w:rsidRDefault="00E918C3" w:rsidP="00B35F4F">
      <w:pPr>
        <w:tabs>
          <w:tab w:val="left" w:pos="709"/>
        </w:tabs>
        <w:spacing w:after="120" w:line="276" w:lineRule="auto"/>
        <w:ind w:firstLine="567"/>
        <w:contextualSpacing/>
        <w:rPr>
          <w:rFonts w:cstheme="minorHAnsi"/>
          <w:szCs w:val="24"/>
        </w:rPr>
      </w:pPr>
      <w:r w:rsidRPr="00CF7EA2">
        <w:rPr>
          <w:rFonts w:cstheme="minorHAnsi"/>
          <w:szCs w:val="24"/>
        </w:rPr>
        <w:t>– 15 м от газорегуляторного пункта 0,6 МПа≤Рвх≤1,2 МПа;</w:t>
      </w:r>
    </w:p>
    <w:p w14:paraId="2AA5F6DB" w14:textId="7EF46B8F" w:rsidR="000905F2" w:rsidRPr="00CF7EA2" w:rsidRDefault="00E918C3" w:rsidP="00B35F4F">
      <w:pPr>
        <w:tabs>
          <w:tab w:val="left" w:pos="709"/>
        </w:tabs>
        <w:spacing w:after="120" w:line="276" w:lineRule="auto"/>
        <w:ind w:firstLine="567"/>
        <w:contextualSpacing/>
        <w:rPr>
          <w:rFonts w:cstheme="minorHAnsi"/>
          <w:szCs w:val="24"/>
        </w:rPr>
      </w:pPr>
      <w:r w:rsidRPr="00CF7EA2">
        <w:rPr>
          <w:rFonts w:cstheme="minorHAnsi"/>
          <w:szCs w:val="24"/>
        </w:rPr>
        <w:t>– 10 м от газорегуляторного пункта 0,3 МПа≤Рвх≤0,6 М</w:t>
      </w:r>
      <w:r w:rsidR="00B35F4F" w:rsidRPr="00CF7EA2">
        <w:rPr>
          <w:rFonts w:cstheme="minorHAnsi"/>
          <w:szCs w:val="24"/>
        </w:rPr>
        <w:t>п</w:t>
      </w:r>
      <w:r w:rsidRPr="00CF7EA2">
        <w:rPr>
          <w:rFonts w:cstheme="minorHAnsi"/>
          <w:szCs w:val="24"/>
        </w:rPr>
        <w:t>а</w:t>
      </w:r>
      <w:r w:rsidR="00B35F4F">
        <w:rPr>
          <w:rFonts w:cstheme="minorHAnsi"/>
          <w:szCs w:val="24"/>
        </w:rPr>
        <w:t>.</w:t>
      </w:r>
    </w:p>
    <w:p w14:paraId="3BFBF937" w14:textId="77777777" w:rsidR="000905F2" w:rsidRPr="00CF7EA2" w:rsidRDefault="00E918C3">
      <w:pPr>
        <w:spacing w:after="120" w:line="276" w:lineRule="auto"/>
        <w:ind w:firstLine="709"/>
        <w:contextualSpacing/>
        <w:rPr>
          <w:rFonts w:cstheme="minorHAnsi"/>
          <w:szCs w:val="24"/>
        </w:rPr>
      </w:pPr>
      <w:r w:rsidRPr="00CF7EA2">
        <w:rPr>
          <w:rFonts w:cstheme="minorHAnsi"/>
          <w:szCs w:val="24"/>
          <w:u w:val="single"/>
        </w:rPr>
        <w:t>Зон санитарной охраны источников питьевого водоснабжения:</w:t>
      </w:r>
    </w:p>
    <w:p w14:paraId="4C947BA9" w14:textId="77777777" w:rsidR="000905F2" w:rsidRPr="00CF7EA2" w:rsidRDefault="00E918C3" w:rsidP="00B35F4F">
      <w:pPr>
        <w:numPr>
          <w:ilvl w:val="0"/>
          <w:numId w:val="9"/>
        </w:numPr>
        <w:tabs>
          <w:tab w:val="left" w:pos="709"/>
        </w:tabs>
        <w:spacing w:after="120" w:line="276" w:lineRule="auto"/>
        <w:ind w:left="0" w:firstLine="567"/>
        <w:contextualSpacing/>
        <w:rPr>
          <w:rFonts w:cstheme="minorHAnsi"/>
          <w:szCs w:val="24"/>
        </w:rPr>
      </w:pPr>
      <w:r w:rsidRPr="00CF7EA2">
        <w:rPr>
          <w:rFonts w:cstheme="minorHAnsi"/>
          <w:szCs w:val="24"/>
        </w:rPr>
        <w:t>граница первого пояса зоны санитарной охраны (ЗСО) подземного источника водоснабжения устанавливается на расстоянии не менее 30 м от водозабора при использовании защищённых подземных вод и на расстоянии не менее 50 м - при использовании недостаточно защищенных подземных вод;</w:t>
      </w:r>
    </w:p>
    <w:p w14:paraId="7758E393" w14:textId="307EA634" w:rsidR="000905F2" w:rsidRPr="00CF7EA2" w:rsidRDefault="00E918C3" w:rsidP="00B35F4F">
      <w:pPr>
        <w:numPr>
          <w:ilvl w:val="0"/>
          <w:numId w:val="9"/>
        </w:numPr>
        <w:tabs>
          <w:tab w:val="left" w:pos="709"/>
        </w:tabs>
        <w:spacing w:after="120" w:line="276" w:lineRule="auto"/>
        <w:ind w:left="0" w:firstLine="567"/>
        <w:contextualSpacing/>
        <w:rPr>
          <w:rFonts w:cstheme="minorHAnsi"/>
          <w:szCs w:val="24"/>
        </w:rPr>
      </w:pPr>
      <w:r w:rsidRPr="00CF7EA2">
        <w:rPr>
          <w:rFonts w:cstheme="minorHAnsi"/>
          <w:szCs w:val="24"/>
        </w:rPr>
        <w:t>от водопроводных насосных станций – 15 м;</w:t>
      </w:r>
    </w:p>
    <w:p w14:paraId="281F6ECC" w14:textId="77777777" w:rsidR="000905F2" w:rsidRPr="00CF7EA2" w:rsidRDefault="00E918C3" w:rsidP="00B35F4F">
      <w:pPr>
        <w:numPr>
          <w:ilvl w:val="0"/>
          <w:numId w:val="9"/>
        </w:numPr>
        <w:tabs>
          <w:tab w:val="left" w:pos="709"/>
        </w:tabs>
        <w:spacing w:after="120" w:line="276" w:lineRule="auto"/>
        <w:ind w:left="0" w:firstLine="567"/>
        <w:contextualSpacing/>
        <w:rPr>
          <w:rFonts w:cstheme="minorHAnsi"/>
          <w:szCs w:val="24"/>
        </w:rPr>
      </w:pPr>
      <w:r w:rsidRPr="00CF7EA2">
        <w:rPr>
          <w:rFonts w:cstheme="minorHAnsi"/>
          <w:szCs w:val="24"/>
        </w:rPr>
        <w:t>от водопроводных сетей – санитарно- защитная полоса – 10 м по обе стороны.</w:t>
      </w:r>
    </w:p>
    <w:p w14:paraId="58EA4D44" w14:textId="77777777" w:rsidR="000905F2" w:rsidRPr="00CF7EA2" w:rsidRDefault="00E918C3" w:rsidP="00B35F4F">
      <w:pPr>
        <w:spacing w:after="120" w:line="276" w:lineRule="auto"/>
        <w:ind w:firstLine="567"/>
        <w:rPr>
          <w:rFonts w:cstheme="minorHAnsi"/>
          <w:szCs w:val="24"/>
        </w:rPr>
      </w:pPr>
      <w:r w:rsidRPr="00CF7EA2">
        <w:rPr>
          <w:rFonts w:cstheme="minorHAnsi"/>
          <w:szCs w:val="24"/>
        </w:rPr>
        <w:t>В границах планируемых производственных и коммунальных зон, зон транспортной и инженерной инфраструктур, необходимо предусматривать такие виды деятельности предприятий и иных объектов, размеры санитарно-защитных зон от которых (в зависимости от характера производства) не затрагивают земельные участки для размещения:</w:t>
      </w:r>
    </w:p>
    <w:p w14:paraId="2FA31CA5" w14:textId="77777777" w:rsidR="000905F2" w:rsidRPr="00CF7EA2" w:rsidRDefault="00E918C3" w:rsidP="00B35F4F">
      <w:pPr>
        <w:spacing w:after="120" w:line="276" w:lineRule="auto"/>
        <w:ind w:firstLine="567"/>
        <w:rPr>
          <w:rFonts w:cstheme="minorHAnsi"/>
          <w:szCs w:val="24"/>
        </w:rPr>
      </w:pPr>
      <w:r w:rsidRPr="00CF7EA2">
        <w:rPr>
          <w:rFonts w:cstheme="minorHAnsi"/>
          <w:szCs w:val="24"/>
        </w:rPr>
        <w:t>1)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дачного хозяйства и садоводства;</w:t>
      </w:r>
    </w:p>
    <w:p w14:paraId="1F8EB1D9" w14:textId="77777777" w:rsidR="000905F2" w:rsidRPr="00CF7EA2" w:rsidRDefault="00E918C3" w:rsidP="00B35F4F">
      <w:pPr>
        <w:spacing w:after="120" w:line="276" w:lineRule="auto"/>
        <w:ind w:firstLine="567"/>
        <w:rPr>
          <w:rFonts w:cstheme="minorHAnsi"/>
          <w:szCs w:val="24"/>
        </w:rPr>
      </w:pPr>
      <w:r w:rsidRPr="00CF7EA2">
        <w:rPr>
          <w:rFonts w:cstheme="minorHAnsi"/>
          <w:szCs w:val="24"/>
        </w:rPr>
        <w:t>2)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14:paraId="40498562" w14:textId="77777777" w:rsidR="000905F2" w:rsidRPr="00CF7EA2" w:rsidRDefault="00E918C3" w:rsidP="00B35F4F">
      <w:pPr>
        <w:spacing w:after="120" w:line="276" w:lineRule="auto"/>
        <w:ind w:firstLine="567"/>
        <w:rPr>
          <w:rFonts w:cstheme="minorHAnsi"/>
          <w:szCs w:val="24"/>
        </w:rPr>
      </w:pPr>
      <w:r w:rsidRPr="00CF7EA2">
        <w:rPr>
          <w:rFonts w:cstheme="minorHAnsi"/>
          <w:szCs w:val="24"/>
        </w:rPr>
        <w:t>Информация по санитарно-защитным зонам приводится в информационных целях и не является предметом утверждения.</w:t>
      </w:r>
    </w:p>
    <w:p w14:paraId="5F8ED93D" w14:textId="72272F49" w:rsidR="000905F2" w:rsidRPr="00CF7EA2" w:rsidRDefault="00E918C3" w:rsidP="00B35F4F">
      <w:pPr>
        <w:spacing w:after="120" w:line="276" w:lineRule="auto"/>
        <w:ind w:firstLine="567"/>
        <w:rPr>
          <w:rFonts w:cstheme="minorHAnsi"/>
          <w:szCs w:val="24"/>
        </w:rPr>
      </w:pPr>
      <w:r w:rsidRPr="00CF7EA2">
        <w:rPr>
          <w:rFonts w:cstheme="minorHAnsi"/>
          <w:szCs w:val="24"/>
        </w:rPr>
        <w:lastRenderedPageBreak/>
        <w:t>Порядок установления, изменения и прекращения существования санитарно-защитных зон, а также особые условия использования земельных участков, расположенных в границах санитарно-защитных зон устанавливаются «</w:t>
      </w:r>
      <w:hyperlink w:anchor="P31" w:history="1">
        <w:r w:rsidRPr="00CF7EA2">
          <w:rPr>
            <w:rFonts w:cstheme="minorHAnsi"/>
            <w:szCs w:val="24"/>
          </w:rPr>
          <w:t>Правила</w:t>
        </w:r>
      </w:hyperlink>
      <w:r w:rsidRPr="00CF7EA2">
        <w:rPr>
          <w:rFonts w:cstheme="minorHAnsi"/>
          <w:szCs w:val="24"/>
        </w:rPr>
        <w:t xml:space="preserve">ми установления санитарно-защитных зон и использования земельных участков, расположенных в границах санитарно-защитных зон», утвержденными постановлением Правительства Российской Федерации от </w:t>
      </w:r>
      <w:r w:rsidR="0045031F">
        <w:rPr>
          <w:rFonts w:cstheme="minorHAnsi"/>
          <w:szCs w:val="24"/>
        </w:rPr>
        <w:t>03.03.</w:t>
      </w:r>
      <w:r w:rsidRPr="00CF7EA2">
        <w:rPr>
          <w:rFonts w:cstheme="minorHAnsi"/>
          <w:szCs w:val="24"/>
        </w:rPr>
        <w:t xml:space="preserve">2018 г. № 222. </w:t>
      </w:r>
    </w:p>
    <w:p w14:paraId="0630F4CC" w14:textId="77777777" w:rsidR="000905F2" w:rsidRPr="00CF7EA2" w:rsidRDefault="00E918C3" w:rsidP="00B35F4F">
      <w:pPr>
        <w:spacing w:after="120" w:line="276" w:lineRule="auto"/>
        <w:ind w:firstLine="567"/>
        <w:rPr>
          <w:rFonts w:cstheme="minorHAnsi"/>
          <w:szCs w:val="24"/>
        </w:rPr>
      </w:pPr>
      <w:r w:rsidRPr="00CF7EA2">
        <w:rPr>
          <w:rFonts w:cstheme="minorHAnsi"/>
          <w:szCs w:val="24"/>
        </w:rPr>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14:paraId="1F2BDE59" w14:textId="77777777" w:rsidR="000905F2" w:rsidRPr="00CF7EA2" w:rsidRDefault="00E918C3">
      <w:pPr>
        <w:spacing w:line="276" w:lineRule="auto"/>
        <w:ind w:firstLine="709"/>
        <w:rPr>
          <w:rFonts w:cstheme="minorHAnsi"/>
          <w:highlight w:val="yellow"/>
        </w:rPr>
      </w:pPr>
      <w:r w:rsidRPr="00CF7EA2">
        <w:rPr>
          <w:rFonts w:cstheme="minorHAnsi"/>
          <w:highlight w:val="yellow"/>
        </w:rPr>
        <w:br w:type="page"/>
      </w:r>
    </w:p>
    <w:p w14:paraId="70FDC48F" w14:textId="77777777" w:rsidR="000905F2" w:rsidRPr="00CF7EA2" w:rsidRDefault="00666325">
      <w:pPr>
        <w:pStyle w:val="10"/>
        <w:spacing w:after="0"/>
        <w:rPr>
          <w:rFonts w:cstheme="minorHAnsi"/>
          <w:bCs w:val="0"/>
          <w:lang w:eastAsia="en-US"/>
        </w:rPr>
      </w:pPr>
      <w:bookmarkStart w:id="91" w:name="_Toc42263563"/>
      <w:bookmarkStart w:id="92" w:name="_Toc41492858"/>
      <w:bookmarkStart w:id="93" w:name="_Toc99628200"/>
      <w:bookmarkStart w:id="94" w:name="_Toc152148524"/>
      <w:r>
        <w:rPr>
          <w:rFonts w:cstheme="minorHAnsi"/>
          <w:bCs w:val="0"/>
          <w:lang w:eastAsia="en-US"/>
        </w:rPr>
        <w:lastRenderedPageBreak/>
        <w:t>9</w:t>
      </w:r>
      <w:r w:rsidR="00E918C3" w:rsidRPr="00CF7EA2">
        <w:rPr>
          <w:rFonts w:cstheme="minorHAnsi"/>
          <w:bCs w:val="0"/>
          <w:lang w:eastAsia="en-US"/>
        </w:rPr>
        <w:t>. ТЕХНИКО-ЭКОНОМИЧЕСКИЕ ПОКАЗАТЕЛИ</w:t>
      </w:r>
      <w:bookmarkEnd w:id="91"/>
      <w:bookmarkEnd w:id="92"/>
      <w:r w:rsidR="00E918C3" w:rsidRPr="00CF7EA2">
        <w:rPr>
          <w:rFonts w:cstheme="minorHAnsi"/>
          <w:bCs w:val="0"/>
          <w:lang w:eastAsia="en-US"/>
        </w:rPr>
        <w:t>*</w:t>
      </w:r>
      <w:bookmarkEnd w:id="93"/>
      <w:bookmarkEnd w:id="94"/>
    </w:p>
    <w:tbl>
      <w:tblPr>
        <w:tblW w:w="9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6"/>
        <w:gridCol w:w="1413"/>
        <w:gridCol w:w="1959"/>
        <w:gridCol w:w="2095"/>
        <w:gridCol w:w="1413"/>
      </w:tblGrid>
      <w:tr w:rsidR="006F188E" w:rsidRPr="0050707C" w14:paraId="6805B8F8" w14:textId="77777777" w:rsidTr="00D43BCC">
        <w:trPr>
          <w:trHeight w:val="1084"/>
          <w:tblHeader/>
          <w:jc w:val="center"/>
        </w:trPr>
        <w:tc>
          <w:tcPr>
            <w:tcW w:w="2776" w:type="dxa"/>
            <w:vAlign w:val="center"/>
          </w:tcPr>
          <w:p w14:paraId="19CC77C7" w14:textId="77777777" w:rsidR="006F188E" w:rsidRPr="0050707C" w:rsidRDefault="006F188E" w:rsidP="00D43BCC">
            <w:pPr>
              <w:suppressAutoHyphens/>
              <w:spacing w:line="240" w:lineRule="auto"/>
              <w:jc w:val="center"/>
              <w:rPr>
                <w:rFonts w:eastAsia="Times New Roman" w:cs="Calibri"/>
                <w:b/>
                <w:bCs/>
                <w:sz w:val="22"/>
              </w:rPr>
            </w:pPr>
            <w:bookmarkStart w:id="95" w:name="_Hlk145516493"/>
            <w:r w:rsidRPr="0050707C">
              <w:rPr>
                <w:rFonts w:eastAsia="Times New Roman" w:cs="Calibri"/>
                <w:b/>
                <w:bCs/>
                <w:sz w:val="22"/>
              </w:rPr>
              <w:t>Показатели</w:t>
            </w:r>
          </w:p>
        </w:tc>
        <w:tc>
          <w:tcPr>
            <w:tcW w:w="1413" w:type="dxa"/>
            <w:vAlign w:val="center"/>
          </w:tcPr>
          <w:p w14:paraId="541BBAEC" w14:textId="77777777" w:rsidR="006F188E" w:rsidRPr="0050707C" w:rsidRDefault="006F188E" w:rsidP="00D43BCC">
            <w:pPr>
              <w:suppressAutoHyphens/>
              <w:spacing w:line="240" w:lineRule="auto"/>
              <w:ind w:right="-79"/>
              <w:jc w:val="center"/>
              <w:rPr>
                <w:rFonts w:eastAsia="Times New Roman" w:cs="Calibri"/>
                <w:b/>
                <w:bCs/>
                <w:sz w:val="22"/>
              </w:rPr>
            </w:pPr>
            <w:r w:rsidRPr="0050707C">
              <w:rPr>
                <w:rFonts w:eastAsia="Times New Roman" w:cs="Calibri"/>
                <w:b/>
                <w:bCs/>
                <w:sz w:val="22"/>
              </w:rPr>
              <w:t>Единица измерения</w:t>
            </w:r>
          </w:p>
        </w:tc>
        <w:tc>
          <w:tcPr>
            <w:tcW w:w="1959" w:type="dxa"/>
            <w:vAlign w:val="center"/>
          </w:tcPr>
          <w:p w14:paraId="46DEE153" w14:textId="77777777" w:rsidR="006F188E" w:rsidRPr="0050707C" w:rsidRDefault="006F188E" w:rsidP="00D43BCC">
            <w:pPr>
              <w:suppressAutoHyphens/>
              <w:spacing w:line="240" w:lineRule="auto"/>
              <w:jc w:val="center"/>
              <w:rPr>
                <w:rFonts w:eastAsia="Times New Roman" w:cs="Calibri"/>
                <w:b/>
                <w:bCs/>
                <w:sz w:val="22"/>
              </w:rPr>
            </w:pPr>
            <w:r w:rsidRPr="0050707C">
              <w:rPr>
                <w:rFonts w:eastAsia="Times New Roman" w:cs="Calibri"/>
                <w:b/>
                <w:bCs/>
                <w:sz w:val="22"/>
              </w:rPr>
              <w:t>Существующее положение</w:t>
            </w:r>
          </w:p>
        </w:tc>
        <w:tc>
          <w:tcPr>
            <w:tcW w:w="2095" w:type="dxa"/>
            <w:vAlign w:val="center"/>
          </w:tcPr>
          <w:p w14:paraId="6F771513" w14:textId="1D776285" w:rsidR="006F188E" w:rsidRPr="0050707C" w:rsidRDefault="00610443" w:rsidP="00D43BCC">
            <w:pPr>
              <w:suppressAutoHyphens/>
              <w:spacing w:line="240" w:lineRule="auto"/>
              <w:jc w:val="center"/>
              <w:rPr>
                <w:rFonts w:eastAsia="Times New Roman" w:cs="Calibri"/>
                <w:b/>
                <w:bCs/>
                <w:sz w:val="22"/>
              </w:rPr>
            </w:pPr>
            <w:r>
              <w:rPr>
                <w:rFonts w:eastAsia="Times New Roman" w:cs="Calibri"/>
                <w:b/>
                <w:bCs/>
                <w:sz w:val="22"/>
              </w:rPr>
              <w:t>Первая</w:t>
            </w:r>
          </w:p>
          <w:p w14:paraId="467077A2" w14:textId="77777777" w:rsidR="006F188E" w:rsidRPr="0050707C" w:rsidRDefault="006F188E" w:rsidP="00D43BCC">
            <w:pPr>
              <w:suppressAutoHyphens/>
              <w:spacing w:line="240" w:lineRule="auto"/>
              <w:jc w:val="center"/>
              <w:rPr>
                <w:rFonts w:eastAsia="Times New Roman" w:cs="Calibri"/>
                <w:b/>
                <w:bCs/>
                <w:sz w:val="22"/>
              </w:rPr>
            </w:pPr>
            <w:r w:rsidRPr="0050707C">
              <w:rPr>
                <w:rFonts w:eastAsia="Times New Roman" w:cs="Calibri"/>
                <w:b/>
                <w:bCs/>
                <w:sz w:val="22"/>
              </w:rPr>
              <w:t>очередь</w:t>
            </w:r>
          </w:p>
          <w:p w14:paraId="63AA53E5" w14:textId="77777777" w:rsidR="006F188E" w:rsidRPr="0050707C" w:rsidRDefault="006F188E" w:rsidP="00D43BCC">
            <w:pPr>
              <w:suppressAutoHyphens/>
              <w:spacing w:line="240" w:lineRule="auto"/>
              <w:jc w:val="center"/>
              <w:rPr>
                <w:rFonts w:eastAsia="Times New Roman" w:cs="Calibri"/>
                <w:b/>
                <w:bCs/>
                <w:sz w:val="22"/>
              </w:rPr>
            </w:pPr>
            <w:r w:rsidRPr="0050707C">
              <w:rPr>
                <w:rFonts w:eastAsia="Times New Roman" w:cs="Calibri"/>
                <w:b/>
                <w:bCs/>
                <w:sz w:val="22"/>
              </w:rPr>
              <w:t>2028 г.</w:t>
            </w:r>
          </w:p>
        </w:tc>
        <w:tc>
          <w:tcPr>
            <w:tcW w:w="1413" w:type="dxa"/>
            <w:vAlign w:val="center"/>
          </w:tcPr>
          <w:p w14:paraId="1861746D" w14:textId="77777777" w:rsidR="006F188E" w:rsidRPr="0050707C" w:rsidRDefault="006F188E" w:rsidP="00D43BCC">
            <w:pPr>
              <w:suppressAutoHyphens/>
              <w:spacing w:line="240" w:lineRule="auto"/>
              <w:jc w:val="center"/>
              <w:rPr>
                <w:rFonts w:eastAsia="Times New Roman" w:cs="Calibri"/>
                <w:b/>
                <w:bCs/>
                <w:sz w:val="22"/>
              </w:rPr>
            </w:pPr>
            <w:r w:rsidRPr="0050707C">
              <w:rPr>
                <w:rFonts w:eastAsia="Times New Roman" w:cs="Calibri"/>
                <w:b/>
                <w:bCs/>
                <w:sz w:val="22"/>
              </w:rPr>
              <w:t>Расчетный срок</w:t>
            </w:r>
          </w:p>
          <w:p w14:paraId="6DBC3337" w14:textId="77777777" w:rsidR="006F188E" w:rsidRPr="0050707C" w:rsidRDefault="006F188E" w:rsidP="00D43BCC">
            <w:pPr>
              <w:suppressAutoHyphens/>
              <w:spacing w:line="240" w:lineRule="auto"/>
              <w:jc w:val="center"/>
              <w:rPr>
                <w:rFonts w:eastAsia="Times New Roman" w:cs="Calibri"/>
                <w:b/>
                <w:bCs/>
                <w:sz w:val="22"/>
              </w:rPr>
            </w:pPr>
            <w:r w:rsidRPr="0050707C">
              <w:rPr>
                <w:rFonts w:eastAsia="Times New Roman" w:cs="Calibri"/>
                <w:b/>
                <w:bCs/>
                <w:sz w:val="22"/>
              </w:rPr>
              <w:t>2043 г.</w:t>
            </w:r>
          </w:p>
        </w:tc>
      </w:tr>
      <w:tr w:rsidR="006F188E" w:rsidRPr="0050707C" w14:paraId="172BA59A" w14:textId="77777777" w:rsidTr="00D43BCC">
        <w:trPr>
          <w:jc w:val="center"/>
        </w:trPr>
        <w:tc>
          <w:tcPr>
            <w:tcW w:w="9656" w:type="dxa"/>
            <w:gridSpan w:val="5"/>
          </w:tcPr>
          <w:p w14:paraId="3E95E2D4" w14:textId="77777777" w:rsidR="006F188E" w:rsidRPr="0050707C" w:rsidRDefault="006F188E" w:rsidP="00D43BCC">
            <w:pPr>
              <w:suppressAutoHyphens/>
              <w:spacing w:line="240" w:lineRule="auto"/>
              <w:ind w:firstLine="22"/>
              <w:jc w:val="center"/>
              <w:rPr>
                <w:rFonts w:eastAsia="Times New Roman" w:cs="Calibri"/>
                <w:b/>
                <w:bCs/>
                <w:sz w:val="22"/>
                <w:highlight w:val="yellow"/>
              </w:rPr>
            </w:pPr>
            <w:r w:rsidRPr="0050707C">
              <w:rPr>
                <w:rFonts w:eastAsia="Times New Roman" w:cs="Calibri"/>
                <w:b/>
                <w:bCs/>
                <w:sz w:val="22"/>
              </w:rPr>
              <w:t>Население</w:t>
            </w:r>
          </w:p>
        </w:tc>
      </w:tr>
      <w:tr w:rsidR="006F188E" w:rsidRPr="0050707C" w14:paraId="5B516735" w14:textId="77777777" w:rsidTr="00D43BCC">
        <w:trPr>
          <w:jc w:val="center"/>
        </w:trPr>
        <w:tc>
          <w:tcPr>
            <w:tcW w:w="2776" w:type="dxa"/>
          </w:tcPr>
          <w:p w14:paraId="007CBC79" w14:textId="77777777" w:rsidR="006F188E" w:rsidRPr="0050707C" w:rsidRDefault="006F188E" w:rsidP="00D43BCC">
            <w:pPr>
              <w:suppressAutoHyphens/>
              <w:spacing w:line="240" w:lineRule="auto"/>
              <w:ind w:firstLine="22"/>
              <w:jc w:val="left"/>
              <w:rPr>
                <w:rFonts w:eastAsia="Times New Roman" w:cs="Calibri"/>
                <w:sz w:val="22"/>
              </w:rPr>
            </w:pPr>
            <w:r w:rsidRPr="0050707C">
              <w:rPr>
                <w:rFonts w:eastAsia="Times New Roman" w:cs="Calibri"/>
                <w:sz w:val="22"/>
              </w:rPr>
              <w:t xml:space="preserve">Численность постоянного населения 01.01.2023 </w:t>
            </w:r>
          </w:p>
        </w:tc>
        <w:tc>
          <w:tcPr>
            <w:tcW w:w="1413" w:type="dxa"/>
            <w:vAlign w:val="center"/>
          </w:tcPr>
          <w:p w14:paraId="4C5711EC" w14:textId="77777777" w:rsidR="006F188E" w:rsidRPr="0050707C" w:rsidRDefault="006F188E" w:rsidP="00D43BCC">
            <w:pPr>
              <w:suppressAutoHyphens/>
              <w:spacing w:line="240" w:lineRule="auto"/>
              <w:ind w:right="-79"/>
              <w:jc w:val="center"/>
              <w:rPr>
                <w:rFonts w:eastAsia="Times New Roman" w:cs="Calibri"/>
                <w:sz w:val="22"/>
              </w:rPr>
            </w:pPr>
            <w:r w:rsidRPr="0050707C">
              <w:rPr>
                <w:rFonts w:eastAsia="Times New Roman" w:cs="Calibri"/>
                <w:sz w:val="22"/>
              </w:rPr>
              <w:t>тыс. чел.</w:t>
            </w:r>
          </w:p>
        </w:tc>
        <w:tc>
          <w:tcPr>
            <w:tcW w:w="1959" w:type="dxa"/>
            <w:vAlign w:val="center"/>
          </w:tcPr>
          <w:p w14:paraId="43576BC5" w14:textId="77777777" w:rsidR="006F188E" w:rsidRPr="0050707C" w:rsidRDefault="006F188E" w:rsidP="00D43BCC">
            <w:pPr>
              <w:suppressAutoHyphens/>
              <w:spacing w:line="240" w:lineRule="auto"/>
              <w:ind w:hanging="23"/>
              <w:jc w:val="center"/>
              <w:rPr>
                <w:rFonts w:eastAsia="Times New Roman" w:cs="Calibri"/>
                <w:sz w:val="22"/>
              </w:rPr>
            </w:pPr>
            <w:r>
              <w:rPr>
                <w:rFonts w:eastAsia="Times New Roman" w:cs="Calibri"/>
                <w:sz w:val="22"/>
              </w:rPr>
              <w:t>2,91</w:t>
            </w:r>
          </w:p>
        </w:tc>
        <w:tc>
          <w:tcPr>
            <w:tcW w:w="2095" w:type="dxa"/>
            <w:vAlign w:val="center"/>
          </w:tcPr>
          <w:p w14:paraId="0BCE2C20" w14:textId="77777777" w:rsidR="006F188E" w:rsidRPr="0050707C" w:rsidRDefault="006F188E" w:rsidP="00D43BCC">
            <w:pPr>
              <w:suppressAutoHyphens/>
              <w:spacing w:line="240" w:lineRule="auto"/>
              <w:ind w:hanging="23"/>
              <w:jc w:val="center"/>
              <w:rPr>
                <w:rFonts w:eastAsia="Times New Roman" w:cs="Calibri"/>
                <w:sz w:val="22"/>
              </w:rPr>
            </w:pPr>
            <w:r w:rsidRPr="0050707C">
              <w:rPr>
                <w:rFonts w:eastAsia="Times New Roman" w:cs="Calibri"/>
                <w:sz w:val="22"/>
              </w:rPr>
              <w:t>-</w:t>
            </w:r>
          </w:p>
        </w:tc>
        <w:tc>
          <w:tcPr>
            <w:tcW w:w="1413" w:type="dxa"/>
            <w:vAlign w:val="center"/>
          </w:tcPr>
          <w:p w14:paraId="7F7F8D01" w14:textId="77777777" w:rsidR="006F188E" w:rsidRPr="0050707C" w:rsidRDefault="006F188E" w:rsidP="00D43BCC">
            <w:pPr>
              <w:suppressAutoHyphens/>
              <w:spacing w:line="240" w:lineRule="auto"/>
              <w:ind w:hanging="23"/>
              <w:jc w:val="center"/>
              <w:rPr>
                <w:rFonts w:eastAsia="Times New Roman" w:cs="Calibri"/>
                <w:sz w:val="22"/>
              </w:rPr>
            </w:pPr>
            <w:r>
              <w:rPr>
                <w:rFonts w:eastAsia="Times New Roman" w:cs="Calibri"/>
                <w:sz w:val="22"/>
              </w:rPr>
              <w:t>3,31</w:t>
            </w:r>
          </w:p>
        </w:tc>
      </w:tr>
      <w:tr w:rsidR="006F188E" w:rsidRPr="0050707C" w14:paraId="396B0B88" w14:textId="77777777" w:rsidTr="00D43BCC">
        <w:trPr>
          <w:jc w:val="center"/>
        </w:trPr>
        <w:tc>
          <w:tcPr>
            <w:tcW w:w="2776" w:type="dxa"/>
          </w:tcPr>
          <w:p w14:paraId="5CF1423B" w14:textId="77777777" w:rsidR="006F188E" w:rsidRPr="0050707C" w:rsidRDefault="006F188E" w:rsidP="00D43BCC">
            <w:pPr>
              <w:suppressAutoHyphens/>
              <w:spacing w:line="240" w:lineRule="auto"/>
              <w:ind w:firstLine="22"/>
              <w:jc w:val="left"/>
              <w:rPr>
                <w:rFonts w:eastAsia="Times New Roman" w:cs="Calibri"/>
                <w:sz w:val="22"/>
              </w:rPr>
            </w:pPr>
            <w:r w:rsidRPr="0050707C">
              <w:rPr>
                <w:rFonts w:eastAsia="Times New Roman" w:cs="Calibri"/>
                <w:sz w:val="22"/>
              </w:rPr>
              <w:t>Трудовые ресурсы</w:t>
            </w:r>
          </w:p>
        </w:tc>
        <w:tc>
          <w:tcPr>
            <w:tcW w:w="1413" w:type="dxa"/>
            <w:vAlign w:val="center"/>
          </w:tcPr>
          <w:p w14:paraId="2E86B371" w14:textId="77777777" w:rsidR="006F188E" w:rsidRPr="0050707C" w:rsidRDefault="006F188E" w:rsidP="00D43BCC">
            <w:pPr>
              <w:suppressAutoHyphens/>
              <w:spacing w:line="240" w:lineRule="auto"/>
              <w:ind w:right="-79"/>
              <w:jc w:val="center"/>
              <w:rPr>
                <w:rFonts w:eastAsia="Times New Roman" w:cs="Calibri"/>
                <w:sz w:val="22"/>
              </w:rPr>
            </w:pPr>
            <w:r w:rsidRPr="0050707C">
              <w:rPr>
                <w:rFonts w:eastAsia="Times New Roman" w:cs="Calibri"/>
                <w:sz w:val="22"/>
              </w:rPr>
              <w:t>тыс. чел.</w:t>
            </w:r>
          </w:p>
        </w:tc>
        <w:tc>
          <w:tcPr>
            <w:tcW w:w="1959" w:type="dxa"/>
            <w:vAlign w:val="center"/>
          </w:tcPr>
          <w:p w14:paraId="009EC002" w14:textId="77777777" w:rsidR="006F188E" w:rsidRPr="0050707C" w:rsidRDefault="006F188E" w:rsidP="00D43BCC">
            <w:pPr>
              <w:suppressAutoHyphens/>
              <w:spacing w:line="240" w:lineRule="auto"/>
              <w:ind w:hanging="23"/>
              <w:jc w:val="center"/>
              <w:rPr>
                <w:rFonts w:eastAsia="Times New Roman" w:cs="Calibri"/>
                <w:sz w:val="22"/>
              </w:rPr>
            </w:pPr>
            <w:r w:rsidRPr="0050707C">
              <w:rPr>
                <w:rFonts w:eastAsia="Times New Roman" w:cs="Calibri"/>
                <w:bCs/>
                <w:sz w:val="22"/>
              </w:rPr>
              <w:t>н/д</w:t>
            </w:r>
          </w:p>
        </w:tc>
        <w:tc>
          <w:tcPr>
            <w:tcW w:w="2095" w:type="dxa"/>
            <w:vAlign w:val="center"/>
          </w:tcPr>
          <w:p w14:paraId="6538CAEA" w14:textId="77777777" w:rsidR="006F188E" w:rsidRPr="0050707C" w:rsidRDefault="006F188E" w:rsidP="00D43BCC">
            <w:pPr>
              <w:suppressAutoHyphens/>
              <w:spacing w:line="240" w:lineRule="auto"/>
              <w:ind w:hanging="23"/>
              <w:jc w:val="center"/>
              <w:rPr>
                <w:rFonts w:eastAsia="Times New Roman" w:cs="Calibri"/>
                <w:sz w:val="22"/>
              </w:rPr>
            </w:pPr>
            <w:r w:rsidRPr="0050707C">
              <w:rPr>
                <w:rFonts w:eastAsia="Times New Roman" w:cs="Calibri"/>
                <w:sz w:val="22"/>
              </w:rPr>
              <w:t>-</w:t>
            </w:r>
          </w:p>
        </w:tc>
        <w:tc>
          <w:tcPr>
            <w:tcW w:w="1413" w:type="dxa"/>
            <w:vAlign w:val="center"/>
          </w:tcPr>
          <w:p w14:paraId="4ECD6A12" w14:textId="77777777" w:rsidR="006F188E" w:rsidRPr="0050707C" w:rsidRDefault="006F188E" w:rsidP="00D43BCC">
            <w:pPr>
              <w:suppressAutoHyphens/>
              <w:spacing w:line="240" w:lineRule="auto"/>
              <w:ind w:hanging="23"/>
              <w:jc w:val="center"/>
              <w:rPr>
                <w:rFonts w:eastAsia="Times New Roman" w:cs="Calibri"/>
                <w:sz w:val="22"/>
              </w:rPr>
            </w:pPr>
            <w:r w:rsidRPr="0050707C">
              <w:rPr>
                <w:rFonts w:eastAsia="Times New Roman" w:cs="Calibri"/>
                <w:sz w:val="22"/>
              </w:rPr>
              <w:t>-</w:t>
            </w:r>
          </w:p>
        </w:tc>
      </w:tr>
      <w:tr w:rsidR="006F188E" w:rsidRPr="0050707C" w14:paraId="4246C55A" w14:textId="77777777" w:rsidTr="00D43BCC">
        <w:trPr>
          <w:jc w:val="center"/>
        </w:trPr>
        <w:tc>
          <w:tcPr>
            <w:tcW w:w="2776" w:type="dxa"/>
          </w:tcPr>
          <w:p w14:paraId="5AA635D3" w14:textId="77777777" w:rsidR="006F188E" w:rsidRPr="0050707C" w:rsidRDefault="006F188E" w:rsidP="00D43BCC">
            <w:pPr>
              <w:suppressAutoHyphens/>
              <w:spacing w:line="240" w:lineRule="auto"/>
              <w:ind w:firstLine="22"/>
              <w:jc w:val="left"/>
              <w:rPr>
                <w:rFonts w:eastAsia="Times New Roman" w:cs="Calibri"/>
                <w:sz w:val="22"/>
              </w:rPr>
            </w:pPr>
            <w:r w:rsidRPr="0050707C">
              <w:rPr>
                <w:rFonts w:eastAsia="Times New Roman" w:cs="Calibri"/>
                <w:sz w:val="22"/>
              </w:rPr>
              <w:t>Количество рабочих мест</w:t>
            </w:r>
          </w:p>
        </w:tc>
        <w:tc>
          <w:tcPr>
            <w:tcW w:w="1413" w:type="dxa"/>
            <w:vAlign w:val="center"/>
          </w:tcPr>
          <w:p w14:paraId="356BBC31" w14:textId="77777777" w:rsidR="006F188E" w:rsidRPr="0050707C" w:rsidRDefault="006F188E" w:rsidP="00D43BCC">
            <w:pPr>
              <w:suppressAutoHyphens/>
              <w:spacing w:line="240" w:lineRule="auto"/>
              <w:ind w:hanging="23"/>
              <w:jc w:val="center"/>
              <w:rPr>
                <w:rFonts w:eastAsia="Times New Roman" w:cs="Calibri"/>
                <w:sz w:val="22"/>
              </w:rPr>
            </w:pPr>
            <w:r w:rsidRPr="0050707C">
              <w:rPr>
                <w:rFonts w:eastAsia="Times New Roman" w:cs="Calibri"/>
                <w:sz w:val="22"/>
              </w:rPr>
              <w:t>тыс. чел.</w:t>
            </w:r>
          </w:p>
        </w:tc>
        <w:tc>
          <w:tcPr>
            <w:tcW w:w="1959" w:type="dxa"/>
            <w:vAlign w:val="center"/>
          </w:tcPr>
          <w:p w14:paraId="011F63CB" w14:textId="77777777" w:rsidR="006F188E" w:rsidRPr="0050707C" w:rsidRDefault="006F188E" w:rsidP="00D43BCC">
            <w:pPr>
              <w:suppressAutoHyphens/>
              <w:spacing w:line="240" w:lineRule="auto"/>
              <w:ind w:hanging="23"/>
              <w:jc w:val="center"/>
              <w:rPr>
                <w:rFonts w:eastAsia="Times New Roman" w:cs="Calibri"/>
                <w:sz w:val="22"/>
              </w:rPr>
            </w:pPr>
            <w:r w:rsidRPr="0050707C">
              <w:rPr>
                <w:rFonts w:eastAsia="Times New Roman" w:cs="Calibri"/>
                <w:bCs/>
                <w:sz w:val="22"/>
              </w:rPr>
              <w:t>н/д</w:t>
            </w:r>
          </w:p>
        </w:tc>
        <w:tc>
          <w:tcPr>
            <w:tcW w:w="2095" w:type="dxa"/>
            <w:vAlign w:val="center"/>
          </w:tcPr>
          <w:p w14:paraId="2C441ADE" w14:textId="77777777" w:rsidR="006F188E" w:rsidRPr="0050707C" w:rsidRDefault="006F188E" w:rsidP="00D43BCC">
            <w:pPr>
              <w:suppressAutoHyphens/>
              <w:spacing w:line="240" w:lineRule="auto"/>
              <w:ind w:hanging="23"/>
              <w:jc w:val="center"/>
              <w:rPr>
                <w:rFonts w:eastAsia="Times New Roman" w:cs="Calibri"/>
                <w:sz w:val="22"/>
              </w:rPr>
            </w:pPr>
            <w:r w:rsidRPr="0050707C">
              <w:rPr>
                <w:rFonts w:eastAsia="Times New Roman" w:cs="Calibri"/>
                <w:sz w:val="22"/>
              </w:rPr>
              <w:t>-</w:t>
            </w:r>
          </w:p>
        </w:tc>
        <w:tc>
          <w:tcPr>
            <w:tcW w:w="1413" w:type="dxa"/>
            <w:vAlign w:val="center"/>
          </w:tcPr>
          <w:p w14:paraId="4BC7925D" w14:textId="77777777" w:rsidR="006F188E" w:rsidRPr="0050707C" w:rsidRDefault="006F188E" w:rsidP="00D43BCC">
            <w:pPr>
              <w:suppressAutoHyphens/>
              <w:spacing w:line="240" w:lineRule="auto"/>
              <w:ind w:hanging="23"/>
              <w:jc w:val="center"/>
              <w:rPr>
                <w:rFonts w:eastAsia="Times New Roman" w:cs="Calibri"/>
                <w:sz w:val="22"/>
              </w:rPr>
            </w:pPr>
            <w:r w:rsidRPr="0050707C">
              <w:rPr>
                <w:rFonts w:eastAsia="Times New Roman" w:cs="Calibri"/>
                <w:bCs/>
                <w:sz w:val="22"/>
              </w:rPr>
              <w:t>н/д</w:t>
            </w:r>
          </w:p>
        </w:tc>
      </w:tr>
      <w:tr w:rsidR="006F188E" w:rsidRPr="0050707C" w14:paraId="3011D6E7" w14:textId="77777777" w:rsidTr="00D43BCC">
        <w:trPr>
          <w:jc w:val="center"/>
        </w:trPr>
        <w:tc>
          <w:tcPr>
            <w:tcW w:w="2776" w:type="dxa"/>
          </w:tcPr>
          <w:p w14:paraId="300DDB79" w14:textId="77777777" w:rsidR="006F188E" w:rsidRPr="0050707C" w:rsidRDefault="006F188E" w:rsidP="00D43BCC">
            <w:pPr>
              <w:suppressAutoHyphens/>
              <w:spacing w:line="240" w:lineRule="auto"/>
              <w:ind w:firstLine="22"/>
              <w:jc w:val="left"/>
              <w:rPr>
                <w:rFonts w:eastAsia="Times New Roman" w:cs="Calibri"/>
                <w:b/>
                <w:bCs/>
                <w:sz w:val="22"/>
              </w:rPr>
            </w:pPr>
            <w:r w:rsidRPr="0050707C">
              <w:rPr>
                <w:rFonts w:eastAsia="Times New Roman" w:cs="Calibri"/>
                <w:b/>
                <w:bCs/>
                <w:sz w:val="22"/>
              </w:rPr>
              <w:t>Жилищный фонд</w:t>
            </w:r>
          </w:p>
        </w:tc>
        <w:tc>
          <w:tcPr>
            <w:tcW w:w="1413" w:type="dxa"/>
            <w:vAlign w:val="center"/>
          </w:tcPr>
          <w:p w14:paraId="1EA97944" w14:textId="77777777" w:rsidR="006F188E" w:rsidRPr="0050707C" w:rsidRDefault="006F188E" w:rsidP="00D43BCC">
            <w:pPr>
              <w:suppressAutoHyphens/>
              <w:spacing w:line="240" w:lineRule="auto"/>
              <w:ind w:right="-79"/>
              <w:jc w:val="center"/>
              <w:rPr>
                <w:rFonts w:eastAsia="Times New Roman" w:cs="Calibri"/>
                <w:sz w:val="22"/>
              </w:rPr>
            </w:pPr>
          </w:p>
        </w:tc>
        <w:tc>
          <w:tcPr>
            <w:tcW w:w="1959" w:type="dxa"/>
            <w:vAlign w:val="center"/>
          </w:tcPr>
          <w:p w14:paraId="669DE40B" w14:textId="77777777" w:rsidR="006F188E" w:rsidRPr="0050707C" w:rsidRDefault="006F188E" w:rsidP="00D43BCC">
            <w:pPr>
              <w:suppressAutoHyphens/>
              <w:spacing w:line="240" w:lineRule="auto"/>
              <w:ind w:hanging="23"/>
              <w:jc w:val="center"/>
              <w:rPr>
                <w:rFonts w:eastAsia="Times New Roman" w:cs="Calibri"/>
                <w:sz w:val="22"/>
              </w:rPr>
            </w:pPr>
          </w:p>
        </w:tc>
        <w:tc>
          <w:tcPr>
            <w:tcW w:w="2095" w:type="dxa"/>
            <w:vAlign w:val="center"/>
          </w:tcPr>
          <w:p w14:paraId="524258A1" w14:textId="77777777" w:rsidR="006F188E" w:rsidRPr="0050707C" w:rsidRDefault="006F188E" w:rsidP="00D43BCC">
            <w:pPr>
              <w:suppressAutoHyphens/>
              <w:spacing w:line="240" w:lineRule="auto"/>
              <w:ind w:hanging="23"/>
              <w:jc w:val="center"/>
              <w:rPr>
                <w:rFonts w:eastAsia="Times New Roman" w:cs="Calibri"/>
                <w:sz w:val="22"/>
              </w:rPr>
            </w:pPr>
          </w:p>
        </w:tc>
        <w:tc>
          <w:tcPr>
            <w:tcW w:w="1413" w:type="dxa"/>
            <w:vAlign w:val="center"/>
          </w:tcPr>
          <w:p w14:paraId="564F0223" w14:textId="77777777" w:rsidR="006F188E" w:rsidRPr="0050707C" w:rsidRDefault="006F188E" w:rsidP="00D43BCC">
            <w:pPr>
              <w:suppressAutoHyphens/>
              <w:spacing w:line="240" w:lineRule="auto"/>
              <w:ind w:hanging="23"/>
              <w:jc w:val="center"/>
              <w:rPr>
                <w:rFonts w:eastAsia="Times New Roman" w:cs="Calibri"/>
                <w:sz w:val="22"/>
              </w:rPr>
            </w:pPr>
          </w:p>
        </w:tc>
      </w:tr>
      <w:tr w:rsidR="006F188E" w:rsidRPr="0050707C" w14:paraId="471D8112" w14:textId="77777777" w:rsidTr="00D43BCC">
        <w:trPr>
          <w:jc w:val="center"/>
        </w:trPr>
        <w:tc>
          <w:tcPr>
            <w:tcW w:w="2776" w:type="dxa"/>
          </w:tcPr>
          <w:p w14:paraId="376E1BC2" w14:textId="77777777" w:rsidR="006F188E" w:rsidRPr="00810E1F" w:rsidRDefault="006F188E" w:rsidP="00D43BCC">
            <w:pPr>
              <w:suppressAutoHyphens/>
              <w:spacing w:line="240" w:lineRule="auto"/>
              <w:ind w:hanging="23"/>
              <w:jc w:val="center"/>
              <w:rPr>
                <w:rFonts w:eastAsia="Times New Roman" w:cs="Calibri"/>
                <w:sz w:val="22"/>
              </w:rPr>
            </w:pPr>
            <w:r w:rsidRPr="00810E1F">
              <w:rPr>
                <w:rFonts w:eastAsia="Times New Roman" w:cs="Calibri"/>
                <w:sz w:val="22"/>
              </w:rPr>
              <w:t>Жилищный фонд – всего,</w:t>
            </w:r>
          </w:p>
        </w:tc>
        <w:tc>
          <w:tcPr>
            <w:tcW w:w="1413" w:type="dxa"/>
            <w:vAlign w:val="center"/>
          </w:tcPr>
          <w:p w14:paraId="162BB207" w14:textId="77777777" w:rsidR="006F188E" w:rsidRPr="00810E1F" w:rsidRDefault="006F188E" w:rsidP="00D43BCC">
            <w:pPr>
              <w:suppressAutoHyphens/>
              <w:spacing w:line="240" w:lineRule="auto"/>
              <w:ind w:right="-79" w:hanging="23"/>
              <w:jc w:val="center"/>
              <w:rPr>
                <w:rFonts w:eastAsia="Times New Roman" w:cs="Calibri"/>
                <w:sz w:val="22"/>
              </w:rPr>
            </w:pPr>
            <w:r w:rsidRPr="00810E1F">
              <w:rPr>
                <w:rFonts w:eastAsia="Times New Roman" w:cs="Calibri"/>
                <w:sz w:val="22"/>
              </w:rPr>
              <w:t>тыс. м</w:t>
            </w:r>
            <w:r w:rsidRPr="00810E1F">
              <w:rPr>
                <w:rFonts w:eastAsia="Times New Roman" w:cs="Calibri"/>
                <w:sz w:val="22"/>
                <w:vertAlign w:val="superscript"/>
              </w:rPr>
              <w:t>2</w:t>
            </w:r>
          </w:p>
        </w:tc>
        <w:tc>
          <w:tcPr>
            <w:tcW w:w="1959" w:type="dxa"/>
            <w:vAlign w:val="center"/>
          </w:tcPr>
          <w:p w14:paraId="25597423" w14:textId="13FE70B8" w:rsidR="006F188E" w:rsidRPr="00810E1F" w:rsidRDefault="004D72A1" w:rsidP="00D43BCC">
            <w:pPr>
              <w:suppressAutoHyphens/>
              <w:spacing w:line="240" w:lineRule="auto"/>
              <w:ind w:hanging="23"/>
              <w:jc w:val="center"/>
              <w:rPr>
                <w:rFonts w:eastAsia="Times New Roman" w:cs="Calibri"/>
                <w:sz w:val="22"/>
                <w:highlight w:val="yellow"/>
              </w:rPr>
            </w:pPr>
            <w:r w:rsidRPr="0050707C">
              <w:rPr>
                <w:rFonts w:eastAsia="Times New Roman" w:cs="Calibri"/>
                <w:bCs/>
                <w:sz w:val="22"/>
              </w:rPr>
              <w:t>н/д</w:t>
            </w:r>
          </w:p>
        </w:tc>
        <w:tc>
          <w:tcPr>
            <w:tcW w:w="2095" w:type="dxa"/>
            <w:vAlign w:val="center"/>
          </w:tcPr>
          <w:p w14:paraId="73C92207" w14:textId="77777777" w:rsidR="006F188E" w:rsidRPr="00394505" w:rsidRDefault="006F188E" w:rsidP="00D43BCC">
            <w:pPr>
              <w:suppressAutoHyphens/>
              <w:spacing w:line="240" w:lineRule="auto"/>
              <w:ind w:hanging="23"/>
              <w:jc w:val="center"/>
              <w:rPr>
                <w:rFonts w:eastAsia="Times New Roman" w:cs="Calibri"/>
                <w:sz w:val="22"/>
              </w:rPr>
            </w:pPr>
            <w:r w:rsidRPr="00394505">
              <w:rPr>
                <w:rFonts w:eastAsia="Times New Roman" w:cs="Calibri"/>
                <w:sz w:val="22"/>
              </w:rPr>
              <w:t>-</w:t>
            </w:r>
          </w:p>
        </w:tc>
        <w:tc>
          <w:tcPr>
            <w:tcW w:w="1413" w:type="dxa"/>
            <w:vAlign w:val="center"/>
          </w:tcPr>
          <w:p w14:paraId="062B530B" w14:textId="77777777" w:rsidR="006F188E" w:rsidRPr="00394505" w:rsidRDefault="006F188E" w:rsidP="00D43BCC">
            <w:pPr>
              <w:suppressAutoHyphens/>
              <w:spacing w:line="240" w:lineRule="auto"/>
              <w:ind w:hanging="23"/>
              <w:jc w:val="center"/>
              <w:rPr>
                <w:rFonts w:eastAsia="Times New Roman" w:cs="Calibri"/>
                <w:sz w:val="22"/>
              </w:rPr>
            </w:pPr>
            <w:r>
              <w:rPr>
                <w:rFonts w:eastAsia="Times New Roman" w:cs="Calibri"/>
                <w:sz w:val="22"/>
              </w:rPr>
              <w:t>-</w:t>
            </w:r>
          </w:p>
        </w:tc>
      </w:tr>
      <w:tr w:rsidR="006F188E" w:rsidRPr="0050707C" w14:paraId="199CC52C" w14:textId="77777777" w:rsidTr="00D43BCC">
        <w:trPr>
          <w:jc w:val="center"/>
        </w:trPr>
        <w:tc>
          <w:tcPr>
            <w:tcW w:w="2776" w:type="dxa"/>
          </w:tcPr>
          <w:p w14:paraId="51ED7298" w14:textId="77777777" w:rsidR="006F188E" w:rsidRPr="00810E1F" w:rsidRDefault="006F188E" w:rsidP="00D43BCC">
            <w:pPr>
              <w:suppressAutoHyphens/>
              <w:spacing w:line="240" w:lineRule="auto"/>
              <w:jc w:val="left"/>
              <w:rPr>
                <w:rFonts w:eastAsia="Times New Roman" w:cs="Calibri"/>
                <w:sz w:val="22"/>
              </w:rPr>
            </w:pPr>
            <w:r w:rsidRPr="00810E1F">
              <w:rPr>
                <w:rFonts w:eastAsia="Times New Roman" w:cs="Calibri"/>
                <w:sz w:val="22"/>
              </w:rPr>
              <w:t>Многоквартирная жилая застройка</w:t>
            </w:r>
          </w:p>
        </w:tc>
        <w:tc>
          <w:tcPr>
            <w:tcW w:w="1413" w:type="dxa"/>
            <w:vAlign w:val="center"/>
          </w:tcPr>
          <w:p w14:paraId="1D521001" w14:textId="77777777" w:rsidR="006F188E" w:rsidRPr="00810E1F" w:rsidRDefault="006F188E" w:rsidP="00D43BCC">
            <w:pPr>
              <w:suppressAutoHyphens/>
              <w:spacing w:line="240" w:lineRule="auto"/>
              <w:ind w:right="-79"/>
              <w:jc w:val="center"/>
              <w:rPr>
                <w:rFonts w:eastAsia="Times New Roman" w:cs="Calibri"/>
                <w:sz w:val="22"/>
              </w:rPr>
            </w:pPr>
            <w:r w:rsidRPr="00810E1F">
              <w:rPr>
                <w:rFonts w:eastAsia="Times New Roman" w:cs="Calibri"/>
                <w:sz w:val="22"/>
              </w:rPr>
              <w:t>тыс. м</w:t>
            </w:r>
            <w:r w:rsidRPr="00810E1F">
              <w:rPr>
                <w:rFonts w:eastAsia="Times New Roman" w:cs="Calibri"/>
                <w:sz w:val="22"/>
                <w:vertAlign w:val="superscript"/>
              </w:rPr>
              <w:t>2</w:t>
            </w:r>
          </w:p>
        </w:tc>
        <w:tc>
          <w:tcPr>
            <w:tcW w:w="1959" w:type="dxa"/>
            <w:vAlign w:val="center"/>
          </w:tcPr>
          <w:p w14:paraId="703CC795" w14:textId="0EEAB596" w:rsidR="006F188E" w:rsidRPr="00810E1F" w:rsidRDefault="004D72A1" w:rsidP="00D43BCC">
            <w:pPr>
              <w:suppressAutoHyphens/>
              <w:spacing w:line="240" w:lineRule="auto"/>
              <w:ind w:hanging="23"/>
              <w:jc w:val="center"/>
              <w:rPr>
                <w:rFonts w:eastAsia="Times New Roman" w:cs="Calibri"/>
                <w:sz w:val="22"/>
                <w:highlight w:val="yellow"/>
              </w:rPr>
            </w:pPr>
            <w:r w:rsidRPr="0050707C">
              <w:rPr>
                <w:rFonts w:eastAsia="Times New Roman" w:cs="Calibri"/>
                <w:bCs/>
                <w:sz w:val="22"/>
              </w:rPr>
              <w:t>н/д</w:t>
            </w:r>
          </w:p>
        </w:tc>
        <w:tc>
          <w:tcPr>
            <w:tcW w:w="2095" w:type="dxa"/>
            <w:vAlign w:val="center"/>
          </w:tcPr>
          <w:p w14:paraId="66C19B6F" w14:textId="77777777" w:rsidR="006F188E" w:rsidRPr="00810E1F" w:rsidRDefault="006F188E" w:rsidP="00D43BCC">
            <w:pPr>
              <w:suppressAutoHyphens/>
              <w:spacing w:line="240" w:lineRule="auto"/>
              <w:ind w:hanging="23"/>
              <w:jc w:val="center"/>
              <w:rPr>
                <w:rFonts w:eastAsia="Times New Roman" w:cs="Calibri"/>
                <w:sz w:val="22"/>
              </w:rPr>
            </w:pPr>
            <w:r w:rsidRPr="00810E1F">
              <w:rPr>
                <w:rFonts w:eastAsia="Times New Roman" w:cs="Calibri"/>
                <w:sz w:val="22"/>
              </w:rPr>
              <w:t>-</w:t>
            </w:r>
          </w:p>
        </w:tc>
        <w:tc>
          <w:tcPr>
            <w:tcW w:w="1413" w:type="dxa"/>
            <w:vAlign w:val="center"/>
          </w:tcPr>
          <w:p w14:paraId="2C74D85A" w14:textId="77777777" w:rsidR="006F188E" w:rsidRPr="00810E1F" w:rsidRDefault="006F188E" w:rsidP="00D43BCC">
            <w:pPr>
              <w:suppressAutoHyphens/>
              <w:spacing w:line="240" w:lineRule="auto"/>
              <w:ind w:hanging="23"/>
              <w:jc w:val="center"/>
              <w:rPr>
                <w:rFonts w:eastAsia="Times New Roman" w:cs="Calibri"/>
                <w:sz w:val="22"/>
                <w:highlight w:val="yellow"/>
              </w:rPr>
            </w:pPr>
            <w:r w:rsidRPr="00810E1F">
              <w:rPr>
                <w:rFonts w:eastAsia="Times New Roman" w:cs="Calibri"/>
                <w:sz w:val="22"/>
              </w:rPr>
              <w:t>-</w:t>
            </w:r>
          </w:p>
        </w:tc>
      </w:tr>
      <w:tr w:rsidR="006F188E" w:rsidRPr="0050707C" w14:paraId="73FDB051" w14:textId="77777777" w:rsidTr="00D43BCC">
        <w:trPr>
          <w:jc w:val="center"/>
        </w:trPr>
        <w:tc>
          <w:tcPr>
            <w:tcW w:w="2776" w:type="dxa"/>
          </w:tcPr>
          <w:p w14:paraId="2E44DF9C" w14:textId="77777777" w:rsidR="006F188E" w:rsidRPr="00810E1F" w:rsidRDefault="006F188E" w:rsidP="00D43BCC">
            <w:pPr>
              <w:suppressAutoHyphens/>
              <w:spacing w:line="240" w:lineRule="auto"/>
              <w:ind w:firstLine="22"/>
              <w:jc w:val="left"/>
              <w:rPr>
                <w:rFonts w:eastAsia="Times New Roman" w:cs="Calibri"/>
                <w:sz w:val="22"/>
              </w:rPr>
            </w:pPr>
            <w:r w:rsidRPr="00810E1F">
              <w:rPr>
                <w:rFonts w:eastAsia="Times New Roman" w:cs="Calibri"/>
                <w:sz w:val="22"/>
              </w:rPr>
              <w:t>Индивидуальная жилая застройка</w:t>
            </w:r>
          </w:p>
        </w:tc>
        <w:tc>
          <w:tcPr>
            <w:tcW w:w="1413" w:type="dxa"/>
            <w:vAlign w:val="center"/>
          </w:tcPr>
          <w:p w14:paraId="2343271C" w14:textId="77777777" w:rsidR="006F188E" w:rsidRPr="00810E1F" w:rsidRDefault="006F188E" w:rsidP="00D43BCC">
            <w:pPr>
              <w:suppressAutoHyphens/>
              <w:spacing w:line="240" w:lineRule="auto"/>
              <w:ind w:right="-79"/>
              <w:jc w:val="center"/>
              <w:rPr>
                <w:rFonts w:eastAsia="Times New Roman" w:cs="Calibri"/>
                <w:sz w:val="22"/>
              </w:rPr>
            </w:pPr>
            <w:r w:rsidRPr="00810E1F">
              <w:rPr>
                <w:rFonts w:eastAsia="Times New Roman" w:cs="Calibri"/>
                <w:sz w:val="22"/>
              </w:rPr>
              <w:t>тыс. м</w:t>
            </w:r>
            <w:r w:rsidRPr="00810E1F">
              <w:rPr>
                <w:rFonts w:eastAsia="Times New Roman" w:cs="Calibri"/>
                <w:sz w:val="22"/>
                <w:vertAlign w:val="superscript"/>
              </w:rPr>
              <w:t>2</w:t>
            </w:r>
          </w:p>
        </w:tc>
        <w:tc>
          <w:tcPr>
            <w:tcW w:w="1959" w:type="dxa"/>
            <w:vAlign w:val="center"/>
          </w:tcPr>
          <w:p w14:paraId="624022EE" w14:textId="37378149" w:rsidR="006F188E" w:rsidRPr="00810E1F" w:rsidRDefault="004D72A1" w:rsidP="00D43BCC">
            <w:pPr>
              <w:suppressAutoHyphens/>
              <w:spacing w:line="240" w:lineRule="auto"/>
              <w:ind w:hanging="23"/>
              <w:jc w:val="center"/>
              <w:rPr>
                <w:rFonts w:eastAsia="Times New Roman" w:cs="Calibri"/>
                <w:sz w:val="22"/>
                <w:highlight w:val="yellow"/>
              </w:rPr>
            </w:pPr>
            <w:r w:rsidRPr="0050707C">
              <w:rPr>
                <w:rFonts w:eastAsia="Times New Roman" w:cs="Calibri"/>
                <w:bCs/>
                <w:sz w:val="22"/>
              </w:rPr>
              <w:t>н/д</w:t>
            </w:r>
          </w:p>
        </w:tc>
        <w:tc>
          <w:tcPr>
            <w:tcW w:w="2095" w:type="dxa"/>
            <w:vAlign w:val="center"/>
          </w:tcPr>
          <w:p w14:paraId="5188E26C" w14:textId="77777777" w:rsidR="006F188E" w:rsidRPr="00810E1F" w:rsidRDefault="006F188E" w:rsidP="00D43BCC">
            <w:pPr>
              <w:suppressAutoHyphens/>
              <w:spacing w:line="240" w:lineRule="auto"/>
              <w:ind w:hanging="23"/>
              <w:jc w:val="center"/>
              <w:rPr>
                <w:rFonts w:eastAsia="Times New Roman" w:cs="Calibri"/>
                <w:sz w:val="22"/>
              </w:rPr>
            </w:pPr>
            <w:r w:rsidRPr="00810E1F">
              <w:rPr>
                <w:rFonts w:eastAsia="Times New Roman" w:cs="Calibri"/>
                <w:sz w:val="22"/>
              </w:rPr>
              <w:t>-</w:t>
            </w:r>
          </w:p>
        </w:tc>
        <w:tc>
          <w:tcPr>
            <w:tcW w:w="1413" w:type="dxa"/>
            <w:shd w:val="clear" w:color="auto" w:fill="auto"/>
            <w:vAlign w:val="center"/>
          </w:tcPr>
          <w:p w14:paraId="0B631A89" w14:textId="77777777" w:rsidR="006F188E" w:rsidRPr="0050707C" w:rsidRDefault="006F188E" w:rsidP="00D43BCC">
            <w:pPr>
              <w:suppressAutoHyphens/>
              <w:spacing w:line="240" w:lineRule="auto"/>
              <w:ind w:hanging="23"/>
              <w:jc w:val="center"/>
              <w:rPr>
                <w:rFonts w:eastAsia="Times New Roman" w:cs="Calibri"/>
                <w:color w:val="FF0000"/>
                <w:sz w:val="22"/>
              </w:rPr>
            </w:pPr>
            <w:r w:rsidRPr="000C3D3F">
              <w:rPr>
                <w:rFonts w:eastAsia="Times New Roman" w:cs="Calibri"/>
                <w:sz w:val="22"/>
              </w:rPr>
              <w:t>14,9</w:t>
            </w:r>
          </w:p>
        </w:tc>
      </w:tr>
      <w:tr w:rsidR="006F188E" w:rsidRPr="0050707C" w14:paraId="0F0AC11A" w14:textId="77777777" w:rsidTr="00D43BCC">
        <w:trPr>
          <w:jc w:val="center"/>
        </w:trPr>
        <w:tc>
          <w:tcPr>
            <w:tcW w:w="2776" w:type="dxa"/>
          </w:tcPr>
          <w:p w14:paraId="6661F641" w14:textId="77777777" w:rsidR="006F188E" w:rsidRPr="00F949B7" w:rsidRDefault="006F188E" w:rsidP="00D43BCC">
            <w:pPr>
              <w:suppressAutoHyphens/>
              <w:spacing w:line="240" w:lineRule="auto"/>
              <w:ind w:firstLine="22"/>
              <w:jc w:val="left"/>
              <w:rPr>
                <w:rFonts w:eastAsia="Times New Roman" w:cs="Calibri"/>
                <w:sz w:val="22"/>
              </w:rPr>
            </w:pPr>
            <w:r w:rsidRPr="00F949B7">
              <w:rPr>
                <w:rFonts w:eastAsia="Times New Roman" w:cs="Calibri"/>
                <w:sz w:val="22"/>
              </w:rPr>
              <w:t>Средняя этажность</w:t>
            </w:r>
          </w:p>
        </w:tc>
        <w:tc>
          <w:tcPr>
            <w:tcW w:w="1413" w:type="dxa"/>
            <w:vAlign w:val="center"/>
          </w:tcPr>
          <w:p w14:paraId="57310BEE" w14:textId="77777777" w:rsidR="006F188E" w:rsidRPr="00F949B7" w:rsidRDefault="006F188E" w:rsidP="00D43BCC">
            <w:pPr>
              <w:suppressAutoHyphens/>
              <w:spacing w:line="240" w:lineRule="auto"/>
              <w:ind w:right="-79"/>
              <w:jc w:val="center"/>
              <w:rPr>
                <w:rFonts w:eastAsia="Times New Roman" w:cs="Calibri"/>
                <w:sz w:val="22"/>
              </w:rPr>
            </w:pPr>
            <w:r w:rsidRPr="00F949B7">
              <w:rPr>
                <w:rFonts w:eastAsia="Times New Roman" w:cs="Calibri"/>
                <w:bCs/>
                <w:sz w:val="22"/>
              </w:rPr>
              <w:t>эт.</w:t>
            </w:r>
          </w:p>
        </w:tc>
        <w:tc>
          <w:tcPr>
            <w:tcW w:w="1959" w:type="dxa"/>
            <w:vAlign w:val="center"/>
          </w:tcPr>
          <w:p w14:paraId="0FA38E05" w14:textId="77777777" w:rsidR="006F188E" w:rsidRPr="00F949B7" w:rsidRDefault="006F188E" w:rsidP="00D43BCC">
            <w:pPr>
              <w:suppressAutoHyphens/>
              <w:spacing w:line="240" w:lineRule="auto"/>
              <w:ind w:hanging="23"/>
              <w:jc w:val="center"/>
              <w:rPr>
                <w:rFonts w:eastAsia="Times New Roman" w:cs="Calibri"/>
                <w:sz w:val="22"/>
              </w:rPr>
            </w:pPr>
            <w:r w:rsidRPr="00F949B7">
              <w:rPr>
                <w:rFonts w:eastAsia="Times New Roman" w:cs="Calibri"/>
                <w:bCs/>
                <w:sz w:val="22"/>
              </w:rPr>
              <w:t>3</w:t>
            </w:r>
          </w:p>
        </w:tc>
        <w:tc>
          <w:tcPr>
            <w:tcW w:w="2095" w:type="dxa"/>
            <w:vAlign w:val="center"/>
          </w:tcPr>
          <w:p w14:paraId="108C0027" w14:textId="77777777" w:rsidR="006F188E" w:rsidRPr="00F949B7" w:rsidRDefault="006F188E" w:rsidP="00D43BCC">
            <w:pPr>
              <w:suppressAutoHyphens/>
              <w:spacing w:line="240" w:lineRule="auto"/>
              <w:ind w:hanging="23"/>
              <w:jc w:val="center"/>
              <w:rPr>
                <w:rFonts w:eastAsia="Times New Roman" w:cs="Calibri"/>
                <w:sz w:val="22"/>
              </w:rPr>
            </w:pPr>
            <w:r w:rsidRPr="00F949B7">
              <w:rPr>
                <w:rFonts w:eastAsia="Times New Roman" w:cs="Calibri"/>
                <w:bCs/>
                <w:sz w:val="22"/>
              </w:rPr>
              <w:t>-</w:t>
            </w:r>
          </w:p>
        </w:tc>
        <w:tc>
          <w:tcPr>
            <w:tcW w:w="1413" w:type="dxa"/>
            <w:vAlign w:val="center"/>
          </w:tcPr>
          <w:p w14:paraId="65EEA3B2" w14:textId="77777777" w:rsidR="006F188E" w:rsidRPr="00F949B7" w:rsidRDefault="006F188E" w:rsidP="00D43BCC">
            <w:pPr>
              <w:suppressAutoHyphens/>
              <w:spacing w:line="240" w:lineRule="auto"/>
              <w:ind w:hanging="23"/>
              <w:jc w:val="center"/>
              <w:rPr>
                <w:rFonts w:eastAsia="Times New Roman" w:cs="Calibri"/>
                <w:sz w:val="22"/>
              </w:rPr>
            </w:pPr>
            <w:r w:rsidRPr="00F949B7">
              <w:rPr>
                <w:rFonts w:eastAsia="Times New Roman" w:cs="Calibri"/>
                <w:bCs/>
                <w:sz w:val="22"/>
              </w:rPr>
              <w:t>3</w:t>
            </w:r>
          </w:p>
        </w:tc>
      </w:tr>
      <w:tr w:rsidR="006F188E" w:rsidRPr="0050707C" w14:paraId="289E6EEA" w14:textId="77777777" w:rsidTr="00D43BCC">
        <w:trPr>
          <w:jc w:val="center"/>
        </w:trPr>
        <w:tc>
          <w:tcPr>
            <w:tcW w:w="9656" w:type="dxa"/>
            <w:gridSpan w:val="5"/>
          </w:tcPr>
          <w:p w14:paraId="2A9EC954" w14:textId="77777777" w:rsidR="006F188E" w:rsidRPr="00BC31C4" w:rsidRDefault="006F188E" w:rsidP="00D43BCC">
            <w:pPr>
              <w:suppressAutoHyphens/>
              <w:spacing w:line="240" w:lineRule="auto"/>
              <w:ind w:firstLine="22"/>
              <w:jc w:val="left"/>
              <w:rPr>
                <w:rFonts w:eastAsia="Times New Roman" w:cs="Calibri"/>
                <w:b/>
                <w:bCs/>
                <w:sz w:val="22"/>
              </w:rPr>
            </w:pPr>
            <w:r w:rsidRPr="00BC31C4">
              <w:rPr>
                <w:rFonts w:eastAsia="Times New Roman" w:cs="Calibri"/>
                <w:b/>
                <w:bCs/>
                <w:sz w:val="22"/>
              </w:rPr>
              <w:t>Новое жилищное строительство</w:t>
            </w:r>
          </w:p>
        </w:tc>
      </w:tr>
      <w:tr w:rsidR="006F188E" w:rsidRPr="0050707C" w14:paraId="07ACAD11" w14:textId="77777777" w:rsidTr="00D43BCC">
        <w:trPr>
          <w:jc w:val="center"/>
        </w:trPr>
        <w:tc>
          <w:tcPr>
            <w:tcW w:w="2776" w:type="dxa"/>
          </w:tcPr>
          <w:p w14:paraId="6111C0DA" w14:textId="77777777" w:rsidR="006F188E" w:rsidRPr="00BC31C4" w:rsidRDefault="006F188E" w:rsidP="00D43BCC">
            <w:pPr>
              <w:suppressAutoHyphens/>
              <w:spacing w:line="240" w:lineRule="auto"/>
              <w:ind w:firstLine="22"/>
              <w:jc w:val="left"/>
              <w:rPr>
                <w:rFonts w:eastAsia="Times New Roman" w:cs="Calibri"/>
                <w:sz w:val="22"/>
              </w:rPr>
            </w:pPr>
            <w:r w:rsidRPr="00BC31C4">
              <w:rPr>
                <w:rFonts w:eastAsia="Times New Roman" w:cs="Calibri"/>
                <w:sz w:val="22"/>
              </w:rPr>
              <w:t>Многоквартирная жилая застройка, в т.ч.</w:t>
            </w:r>
          </w:p>
        </w:tc>
        <w:tc>
          <w:tcPr>
            <w:tcW w:w="1413" w:type="dxa"/>
            <w:vAlign w:val="center"/>
          </w:tcPr>
          <w:p w14:paraId="01204DBB" w14:textId="2A6692F6" w:rsidR="006F188E" w:rsidRPr="00BC31C4" w:rsidRDefault="006F188E" w:rsidP="00D43BCC">
            <w:pPr>
              <w:suppressAutoHyphens/>
              <w:spacing w:line="240" w:lineRule="auto"/>
              <w:ind w:right="-79" w:hanging="23"/>
              <w:jc w:val="center"/>
              <w:rPr>
                <w:rFonts w:eastAsia="Times New Roman" w:cs="Calibri"/>
                <w:sz w:val="22"/>
              </w:rPr>
            </w:pPr>
            <w:r w:rsidRPr="00BC31C4">
              <w:rPr>
                <w:rFonts w:eastAsia="Times New Roman" w:cs="Calibri"/>
                <w:sz w:val="22"/>
              </w:rPr>
              <w:t xml:space="preserve">тыс. </w:t>
            </w:r>
            <w:r w:rsidR="00610443" w:rsidRPr="00810E1F">
              <w:rPr>
                <w:rFonts w:eastAsia="Times New Roman" w:cs="Calibri"/>
                <w:sz w:val="22"/>
              </w:rPr>
              <w:t>м</w:t>
            </w:r>
            <w:r w:rsidR="00610443" w:rsidRPr="00810E1F">
              <w:rPr>
                <w:rFonts w:eastAsia="Times New Roman" w:cs="Calibri"/>
                <w:sz w:val="22"/>
                <w:vertAlign w:val="superscript"/>
              </w:rPr>
              <w:t>2</w:t>
            </w:r>
          </w:p>
        </w:tc>
        <w:tc>
          <w:tcPr>
            <w:tcW w:w="1959" w:type="dxa"/>
            <w:vAlign w:val="center"/>
          </w:tcPr>
          <w:p w14:paraId="4F52ACF0" w14:textId="77777777" w:rsidR="006F188E" w:rsidRPr="00BC31C4" w:rsidRDefault="006F188E" w:rsidP="00D43BCC">
            <w:pPr>
              <w:suppressAutoHyphens/>
              <w:spacing w:line="240" w:lineRule="auto"/>
              <w:ind w:hanging="23"/>
              <w:jc w:val="center"/>
              <w:rPr>
                <w:rFonts w:eastAsia="Times New Roman" w:cs="Calibri"/>
                <w:sz w:val="22"/>
              </w:rPr>
            </w:pPr>
            <w:r w:rsidRPr="00BC31C4">
              <w:rPr>
                <w:rFonts w:eastAsia="Times New Roman" w:cs="Calibri"/>
                <w:sz w:val="22"/>
              </w:rPr>
              <w:t>-</w:t>
            </w:r>
          </w:p>
        </w:tc>
        <w:tc>
          <w:tcPr>
            <w:tcW w:w="2095" w:type="dxa"/>
            <w:vAlign w:val="center"/>
          </w:tcPr>
          <w:p w14:paraId="31C16142" w14:textId="77777777" w:rsidR="006F188E" w:rsidRPr="00BC31C4" w:rsidRDefault="006F188E" w:rsidP="00D43BCC">
            <w:pPr>
              <w:suppressAutoHyphens/>
              <w:spacing w:line="240" w:lineRule="auto"/>
              <w:ind w:hanging="23"/>
              <w:jc w:val="center"/>
              <w:rPr>
                <w:rFonts w:eastAsia="Times New Roman" w:cs="Calibri"/>
                <w:sz w:val="22"/>
              </w:rPr>
            </w:pPr>
            <w:r w:rsidRPr="00BC31C4">
              <w:rPr>
                <w:rFonts w:eastAsia="Times New Roman" w:cs="Calibri"/>
                <w:sz w:val="22"/>
              </w:rPr>
              <w:t>-</w:t>
            </w:r>
          </w:p>
        </w:tc>
        <w:tc>
          <w:tcPr>
            <w:tcW w:w="1413" w:type="dxa"/>
            <w:vAlign w:val="center"/>
          </w:tcPr>
          <w:p w14:paraId="62BCFFC2" w14:textId="77777777" w:rsidR="006F188E" w:rsidRPr="00BC31C4" w:rsidRDefault="006F188E" w:rsidP="00D43BCC">
            <w:pPr>
              <w:suppressAutoHyphens/>
              <w:spacing w:line="240" w:lineRule="auto"/>
              <w:ind w:hanging="23"/>
              <w:jc w:val="center"/>
              <w:rPr>
                <w:rFonts w:eastAsia="Times New Roman" w:cs="Calibri"/>
                <w:sz w:val="22"/>
              </w:rPr>
            </w:pPr>
            <w:r w:rsidRPr="00BC31C4">
              <w:rPr>
                <w:rFonts w:eastAsia="Times New Roman" w:cs="Calibri"/>
                <w:sz w:val="22"/>
              </w:rPr>
              <w:t>-</w:t>
            </w:r>
          </w:p>
        </w:tc>
      </w:tr>
      <w:tr w:rsidR="006F188E" w:rsidRPr="0050707C" w14:paraId="0061D47B" w14:textId="77777777" w:rsidTr="00D43BCC">
        <w:trPr>
          <w:jc w:val="center"/>
        </w:trPr>
        <w:tc>
          <w:tcPr>
            <w:tcW w:w="2776" w:type="dxa"/>
          </w:tcPr>
          <w:p w14:paraId="067814C2" w14:textId="77777777" w:rsidR="006F188E" w:rsidRPr="00BC31C4" w:rsidRDefault="006F188E" w:rsidP="00D43BCC">
            <w:pPr>
              <w:suppressAutoHyphens/>
              <w:spacing w:line="240" w:lineRule="auto"/>
              <w:ind w:firstLine="22"/>
              <w:jc w:val="left"/>
              <w:rPr>
                <w:rFonts w:eastAsia="Times New Roman" w:cs="Calibri"/>
                <w:sz w:val="22"/>
              </w:rPr>
            </w:pPr>
            <w:r w:rsidRPr="00BC31C4">
              <w:rPr>
                <w:rFonts w:eastAsia="Times New Roman" w:cs="Calibri"/>
                <w:sz w:val="22"/>
              </w:rPr>
              <w:t>по ВРИ</w:t>
            </w:r>
          </w:p>
        </w:tc>
        <w:tc>
          <w:tcPr>
            <w:tcW w:w="1413" w:type="dxa"/>
            <w:vAlign w:val="center"/>
          </w:tcPr>
          <w:p w14:paraId="47C11711" w14:textId="4F9E000E" w:rsidR="006F188E" w:rsidRPr="00BC31C4" w:rsidRDefault="006F188E" w:rsidP="00D43BCC">
            <w:pPr>
              <w:suppressAutoHyphens/>
              <w:spacing w:line="240" w:lineRule="auto"/>
              <w:ind w:right="-79" w:hanging="23"/>
              <w:jc w:val="center"/>
              <w:rPr>
                <w:rFonts w:eastAsia="Times New Roman" w:cs="Calibri"/>
                <w:sz w:val="22"/>
              </w:rPr>
            </w:pPr>
            <w:r w:rsidRPr="00BC31C4">
              <w:rPr>
                <w:rFonts w:eastAsia="Times New Roman" w:cs="Calibri"/>
                <w:sz w:val="22"/>
              </w:rPr>
              <w:t xml:space="preserve">тыс. </w:t>
            </w:r>
            <w:r w:rsidR="00610443" w:rsidRPr="00810E1F">
              <w:rPr>
                <w:rFonts w:eastAsia="Times New Roman" w:cs="Calibri"/>
                <w:sz w:val="22"/>
              </w:rPr>
              <w:t>м</w:t>
            </w:r>
            <w:r w:rsidR="00610443" w:rsidRPr="00810E1F">
              <w:rPr>
                <w:rFonts w:eastAsia="Times New Roman" w:cs="Calibri"/>
                <w:sz w:val="22"/>
                <w:vertAlign w:val="superscript"/>
              </w:rPr>
              <w:t>2</w:t>
            </w:r>
          </w:p>
        </w:tc>
        <w:tc>
          <w:tcPr>
            <w:tcW w:w="1959" w:type="dxa"/>
            <w:vAlign w:val="center"/>
          </w:tcPr>
          <w:p w14:paraId="559EB0AE" w14:textId="77777777" w:rsidR="006F188E" w:rsidRPr="00BC31C4" w:rsidRDefault="006F188E" w:rsidP="00D43BCC">
            <w:pPr>
              <w:suppressAutoHyphens/>
              <w:spacing w:line="240" w:lineRule="auto"/>
              <w:ind w:hanging="23"/>
              <w:jc w:val="center"/>
              <w:rPr>
                <w:rFonts w:eastAsia="Times New Roman" w:cs="Calibri"/>
                <w:sz w:val="22"/>
              </w:rPr>
            </w:pPr>
            <w:r w:rsidRPr="00BC31C4">
              <w:rPr>
                <w:rFonts w:eastAsia="Times New Roman" w:cs="Calibri"/>
                <w:sz w:val="22"/>
              </w:rPr>
              <w:t>-</w:t>
            </w:r>
          </w:p>
        </w:tc>
        <w:tc>
          <w:tcPr>
            <w:tcW w:w="2095" w:type="dxa"/>
            <w:vAlign w:val="center"/>
          </w:tcPr>
          <w:p w14:paraId="43ECE451" w14:textId="77777777" w:rsidR="006F188E" w:rsidRPr="00BC31C4" w:rsidRDefault="006F188E" w:rsidP="00D43BCC">
            <w:pPr>
              <w:suppressAutoHyphens/>
              <w:spacing w:line="240" w:lineRule="auto"/>
              <w:ind w:hanging="23"/>
              <w:jc w:val="center"/>
              <w:rPr>
                <w:rFonts w:eastAsia="Times New Roman" w:cs="Calibri"/>
                <w:sz w:val="22"/>
              </w:rPr>
            </w:pPr>
            <w:r w:rsidRPr="00BC31C4">
              <w:rPr>
                <w:rFonts w:eastAsia="Times New Roman" w:cs="Calibri"/>
                <w:sz w:val="22"/>
              </w:rPr>
              <w:t>-</w:t>
            </w:r>
          </w:p>
        </w:tc>
        <w:tc>
          <w:tcPr>
            <w:tcW w:w="1413" w:type="dxa"/>
            <w:vAlign w:val="center"/>
          </w:tcPr>
          <w:p w14:paraId="71FFE0D9" w14:textId="77777777" w:rsidR="006F188E" w:rsidRPr="00BC31C4" w:rsidRDefault="006F188E" w:rsidP="00D43BCC">
            <w:pPr>
              <w:suppressAutoHyphens/>
              <w:spacing w:line="240" w:lineRule="auto"/>
              <w:ind w:hanging="23"/>
              <w:jc w:val="center"/>
              <w:rPr>
                <w:rFonts w:eastAsia="Times New Roman" w:cs="Calibri"/>
                <w:sz w:val="22"/>
              </w:rPr>
            </w:pPr>
            <w:r w:rsidRPr="00BC31C4">
              <w:rPr>
                <w:rFonts w:eastAsia="Times New Roman" w:cs="Calibri"/>
                <w:sz w:val="22"/>
              </w:rPr>
              <w:t>-</w:t>
            </w:r>
          </w:p>
        </w:tc>
      </w:tr>
      <w:tr w:rsidR="006F188E" w:rsidRPr="0050707C" w14:paraId="324580BC" w14:textId="77777777" w:rsidTr="00D43BCC">
        <w:trPr>
          <w:jc w:val="center"/>
        </w:trPr>
        <w:tc>
          <w:tcPr>
            <w:tcW w:w="2776" w:type="dxa"/>
          </w:tcPr>
          <w:p w14:paraId="442118AC" w14:textId="77777777" w:rsidR="006F188E" w:rsidRPr="00BC31C4" w:rsidRDefault="006F188E" w:rsidP="00D43BCC">
            <w:pPr>
              <w:suppressAutoHyphens/>
              <w:spacing w:line="240" w:lineRule="auto"/>
              <w:ind w:firstLine="22"/>
              <w:jc w:val="left"/>
              <w:rPr>
                <w:rFonts w:eastAsia="Times New Roman" w:cs="Calibri"/>
                <w:sz w:val="22"/>
              </w:rPr>
            </w:pPr>
            <w:r w:rsidRPr="00BC31C4">
              <w:rPr>
                <w:rFonts w:eastAsia="Times New Roman" w:cs="Calibri"/>
                <w:sz w:val="22"/>
              </w:rPr>
              <w:t>по ППТ</w:t>
            </w:r>
          </w:p>
        </w:tc>
        <w:tc>
          <w:tcPr>
            <w:tcW w:w="1413" w:type="dxa"/>
            <w:vAlign w:val="center"/>
          </w:tcPr>
          <w:p w14:paraId="44BC5BD9" w14:textId="5125196F" w:rsidR="006F188E" w:rsidRPr="00BC31C4" w:rsidRDefault="006F188E" w:rsidP="00D43BCC">
            <w:pPr>
              <w:suppressAutoHyphens/>
              <w:spacing w:line="240" w:lineRule="auto"/>
              <w:ind w:right="-79" w:hanging="23"/>
              <w:jc w:val="center"/>
              <w:rPr>
                <w:rFonts w:eastAsia="Times New Roman" w:cs="Calibri"/>
                <w:sz w:val="22"/>
              </w:rPr>
            </w:pPr>
            <w:r w:rsidRPr="00BC31C4">
              <w:rPr>
                <w:rFonts w:eastAsia="Times New Roman" w:cs="Calibri"/>
                <w:sz w:val="22"/>
              </w:rPr>
              <w:t xml:space="preserve">тыс. </w:t>
            </w:r>
            <w:r w:rsidR="00610443" w:rsidRPr="00810E1F">
              <w:rPr>
                <w:rFonts w:eastAsia="Times New Roman" w:cs="Calibri"/>
                <w:sz w:val="22"/>
              </w:rPr>
              <w:t>м</w:t>
            </w:r>
            <w:r w:rsidR="00610443" w:rsidRPr="00810E1F">
              <w:rPr>
                <w:rFonts w:eastAsia="Times New Roman" w:cs="Calibri"/>
                <w:sz w:val="22"/>
                <w:vertAlign w:val="superscript"/>
              </w:rPr>
              <w:t>2</w:t>
            </w:r>
          </w:p>
        </w:tc>
        <w:tc>
          <w:tcPr>
            <w:tcW w:w="1959" w:type="dxa"/>
            <w:vAlign w:val="center"/>
          </w:tcPr>
          <w:p w14:paraId="091C6223" w14:textId="77777777" w:rsidR="006F188E" w:rsidRPr="00BC31C4" w:rsidRDefault="006F188E" w:rsidP="00D43BCC">
            <w:pPr>
              <w:suppressAutoHyphens/>
              <w:spacing w:line="240" w:lineRule="auto"/>
              <w:ind w:hanging="23"/>
              <w:jc w:val="center"/>
              <w:rPr>
                <w:rFonts w:eastAsia="Times New Roman" w:cs="Calibri"/>
                <w:sz w:val="22"/>
              </w:rPr>
            </w:pPr>
            <w:r w:rsidRPr="00BC31C4">
              <w:rPr>
                <w:rFonts w:eastAsia="Times New Roman" w:cs="Calibri"/>
                <w:sz w:val="22"/>
              </w:rPr>
              <w:t>-</w:t>
            </w:r>
          </w:p>
        </w:tc>
        <w:tc>
          <w:tcPr>
            <w:tcW w:w="2095" w:type="dxa"/>
            <w:vAlign w:val="center"/>
          </w:tcPr>
          <w:p w14:paraId="20ED8513" w14:textId="77777777" w:rsidR="006F188E" w:rsidRPr="00BC31C4" w:rsidRDefault="006F188E" w:rsidP="00D43BCC">
            <w:pPr>
              <w:suppressAutoHyphens/>
              <w:spacing w:line="240" w:lineRule="auto"/>
              <w:ind w:hanging="23"/>
              <w:jc w:val="center"/>
              <w:rPr>
                <w:rFonts w:eastAsia="Times New Roman" w:cs="Calibri"/>
                <w:sz w:val="22"/>
              </w:rPr>
            </w:pPr>
            <w:r w:rsidRPr="00BC31C4">
              <w:rPr>
                <w:rFonts w:eastAsia="Times New Roman" w:cs="Calibri"/>
                <w:sz w:val="22"/>
              </w:rPr>
              <w:t>-</w:t>
            </w:r>
          </w:p>
        </w:tc>
        <w:tc>
          <w:tcPr>
            <w:tcW w:w="1413" w:type="dxa"/>
            <w:vAlign w:val="center"/>
          </w:tcPr>
          <w:p w14:paraId="5316F1C2" w14:textId="77777777" w:rsidR="006F188E" w:rsidRPr="00BC31C4" w:rsidRDefault="006F188E" w:rsidP="00D43BCC">
            <w:pPr>
              <w:suppressAutoHyphens/>
              <w:spacing w:line="240" w:lineRule="auto"/>
              <w:ind w:hanging="23"/>
              <w:jc w:val="center"/>
              <w:rPr>
                <w:rFonts w:eastAsia="Times New Roman" w:cs="Calibri"/>
                <w:sz w:val="22"/>
              </w:rPr>
            </w:pPr>
            <w:r w:rsidRPr="00BC31C4">
              <w:rPr>
                <w:rFonts w:eastAsia="Times New Roman" w:cs="Calibri"/>
                <w:sz w:val="22"/>
              </w:rPr>
              <w:t>-</w:t>
            </w:r>
          </w:p>
        </w:tc>
      </w:tr>
      <w:tr w:rsidR="006F188E" w:rsidRPr="0050707C" w14:paraId="33490073" w14:textId="77777777" w:rsidTr="00D43BCC">
        <w:trPr>
          <w:jc w:val="center"/>
        </w:trPr>
        <w:tc>
          <w:tcPr>
            <w:tcW w:w="2776" w:type="dxa"/>
          </w:tcPr>
          <w:p w14:paraId="2F687D4C" w14:textId="77777777" w:rsidR="006F188E" w:rsidRPr="00BC31C4" w:rsidRDefault="006F188E" w:rsidP="00D43BCC">
            <w:pPr>
              <w:suppressAutoHyphens/>
              <w:spacing w:line="240" w:lineRule="auto"/>
              <w:ind w:firstLine="22"/>
              <w:jc w:val="left"/>
              <w:rPr>
                <w:rFonts w:eastAsia="Times New Roman" w:cs="Calibri"/>
                <w:sz w:val="22"/>
              </w:rPr>
            </w:pPr>
            <w:r w:rsidRPr="00BC31C4">
              <w:rPr>
                <w:rFonts w:eastAsia="Times New Roman" w:cs="Calibri"/>
                <w:sz w:val="22"/>
              </w:rPr>
              <w:t>концепции</w:t>
            </w:r>
          </w:p>
        </w:tc>
        <w:tc>
          <w:tcPr>
            <w:tcW w:w="1413" w:type="dxa"/>
            <w:vAlign w:val="center"/>
          </w:tcPr>
          <w:p w14:paraId="569B8DA5" w14:textId="14345C0A" w:rsidR="006F188E" w:rsidRPr="00BC31C4" w:rsidRDefault="006F188E" w:rsidP="00D43BCC">
            <w:pPr>
              <w:suppressAutoHyphens/>
              <w:spacing w:line="240" w:lineRule="auto"/>
              <w:ind w:right="-79" w:hanging="23"/>
              <w:jc w:val="center"/>
              <w:rPr>
                <w:rFonts w:eastAsia="Times New Roman" w:cs="Calibri"/>
                <w:sz w:val="22"/>
              </w:rPr>
            </w:pPr>
            <w:r w:rsidRPr="00BC31C4">
              <w:rPr>
                <w:rFonts w:eastAsia="Times New Roman" w:cs="Calibri"/>
                <w:sz w:val="22"/>
              </w:rPr>
              <w:t xml:space="preserve">тыс. </w:t>
            </w:r>
            <w:r w:rsidR="00610443" w:rsidRPr="00810E1F">
              <w:rPr>
                <w:rFonts w:eastAsia="Times New Roman" w:cs="Calibri"/>
                <w:sz w:val="22"/>
              </w:rPr>
              <w:t>м</w:t>
            </w:r>
            <w:r w:rsidR="00610443" w:rsidRPr="00810E1F">
              <w:rPr>
                <w:rFonts w:eastAsia="Times New Roman" w:cs="Calibri"/>
                <w:sz w:val="22"/>
                <w:vertAlign w:val="superscript"/>
              </w:rPr>
              <w:t>2</w:t>
            </w:r>
          </w:p>
        </w:tc>
        <w:tc>
          <w:tcPr>
            <w:tcW w:w="1959" w:type="dxa"/>
            <w:vAlign w:val="center"/>
          </w:tcPr>
          <w:p w14:paraId="2895E642" w14:textId="77777777" w:rsidR="006F188E" w:rsidRPr="00BC31C4" w:rsidRDefault="006F188E" w:rsidP="00D43BCC">
            <w:pPr>
              <w:suppressAutoHyphens/>
              <w:spacing w:line="240" w:lineRule="auto"/>
              <w:ind w:hanging="23"/>
              <w:jc w:val="center"/>
              <w:rPr>
                <w:rFonts w:eastAsia="Times New Roman" w:cs="Calibri"/>
                <w:sz w:val="22"/>
              </w:rPr>
            </w:pPr>
            <w:r w:rsidRPr="00BC31C4">
              <w:rPr>
                <w:rFonts w:eastAsia="Times New Roman" w:cs="Calibri"/>
                <w:sz w:val="22"/>
              </w:rPr>
              <w:t>-</w:t>
            </w:r>
          </w:p>
        </w:tc>
        <w:tc>
          <w:tcPr>
            <w:tcW w:w="2095" w:type="dxa"/>
            <w:vAlign w:val="center"/>
          </w:tcPr>
          <w:p w14:paraId="19AF3A5C" w14:textId="77777777" w:rsidR="006F188E" w:rsidRPr="00BC31C4" w:rsidRDefault="006F188E" w:rsidP="00D43BCC">
            <w:pPr>
              <w:suppressAutoHyphens/>
              <w:spacing w:line="240" w:lineRule="auto"/>
              <w:ind w:hanging="23"/>
              <w:jc w:val="center"/>
              <w:rPr>
                <w:rFonts w:eastAsia="Times New Roman" w:cs="Calibri"/>
                <w:sz w:val="22"/>
              </w:rPr>
            </w:pPr>
            <w:r w:rsidRPr="00BC31C4">
              <w:rPr>
                <w:rFonts w:eastAsia="Times New Roman" w:cs="Calibri"/>
                <w:sz w:val="22"/>
              </w:rPr>
              <w:t>-</w:t>
            </w:r>
          </w:p>
        </w:tc>
        <w:tc>
          <w:tcPr>
            <w:tcW w:w="1413" w:type="dxa"/>
            <w:vAlign w:val="center"/>
          </w:tcPr>
          <w:p w14:paraId="725EA0BA" w14:textId="77777777" w:rsidR="006F188E" w:rsidRPr="00BC31C4" w:rsidRDefault="006F188E" w:rsidP="00D43BCC">
            <w:pPr>
              <w:suppressAutoHyphens/>
              <w:spacing w:line="240" w:lineRule="auto"/>
              <w:ind w:hanging="23"/>
              <w:jc w:val="center"/>
              <w:rPr>
                <w:rFonts w:eastAsia="Times New Roman" w:cs="Calibri"/>
                <w:sz w:val="22"/>
              </w:rPr>
            </w:pPr>
            <w:r w:rsidRPr="00BC31C4">
              <w:rPr>
                <w:rFonts w:eastAsia="Times New Roman" w:cs="Calibri"/>
                <w:sz w:val="22"/>
              </w:rPr>
              <w:t>-</w:t>
            </w:r>
          </w:p>
        </w:tc>
      </w:tr>
      <w:tr w:rsidR="006F188E" w:rsidRPr="0050707C" w14:paraId="7B5DA3F8" w14:textId="77777777" w:rsidTr="00D43BCC">
        <w:trPr>
          <w:jc w:val="center"/>
        </w:trPr>
        <w:tc>
          <w:tcPr>
            <w:tcW w:w="2776" w:type="dxa"/>
          </w:tcPr>
          <w:p w14:paraId="12A2FF71" w14:textId="77777777" w:rsidR="006F188E" w:rsidRPr="0050707C" w:rsidRDefault="006F188E" w:rsidP="00D43BCC">
            <w:pPr>
              <w:suppressAutoHyphens/>
              <w:spacing w:line="240" w:lineRule="auto"/>
              <w:ind w:firstLine="22"/>
              <w:jc w:val="left"/>
              <w:rPr>
                <w:rFonts w:eastAsia="Times New Roman" w:cs="Calibri"/>
                <w:sz w:val="22"/>
              </w:rPr>
            </w:pPr>
            <w:r w:rsidRPr="0050707C">
              <w:rPr>
                <w:rFonts w:eastAsia="Times New Roman" w:cs="Calibri"/>
                <w:sz w:val="22"/>
              </w:rPr>
              <w:t>иные предложения (администрация, Минимущества МО)</w:t>
            </w:r>
          </w:p>
        </w:tc>
        <w:tc>
          <w:tcPr>
            <w:tcW w:w="1413" w:type="dxa"/>
            <w:vAlign w:val="center"/>
          </w:tcPr>
          <w:p w14:paraId="122E465B" w14:textId="33FC0509" w:rsidR="006F188E" w:rsidRPr="0050707C" w:rsidRDefault="006F188E" w:rsidP="00D43BCC">
            <w:pPr>
              <w:suppressAutoHyphens/>
              <w:spacing w:line="240" w:lineRule="auto"/>
              <w:ind w:right="-79" w:hanging="23"/>
              <w:jc w:val="center"/>
              <w:rPr>
                <w:rFonts w:eastAsia="Times New Roman" w:cs="Calibri"/>
                <w:sz w:val="22"/>
              </w:rPr>
            </w:pPr>
            <w:r w:rsidRPr="0050707C">
              <w:rPr>
                <w:rFonts w:eastAsia="Times New Roman" w:cs="Calibri"/>
                <w:sz w:val="22"/>
              </w:rPr>
              <w:t xml:space="preserve">тыс. </w:t>
            </w:r>
            <w:r w:rsidR="00610443" w:rsidRPr="00810E1F">
              <w:rPr>
                <w:rFonts w:eastAsia="Times New Roman" w:cs="Calibri"/>
                <w:sz w:val="22"/>
              </w:rPr>
              <w:t>м</w:t>
            </w:r>
            <w:r w:rsidR="00610443" w:rsidRPr="00810E1F">
              <w:rPr>
                <w:rFonts w:eastAsia="Times New Roman" w:cs="Calibri"/>
                <w:sz w:val="22"/>
                <w:vertAlign w:val="superscript"/>
              </w:rPr>
              <w:t>2</w:t>
            </w:r>
          </w:p>
        </w:tc>
        <w:tc>
          <w:tcPr>
            <w:tcW w:w="1959" w:type="dxa"/>
            <w:vAlign w:val="center"/>
          </w:tcPr>
          <w:p w14:paraId="144DBC4C" w14:textId="77777777" w:rsidR="006F188E" w:rsidRPr="0050707C" w:rsidRDefault="006F188E" w:rsidP="00D43BCC">
            <w:pPr>
              <w:suppressAutoHyphens/>
              <w:spacing w:line="240" w:lineRule="auto"/>
              <w:ind w:hanging="23"/>
              <w:jc w:val="center"/>
              <w:rPr>
                <w:rFonts w:eastAsia="Times New Roman" w:cs="Calibri"/>
                <w:sz w:val="22"/>
              </w:rPr>
            </w:pPr>
            <w:r w:rsidRPr="0050707C">
              <w:rPr>
                <w:rFonts w:eastAsia="Times New Roman" w:cs="Calibri"/>
                <w:sz w:val="22"/>
              </w:rPr>
              <w:t>-</w:t>
            </w:r>
          </w:p>
        </w:tc>
        <w:tc>
          <w:tcPr>
            <w:tcW w:w="2095" w:type="dxa"/>
            <w:vAlign w:val="center"/>
          </w:tcPr>
          <w:p w14:paraId="053D5BAC" w14:textId="77777777" w:rsidR="006F188E" w:rsidRPr="0050707C" w:rsidRDefault="006F188E" w:rsidP="00D43BCC">
            <w:pPr>
              <w:suppressAutoHyphens/>
              <w:spacing w:line="240" w:lineRule="auto"/>
              <w:ind w:hanging="23"/>
              <w:jc w:val="center"/>
              <w:rPr>
                <w:rFonts w:eastAsia="Times New Roman" w:cs="Calibri"/>
                <w:sz w:val="22"/>
              </w:rPr>
            </w:pPr>
            <w:r w:rsidRPr="0050707C">
              <w:rPr>
                <w:rFonts w:eastAsia="Times New Roman" w:cs="Calibri"/>
                <w:sz w:val="22"/>
              </w:rPr>
              <w:t>-</w:t>
            </w:r>
          </w:p>
        </w:tc>
        <w:tc>
          <w:tcPr>
            <w:tcW w:w="1413" w:type="dxa"/>
            <w:vAlign w:val="center"/>
          </w:tcPr>
          <w:p w14:paraId="1DF28178" w14:textId="77777777" w:rsidR="006F188E" w:rsidRPr="0050707C" w:rsidRDefault="006F188E" w:rsidP="00D43BCC">
            <w:pPr>
              <w:suppressAutoHyphens/>
              <w:spacing w:line="240" w:lineRule="auto"/>
              <w:ind w:hanging="23"/>
              <w:jc w:val="center"/>
              <w:rPr>
                <w:rFonts w:eastAsia="Times New Roman" w:cs="Calibri"/>
                <w:sz w:val="22"/>
              </w:rPr>
            </w:pPr>
            <w:r w:rsidRPr="0050707C">
              <w:rPr>
                <w:rFonts w:eastAsia="Times New Roman" w:cs="Calibri"/>
                <w:sz w:val="22"/>
              </w:rPr>
              <w:t>-</w:t>
            </w:r>
          </w:p>
        </w:tc>
      </w:tr>
      <w:tr w:rsidR="006F188E" w:rsidRPr="0050707C" w14:paraId="07DCC435" w14:textId="77777777" w:rsidTr="00D43BCC">
        <w:trPr>
          <w:jc w:val="center"/>
        </w:trPr>
        <w:tc>
          <w:tcPr>
            <w:tcW w:w="9656" w:type="dxa"/>
            <w:gridSpan w:val="5"/>
          </w:tcPr>
          <w:p w14:paraId="526856F5" w14:textId="77777777" w:rsidR="006F188E" w:rsidRPr="0050707C" w:rsidRDefault="006F188E" w:rsidP="00D43BCC">
            <w:pPr>
              <w:suppressAutoHyphens/>
              <w:spacing w:line="240" w:lineRule="auto"/>
              <w:ind w:firstLine="22"/>
              <w:jc w:val="center"/>
              <w:rPr>
                <w:rFonts w:eastAsia="Times New Roman" w:cs="Calibri"/>
                <w:b/>
                <w:bCs/>
                <w:sz w:val="22"/>
                <w:highlight w:val="yellow"/>
                <w:lang w:eastAsia="en-US"/>
              </w:rPr>
            </w:pPr>
            <w:r w:rsidRPr="0050707C">
              <w:rPr>
                <w:rFonts w:eastAsia="Times New Roman" w:cs="Calibri"/>
                <w:b/>
                <w:bCs/>
                <w:sz w:val="22"/>
              </w:rPr>
              <w:t>Объекты регионального значения (социально-культурного и коммунально-бытового обслуживания)</w:t>
            </w:r>
          </w:p>
        </w:tc>
      </w:tr>
      <w:tr w:rsidR="006F188E" w:rsidRPr="0050707C" w14:paraId="29282568" w14:textId="77777777" w:rsidTr="00D43BCC">
        <w:trPr>
          <w:jc w:val="center"/>
        </w:trPr>
        <w:tc>
          <w:tcPr>
            <w:tcW w:w="2776" w:type="dxa"/>
            <w:vAlign w:val="center"/>
          </w:tcPr>
          <w:p w14:paraId="3B5FD881" w14:textId="77777777" w:rsidR="006F188E" w:rsidRPr="0050707C" w:rsidRDefault="006F188E" w:rsidP="00D43BCC">
            <w:pPr>
              <w:suppressAutoHyphens/>
              <w:spacing w:line="240" w:lineRule="auto"/>
              <w:ind w:firstLine="22"/>
              <w:rPr>
                <w:rFonts w:eastAsia="Times New Roman" w:cs="Calibri"/>
                <w:sz w:val="22"/>
              </w:rPr>
            </w:pPr>
            <w:r w:rsidRPr="0050707C">
              <w:rPr>
                <w:rFonts w:eastAsia="Times New Roman" w:cs="Calibri"/>
                <w:sz w:val="22"/>
              </w:rPr>
              <w:t>**Больничные стационары</w:t>
            </w:r>
          </w:p>
        </w:tc>
        <w:tc>
          <w:tcPr>
            <w:tcW w:w="1413" w:type="dxa"/>
            <w:vAlign w:val="center"/>
          </w:tcPr>
          <w:p w14:paraId="6701AFFE" w14:textId="77777777" w:rsidR="006F188E" w:rsidRPr="0050707C" w:rsidRDefault="006F188E" w:rsidP="00D43BCC">
            <w:pPr>
              <w:suppressAutoHyphens/>
              <w:spacing w:line="240" w:lineRule="auto"/>
              <w:ind w:right="-79" w:firstLine="22"/>
              <w:rPr>
                <w:rFonts w:eastAsia="Times New Roman" w:cs="Calibri"/>
                <w:sz w:val="22"/>
              </w:rPr>
            </w:pPr>
            <w:r w:rsidRPr="0050707C">
              <w:rPr>
                <w:rFonts w:eastAsia="Times New Roman" w:cs="Calibri"/>
                <w:sz w:val="22"/>
              </w:rPr>
              <w:t>койко-мест</w:t>
            </w:r>
          </w:p>
        </w:tc>
        <w:tc>
          <w:tcPr>
            <w:tcW w:w="1959" w:type="dxa"/>
            <w:vAlign w:val="center"/>
          </w:tcPr>
          <w:p w14:paraId="46C98907" w14:textId="77777777" w:rsidR="006F188E" w:rsidRPr="0050707C" w:rsidRDefault="006F188E" w:rsidP="00D43BCC">
            <w:pPr>
              <w:suppressAutoHyphens/>
              <w:spacing w:line="240" w:lineRule="auto"/>
              <w:ind w:firstLine="22"/>
              <w:jc w:val="center"/>
              <w:rPr>
                <w:rFonts w:eastAsia="Times New Roman" w:cs="Calibri"/>
                <w:sz w:val="22"/>
              </w:rPr>
            </w:pPr>
            <w:r w:rsidRPr="0050707C">
              <w:rPr>
                <w:rFonts w:eastAsia="Times New Roman" w:cs="Calibri"/>
                <w:sz w:val="22"/>
              </w:rPr>
              <w:t>0</w:t>
            </w:r>
          </w:p>
        </w:tc>
        <w:tc>
          <w:tcPr>
            <w:tcW w:w="2095" w:type="dxa"/>
            <w:vAlign w:val="center"/>
          </w:tcPr>
          <w:p w14:paraId="3C9A9EA5" w14:textId="77777777" w:rsidR="006F188E" w:rsidRPr="0050707C" w:rsidRDefault="006F188E" w:rsidP="00D43BCC">
            <w:pPr>
              <w:suppressAutoHyphens/>
              <w:spacing w:line="240" w:lineRule="auto"/>
              <w:ind w:firstLine="22"/>
              <w:jc w:val="center"/>
              <w:rPr>
                <w:rFonts w:eastAsia="Times New Roman" w:cs="Calibri"/>
                <w:sz w:val="22"/>
              </w:rPr>
            </w:pPr>
            <w:r w:rsidRPr="0050707C">
              <w:rPr>
                <w:rFonts w:eastAsia="Times New Roman" w:cs="Calibri"/>
                <w:sz w:val="22"/>
              </w:rPr>
              <w:t>0</w:t>
            </w:r>
          </w:p>
        </w:tc>
        <w:tc>
          <w:tcPr>
            <w:tcW w:w="1413" w:type="dxa"/>
            <w:vAlign w:val="center"/>
          </w:tcPr>
          <w:p w14:paraId="12C4F643" w14:textId="77777777" w:rsidR="006F188E" w:rsidRPr="0050707C" w:rsidRDefault="006F188E" w:rsidP="00D43BCC">
            <w:pPr>
              <w:suppressAutoHyphens/>
              <w:spacing w:line="240" w:lineRule="auto"/>
              <w:ind w:firstLine="22"/>
              <w:jc w:val="center"/>
              <w:rPr>
                <w:rFonts w:eastAsia="Times New Roman" w:cs="Calibri"/>
                <w:sz w:val="22"/>
              </w:rPr>
            </w:pPr>
            <w:r w:rsidRPr="0050707C">
              <w:rPr>
                <w:rFonts w:eastAsia="Times New Roman" w:cs="Calibri"/>
                <w:sz w:val="22"/>
              </w:rPr>
              <w:t>0</w:t>
            </w:r>
          </w:p>
        </w:tc>
      </w:tr>
      <w:tr w:rsidR="006F188E" w:rsidRPr="0050707C" w14:paraId="514CA36D" w14:textId="77777777" w:rsidTr="00D43BCC">
        <w:trPr>
          <w:jc w:val="center"/>
        </w:trPr>
        <w:tc>
          <w:tcPr>
            <w:tcW w:w="2776" w:type="dxa"/>
            <w:vAlign w:val="center"/>
          </w:tcPr>
          <w:p w14:paraId="042FE20C" w14:textId="77777777" w:rsidR="006F188E" w:rsidRPr="0050707C" w:rsidRDefault="006F188E" w:rsidP="00D43BCC">
            <w:pPr>
              <w:suppressAutoHyphens/>
              <w:spacing w:line="240" w:lineRule="auto"/>
              <w:ind w:firstLine="22"/>
              <w:rPr>
                <w:rFonts w:eastAsia="Times New Roman" w:cs="Calibri"/>
                <w:sz w:val="22"/>
              </w:rPr>
            </w:pPr>
            <w:r w:rsidRPr="0050707C">
              <w:rPr>
                <w:rFonts w:eastAsia="Times New Roman" w:cs="Calibri"/>
                <w:sz w:val="22"/>
              </w:rPr>
              <w:t>**Больничные стационары</w:t>
            </w:r>
          </w:p>
        </w:tc>
        <w:tc>
          <w:tcPr>
            <w:tcW w:w="1413" w:type="dxa"/>
            <w:vAlign w:val="center"/>
          </w:tcPr>
          <w:p w14:paraId="3BFFA2FA" w14:textId="77777777" w:rsidR="006F188E" w:rsidRPr="0050707C" w:rsidRDefault="006F188E" w:rsidP="00D43BCC">
            <w:pPr>
              <w:suppressAutoHyphens/>
              <w:spacing w:line="240" w:lineRule="auto"/>
              <w:ind w:right="-79" w:firstLine="22"/>
              <w:rPr>
                <w:rFonts w:eastAsia="Times New Roman" w:cs="Calibri"/>
                <w:sz w:val="22"/>
              </w:rPr>
            </w:pPr>
            <w:r w:rsidRPr="0050707C">
              <w:rPr>
                <w:rFonts w:eastAsia="Times New Roman" w:cs="Calibri"/>
                <w:sz w:val="22"/>
              </w:rPr>
              <w:t>единицы</w:t>
            </w:r>
          </w:p>
        </w:tc>
        <w:tc>
          <w:tcPr>
            <w:tcW w:w="1959" w:type="dxa"/>
            <w:vAlign w:val="center"/>
          </w:tcPr>
          <w:p w14:paraId="591C28A3" w14:textId="77777777" w:rsidR="006F188E" w:rsidRPr="0050707C" w:rsidRDefault="006F188E" w:rsidP="00D43BCC">
            <w:pPr>
              <w:suppressAutoHyphens/>
              <w:spacing w:line="240" w:lineRule="auto"/>
              <w:ind w:firstLine="22"/>
              <w:jc w:val="center"/>
              <w:rPr>
                <w:rFonts w:eastAsia="Times New Roman" w:cs="Calibri"/>
                <w:sz w:val="22"/>
              </w:rPr>
            </w:pPr>
            <w:r w:rsidRPr="0050707C">
              <w:rPr>
                <w:rFonts w:eastAsia="Times New Roman" w:cs="Calibri"/>
                <w:sz w:val="22"/>
              </w:rPr>
              <w:t>0</w:t>
            </w:r>
          </w:p>
        </w:tc>
        <w:tc>
          <w:tcPr>
            <w:tcW w:w="2095" w:type="dxa"/>
            <w:vAlign w:val="center"/>
          </w:tcPr>
          <w:p w14:paraId="284FCA8F" w14:textId="77777777" w:rsidR="006F188E" w:rsidRPr="0050707C" w:rsidRDefault="006F188E" w:rsidP="00D43BCC">
            <w:pPr>
              <w:suppressAutoHyphens/>
              <w:spacing w:line="240" w:lineRule="auto"/>
              <w:ind w:firstLine="22"/>
              <w:jc w:val="center"/>
              <w:rPr>
                <w:rFonts w:eastAsia="Times New Roman" w:cs="Calibri"/>
                <w:sz w:val="22"/>
              </w:rPr>
            </w:pPr>
            <w:r w:rsidRPr="0050707C">
              <w:rPr>
                <w:rFonts w:eastAsia="Times New Roman" w:cs="Calibri"/>
                <w:sz w:val="22"/>
              </w:rPr>
              <w:t>0</w:t>
            </w:r>
          </w:p>
        </w:tc>
        <w:tc>
          <w:tcPr>
            <w:tcW w:w="1413" w:type="dxa"/>
            <w:vAlign w:val="center"/>
          </w:tcPr>
          <w:p w14:paraId="181AA585" w14:textId="77777777" w:rsidR="006F188E" w:rsidRPr="0050707C" w:rsidRDefault="006F188E" w:rsidP="00D43BCC">
            <w:pPr>
              <w:suppressAutoHyphens/>
              <w:spacing w:line="240" w:lineRule="auto"/>
              <w:ind w:firstLine="22"/>
              <w:jc w:val="center"/>
              <w:rPr>
                <w:rFonts w:eastAsia="Times New Roman" w:cs="Calibri"/>
                <w:sz w:val="22"/>
              </w:rPr>
            </w:pPr>
            <w:r w:rsidRPr="0050707C">
              <w:rPr>
                <w:rFonts w:eastAsia="Times New Roman" w:cs="Calibri"/>
                <w:sz w:val="22"/>
              </w:rPr>
              <w:t>0</w:t>
            </w:r>
          </w:p>
        </w:tc>
      </w:tr>
      <w:tr w:rsidR="006F188E" w:rsidRPr="0050707C" w14:paraId="1707F05D" w14:textId="77777777" w:rsidTr="00D43BCC">
        <w:trPr>
          <w:jc w:val="center"/>
        </w:trPr>
        <w:tc>
          <w:tcPr>
            <w:tcW w:w="2776" w:type="dxa"/>
          </w:tcPr>
          <w:p w14:paraId="04266AB6" w14:textId="77777777" w:rsidR="006F188E" w:rsidRPr="0050707C" w:rsidRDefault="006F188E" w:rsidP="00D43BCC">
            <w:pPr>
              <w:suppressAutoHyphens/>
              <w:spacing w:line="240" w:lineRule="auto"/>
              <w:ind w:firstLine="22"/>
              <w:rPr>
                <w:rFonts w:eastAsia="Times New Roman" w:cs="Calibri"/>
                <w:sz w:val="22"/>
              </w:rPr>
            </w:pPr>
            <w:r w:rsidRPr="0050707C">
              <w:rPr>
                <w:rFonts w:eastAsia="Times New Roman" w:cs="Calibri"/>
                <w:sz w:val="22"/>
              </w:rPr>
              <w:t>**Амбулаторно-поликлинические учреждения</w:t>
            </w:r>
          </w:p>
        </w:tc>
        <w:tc>
          <w:tcPr>
            <w:tcW w:w="1413" w:type="dxa"/>
            <w:vAlign w:val="center"/>
          </w:tcPr>
          <w:p w14:paraId="50D880FD" w14:textId="77777777" w:rsidR="006F188E" w:rsidRPr="0050707C" w:rsidRDefault="006F188E" w:rsidP="00D43BCC">
            <w:pPr>
              <w:suppressAutoHyphens/>
              <w:spacing w:line="240" w:lineRule="auto"/>
              <w:ind w:right="-79"/>
              <w:jc w:val="center"/>
              <w:rPr>
                <w:rFonts w:eastAsia="Times New Roman" w:cs="Calibri"/>
                <w:sz w:val="22"/>
              </w:rPr>
            </w:pPr>
            <w:r w:rsidRPr="0050707C">
              <w:rPr>
                <w:rFonts w:eastAsia="Times New Roman" w:cs="Calibri"/>
                <w:sz w:val="22"/>
              </w:rPr>
              <w:t>пос./смену</w:t>
            </w:r>
          </w:p>
        </w:tc>
        <w:tc>
          <w:tcPr>
            <w:tcW w:w="1959" w:type="dxa"/>
            <w:vAlign w:val="center"/>
          </w:tcPr>
          <w:p w14:paraId="1CD93E95" w14:textId="77777777" w:rsidR="006F188E" w:rsidRPr="0050707C" w:rsidRDefault="006F188E" w:rsidP="00D43BCC">
            <w:pPr>
              <w:suppressAutoHyphens/>
              <w:spacing w:line="240" w:lineRule="auto"/>
              <w:ind w:hanging="23"/>
              <w:jc w:val="center"/>
              <w:rPr>
                <w:rFonts w:eastAsia="Times New Roman" w:cs="Calibri"/>
                <w:sz w:val="22"/>
              </w:rPr>
            </w:pPr>
            <w:r>
              <w:rPr>
                <w:rFonts w:eastAsia="Times New Roman" w:cs="Calibri"/>
                <w:sz w:val="22"/>
              </w:rPr>
              <w:t>70</w:t>
            </w:r>
          </w:p>
        </w:tc>
        <w:tc>
          <w:tcPr>
            <w:tcW w:w="2095" w:type="dxa"/>
            <w:vAlign w:val="center"/>
          </w:tcPr>
          <w:p w14:paraId="55429758" w14:textId="77777777" w:rsidR="006F188E" w:rsidRPr="0050707C" w:rsidRDefault="006F188E" w:rsidP="00D43BCC">
            <w:pPr>
              <w:suppressAutoHyphens/>
              <w:spacing w:line="240" w:lineRule="auto"/>
              <w:ind w:hanging="23"/>
              <w:jc w:val="center"/>
              <w:rPr>
                <w:rFonts w:eastAsia="Times New Roman" w:cs="Calibri"/>
                <w:sz w:val="22"/>
              </w:rPr>
            </w:pPr>
            <w:r>
              <w:rPr>
                <w:rFonts w:eastAsia="Times New Roman" w:cs="Calibri"/>
                <w:sz w:val="22"/>
              </w:rPr>
              <w:t>0</w:t>
            </w:r>
          </w:p>
        </w:tc>
        <w:tc>
          <w:tcPr>
            <w:tcW w:w="1413" w:type="dxa"/>
            <w:vAlign w:val="center"/>
          </w:tcPr>
          <w:p w14:paraId="76B4F42A" w14:textId="77777777" w:rsidR="006F188E" w:rsidRPr="0050707C" w:rsidRDefault="006F188E" w:rsidP="00D43BCC">
            <w:pPr>
              <w:suppressAutoHyphens/>
              <w:spacing w:line="240" w:lineRule="auto"/>
              <w:ind w:hanging="23"/>
              <w:jc w:val="center"/>
              <w:rPr>
                <w:rFonts w:eastAsia="Times New Roman" w:cs="Calibri"/>
                <w:sz w:val="22"/>
              </w:rPr>
            </w:pPr>
            <w:r w:rsidRPr="0050707C">
              <w:rPr>
                <w:rFonts w:eastAsia="Times New Roman" w:cs="Calibri"/>
                <w:sz w:val="22"/>
              </w:rPr>
              <w:t>0</w:t>
            </w:r>
          </w:p>
        </w:tc>
      </w:tr>
      <w:tr w:rsidR="006F188E" w:rsidRPr="0050707C" w14:paraId="5BD68F87" w14:textId="77777777" w:rsidTr="00D43BCC">
        <w:trPr>
          <w:jc w:val="center"/>
        </w:trPr>
        <w:tc>
          <w:tcPr>
            <w:tcW w:w="2776" w:type="dxa"/>
          </w:tcPr>
          <w:p w14:paraId="269CD210" w14:textId="77777777" w:rsidR="006F188E" w:rsidRPr="0050707C" w:rsidRDefault="006F188E" w:rsidP="00D43BCC">
            <w:pPr>
              <w:suppressAutoHyphens/>
              <w:spacing w:line="240" w:lineRule="auto"/>
              <w:ind w:firstLine="22"/>
              <w:rPr>
                <w:rFonts w:eastAsia="Times New Roman" w:cs="Calibri"/>
                <w:sz w:val="22"/>
              </w:rPr>
            </w:pPr>
            <w:r w:rsidRPr="0050707C">
              <w:rPr>
                <w:rFonts w:eastAsia="Times New Roman" w:cs="Calibri"/>
                <w:sz w:val="22"/>
              </w:rPr>
              <w:t>**Амбулаторно-поликлинические учреждения</w:t>
            </w:r>
          </w:p>
        </w:tc>
        <w:tc>
          <w:tcPr>
            <w:tcW w:w="1413" w:type="dxa"/>
            <w:vAlign w:val="center"/>
          </w:tcPr>
          <w:p w14:paraId="69338514" w14:textId="77777777" w:rsidR="006F188E" w:rsidRPr="0050707C" w:rsidRDefault="006F188E" w:rsidP="00D43BCC">
            <w:pPr>
              <w:suppressAutoHyphens/>
              <w:spacing w:line="240" w:lineRule="auto"/>
              <w:ind w:right="-79"/>
              <w:jc w:val="center"/>
              <w:rPr>
                <w:rFonts w:eastAsia="Times New Roman" w:cs="Calibri"/>
                <w:sz w:val="22"/>
              </w:rPr>
            </w:pPr>
            <w:r w:rsidRPr="0050707C">
              <w:rPr>
                <w:rFonts w:eastAsia="Times New Roman" w:cs="Calibri"/>
                <w:sz w:val="22"/>
              </w:rPr>
              <w:t>единиц</w:t>
            </w:r>
          </w:p>
        </w:tc>
        <w:tc>
          <w:tcPr>
            <w:tcW w:w="1959" w:type="dxa"/>
            <w:vAlign w:val="center"/>
          </w:tcPr>
          <w:p w14:paraId="7885453A" w14:textId="77777777" w:rsidR="006F188E" w:rsidRPr="0050707C" w:rsidRDefault="006F188E" w:rsidP="00D43BCC">
            <w:pPr>
              <w:suppressAutoHyphens/>
              <w:spacing w:line="240" w:lineRule="auto"/>
              <w:ind w:hanging="23"/>
              <w:jc w:val="center"/>
              <w:rPr>
                <w:rFonts w:eastAsia="Times New Roman" w:cs="Calibri"/>
                <w:sz w:val="22"/>
              </w:rPr>
            </w:pPr>
            <w:r>
              <w:rPr>
                <w:rFonts w:eastAsia="Times New Roman" w:cs="Calibri"/>
                <w:sz w:val="22"/>
              </w:rPr>
              <w:t>1</w:t>
            </w:r>
          </w:p>
        </w:tc>
        <w:tc>
          <w:tcPr>
            <w:tcW w:w="2095" w:type="dxa"/>
            <w:vAlign w:val="center"/>
          </w:tcPr>
          <w:p w14:paraId="2BBDB0AB" w14:textId="77777777" w:rsidR="006F188E" w:rsidRPr="0050707C" w:rsidRDefault="006F188E" w:rsidP="00D43BCC">
            <w:pPr>
              <w:suppressAutoHyphens/>
              <w:spacing w:line="240" w:lineRule="auto"/>
              <w:ind w:hanging="23"/>
              <w:jc w:val="center"/>
              <w:rPr>
                <w:rFonts w:eastAsia="Times New Roman" w:cs="Calibri"/>
                <w:sz w:val="22"/>
              </w:rPr>
            </w:pPr>
            <w:r>
              <w:rPr>
                <w:rFonts w:eastAsia="Times New Roman" w:cs="Calibri"/>
                <w:sz w:val="22"/>
              </w:rPr>
              <w:t>0</w:t>
            </w:r>
          </w:p>
        </w:tc>
        <w:tc>
          <w:tcPr>
            <w:tcW w:w="1413" w:type="dxa"/>
            <w:vAlign w:val="center"/>
          </w:tcPr>
          <w:p w14:paraId="272F477F" w14:textId="77777777" w:rsidR="006F188E" w:rsidRPr="0050707C" w:rsidRDefault="006F188E" w:rsidP="00D43BCC">
            <w:pPr>
              <w:suppressAutoHyphens/>
              <w:spacing w:line="240" w:lineRule="auto"/>
              <w:ind w:hanging="23"/>
              <w:jc w:val="center"/>
              <w:rPr>
                <w:rFonts w:eastAsia="Times New Roman" w:cs="Calibri"/>
                <w:sz w:val="22"/>
              </w:rPr>
            </w:pPr>
            <w:r w:rsidRPr="0050707C">
              <w:rPr>
                <w:rFonts w:eastAsia="Times New Roman" w:cs="Calibri"/>
                <w:sz w:val="22"/>
              </w:rPr>
              <w:t>0</w:t>
            </w:r>
          </w:p>
        </w:tc>
      </w:tr>
      <w:tr w:rsidR="006F188E" w:rsidRPr="0050707C" w14:paraId="335C0FF6" w14:textId="77777777" w:rsidTr="00D43BCC">
        <w:trPr>
          <w:jc w:val="center"/>
        </w:trPr>
        <w:tc>
          <w:tcPr>
            <w:tcW w:w="2776" w:type="dxa"/>
          </w:tcPr>
          <w:p w14:paraId="514D1751" w14:textId="77777777" w:rsidR="006F188E" w:rsidRPr="0050707C" w:rsidRDefault="006F188E" w:rsidP="00D43BCC">
            <w:pPr>
              <w:suppressAutoHyphens/>
              <w:spacing w:line="240" w:lineRule="auto"/>
              <w:ind w:firstLine="22"/>
              <w:rPr>
                <w:rFonts w:eastAsia="Times New Roman" w:cs="Calibri"/>
                <w:sz w:val="22"/>
              </w:rPr>
            </w:pPr>
            <w:r w:rsidRPr="0050707C">
              <w:rPr>
                <w:rFonts w:eastAsia="Times New Roman" w:cs="Calibri"/>
                <w:sz w:val="22"/>
              </w:rPr>
              <w:t>**Универсальный комплексный центр социального обслуживания населения (УКЦСОН)</w:t>
            </w:r>
          </w:p>
        </w:tc>
        <w:tc>
          <w:tcPr>
            <w:tcW w:w="1413" w:type="dxa"/>
            <w:vAlign w:val="center"/>
          </w:tcPr>
          <w:p w14:paraId="15846023" w14:textId="77777777" w:rsidR="006F188E" w:rsidRPr="0050707C" w:rsidRDefault="006F188E" w:rsidP="00D43BCC">
            <w:pPr>
              <w:suppressAutoHyphens/>
              <w:spacing w:line="240" w:lineRule="auto"/>
              <w:ind w:right="-79"/>
              <w:jc w:val="center"/>
              <w:rPr>
                <w:rFonts w:eastAsia="Times New Roman" w:cs="Calibri"/>
                <w:sz w:val="22"/>
              </w:rPr>
            </w:pPr>
            <w:r w:rsidRPr="0050707C">
              <w:rPr>
                <w:rFonts w:eastAsia="Times New Roman" w:cs="Calibri"/>
                <w:sz w:val="22"/>
              </w:rPr>
              <w:t>единиц</w:t>
            </w:r>
          </w:p>
        </w:tc>
        <w:tc>
          <w:tcPr>
            <w:tcW w:w="1959" w:type="dxa"/>
            <w:vAlign w:val="center"/>
          </w:tcPr>
          <w:p w14:paraId="1268CCCD" w14:textId="77777777" w:rsidR="006F188E" w:rsidRPr="0050707C" w:rsidRDefault="006F188E" w:rsidP="00D43BCC">
            <w:pPr>
              <w:suppressAutoHyphens/>
              <w:spacing w:line="240" w:lineRule="auto"/>
              <w:ind w:hanging="23"/>
              <w:jc w:val="center"/>
              <w:rPr>
                <w:rFonts w:eastAsia="Times New Roman" w:cs="Calibri"/>
                <w:sz w:val="22"/>
              </w:rPr>
            </w:pPr>
            <w:r w:rsidRPr="0050707C">
              <w:rPr>
                <w:rFonts w:eastAsia="Times New Roman" w:cs="Calibri"/>
                <w:sz w:val="22"/>
              </w:rPr>
              <w:t>0</w:t>
            </w:r>
          </w:p>
        </w:tc>
        <w:tc>
          <w:tcPr>
            <w:tcW w:w="2095" w:type="dxa"/>
            <w:vAlign w:val="center"/>
          </w:tcPr>
          <w:p w14:paraId="59857CC8" w14:textId="77777777" w:rsidR="006F188E" w:rsidRPr="0050707C" w:rsidRDefault="006F188E" w:rsidP="00D43BCC">
            <w:pPr>
              <w:suppressAutoHyphens/>
              <w:spacing w:line="240" w:lineRule="auto"/>
              <w:ind w:hanging="23"/>
              <w:jc w:val="center"/>
              <w:rPr>
                <w:rFonts w:eastAsia="Times New Roman" w:cs="Calibri"/>
                <w:sz w:val="22"/>
              </w:rPr>
            </w:pPr>
            <w:r>
              <w:rPr>
                <w:rFonts w:eastAsia="Times New Roman" w:cs="Calibri"/>
                <w:sz w:val="22"/>
              </w:rPr>
              <w:t>0</w:t>
            </w:r>
          </w:p>
        </w:tc>
        <w:tc>
          <w:tcPr>
            <w:tcW w:w="1413" w:type="dxa"/>
            <w:vAlign w:val="center"/>
          </w:tcPr>
          <w:p w14:paraId="7110FA37" w14:textId="77777777" w:rsidR="006F188E" w:rsidRPr="0050707C" w:rsidRDefault="006F188E" w:rsidP="00D43BCC">
            <w:pPr>
              <w:suppressAutoHyphens/>
              <w:spacing w:line="240" w:lineRule="auto"/>
              <w:ind w:hanging="23"/>
              <w:jc w:val="center"/>
              <w:rPr>
                <w:rFonts w:eastAsia="Times New Roman" w:cs="Calibri"/>
                <w:sz w:val="22"/>
              </w:rPr>
            </w:pPr>
            <w:r w:rsidRPr="0050707C">
              <w:rPr>
                <w:rFonts w:eastAsia="Times New Roman" w:cs="Calibri"/>
                <w:sz w:val="22"/>
              </w:rPr>
              <w:t>0</w:t>
            </w:r>
          </w:p>
        </w:tc>
      </w:tr>
      <w:tr w:rsidR="006F188E" w:rsidRPr="0050707C" w14:paraId="6EBC2CC6" w14:textId="77777777" w:rsidTr="00D43BCC">
        <w:trPr>
          <w:jc w:val="center"/>
        </w:trPr>
        <w:tc>
          <w:tcPr>
            <w:tcW w:w="2776" w:type="dxa"/>
          </w:tcPr>
          <w:p w14:paraId="6DDD0D22" w14:textId="77777777" w:rsidR="006F188E" w:rsidRPr="0050707C" w:rsidRDefault="006F188E" w:rsidP="00D43BCC">
            <w:pPr>
              <w:suppressAutoHyphens/>
              <w:spacing w:line="240" w:lineRule="auto"/>
              <w:ind w:firstLine="22"/>
              <w:rPr>
                <w:rFonts w:eastAsia="Times New Roman" w:cs="Calibri"/>
                <w:sz w:val="22"/>
              </w:rPr>
            </w:pPr>
            <w:r w:rsidRPr="0050707C">
              <w:rPr>
                <w:rFonts w:eastAsia="Times New Roman" w:cs="Calibri"/>
                <w:sz w:val="22"/>
              </w:rPr>
              <w:t>**Станции скорой помощи</w:t>
            </w:r>
          </w:p>
        </w:tc>
        <w:tc>
          <w:tcPr>
            <w:tcW w:w="1413" w:type="dxa"/>
            <w:vAlign w:val="center"/>
          </w:tcPr>
          <w:p w14:paraId="544DB71A" w14:textId="77777777" w:rsidR="006F188E" w:rsidRPr="0050707C" w:rsidRDefault="006F188E" w:rsidP="00D43BCC">
            <w:pPr>
              <w:suppressAutoHyphens/>
              <w:spacing w:line="240" w:lineRule="auto"/>
              <w:ind w:right="-79"/>
              <w:jc w:val="center"/>
              <w:rPr>
                <w:rFonts w:eastAsia="Times New Roman" w:cs="Calibri"/>
                <w:sz w:val="22"/>
              </w:rPr>
            </w:pPr>
            <w:r w:rsidRPr="0050707C">
              <w:rPr>
                <w:rFonts w:eastAsia="Times New Roman" w:cs="Calibri"/>
                <w:sz w:val="22"/>
              </w:rPr>
              <w:t>автомобиль</w:t>
            </w:r>
          </w:p>
        </w:tc>
        <w:tc>
          <w:tcPr>
            <w:tcW w:w="1959" w:type="dxa"/>
            <w:vAlign w:val="center"/>
          </w:tcPr>
          <w:p w14:paraId="4476540F" w14:textId="77777777" w:rsidR="006F188E" w:rsidRPr="0050707C" w:rsidRDefault="006F188E" w:rsidP="00D43BCC">
            <w:pPr>
              <w:suppressAutoHyphens/>
              <w:spacing w:line="240" w:lineRule="auto"/>
              <w:ind w:hanging="23"/>
              <w:jc w:val="center"/>
              <w:rPr>
                <w:rFonts w:eastAsia="Times New Roman" w:cs="Calibri"/>
                <w:sz w:val="22"/>
              </w:rPr>
            </w:pPr>
            <w:r w:rsidRPr="0050707C">
              <w:rPr>
                <w:rFonts w:eastAsia="Times New Roman" w:cs="Calibri"/>
                <w:sz w:val="22"/>
              </w:rPr>
              <w:t>0</w:t>
            </w:r>
          </w:p>
        </w:tc>
        <w:tc>
          <w:tcPr>
            <w:tcW w:w="2095" w:type="dxa"/>
            <w:vAlign w:val="center"/>
          </w:tcPr>
          <w:p w14:paraId="0A83A7B5" w14:textId="77777777" w:rsidR="006F188E" w:rsidRPr="0050707C" w:rsidRDefault="006F188E" w:rsidP="00D43BCC">
            <w:pPr>
              <w:suppressAutoHyphens/>
              <w:spacing w:line="240" w:lineRule="auto"/>
              <w:ind w:hanging="23"/>
              <w:jc w:val="center"/>
              <w:rPr>
                <w:rFonts w:eastAsia="Times New Roman" w:cs="Calibri"/>
                <w:sz w:val="22"/>
              </w:rPr>
            </w:pPr>
            <w:r>
              <w:rPr>
                <w:rFonts w:eastAsia="Times New Roman" w:cs="Calibri"/>
                <w:sz w:val="22"/>
              </w:rPr>
              <w:t>0</w:t>
            </w:r>
          </w:p>
        </w:tc>
        <w:tc>
          <w:tcPr>
            <w:tcW w:w="1413" w:type="dxa"/>
            <w:vAlign w:val="center"/>
          </w:tcPr>
          <w:p w14:paraId="77C57F93" w14:textId="77777777" w:rsidR="006F188E" w:rsidRPr="0050707C" w:rsidRDefault="006F188E" w:rsidP="00D43BCC">
            <w:pPr>
              <w:suppressAutoHyphens/>
              <w:spacing w:line="240" w:lineRule="auto"/>
              <w:ind w:hanging="23"/>
              <w:jc w:val="center"/>
              <w:rPr>
                <w:rFonts w:eastAsia="Times New Roman" w:cs="Calibri"/>
                <w:sz w:val="22"/>
              </w:rPr>
            </w:pPr>
            <w:r w:rsidRPr="0050707C">
              <w:rPr>
                <w:rFonts w:eastAsia="Times New Roman" w:cs="Calibri"/>
                <w:sz w:val="22"/>
              </w:rPr>
              <w:t>0</w:t>
            </w:r>
          </w:p>
        </w:tc>
      </w:tr>
      <w:tr w:rsidR="006F188E" w:rsidRPr="0050707C" w14:paraId="7F0A8971" w14:textId="77777777" w:rsidTr="00D43BCC">
        <w:trPr>
          <w:jc w:val="center"/>
        </w:trPr>
        <w:tc>
          <w:tcPr>
            <w:tcW w:w="2776" w:type="dxa"/>
          </w:tcPr>
          <w:p w14:paraId="440EAA3B" w14:textId="77777777" w:rsidR="006F188E" w:rsidRPr="0050707C" w:rsidRDefault="006F188E" w:rsidP="00D43BCC">
            <w:pPr>
              <w:suppressAutoHyphens/>
              <w:spacing w:line="240" w:lineRule="auto"/>
              <w:ind w:firstLine="22"/>
              <w:rPr>
                <w:rFonts w:eastAsia="Times New Roman" w:cs="Calibri"/>
                <w:sz w:val="22"/>
              </w:rPr>
            </w:pPr>
            <w:r w:rsidRPr="0050707C">
              <w:rPr>
                <w:rFonts w:eastAsia="Times New Roman" w:cs="Calibri"/>
                <w:sz w:val="22"/>
              </w:rPr>
              <w:t>**Станции скорой помощи</w:t>
            </w:r>
          </w:p>
        </w:tc>
        <w:tc>
          <w:tcPr>
            <w:tcW w:w="1413" w:type="dxa"/>
            <w:vAlign w:val="center"/>
          </w:tcPr>
          <w:p w14:paraId="01A56E7B" w14:textId="77777777" w:rsidR="006F188E" w:rsidRPr="0050707C" w:rsidRDefault="006F188E" w:rsidP="00D43BCC">
            <w:pPr>
              <w:suppressAutoHyphens/>
              <w:spacing w:line="240" w:lineRule="auto"/>
              <w:ind w:right="-79"/>
              <w:jc w:val="center"/>
              <w:rPr>
                <w:rFonts w:eastAsia="Times New Roman" w:cs="Calibri"/>
                <w:sz w:val="22"/>
              </w:rPr>
            </w:pPr>
            <w:r w:rsidRPr="0050707C">
              <w:rPr>
                <w:rFonts w:eastAsia="Times New Roman" w:cs="Calibri"/>
                <w:sz w:val="22"/>
              </w:rPr>
              <w:t>единиц</w:t>
            </w:r>
          </w:p>
        </w:tc>
        <w:tc>
          <w:tcPr>
            <w:tcW w:w="1959" w:type="dxa"/>
            <w:vAlign w:val="center"/>
          </w:tcPr>
          <w:p w14:paraId="428C1E61" w14:textId="77777777" w:rsidR="006F188E" w:rsidRPr="0050707C" w:rsidRDefault="006F188E" w:rsidP="00D43BCC">
            <w:pPr>
              <w:suppressAutoHyphens/>
              <w:spacing w:line="240" w:lineRule="auto"/>
              <w:ind w:hanging="23"/>
              <w:jc w:val="center"/>
              <w:rPr>
                <w:rFonts w:eastAsia="Times New Roman" w:cs="Calibri"/>
                <w:sz w:val="22"/>
              </w:rPr>
            </w:pPr>
            <w:r w:rsidRPr="0050707C">
              <w:rPr>
                <w:rFonts w:eastAsia="Times New Roman" w:cs="Calibri"/>
                <w:sz w:val="22"/>
              </w:rPr>
              <w:t>0</w:t>
            </w:r>
          </w:p>
        </w:tc>
        <w:tc>
          <w:tcPr>
            <w:tcW w:w="2095" w:type="dxa"/>
            <w:vAlign w:val="center"/>
          </w:tcPr>
          <w:p w14:paraId="147643D6" w14:textId="77777777" w:rsidR="006F188E" w:rsidRPr="0050707C" w:rsidRDefault="006F188E" w:rsidP="00D43BCC">
            <w:pPr>
              <w:suppressAutoHyphens/>
              <w:spacing w:line="240" w:lineRule="auto"/>
              <w:ind w:hanging="23"/>
              <w:jc w:val="center"/>
              <w:rPr>
                <w:rFonts w:eastAsia="Times New Roman" w:cs="Calibri"/>
                <w:sz w:val="22"/>
              </w:rPr>
            </w:pPr>
            <w:r>
              <w:rPr>
                <w:rFonts w:eastAsia="Times New Roman" w:cs="Calibri"/>
                <w:sz w:val="22"/>
              </w:rPr>
              <w:t>0</w:t>
            </w:r>
          </w:p>
        </w:tc>
        <w:tc>
          <w:tcPr>
            <w:tcW w:w="1413" w:type="dxa"/>
            <w:vAlign w:val="center"/>
          </w:tcPr>
          <w:p w14:paraId="18152A75" w14:textId="77777777" w:rsidR="006F188E" w:rsidRPr="0050707C" w:rsidRDefault="006F188E" w:rsidP="00D43BCC">
            <w:pPr>
              <w:suppressAutoHyphens/>
              <w:spacing w:line="240" w:lineRule="auto"/>
              <w:ind w:hanging="23"/>
              <w:jc w:val="center"/>
              <w:rPr>
                <w:rFonts w:eastAsia="Times New Roman" w:cs="Calibri"/>
                <w:sz w:val="22"/>
              </w:rPr>
            </w:pPr>
            <w:r w:rsidRPr="0050707C">
              <w:rPr>
                <w:rFonts w:eastAsia="Times New Roman" w:cs="Calibri"/>
                <w:sz w:val="22"/>
              </w:rPr>
              <w:t>0</w:t>
            </w:r>
          </w:p>
        </w:tc>
      </w:tr>
      <w:tr w:rsidR="006F188E" w:rsidRPr="0050707C" w14:paraId="216E0F4C" w14:textId="77777777" w:rsidTr="00D43BCC">
        <w:trPr>
          <w:jc w:val="center"/>
        </w:trPr>
        <w:tc>
          <w:tcPr>
            <w:tcW w:w="9656" w:type="dxa"/>
            <w:gridSpan w:val="5"/>
          </w:tcPr>
          <w:p w14:paraId="5247A411" w14:textId="77777777" w:rsidR="006F188E" w:rsidRPr="0050707C" w:rsidRDefault="006F188E" w:rsidP="00D43BCC">
            <w:pPr>
              <w:suppressAutoHyphens/>
              <w:spacing w:line="240" w:lineRule="auto"/>
              <w:ind w:firstLine="22"/>
              <w:jc w:val="center"/>
              <w:rPr>
                <w:rFonts w:eastAsia="Times New Roman" w:cs="Calibri"/>
                <w:b/>
                <w:bCs/>
                <w:sz w:val="22"/>
                <w:highlight w:val="yellow"/>
                <w:lang w:eastAsia="en-US"/>
              </w:rPr>
            </w:pPr>
            <w:r w:rsidRPr="0050707C">
              <w:rPr>
                <w:rFonts w:eastAsia="Times New Roman" w:cs="Calibri"/>
                <w:b/>
                <w:bCs/>
                <w:sz w:val="22"/>
              </w:rPr>
              <w:t>Потребности в объектах местного значения (социально-культурного и коммунально-бытового обслуживания)</w:t>
            </w:r>
          </w:p>
        </w:tc>
      </w:tr>
      <w:tr w:rsidR="006F188E" w:rsidRPr="0050707C" w14:paraId="69CCDE80" w14:textId="77777777" w:rsidTr="00D43BCC">
        <w:trPr>
          <w:jc w:val="center"/>
        </w:trPr>
        <w:tc>
          <w:tcPr>
            <w:tcW w:w="2776" w:type="dxa"/>
          </w:tcPr>
          <w:p w14:paraId="164D9866" w14:textId="77777777" w:rsidR="006F188E" w:rsidRPr="0050707C" w:rsidRDefault="006F188E" w:rsidP="00D43BCC">
            <w:pPr>
              <w:suppressAutoHyphens/>
              <w:spacing w:line="240" w:lineRule="auto"/>
              <w:ind w:firstLine="22"/>
              <w:rPr>
                <w:rFonts w:eastAsia="Times New Roman" w:cs="Calibri"/>
                <w:sz w:val="22"/>
              </w:rPr>
            </w:pPr>
            <w:r w:rsidRPr="0050707C">
              <w:rPr>
                <w:rFonts w:eastAsia="Times New Roman" w:cs="Calibri"/>
                <w:sz w:val="22"/>
              </w:rPr>
              <w:t>Дошкольные образовательные учреждения</w:t>
            </w:r>
          </w:p>
        </w:tc>
        <w:tc>
          <w:tcPr>
            <w:tcW w:w="1413" w:type="dxa"/>
            <w:vAlign w:val="center"/>
          </w:tcPr>
          <w:p w14:paraId="39DC46F7" w14:textId="77777777" w:rsidR="006F188E" w:rsidRPr="0050707C" w:rsidRDefault="006F188E" w:rsidP="00D43BCC">
            <w:pPr>
              <w:suppressAutoHyphens/>
              <w:spacing w:line="240" w:lineRule="auto"/>
              <w:ind w:right="-79"/>
              <w:jc w:val="center"/>
              <w:rPr>
                <w:rFonts w:eastAsia="Times New Roman" w:cs="Calibri"/>
                <w:sz w:val="22"/>
              </w:rPr>
            </w:pPr>
            <w:r w:rsidRPr="0050707C">
              <w:rPr>
                <w:rFonts w:eastAsia="Times New Roman" w:cs="Calibri"/>
                <w:sz w:val="22"/>
              </w:rPr>
              <w:t>мест</w:t>
            </w:r>
          </w:p>
        </w:tc>
        <w:tc>
          <w:tcPr>
            <w:tcW w:w="1959" w:type="dxa"/>
            <w:vAlign w:val="center"/>
          </w:tcPr>
          <w:p w14:paraId="529B3743" w14:textId="77777777" w:rsidR="006F188E" w:rsidRPr="0050707C" w:rsidRDefault="006F188E" w:rsidP="00D43BCC">
            <w:pPr>
              <w:suppressAutoHyphens/>
              <w:spacing w:line="240" w:lineRule="auto"/>
              <w:ind w:hanging="23"/>
              <w:jc w:val="center"/>
              <w:rPr>
                <w:rFonts w:eastAsia="Times New Roman" w:cs="Calibri"/>
                <w:sz w:val="22"/>
              </w:rPr>
            </w:pPr>
            <w:r>
              <w:rPr>
                <w:rFonts w:eastAsia="Times New Roman" w:cs="Calibri"/>
                <w:sz w:val="22"/>
              </w:rPr>
              <w:t>189</w:t>
            </w:r>
          </w:p>
        </w:tc>
        <w:tc>
          <w:tcPr>
            <w:tcW w:w="2095" w:type="dxa"/>
            <w:vAlign w:val="center"/>
          </w:tcPr>
          <w:p w14:paraId="27A3F4C3" w14:textId="77777777" w:rsidR="006F188E" w:rsidRPr="0050707C" w:rsidRDefault="006F188E" w:rsidP="00D43BCC">
            <w:pPr>
              <w:suppressAutoHyphens/>
              <w:spacing w:line="240" w:lineRule="auto"/>
              <w:ind w:hanging="23"/>
              <w:jc w:val="center"/>
              <w:rPr>
                <w:rFonts w:eastAsia="Times New Roman" w:cs="Calibri"/>
                <w:sz w:val="22"/>
              </w:rPr>
            </w:pPr>
            <w:r>
              <w:rPr>
                <w:rFonts w:eastAsia="Times New Roman" w:cs="Calibri"/>
                <w:sz w:val="22"/>
              </w:rPr>
              <w:t>189</w:t>
            </w:r>
          </w:p>
        </w:tc>
        <w:tc>
          <w:tcPr>
            <w:tcW w:w="1413" w:type="dxa"/>
            <w:vAlign w:val="center"/>
          </w:tcPr>
          <w:p w14:paraId="57F19423" w14:textId="77777777" w:rsidR="006F188E" w:rsidRPr="0050707C" w:rsidRDefault="006F188E" w:rsidP="00D43BCC">
            <w:pPr>
              <w:suppressAutoHyphens/>
              <w:spacing w:line="240" w:lineRule="auto"/>
              <w:ind w:hanging="23"/>
              <w:jc w:val="center"/>
              <w:rPr>
                <w:rFonts w:eastAsia="Times New Roman" w:cs="Calibri"/>
                <w:sz w:val="22"/>
              </w:rPr>
            </w:pPr>
            <w:r>
              <w:rPr>
                <w:rFonts w:eastAsia="Times New Roman" w:cs="Calibri"/>
                <w:sz w:val="22"/>
              </w:rPr>
              <w:t>215</w:t>
            </w:r>
          </w:p>
        </w:tc>
      </w:tr>
      <w:tr w:rsidR="006F188E" w:rsidRPr="0050707C" w14:paraId="3535C655" w14:textId="77777777" w:rsidTr="00D43BCC">
        <w:trPr>
          <w:jc w:val="center"/>
        </w:trPr>
        <w:tc>
          <w:tcPr>
            <w:tcW w:w="2776" w:type="dxa"/>
          </w:tcPr>
          <w:p w14:paraId="7380C1E4" w14:textId="77777777" w:rsidR="006F188E" w:rsidRPr="0050707C" w:rsidRDefault="006F188E" w:rsidP="00D43BCC">
            <w:pPr>
              <w:suppressAutoHyphens/>
              <w:spacing w:line="240" w:lineRule="auto"/>
              <w:ind w:firstLine="22"/>
              <w:rPr>
                <w:rFonts w:eastAsia="Times New Roman" w:cs="Calibri"/>
                <w:sz w:val="22"/>
              </w:rPr>
            </w:pPr>
            <w:r w:rsidRPr="0050707C">
              <w:rPr>
                <w:rFonts w:eastAsia="Times New Roman" w:cs="Calibri"/>
                <w:sz w:val="22"/>
              </w:rPr>
              <w:lastRenderedPageBreak/>
              <w:t>Дошкольные образовательные учреждения</w:t>
            </w:r>
          </w:p>
        </w:tc>
        <w:tc>
          <w:tcPr>
            <w:tcW w:w="1413" w:type="dxa"/>
            <w:vAlign w:val="center"/>
          </w:tcPr>
          <w:p w14:paraId="2D9B4F86" w14:textId="77777777" w:rsidR="006F188E" w:rsidRPr="0050707C" w:rsidRDefault="006F188E" w:rsidP="00D43BCC">
            <w:pPr>
              <w:suppressAutoHyphens/>
              <w:spacing w:line="240" w:lineRule="auto"/>
              <w:ind w:right="-79"/>
              <w:jc w:val="center"/>
              <w:rPr>
                <w:rFonts w:eastAsia="Times New Roman" w:cs="Calibri"/>
                <w:sz w:val="22"/>
              </w:rPr>
            </w:pPr>
            <w:r w:rsidRPr="0050707C">
              <w:rPr>
                <w:rFonts w:eastAsia="Times New Roman" w:cs="Calibri"/>
                <w:sz w:val="22"/>
              </w:rPr>
              <w:t>единиц</w:t>
            </w:r>
          </w:p>
        </w:tc>
        <w:tc>
          <w:tcPr>
            <w:tcW w:w="1959" w:type="dxa"/>
            <w:vAlign w:val="center"/>
          </w:tcPr>
          <w:p w14:paraId="3A469FB9" w14:textId="77777777" w:rsidR="006F188E" w:rsidRPr="0050707C" w:rsidRDefault="006F188E" w:rsidP="00D43BCC">
            <w:pPr>
              <w:suppressAutoHyphens/>
              <w:spacing w:line="240" w:lineRule="auto"/>
              <w:ind w:hanging="23"/>
              <w:jc w:val="center"/>
              <w:rPr>
                <w:rFonts w:eastAsia="Times New Roman" w:cs="Calibri"/>
                <w:sz w:val="22"/>
              </w:rPr>
            </w:pPr>
            <w:r w:rsidRPr="0050707C">
              <w:rPr>
                <w:rFonts w:eastAsia="Times New Roman" w:cs="Calibri"/>
                <w:sz w:val="22"/>
              </w:rPr>
              <w:t>1</w:t>
            </w:r>
          </w:p>
        </w:tc>
        <w:tc>
          <w:tcPr>
            <w:tcW w:w="2095" w:type="dxa"/>
            <w:vAlign w:val="center"/>
          </w:tcPr>
          <w:p w14:paraId="426A4018" w14:textId="77777777" w:rsidR="006F188E" w:rsidRPr="0050707C" w:rsidRDefault="006F188E" w:rsidP="00D43BCC">
            <w:pPr>
              <w:suppressAutoHyphens/>
              <w:spacing w:line="240" w:lineRule="auto"/>
              <w:ind w:hanging="23"/>
              <w:jc w:val="center"/>
              <w:rPr>
                <w:rFonts w:eastAsia="Times New Roman" w:cs="Calibri"/>
                <w:sz w:val="22"/>
              </w:rPr>
            </w:pPr>
            <w:r>
              <w:rPr>
                <w:rFonts w:eastAsia="Times New Roman" w:cs="Calibri"/>
                <w:sz w:val="22"/>
              </w:rPr>
              <w:t>1</w:t>
            </w:r>
          </w:p>
        </w:tc>
        <w:tc>
          <w:tcPr>
            <w:tcW w:w="1413" w:type="dxa"/>
            <w:vAlign w:val="center"/>
          </w:tcPr>
          <w:p w14:paraId="0129A1EE" w14:textId="77777777" w:rsidR="006F188E" w:rsidRPr="0050707C" w:rsidRDefault="006F188E" w:rsidP="00D43BCC">
            <w:pPr>
              <w:suppressAutoHyphens/>
              <w:spacing w:line="240" w:lineRule="auto"/>
              <w:ind w:hanging="23"/>
              <w:jc w:val="center"/>
              <w:rPr>
                <w:rFonts w:eastAsia="Times New Roman" w:cs="Calibri"/>
                <w:sz w:val="22"/>
              </w:rPr>
            </w:pPr>
            <w:r>
              <w:rPr>
                <w:rFonts w:eastAsia="Times New Roman" w:cs="Calibri"/>
                <w:sz w:val="22"/>
              </w:rPr>
              <w:t>1</w:t>
            </w:r>
          </w:p>
        </w:tc>
      </w:tr>
      <w:tr w:rsidR="006F188E" w:rsidRPr="0050707C" w14:paraId="10BBB458" w14:textId="77777777" w:rsidTr="00D43BCC">
        <w:trPr>
          <w:jc w:val="center"/>
        </w:trPr>
        <w:tc>
          <w:tcPr>
            <w:tcW w:w="2776" w:type="dxa"/>
          </w:tcPr>
          <w:p w14:paraId="6B067E6C" w14:textId="77777777" w:rsidR="006F188E" w:rsidRPr="0050707C" w:rsidRDefault="006F188E" w:rsidP="00D43BCC">
            <w:pPr>
              <w:suppressAutoHyphens/>
              <w:spacing w:line="240" w:lineRule="auto"/>
              <w:ind w:firstLine="22"/>
              <w:rPr>
                <w:rFonts w:eastAsia="Times New Roman" w:cs="Calibri"/>
                <w:sz w:val="22"/>
              </w:rPr>
            </w:pPr>
            <w:r w:rsidRPr="0050707C">
              <w:rPr>
                <w:rFonts w:eastAsia="Times New Roman" w:cs="Calibri"/>
                <w:sz w:val="22"/>
              </w:rPr>
              <w:t>Общеобразовательные школы</w:t>
            </w:r>
          </w:p>
        </w:tc>
        <w:tc>
          <w:tcPr>
            <w:tcW w:w="1413" w:type="dxa"/>
            <w:vAlign w:val="center"/>
          </w:tcPr>
          <w:p w14:paraId="732CEEE1" w14:textId="77777777" w:rsidR="006F188E" w:rsidRPr="0050707C" w:rsidRDefault="006F188E" w:rsidP="00D43BCC">
            <w:pPr>
              <w:suppressAutoHyphens/>
              <w:spacing w:line="240" w:lineRule="auto"/>
              <w:ind w:right="-79"/>
              <w:jc w:val="center"/>
              <w:rPr>
                <w:rFonts w:eastAsia="Times New Roman" w:cs="Calibri"/>
                <w:sz w:val="22"/>
              </w:rPr>
            </w:pPr>
            <w:r w:rsidRPr="0050707C">
              <w:rPr>
                <w:rFonts w:eastAsia="Times New Roman" w:cs="Calibri"/>
                <w:sz w:val="22"/>
              </w:rPr>
              <w:t>мест</w:t>
            </w:r>
          </w:p>
        </w:tc>
        <w:tc>
          <w:tcPr>
            <w:tcW w:w="1959" w:type="dxa"/>
            <w:vAlign w:val="center"/>
          </w:tcPr>
          <w:p w14:paraId="1DD516B7" w14:textId="77777777" w:rsidR="006F188E" w:rsidRPr="0050707C" w:rsidRDefault="006F188E" w:rsidP="00D43BCC">
            <w:pPr>
              <w:suppressAutoHyphens/>
              <w:spacing w:line="240" w:lineRule="auto"/>
              <w:ind w:hanging="23"/>
              <w:jc w:val="center"/>
              <w:rPr>
                <w:rFonts w:eastAsia="Times New Roman" w:cs="Calibri"/>
                <w:sz w:val="22"/>
              </w:rPr>
            </w:pPr>
            <w:r>
              <w:rPr>
                <w:rFonts w:eastAsia="Times New Roman" w:cs="Calibri"/>
                <w:sz w:val="22"/>
              </w:rPr>
              <w:t>392</w:t>
            </w:r>
          </w:p>
        </w:tc>
        <w:tc>
          <w:tcPr>
            <w:tcW w:w="2095" w:type="dxa"/>
            <w:vAlign w:val="center"/>
          </w:tcPr>
          <w:p w14:paraId="12D53064" w14:textId="77777777" w:rsidR="006F188E" w:rsidRPr="0050707C" w:rsidRDefault="006F188E" w:rsidP="00D43BCC">
            <w:pPr>
              <w:suppressAutoHyphens/>
              <w:spacing w:line="240" w:lineRule="auto"/>
              <w:ind w:hanging="23"/>
              <w:jc w:val="center"/>
              <w:rPr>
                <w:rFonts w:eastAsia="Times New Roman" w:cs="Calibri"/>
                <w:sz w:val="22"/>
              </w:rPr>
            </w:pPr>
            <w:r>
              <w:rPr>
                <w:rFonts w:eastAsia="Times New Roman" w:cs="Calibri"/>
                <w:sz w:val="22"/>
              </w:rPr>
              <w:t>392</w:t>
            </w:r>
          </w:p>
        </w:tc>
        <w:tc>
          <w:tcPr>
            <w:tcW w:w="1413" w:type="dxa"/>
            <w:vAlign w:val="center"/>
          </w:tcPr>
          <w:p w14:paraId="17AE31DD" w14:textId="77777777" w:rsidR="006F188E" w:rsidRPr="0050707C" w:rsidRDefault="006F188E" w:rsidP="00D43BCC">
            <w:pPr>
              <w:suppressAutoHyphens/>
              <w:spacing w:line="240" w:lineRule="auto"/>
              <w:ind w:hanging="23"/>
              <w:jc w:val="center"/>
              <w:rPr>
                <w:rFonts w:eastAsia="Times New Roman" w:cs="Calibri"/>
                <w:sz w:val="22"/>
              </w:rPr>
            </w:pPr>
            <w:r>
              <w:rPr>
                <w:rFonts w:eastAsia="Times New Roman" w:cs="Calibri"/>
                <w:sz w:val="22"/>
              </w:rPr>
              <w:t>447</w:t>
            </w:r>
          </w:p>
        </w:tc>
      </w:tr>
      <w:tr w:rsidR="006F188E" w:rsidRPr="0050707C" w14:paraId="15CE05A5" w14:textId="77777777" w:rsidTr="00D43BCC">
        <w:trPr>
          <w:jc w:val="center"/>
        </w:trPr>
        <w:tc>
          <w:tcPr>
            <w:tcW w:w="2776" w:type="dxa"/>
          </w:tcPr>
          <w:p w14:paraId="0C024B45" w14:textId="77777777" w:rsidR="006F188E" w:rsidRPr="0050707C" w:rsidRDefault="006F188E" w:rsidP="00D43BCC">
            <w:pPr>
              <w:suppressAutoHyphens/>
              <w:spacing w:line="240" w:lineRule="auto"/>
              <w:ind w:firstLine="22"/>
              <w:rPr>
                <w:rFonts w:eastAsia="Times New Roman" w:cs="Calibri"/>
                <w:sz w:val="22"/>
              </w:rPr>
            </w:pPr>
            <w:r w:rsidRPr="0050707C">
              <w:rPr>
                <w:rFonts w:eastAsia="Times New Roman" w:cs="Calibri"/>
                <w:sz w:val="22"/>
              </w:rPr>
              <w:t>Общеобразовательные школы</w:t>
            </w:r>
          </w:p>
        </w:tc>
        <w:tc>
          <w:tcPr>
            <w:tcW w:w="1413" w:type="dxa"/>
            <w:vAlign w:val="center"/>
          </w:tcPr>
          <w:p w14:paraId="4F0E4B7D" w14:textId="77777777" w:rsidR="006F188E" w:rsidRPr="0050707C" w:rsidRDefault="006F188E" w:rsidP="00D43BCC">
            <w:pPr>
              <w:suppressAutoHyphens/>
              <w:spacing w:line="240" w:lineRule="auto"/>
              <w:ind w:right="-79"/>
              <w:jc w:val="center"/>
              <w:rPr>
                <w:rFonts w:eastAsia="Times New Roman" w:cs="Calibri"/>
                <w:sz w:val="22"/>
              </w:rPr>
            </w:pPr>
            <w:r w:rsidRPr="0050707C">
              <w:rPr>
                <w:rFonts w:eastAsia="Times New Roman" w:cs="Calibri"/>
                <w:sz w:val="22"/>
              </w:rPr>
              <w:t>единиц</w:t>
            </w:r>
          </w:p>
        </w:tc>
        <w:tc>
          <w:tcPr>
            <w:tcW w:w="1959" w:type="dxa"/>
            <w:vAlign w:val="center"/>
          </w:tcPr>
          <w:p w14:paraId="7272E7CD" w14:textId="77777777" w:rsidR="006F188E" w:rsidRPr="0050707C" w:rsidRDefault="006F188E" w:rsidP="00D43BCC">
            <w:pPr>
              <w:suppressAutoHyphens/>
              <w:spacing w:line="240" w:lineRule="auto"/>
              <w:ind w:hanging="23"/>
              <w:jc w:val="center"/>
              <w:rPr>
                <w:rFonts w:eastAsia="Times New Roman" w:cs="Calibri"/>
                <w:sz w:val="22"/>
                <w:lang w:val="en-US"/>
              </w:rPr>
            </w:pPr>
            <w:r w:rsidRPr="0050707C">
              <w:rPr>
                <w:rFonts w:eastAsia="Times New Roman" w:cs="Calibri"/>
                <w:sz w:val="22"/>
              </w:rPr>
              <w:t>1</w:t>
            </w:r>
          </w:p>
        </w:tc>
        <w:tc>
          <w:tcPr>
            <w:tcW w:w="2095" w:type="dxa"/>
            <w:vAlign w:val="center"/>
          </w:tcPr>
          <w:p w14:paraId="3D33AB2B" w14:textId="77777777" w:rsidR="006F188E" w:rsidRPr="0050707C" w:rsidRDefault="006F188E" w:rsidP="00D43BCC">
            <w:pPr>
              <w:suppressAutoHyphens/>
              <w:spacing w:line="240" w:lineRule="auto"/>
              <w:ind w:hanging="23"/>
              <w:jc w:val="center"/>
              <w:rPr>
                <w:rFonts w:eastAsia="Times New Roman" w:cs="Calibri"/>
                <w:sz w:val="22"/>
                <w:lang w:val="en-US"/>
              </w:rPr>
            </w:pPr>
            <w:r>
              <w:rPr>
                <w:rFonts w:eastAsia="Times New Roman" w:cs="Calibri"/>
                <w:sz w:val="22"/>
              </w:rPr>
              <w:t>1</w:t>
            </w:r>
          </w:p>
        </w:tc>
        <w:tc>
          <w:tcPr>
            <w:tcW w:w="1413" w:type="dxa"/>
            <w:vAlign w:val="center"/>
          </w:tcPr>
          <w:p w14:paraId="023A68AA" w14:textId="77777777" w:rsidR="006F188E" w:rsidRPr="0050707C" w:rsidRDefault="006F188E" w:rsidP="00D43BCC">
            <w:pPr>
              <w:suppressAutoHyphens/>
              <w:spacing w:line="240" w:lineRule="auto"/>
              <w:ind w:hanging="23"/>
              <w:jc w:val="center"/>
              <w:rPr>
                <w:rFonts w:eastAsia="Times New Roman" w:cs="Calibri"/>
                <w:sz w:val="22"/>
                <w:lang w:val="en-US"/>
              </w:rPr>
            </w:pPr>
            <w:r>
              <w:rPr>
                <w:rFonts w:eastAsia="Times New Roman" w:cs="Calibri"/>
                <w:sz w:val="22"/>
              </w:rPr>
              <w:t>1</w:t>
            </w:r>
          </w:p>
        </w:tc>
      </w:tr>
      <w:tr w:rsidR="006F188E" w:rsidRPr="0050707C" w14:paraId="768F16DD" w14:textId="77777777" w:rsidTr="00D43BCC">
        <w:trPr>
          <w:jc w:val="center"/>
        </w:trPr>
        <w:tc>
          <w:tcPr>
            <w:tcW w:w="2776" w:type="dxa"/>
          </w:tcPr>
          <w:p w14:paraId="1BBB5427" w14:textId="77777777" w:rsidR="006F188E" w:rsidRPr="0050707C" w:rsidRDefault="006F188E" w:rsidP="00D43BCC">
            <w:pPr>
              <w:suppressAutoHyphens/>
              <w:spacing w:line="240" w:lineRule="auto"/>
              <w:ind w:firstLine="22"/>
              <w:rPr>
                <w:rFonts w:eastAsia="Times New Roman" w:cs="Calibri"/>
                <w:sz w:val="22"/>
              </w:rPr>
            </w:pPr>
            <w:r w:rsidRPr="0050707C">
              <w:rPr>
                <w:rFonts w:eastAsia="Times New Roman" w:cs="Calibri"/>
                <w:sz w:val="22"/>
              </w:rPr>
              <w:t>Детско-юношеские спортивные школы</w:t>
            </w:r>
          </w:p>
        </w:tc>
        <w:tc>
          <w:tcPr>
            <w:tcW w:w="1413" w:type="dxa"/>
            <w:vAlign w:val="center"/>
          </w:tcPr>
          <w:p w14:paraId="7C98120A" w14:textId="77777777" w:rsidR="006F188E" w:rsidRPr="0050707C" w:rsidRDefault="006F188E" w:rsidP="00D43BCC">
            <w:pPr>
              <w:suppressAutoHyphens/>
              <w:spacing w:line="240" w:lineRule="auto"/>
              <w:ind w:right="-79" w:hanging="23"/>
              <w:jc w:val="center"/>
              <w:rPr>
                <w:rFonts w:eastAsia="Times New Roman" w:cs="Calibri"/>
                <w:sz w:val="22"/>
              </w:rPr>
            </w:pPr>
            <w:r w:rsidRPr="0050707C">
              <w:rPr>
                <w:rFonts w:eastAsia="Times New Roman" w:cs="Calibri"/>
                <w:sz w:val="22"/>
              </w:rPr>
              <w:t>мест</w:t>
            </w:r>
          </w:p>
        </w:tc>
        <w:tc>
          <w:tcPr>
            <w:tcW w:w="1959" w:type="dxa"/>
            <w:vAlign w:val="center"/>
          </w:tcPr>
          <w:p w14:paraId="70F8FA79" w14:textId="77777777" w:rsidR="006F188E" w:rsidRPr="0050707C" w:rsidRDefault="006F188E" w:rsidP="00D43BCC">
            <w:pPr>
              <w:suppressAutoHyphens/>
              <w:spacing w:line="240" w:lineRule="auto"/>
              <w:ind w:hanging="23"/>
              <w:jc w:val="center"/>
              <w:rPr>
                <w:rFonts w:eastAsia="Times New Roman" w:cs="Calibri"/>
                <w:sz w:val="22"/>
              </w:rPr>
            </w:pPr>
            <w:r>
              <w:rPr>
                <w:rFonts w:eastAsia="Times New Roman" w:cs="Calibri"/>
                <w:sz w:val="22"/>
              </w:rPr>
              <w:t>96</w:t>
            </w:r>
          </w:p>
        </w:tc>
        <w:tc>
          <w:tcPr>
            <w:tcW w:w="2095" w:type="dxa"/>
            <w:vAlign w:val="center"/>
          </w:tcPr>
          <w:p w14:paraId="1AADE314" w14:textId="77777777" w:rsidR="006F188E" w:rsidRPr="0050707C" w:rsidRDefault="006F188E" w:rsidP="00D43BCC">
            <w:pPr>
              <w:suppressAutoHyphens/>
              <w:spacing w:line="240" w:lineRule="auto"/>
              <w:ind w:hanging="23"/>
              <w:jc w:val="center"/>
              <w:rPr>
                <w:rFonts w:eastAsia="Times New Roman" w:cs="Calibri"/>
                <w:sz w:val="22"/>
              </w:rPr>
            </w:pPr>
            <w:r>
              <w:rPr>
                <w:rFonts w:eastAsia="Times New Roman" w:cs="Calibri"/>
                <w:sz w:val="22"/>
              </w:rPr>
              <w:t>96</w:t>
            </w:r>
          </w:p>
        </w:tc>
        <w:tc>
          <w:tcPr>
            <w:tcW w:w="1413" w:type="dxa"/>
            <w:vAlign w:val="center"/>
          </w:tcPr>
          <w:p w14:paraId="1BED3821" w14:textId="77777777" w:rsidR="006F188E" w:rsidRPr="0050707C" w:rsidRDefault="006F188E" w:rsidP="00D43BCC">
            <w:pPr>
              <w:suppressAutoHyphens/>
              <w:spacing w:line="240" w:lineRule="auto"/>
              <w:ind w:hanging="23"/>
              <w:jc w:val="center"/>
              <w:rPr>
                <w:rFonts w:eastAsia="Times New Roman" w:cs="Calibri"/>
                <w:sz w:val="22"/>
              </w:rPr>
            </w:pPr>
            <w:r>
              <w:rPr>
                <w:rFonts w:eastAsia="Times New Roman" w:cs="Calibri"/>
                <w:sz w:val="22"/>
              </w:rPr>
              <w:t>108</w:t>
            </w:r>
          </w:p>
        </w:tc>
      </w:tr>
      <w:tr w:rsidR="006F188E" w:rsidRPr="0050707C" w14:paraId="73A8C498" w14:textId="77777777" w:rsidTr="00D43BCC">
        <w:trPr>
          <w:jc w:val="center"/>
        </w:trPr>
        <w:tc>
          <w:tcPr>
            <w:tcW w:w="2776" w:type="dxa"/>
          </w:tcPr>
          <w:p w14:paraId="6A6D040F" w14:textId="77777777" w:rsidR="006F188E" w:rsidRPr="0050707C" w:rsidRDefault="006F188E" w:rsidP="00D43BCC">
            <w:pPr>
              <w:suppressAutoHyphens/>
              <w:spacing w:line="240" w:lineRule="auto"/>
              <w:ind w:firstLine="22"/>
              <w:rPr>
                <w:rFonts w:eastAsia="Times New Roman" w:cs="Calibri"/>
                <w:sz w:val="22"/>
              </w:rPr>
            </w:pPr>
            <w:r w:rsidRPr="0050707C">
              <w:rPr>
                <w:rFonts w:eastAsia="Times New Roman" w:cs="Calibri"/>
                <w:sz w:val="22"/>
              </w:rPr>
              <w:t>Детско-юношеские спортивные школы</w:t>
            </w:r>
          </w:p>
        </w:tc>
        <w:tc>
          <w:tcPr>
            <w:tcW w:w="1413" w:type="dxa"/>
            <w:vAlign w:val="center"/>
          </w:tcPr>
          <w:p w14:paraId="7341A350" w14:textId="77777777" w:rsidR="006F188E" w:rsidRPr="0050707C" w:rsidRDefault="006F188E" w:rsidP="00D43BCC">
            <w:pPr>
              <w:suppressAutoHyphens/>
              <w:spacing w:line="240" w:lineRule="auto"/>
              <w:ind w:right="-79" w:hanging="23"/>
              <w:jc w:val="center"/>
              <w:rPr>
                <w:rFonts w:eastAsia="Times New Roman" w:cs="Calibri"/>
                <w:sz w:val="22"/>
              </w:rPr>
            </w:pPr>
            <w:r w:rsidRPr="0050707C">
              <w:rPr>
                <w:rFonts w:eastAsia="Times New Roman" w:cs="Calibri"/>
                <w:sz w:val="22"/>
              </w:rPr>
              <w:t>единиц</w:t>
            </w:r>
          </w:p>
        </w:tc>
        <w:tc>
          <w:tcPr>
            <w:tcW w:w="1959" w:type="dxa"/>
            <w:vAlign w:val="center"/>
          </w:tcPr>
          <w:p w14:paraId="38233B89" w14:textId="77777777" w:rsidR="006F188E" w:rsidRPr="0050707C" w:rsidRDefault="006F188E" w:rsidP="00D43BCC">
            <w:pPr>
              <w:suppressAutoHyphens/>
              <w:spacing w:line="240" w:lineRule="auto"/>
              <w:ind w:hanging="23"/>
              <w:jc w:val="center"/>
              <w:rPr>
                <w:rFonts w:eastAsia="Times New Roman" w:cs="Calibri"/>
                <w:sz w:val="22"/>
              </w:rPr>
            </w:pPr>
            <w:r w:rsidRPr="0050707C">
              <w:rPr>
                <w:rFonts w:eastAsia="Times New Roman" w:cs="Calibri"/>
                <w:sz w:val="22"/>
              </w:rPr>
              <w:t>-</w:t>
            </w:r>
          </w:p>
        </w:tc>
        <w:tc>
          <w:tcPr>
            <w:tcW w:w="2095" w:type="dxa"/>
            <w:vAlign w:val="center"/>
          </w:tcPr>
          <w:p w14:paraId="3AAFB9D5" w14:textId="77777777" w:rsidR="006F188E" w:rsidRPr="0050707C" w:rsidRDefault="006F188E" w:rsidP="00D43BCC">
            <w:pPr>
              <w:suppressAutoHyphens/>
              <w:spacing w:line="240" w:lineRule="auto"/>
              <w:ind w:hanging="23"/>
              <w:jc w:val="center"/>
              <w:rPr>
                <w:rFonts w:eastAsia="Times New Roman" w:cs="Calibri"/>
                <w:sz w:val="22"/>
              </w:rPr>
            </w:pPr>
            <w:r w:rsidRPr="0050707C">
              <w:rPr>
                <w:rFonts w:eastAsia="Times New Roman" w:cs="Calibri"/>
                <w:sz w:val="22"/>
              </w:rPr>
              <w:t>-</w:t>
            </w:r>
          </w:p>
        </w:tc>
        <w:tc>
          <w:tcPr>
            <w:tcW w:w="1413" w:type="dxa"/>
            <w:vAlign w:val="center"/>
          </w:tcPr>
          <w:p w14:paraId="0278E9AA" w14:textId="77777777" w:rsidR="006F188E" w:rsidRPr="0050707C" w:rsidRDefault="006F188E" w:rsidP="00D43BCC">
            <w:pPr>
              <w:suppressAutoHyphens/>
              <w:spacing w:line="240" w:lineRule="auto"/>
              <w:ind w:hanging="23"/>
              <w:jc w:val="center"/>
              <w:rPr>
                <w:rFonts w:eastAsia="Times New Roman" w:cs="Calibri"/>
                <w:sz w:val="22"/>
              </w:rPr>
            </w:pPr>
            <w:r w:rsidRPr="0050707C">
              <w:rPr>
                <w:rFonts w:eastAsia="Times New Roman" w:cs="Calibri"/>
                <w:sz w:val="22"/>
              </w:rPr>
              <w:t>-</w:t>
            </w:r>
          </w:p>
        </w:tc>
      </w:tr>
      <w:tr w:rsidR="006F188E" w:rsidRPr="0050707C" w14:paraId="240ED1A5" w14:textId="77777777" w:rsidTr="00D43BCC">
        <w:trPr>
          <w:jc w:val="center"/>
        </w:trPr>
        <w:tc>
          <w:tcPr>
            <w:tcW w:w="2776" w:type="dxa"/>
          </w:tcPr>
          <w:p w14:paraId="2C8AF103" w14:textId="77777777" w:rsidR="006F188E" w:rsidRPr="0050707C" w:rsidRDefault="006F188E" w:rsidP="00D43BCC">
            <w:pPr>
              <w:suppressAutoHyphens/>
              <w:spacing w:line="240" w:lineRule="auto"/>
              <w:ind w:firstLine="22"/>
              <w:rPr>
                <w:rFonts w:eastAsia="Times New Roman" w:cs="Calibri"/>
                <w:sz w:val="22"/>
              </w:rPr>
            </w:pPr>
            <w:r w:rsidRPr="0050707C">
              <w:rPr>
                <w:rFonts w:eastAsia="Times New Roman" w:cs="Calibri"/>
                <w:sz w:val="22"/>
              </w:rPr>
              <w:t>Детские школы искусств (дополнительное образование детей)</w:t>
            </w:r>
          </w:p>
        </w:tc>
        <w:tc>
          <w:tcPr>
            <w:tcW w:w="1413" w:type="dxa"/>
            <w:vAlign w:val="center"/>
          </w:tcPr>
          <w:p w14:paraId="694CB8F5" w14:textId="77777777" w:rsidR="006F188E" w:rsidRPr="0050707C" w:rsidRDefault="006F188E" w:rsidP="00D43BCC">
            <w:pPr>
              <w:suppressAutoHyphens/>
              <w:spacing w:line="240" w:lineRule="auto"/>
              <w:ind w:hanging="23"/>
              <w:jc w:val="center"/>
              <w:rPr>
                <w:rFonts w:eastAsia="Times New Roman" w:cs="Calibri"/>
                <w:sz w:val="22"/>
              </w:rPr>
            </w:pPr>
            <w:r w:rsidRPr="0050707C">
              <w:rPr>
                <w:rFonts w:eastAsia="Times New Roman" w:cs="Calibri"/>
                <w:sz w:val="22"/>
              </w:rPr>
              <w:t>мест</w:t>
            </w:r>
          </w:p>
        </w:tc>
        <w:tc>
          <w:tcPr>
            <w:tcW w:w="1959" w:type="dxa"/>
            <w:vAlign w:val="center"/>
          </w:tcPr>
          <w:p w14:paraId="3F608A09" w14:textId="77777777" w:rsidR="006F188E" w:rsidRPr="0050707C" w:rsidRDefault="006F188E" w:rsidP="00D43BCC">
            <w:pPr>
              <w:suppressAutoHyphens/>
              <w:spacing w:line="240" w:lineRule="auto"/>
              <w:ind w:hanging="23"/>
              <w:jc w:val="center"/>
              <w:rPr>
                <w:rFonts w:eastAsia="Times New Roman" w:cs="Calibri"/>
                <w:sz w:val="22"/>
              </w:rPr>
            </w:pPr>
            <w:r>
              <w:rPr>
                <w:rFonts w:eastAsia="Times New Roman" w:cs="Calibri"/>
                <w:sz w:val="22"/>
              </w:rPr>
              <w:t>54</w:t>
            </w:r>
          </w:p>
        </w:tc>
        <w:tc>
          <w:tcPr>
            <w:tcW w:w="2095" w:type="dxa"/>
            <w:vAlign w:val="center"/>
          </w:tcPr>
          <w:p w14:paraId="759C5ED9" w14:textId="77777777" w:rsidR="006F188E" w:rsidRPr="0050707C" w:rsidRDefault="006F188E" w:rsidP="00D43BCC">
            <w:pPr>
              <w:suppressAutoHyphens/>
              <w:spacing w:line="240" w:lineRule="auto"/>
              <w:ind w:hanging="23"/>
              <w:jc w:val="center"/>
              <w:rPr>
                <w:rFonts w:eastAsia="Times New Roman" w:cs="Calibri"/>
                <w:sz w:val="22"/>
              </w:rPr>
            </w:pPr>
            <w:r>
              <w:rPr>
                <w:rFonts w:eastAsia="Times New Roman" w:cs="Calibri"/>
                <w:sz w:val="22"/>
              </w:rPr>
              <w:t>54</w:t>
            </w:r>
          </w:p>
        </w:tc>
        <w:tc>
          <w:tcPr>
            <w:tcW w:w="1413" w:type="dxa"/>
            <w:vAlign w:val="center"/>
          </w:tcPr>
          <w:p w14:paraId="0AEF9409" w14:textId="77777777" w:rsidR="006F188E" w:rsidRPr="0050707C" w:rsidRDefault="006F188E" w:rsidP="00D43BCC">
            <w:pPr>
              <w:suppressAutoHyphens/>
              <w:spacing w:line="240" w:lineRule="auto"/>
              <w:ind w:hanging="23"/>
              <w:jc w:val="center"/>
              <w:rPr>
                <w:rFonts w:eastAsia="Times New Roman" w:cs="Calibri"/>
                <w:sz w:val="22"/>
              </w:rPr>
            </w:pPr>
            <w:r>
              <w:rPr>
                <w:rFonts w:eastAsia="Times New Roman" w:cs="Calibri"/>
                <w:sz w:val="22"/>
              </w:rPr>
              <w:t>60</w:t>
            </w:r>
          </w:p>
        </w:tc>
      </w:tr>
      <w:tr w:rsidR="006F188E" w:rsidRPr="0050707C" w14:paraId="27149CC1" w14:textId="77777777" w:rsidTr="00D43BCC">
        <w:trPr>
          <w:jc w:val="center"/>
        </w:trPr>
        <w:tc>
          <w:tcPr>
            <w:tcW w:w="2776" w:type="dxa"/>
          </w:tcPr>
          <w:p w14:paraId="678D7F81" w14:textId="77777777" w:rsidR="006F188E" w:rsidRPr="0050707C" w:rsidRDefault="006F188E" w:rsidP="00D43BCC">
            <w:pPr>
              <w:suppressAutoHyphens/>
              <w:spacing w:line="240" w:lineRule="auto"/>
              <w:ind w:firstLine="22"/>
              <w:rPr>
                <w:rFonts w:eastAsia="Times New Roman" w:cs="Calibri"/>
                <w:sz w:val="22"/>
              </w:rPr>
            </w:pPr>
            <w:r w:rsidRPr="0050707C">
              <w:rPr>
                <w:rFonts w:eastAsia="Times New Roman" w:cs="Calibri"/>
                <w:sz w:val="22"/>
              </w:rPr>
              <w:t>Детские школы искусств (дополнительное образование детей)</w:t>
            </w:r>
          </w:p>
        </w:tc>
        <w:tc>
          <w:tcPr>
            <w:tcW w:w="1413" w:type="dxa"/>
            <w:vAlign w:val="center"/>
          </w:tcPr>
          <w:p w14:paraId="3A616C87" w14:textId="77777777" w:rsidR="006F188E" w:rsidRPr="0050707C" w:rsidRDefault="006F188E" w:rsidP="00D43BCC">
            <w:pPr>
              <w:suppressAutoHyphens/>
              <w:spacing w:line="240" w:lineRule="auto"/>
              <w:ind w:hanging="23"/>
              <w:jc w:val="center"/>
              <w:rPr>
                <w:rFonts w:eastAsia="Times New Roman" w:cs="Calibri"/>
                <w:sz w:val="22"/>
              </w:rPr>
            </w:pPr>
            <w:r w:rsidRPr="0050707C">
              <w:rPr>
                <w:rFonts w:eastAsia="Times New Roman" w:cs="Calibri"/>
                <w:sz w:val="22"/>
              </w:rPr>
              <w:t>единиц</w:t>
            </w:r>
          </w:p>
        </w:tc>
        <w:tc>
          <w:tcPr>
            <w:tcW w:w="1959" w:type="dxa"/>
            <w:vAlign w:val="center"/>
          </w:tcPr>
          <w:p w14:paraId="468D49C4" w14:textId="77777777" w:rsidR="006F188E" w:rsidRPr="0050707C" w:rsidRDefault="006F188E" w:rsidP="00D43BCC">
            <w:pPr>
              <w:suppressAutoHyphens/>
              <w:spacing w:line="240" w:lineRule="auto"/>
              <w:ind w:hanging="23"/>
              <w:jc w:val="center"/>
              <w:rPr>
                <w:rFonts w:eastAsia="Times New Roman" w:cs="Calibri"/>
                <w:sz w:val="22"/>
              </w:rPr>
            </w:pPr>
            <w:r w:rsidRPr="0050707C">
              <w:rPr>
                <w:rFonts w:eastAsia="Times New Roman" w:cs="Calibri"/>
                <w:sz w:val="22"/>
              </w:rPr>
              <w:t>-</w:t>
            </w:r>
          </w:p>
        </w:tc>
        <w:tc>
          <w:tcPr>
            <w:tcW w:w="2095" w:type="dxa"/>
            <w:vAlign w:val="center"/>
          </w:tcPr>
          <w:p w14:paraId="3553AC0F" w14:textId="77777777" w:rsidR="006F188E" w:rsidRPr="0050707C" w:rsidRDefault="006F188E" w:rsidP="00D43BCC">
            <w:pPr>
              <w:suppressAutoHyphens/>
              <w:spacing w:line="240" w:lineRule="auto"/>
              <w:ind w:hanging="23"/>
              <w:jc w:val="center"/>
              <w:rPr>
                <w:rFonts w:eastAsia="Times New Roman" w:cs="Calibri"/>
                <w:sz w:val="22"/>
              </w:rPr>
            </w:pPr>
            <w:r w:rsidRPr="0050707C">
              <w:rPr>
                <w:rFonts w:eastAsia="Times New Roman" w:cs="Calibri"/>
                <w:sz w:val="22"/>
              </w:rPr>
              <w:t>-</w:t>
            </w:r>
          </w:p>
        </w:tc>
        <w:tc>
          <w:tcPr>
            <w:tcW w:w="1413" w:type="dxa"/>
            <w:vAlign w:val="center"/>
          </w:tcPr>
          <w:p w14:paraId="65FC9CB4" w14:textId="77777777" w:rsidR="006F188E" w:rsidRPr="0050707C" w:rsidRDefault="006F188E" w:rsidP="00D43BCC">
            <w:pPr>
              <w:suppressAutoHyphens/>
              <w:spacing w:line="240" w:lineRule="auto"/>
              <w:ind w:hanging="23"/>
              <w:jc w:val="center"/>
              <w:rPr>
                <w:rFonts w:eastAsia="Times New Roman" w:cs="Calibri"/>
                <w:sz w:val="22"/>
              </w:rPr>
            </w:pPr>
            <w:r w:rsidRPr="0050707C">
              <w:rPr>
                <w:rFonts w:eastAsia="Times New Roman" w:cs="Calibri"/>
                <w:sz w:val="22"/>
              </w:rPr>
              <w:t>-</w:t>
            </w:r>
          </w:p>
        </w:tc>
      </w:tr>
      <w:tr w:rsidR="006F188E" w:rsidRPr="0050707C" w14:paraId="0C56F5A6" w14:textId="77777777" w:rsidTr="00D43BCC">
        <w:trPr>
          <w:jc w:val="center"/>
        </w:trPr>
        <w:tc>
          <w:tcPr>
            <w:tcW w:w="2776" w:type="dxa"/>
          </w:tcPr>
          <w:p w14:paraId="5CCE5926" w14:textId="77777777" w:rsidR="006F188E" w:rsidRPr="0050707C" w:rsidRDefault="006F188E" w:rsidP="00D43BCC">
            <w:pPr>
              <w:suppressAutoHyphens/>
              <w:spacing w:line="240" w:lineRule="auto"/>
              <w:ind w:firstLine="22"/>
              <w:rPr>
                <w:rFonts w:eastAsia="Times New Roman" w:cs="Calibri"/>
                <w:sz w:val="22"/>
              </w:rPr>
            </w:pPr>
            <w:r w:rsidRPr="0050707C">
              <w:rPr>
                <w:rFonts w:eastAsia="Times New Roman" w:cs="Calibri"/>
                <w:sz w:val="22"/>
              </w:rPr>
              <w:t>Культурно - досуговое учреждение</w:t>
            </w:r>
          </w:p>
        </w:tc>
        <w:tc>
          <w:tcPr>
            <w:tcW w:w="1413" w:type="dxa"/>
            <w:vAlign w:val="center"/>
          </w:tcPr>
          <w:p w14:paraId="733EFA1E" w14:textId="4560E4E0" w:rsidR="006F188E" w:rsidRPr="0050707C" w:rsidRDefault="002D4BF9" w:rsidP="00D43BCC">
            <w:pPr>
              <w:suppressAutoHyphens/>
              <w:spacing w:line="240" w:lineRule="auto"/>
              <w:ind w:right="-79"/>
              <w:jc w:val="center"/>
              <w:rPr>
                <w:rFonts w:eastAsia="Times New Roman" w:cs="Calibri"/>
                <w:sz w:val="22"/>
              </w:rPr>
            </w:pPr>
            <w:r w:rsidRPr="00810E1F">
              <w:rPr>
                <w:rFonts w:eastAsia="Times New Roman" w:cs="Calibri"/>
                <w:sz w:val="22"/>
              </w:rPr>
              <w:t>м</w:t>
            </w:r>
            <w:r w:rsidRPr="00810E1F">
              <w:rPr>
                <w:rFonts w:eastAsia="Times New Roman" w:cs="Calibri"/>
                <w:sz w:val="22"/>
                <w:vertAlign w:val="superscript"/>
              </w:rPr>
              <w:t>2</w:t>
            </w:r>
          </w:p>
        </w:tc>
        <w:tc>
          <w:tcPr>
            <w:tcW w:w="1959" w:type="dxa"/>
            <w:vAlign w:val="center"/>
          </w:tcPr>
          <w:p w14:paraId="520E3FA4" w14:textId="77777777" w:rsidR="006F188E" w:rsidRPr="0050707C" w:rsidRDefault="006F188E" w:rsidP="00D43BCC">
            <w:pPr>
              <w:suppressAutoHyphens/>
              <w:spacing w:line="240" w:lineRule="auto"/>
              <w:ind w:hanging="23"/>
              <w:jc w:val="center"/>
              <w:rPr>
                <w:rFonts w:eastAsia="Times New Roman" w:cs="Calibri"/>
                <w:sz w:val="22"/>
              </w:rPr>
            </w:pPr>
            <w:r>
              <w:rPr>
                <w:rFonts w:eastAsia="Times New Roman" w:cs="Calibri"/>
                <w:sz w:val="22"/>
              </w:rPr>
              <w:t>42</w:t>
            </w:r>
          </w:p>
        </w:tc>
        <w:tc>
          <w:tcPr>
            <w:tcW w:w="2095" w:type="dxa"/>
            <w:vAlign w:val="center"/>
          </w:tcPr>
          <w:p w14:paraId="07AC6267" w14:textId="77777777" w:rsidR="006F188E" w:rsidRPr="0050707C" w:rsidRDefault="006F188E" w:rsidP="00D43BCC">
            <w:pPr>
              <w:suppressAutoHyphens/>
              <w:spacing w:line="240" w:lineRule="auto"/>
              <w:ind w:hanging="23"/>
              <w:jc w:val="center"/>
              <w:rPr>
                <w:rFonts w:eastAsia="Times New Roman" w:cs="Calibri"/>
                <w:sz w:val="22"/>
              </w:rPr>
            </w:pPr>
            <w:r>
              <w:rPr>
                <w:rFonts w:eastAsia="Times New Roman" w:cs="Calibri"/>
                <w:sz w:val="22"/>
              </w:rPr>
              <w:t>42</w:t>
            </w:r>
          </w:p>
        </w:tc>
        <w:tc>
          <w:tcPr>
            <w:tcW w:w="1413" w:type="dxa"/>
            <w:vAlign w:val="center"/>
          </w:tcPr>
          <w:p w14:paraId="7B47CB80" w14:textId="77777777" w:rsidR="006F188E" w:rsidRPr="0050707C" w:rsidRDefault="006F188E" w:rsidP="00D43BCC">
            <w:pPr>
              <w:suppressAutoHyphens/>
              <w:spacing w:line="240" w:lineRule="auto"/>
              <w:ind w:hanging="23"/>
              <w:jc w:val="center"/>
              <w:rPr>
                <w:rFonts w:eastAsia="Times New Roman" w:cs="Calibri"/>
                <w:sz w:val="22"/>
              </w:rPr>
            </w:pPr>
            <w:r>
              <w:rPr>
                <w:rFonts w:eastAsia="Times New Roman" w:cs="Calibri"/>
                <w:sz w:val="22"/>
              </w:rPr>
              <w:t>48</w:t>
            </w:r>
          </w:p>
        </w:tc>
      </w:tr>
      <w:tr w:rsidR="006F188E" w:rsidRPr="0050707C" w14:paraId="2EF4521B" w14:textId="77777777" w:rsidTr="00D43BCC">
        <w:trPr>
          <w:jc w:val="center"/>
        </w:trPr>
        <w:tc>
          <w:tcPr>
            <w:tcW w:w="2776" w:type="dxa"/>
          </w:tcPr>
          <w:p w14:paraId="7F1A966D" w14:textId="77777777" w:rsidR="006F188E" w:rsidRPr="0050707C" w:rsidRDefault="006F188E" w:rsidP="00D43BCC">
            <w:pPr>
              <w:suppressAutoHyphens/>
              <w:spacing w:line="240" w:lineRule="auto"/>
              <w:ind w:firstLine="22"/>
              <w:rPr>
                <w:rFonts w:eastAsia="Times New Roman" w:cs="Calibri"/>
                <w:sz w:val="22"/>
              </w:rPr>
            </w:pPr>
            <w:r w:rsidRPr="0050707C">
              <w:rPr>
                <w:rFonts w:eastAsia="Times New Roman" w:cs="Calibri"/>
                <w:sz w:val="22"/>
              </w:rPr>
              <w:t>Культурно - досуговое учреждение</w:t>
            </w:r>
          </w:p>
        </w:tc>
        <w:tc>
          <w:tcPr>
            <w:tcW w:w="1413" w:type="dxa"/>
            <w:vAlign w:val="center"/>
          </w:tcPr>
          <w:p w14:paraId="3A09CB7C" w14:textId="77777777" w:rsidR="006F188E" w:rsidRPr="0050707C" w:rsidRDefault="006F188E" w:rsidP="00D43BCC">
            <w:pPr>
              <w:suppressAutoHyphens/>
              <w:spacing w:line="240" w:lineRule="auto"/>
              <w:ind w:right="-79"/>
              <w:jc w:val="center"/>
              <w:rPr>
                <w:rFonts w:eastAsia="Times New Roman" w:cs="Calibri"/>
                <w:sz w:val="22"/>
              </w:rPr>
            </w:pPr>
            <w:r w:rsidRPr="0050707C">
              <w:rPr>
                <w:rFonts w:eastAsia="Times New Roman" w:cs="Calibri"/>
                <w:sz w:val="22"/>
              </w:rPr>
              <w:t>единиц</w:t>
            </w:r>
          </w:p>
        </w:tc>
        <w:tc>
          <w:tcPr>
            <w:tcW w:w="1959" w:type="dxa"/>
            <w:vAlign w:val="center"/>
          </w:tcPr>
          <w:p w14:paraId="24D01F80" w14:textId="77777777" w:rsidR="006F188E" w:rsidRPr="0050707C" w:rsidRDefault="006F188E" w:rsidP="00D43BCC">
            <w:pPr>
              <w:suppressAutoHyphens/>
              <w:spacing w:line="240" w:lineRule="auto"/>
              <w:ind w:hanging="23"/>
              <w:jc w:val="center"/>
              <w:rPr>
                <w:rFonts w:eastAsia="Times New Roman" w:cs="Calibri"/>
                <w:sz w:val="22"/>
              </w:rPr>
            </w:pPr>
            <w:r w:rsidRPr="0050707C">
              <w:rPr>
                <w:rFonts w:eastAsia="Times New Roman" w:cs="Calibri"/>
                <w:sz w:val="22"/>
              </w:rPr>
              <w:t>-</w:t>
            </w:r>
          </w:p>
        </w:tc>
        <w:tc>
          <w:tcPr>
            <w:tcW w:w="2095" w:type="dxa"/>
            <w:vAlign w:val="center"/>
          </w:tcPr>
          <w:p w14:paraId="5F5547F7" w14:textId="77777777" w:rsidR="006F188E" w:rsidRPr="0050707C" w:rsidRDefault="006F188E" w:rsidP="00D43BCC">
            <w:pPr>
              <w:suppressAutoHyphens/>
              <w:spacing w:line="240" w:lineRule="auto"/>
              <w:ind w:hanging="23"/>
              <w:jc w:val="center"/>
              <w:rPr>
                <w:rFonts w:eastAsia="Times New Roman" w:cs="Calibri"/>
                <w:sz w:val="22"/>
              </w:rPr>
            </w:pPr>
            <w:r w:rsidRPr="0050707C">
              <w:rPr>
                <w:rFonts w:eastAsia="Times New Roman" w:cs="Calibri"/>
                <w:sz w:val="22"/>
              </w:rPr>
              <w:t>-</w:t>
            </w:r>
          </w:p>
        </w:tc>
        <w:tc>
          <w:tcPr>
            <w:tcW w:w="1413" w:type="dxa"/>
            <w:vAlign w:val="center"/>
          </w:tcPr>
          <w:p w14:paraId="65B6C018" w14:textId="77777777" w:rsidR="006F188E" w:rsidRPr="0050707C" w:rsidRDefault="006F188E" w:rsidP="00D43BCC">
            <w:pPr>
              <w:suppressAutoHyphens/>
              <w:spacing w:line="240" w:lineRule="auto"/>
              <w:ind w:hanging="23"/>
              <w:jc w:val="center"/>
              <w:rPr>
                <w:rFonts w:eastAsia="Times New Roman" w:cs="Calibri"/>
                <w:sz w:val="22"/>
              </w:rPr>
            </w:pPr>
            <w:r w:rsidRPr="0050707C">
              <w:rPr>
                <w:rFonts w:eastAsia="Times New Roman" w:cs="Calibri"/>
                <w:sz w:val="22"/>
              </w:rPr>
              <w:t>-</w:t>
            </w:r>
          </w:p>
        </w:tc>
      </w:tr>
      <w:tr w:rsidR="006F188E" w:rsidRPr="0050707C" w14:paraId="52C3C9A4" w14:textId="77777777" w:rsidTr="00D43BCC">
        <w:trPr>
          <w:jc w:val="center"/>
        </w:trPr>
        <w:tc>
          <w:tcPr>
            <w:tcW w:w="2776" w:type="dxa"/>
          </w:tcPr>
          <w:p w14:paraId="6DFE932C" w14:textId="77777777" w:rsidR="006F188E" w:rsidRPr="0050707C" w:rsidRDefault="006F188E" w:rsidP="00D43BCC">
            <w:pPr>
              <w:suppressAutoHyphens/>
              <w:spacing w:line="240" w:lineRule="auto"/>
              <w:ind w:firstLine="22"/>
              <w:rPr>
                <w:rFonts w:eastAsia="Times New Roman" w:cs="Calibri"/>
                <w:sz w:val="22"/>
              </w:rPr>
            </w:pPr>
            <w:r w:rsidRPr="0050707C">
              <w:rPr>
                <w:rFonts w:eastAsia="Times New Roman" w:cs="Calibri"/>
                <w:sz w:val="22"/>
              </w:rPr>
              <w:t>**Универсальный культурно-досуговый центр</w:t>
            </w:r>
          </w:p>
        </w:tc>
        <w:tc>
          <w:tcPr>
            <w:tcW w:w="1413" w:type="dxa"/>
            <w:vAlign w:val="center"/>
          </w:tcPr>
          <w:p w14:paraId="5A60F61E" w14:textId="77777777" w:rsidR="006F188E" w:rsidRPr="0050707C" w:rsidRDefault="006F188E" w:rsidP="00D43BCC">
            <w:pPr>
              <w:suppressAutoHyphens/>
              <w:spacing w:line="240" w:lineRule="auto"/>
              <w:ind w:right="-79"/>
              <w:jc w:val="center"/>
              <w:rPr>
                <w:rFonts w:eastAsia="Times New Roman" w:cs="Calibri"/>
                <w:sz w:val="22"/>
              </w:rPr>
            </w:pPr>
            <w:r w:rsidRPr="0050707C">
              <w:rPr>
                <w:rFonts w:eastAsia="Times New Roman" w:cs="Calibri"/>
                <w:sz w:val="22"/>
              </w:rPr>
              <w:t>единиц</w:t>
            </w:r>
          </w:p>
        </w:tc>
        <w:tc>
          <w:tcPr>
            <w:tcW w:w="1959" w:type="dxa"/>
            <w:vAlign w:val="center"/>
          </w:tcPr>
          <w:p w14:paraId="54CED5E8" w14:textId="77777777" w:rsidR="006F188E" w:rsidRPr="0050707C" w:rsidRDefault="006F188E" w:rsidP="00D43BCC">
            <w:pPr>
              <w:suppressAutoHyphens/>
              <w:spacing w:line="240" w:lineRule="auto"/>
              <w:ind w:hanging="23"/>
              <w:jc w:val="center"/>
              <w:rPr>
                <w:rFonts w:eastAsia="Times New Roman" w:cs="Calibri"/>
                <w:sz w:val="22"/>
              </w:rPr>
            </w:pPr>
            <w:r>
              <w:rPr>
                <w:rFonts w:eastAsia="Times New Roman" w:cs="Calibri"/>
                <w:sz w:val="22"/>
              </w:rPr>
              <w:t>-</w:t>
            </w:r>
          </w:p>
        </w:tc>
        <w:tc>
          <w:tcPr>
            <w:tcW w:w="2095" w:type="dxa"/>
            <w:vAlign w:val="center"/>
          </w:tcPr>
          <w:p w14:paraId="1DF10C89" w14:textId="77777777" w:rsidR="006F188E" w:rsidRPr="0050707C" w:rsidRDefault="006F188E" w:rsidP="00D43BCC">
            <w:pPr>
              <w:suppressAutoHyphens/>
              <w:spacing w:line="240" w:lineRule="auto"/>
              <w:ind w:hanging="23"/>
              <w:jc w:val="center"/>
              <w:rPr>
                <w:rFonts w:eastAsia="Times New Roman" w:cs="Calibri"/>
                <w:sz w:val="22"/>
              </w:rPr>
            </w:pPr>
            <w:r>
              <w:rPr>
                <w:rFonts w:eastAsia="Times New Roman" w:cs="Calibri"/>
                <w:sz w:val="22"/>
              </w:rPr>
              <w:t>-</w:t>
            </w:r>
          </w:p>
        </w:tc>
        <w:tc>
          <w:tcPr>
            <w:tcW w:w="1413" w:type="dxa"/>
            <w:vAlign w:val="center"/>
          </w:tcPr>
          <w:p w14:paraId="437AA2C9" w14:textId="77777777" w:rsidR="006F188E" w:rsidRPr="0050707C" w:rsidRDefault="006F188E" w:rsidP="00D43BCC">
            <w:pPr>
              <w:suppressAutoHyphens/>
              <w:spacing w:line="240" w:lineRule="auto"/>
              <w:ind w:hanging="23"/>
              <w:jc w:val="center"/>
              <w:rPr>
                <w:rFonts w:eastAsia="Times New Roman" w:cs="Calibri"/>
                <w:sz w:val="22"/>
              </w:rPr>
            </w:pPr>
            <w:r>
              <w:rPr>
                <w:rFonts w:eastAsia="Times New Roman" w:cs="Calibri"/>
                <w:sz w:val="22"/>
              </w:rPr>
              <w:t>-</w:t>
            </w:r>
          </w:p>
        </w:tc>
      </w:tr>
      <w:tr w:rsidR="006F188E" w:rsidRPr="0050707C" w14:paraId="15990CBC" w14:textId="77777777" w:rsidTr="00D43BCC">
        <w:trPr>
          <w:jc w:val="center"/>
        </w:trPr>
        <w:tc>
          <w:tcPr>
            <w:tcW w:w="2776" w:type="dxa"/>
          </w:tcPr>
          <w:p w14:paraId="3C1B8380" w14:textId="77777777" w:rsidR="006F188E" w:rsidRPr="0050707C" w:rsidRDefault="006F188E" w:rsidP="00D43BCC">
            <w:pPr>
              <w:suppressAutoHyphens/>
              <w:spacing w:line="240" w:lineRule="auto"/>
              <w:ind w:firstLine="22"/>
              <w:rPr>
                <w:rFonts w:eastAsia="Times New Roman" w:cs="Calibri"/>
                <w:sz w:val="22"/>
              </w:rPr>
            </w:pPr>
            <w:r w:rsidRPr="0050707C">
              <w:rPr>
                <w:rFonts w:eastAsia="Times New Roman" w:cs="Calibri"/>
                <w:sz w:val="22"/>
              </w:rPr>
              <w:t>**помещения для культурно-массовой работы с населением, досуга, любительской деятельности и библиотеки</w:t>
            </w:r>
          </w:p>
        </w:tc>
        <w:tc>
          <w:tcPr>
            <w:tcW w:w="1413" w:type="dxa"/>
            <w:vAlign w:val="center"/>
          </w:tcPr>
          <w:p w14:paraId="0690A70F" w14:textId="236599FD" w:rsidR="006F188E" w:rsidRPr="0050707C" w:rsidRDefault="00610443" w:rsidP="00D43BCC">
            <w:pPr>
              <w:suppressAutoHyphens/>
              <w:spacing w:line="240" w:lineRule="auto"/>
              <w:ind w:right="-79"/>
              <w:jc w:val="center"/>
              <w:rPr>
                <w:rFonts w:eastAsia="Times New Roman" w:cs="Calibri"/>
                <w:sz w:val="22"/>
              </w:rPr>
            </w:pPr>
            <w:r w:rsidRPr="00810E1F">
              <w:rPr>
                <w:rFonts w:eastAsia="Times New Roman" w:cs="Calibri"/>
                <w:sz w:val="22"/>
              </w:rPr>
              <w:t>м</w:t>
            </w:r>
            <w:r w:rsidRPr="00810E1F">
              <w:rPr>
                <w:rFonts w:eastAsia="Times New Roman" w:cs="Calibri"/>
                <w:sz w:val="22"/>
                <w:vertAlign w:val="superscript"/>
              </w:rPr>
              <w:t>2</w:t>
            </w:r>
          </w:p>
        </w:tc>
        <w:tc>
          <w:tcPr>
            <w:tcW w:w="1959" w:type="dxa"/>
            <w:vAlign w:val="center"/>
          </w:tcPr>
          <w:p w14:paraId="7665B0F4" w14:textId="77777777" w:rsidR="006F188E" w:rsidRPr="0050707C" w:rsidRDefault="006F188E" w:rsidP="00D43BCC">
            <w:pPr>
              <w:suppressAutoHyphens/>
              <w:spacing w:line="240" w:lineRule="auto"/>
              <w:ind w:hanging="23"/>
              <w:jc w:val="center"/>
              <w:rPr>
                <w:rFonts w:eastAsia="Times New Roman" w:cs="Calibri"/>
                <w:sz w:val="22"/>
              </w:rPr>
            </w:pPr>
            <w:r w:rsidRPr="0050707C">
              <w:rPr>
                <w:rFonts w:eastAsia="Times New Roman" w:cs="Calibri"/>
                <w:sz w:val="22"/>
              </w:rPr>
              <w:t>-</w:t>
            </w:r>
          </w:p>
        </w:tc>
        <w:tc>
          <w:tcPr>
            <w:tcW w:w="2095" w:type="dxa"/>
            <w:vAlign w:val="center"/>
          </w:tcPr>
          <w:p w14:paraId="36427DEC" w14:textId="77777777" w:rsidR="006F188E" w:rsidRPr="0050707C" w:rsidRDefault="006F188E" w:rsidP="00D43BCC">
            <w:pPr>
              <w:suppressAutoHyphens/>
              <w:spacing w:line="240" w:lineRule="auto"/>
              <w:ind w:hanging="23"/>
              <w:jc w:val="center"/>
              <w:rPr>
                <w:rFonts w:eastAsia="Times New Roman" w:cs="Calibri"/>
                <w:sz w:val="22"/>
              </w:rPr>
            </w:pPr>
            <w:r w:rsidRPr="0050707C">
              <w:rPr>
                <w:rFonts w:eastAsia="Times New Roman" w:cs="Calibri"/>
                <w:sz w:val="22"/>
              </w:rPr>
              <w:t>-</w:t>
            </w:r>
          </w:p>
        </w:tc>
        <w:tc>
          <w:tcPr>
            <w:tcW w:w="1413" w:type="dxa"/>
            <w:vAlign w:val="center"/>
          </w:tcPr>
          <w:p w14:paraId="2FE59530" w14:textId="77777777" w:rsidR="006F188E" w:rsidRPr="0050707C" w:rsidRDefault="006F188E" w:rsidP="00D43BCC">
            <w:pPr>
              <w:suppressAutoHyphens/>
              <w:spacing w:line="240" w:lineRule="auto"/>
              <w:ind w:hanging="23"/>
              <w:jc w:val="center"/>
              <w:rPr>
                <w:rFonts w:eastAsia="Times New Roman" w:cs="Calibri"/>
                <w:sz w:val="22"/>
              </w:rPr>
            </w:pPr>
            <w:r w:rsidRPr="0050707C">
              <w:rPr>
                <w:rFonts w:eastAsia="Times New Roman" w:cs="Calibri"/>
                <w:sz w:val="22"/>
              </w:rPr>
              <w:t>-</w:t>
            </w:r>
          </w:p>
        </w:tc>
      </w:tr>
      <w:tr w:rsidR="006F188E" w:rsidRPr="0050707C" w14:paraId="55CB740B" w14:textId="77777777" w:rsidTr="00D43BCC">
        <w:trPr>
          <w:jc w:val="center"/>
        </w:trPr>
        <w:tc>
          <w:tcPr>
            <w:tcW w:w="2776" w:type="dxa"/>
          </w:tcPr>
          <w:p w14:paraId="2B8A47EA" w14:textId="77777777" w:rsidR="006F188E" w:rsidRPr="0050707C" w:rsidRDefault="006F188E" w:rsidP="00D43BCC">
            <w:pPr>
              <w:suppressAutoHyphens/>
              <w:spacing w:line="240" w:lineRule="auto"/>
              <w:ind w:firstLine="22"/>
              <w:rPr>
                <w:rFonts w:eastAsia="Times New Roman" w:cs="Calibri"/>
                <w:sz w:val="22"/>
              </w:rPr>
            </w:pPr>
            <w:r w:rsidRPr="0050707C">
              <w:rPr>
                <w:rFonts w:eastAsia="Times New Roman" w:cs="Calibri"/>
                <w:sz w:val="22"/>
              </w:rPr>
              <w:t>**зрительные залы</w:t>
            </w:r>
          </w:p>
        </w:tc>
        <w:tc>
          <w:tcPr>
            <w:tcW w:w="1413" w:type="dxa"/>
          </w:tcPr>
          <w:p w14:paraId="72F597A6" w14:textId="77777777" w:rsidR="006F188E" w:rsidRPr="0050707C" w:rsidRDefault="006F188E" w:rsidP="00D43BCC">
            <w:pPr>
              <w:suppressAutoHyphens/>
              <w:spacing w:line="240" w:lineRule="auto"/>
              <w:ind w:right="-79"/>
              <w:jc w:val="center"/>
              <w:rPr>
                <w:rFonts w:eastAsia="Times New Roman" w:cs="Calibri"/>
                <w:sz w:val="22"/>
              </w:rPr>
            </w:pPr>
            <w:r w:rsidRPr="0050707C">
              <w:rPr>
                <w:rFonts w:eastAsia="Times New Roman" w:cs="Calibri"/>
                <w:sz w:val="22"/>
              </w:rPr>
              <w:t>мест</w:t>
            </w:r>
          </w:p>
        </w:tc>
        <w:tc>
          <w:tcPr>
            <w:tcW w:w="1959" w:type="dxa"/>
            <w:vAlign w:val="center"/>
          </w:tcPr>
          <w:p w14:paraId="52C7AB9F" w14:textId="77777777" w:rsidR="006F188E" w:rsidRPr="0050707C" w:rsidRDefault="006F188E" w:rsidP="00D43BCC">
            <w:pPr>
              <w:suppressAutoHyphens/>
              <w:spacing w:line="240" w:lineRule="auto"/>
              <w:ind w:hanging="23"/>
              <w:jc w:val="center"/>
              <w:rPr>
                <w:rFonts w:eastAsia="Times New Roman" w:cs="Calibri"/>
                <w:sz w:val="22"/>
              </w:rPr>
            </w:pPr>
            <w:r w:rsidRPr="0050707C">
              <w:rPr>
                <w:rFonts w:eastAsia="Times New Roman" w:cs="Calibri"/>
                <w:sz w:val="22"/>
              </w:rPr>
              <w:t>-</w:t>
            </w:r>
          </w:p>
        </w:tc>
        <w:tc>
          <w:tcPr>
            <w:tcW w:w="2095" w:type="dxa"/>
            <w:vAlign w:val="center"/>
          </w:tcPr>
          <w:p w14:paraId="510FD764" w14:textId="77777777" w:rsidR="006F188E" w:rsidRPr="0050707C" w:rsidRDefault="006F188E" w:rsidP="00D43BCC">
            <w:pPr>
              <w:suppressAutoHyphens/>
              <w:spacing w:line="240" w:lineRule="auto"/>
              <w:ind w:hanging="23"/>
              <w:jc w:val="center"/>
              <w:rPr>
                <w:rFonts w:eastAsia="Times New Roman" w:cs="Calibri"/>
                <w:sz w:val="22"/>
              </w:rPr>
            </w:pPr>
            <w:r w:rsidRPr="0050707C">
              <w:rPr>
                <w:rFonts w:eastAsia="Times New Roman" w:cs="Calibri"/>
                <w:sz w:val="22"/>
              </w:rPr>
              <w:t>-</w:t>
            </w:r>
          </w:p>
        </w:tc>
        <w:tc>
          <w:tcPr>
            <w:tcW w:w="1413" w:type="dxa"/>
            <w:vAlign w:val="center"/>
          </w:tcPr>
          <w:p w14:paraId="67C6EEFE" w14:textId="77777777" w:rsidR="006F188E" w:rsidRPr="0050707C" w:rsidRDefault="006F188E" w:rsidP="00D43BCC">
            <w:pPr>
              <w:suppressAutoHyphens/>
              <w:spacing w:line="240" w:lineRule="auto"/>
              <w:ind w:hanging="23"/>
              <w:jc w:val="center"/>
              <w:rPr>
                <w:rFonts w:eastAsia="Times New Roman" w:cs="Calibri"/>
                <w:sz w:val="22"/>
              </w:rPr>
            </w:pPr>
            <w:r w:rsidRPr="0050707C">
              <w:rPr>
                <w:rFonts w:eastAsia="Times New Roman" w:cs="Calibri"/>
                <w:sz w:val="22"/>
              </w:rPr>
              <w:t>-</w:t>
            </w:r>
          </w:p>
        </w:tc>
      </w:tr>
      <w:tr w:rsidR="006F188E" w:rsidRPr="0050707C" w14:paraId="3CB3F45E" w14:textId="77777777" w:rsidTr="00D43BCC">
        <w:trPr>
          <w:jc w:val="center"/>
        </w:trPr>
        <w:tc>
          <w:tcPr>
            <w:tcW w:w="2776" w:type="dxa"/>
          </w:tcPr>
          <w:p w14:paraId="792FA7CE" w14:textId="77777777" w:rsidR="006F188E" w:rsidRPr="0050707C" w:rsidRDefault="006F188E" w:rsidP="00D43BCC">
            <w:pPr>
              <w:suppressAutoHyphens/>
              <w:spacing w:line="240" w:lineRule="auto"/>
              <w:ind w:firstLine="22"/>
              <w:rPr>
                <w:rFonts w:eastAsia="Times New Roman" w:cs="Calibri"/>
                <w:sz w:val="22"/>
              </w:rPr>
            </w:pPr>
            <w:r w:rsidRPr="0050707C">
              <w:rPr>
                <w:rFonts w:eastAsia="Times New Roman" w:cs="Calibri"/>
                <w:sz w:val="22"/>
              </w:rPr>
              <w:t>ЕПС (единовременная пропускная способность</w:t>
            </w:r>
          </w:p>
        </w:tc>
        <w:tc>
          <w:tcPr>
            <w:tcW w:w="1413" w:type="dxa"/>
            <w:vAlign w:val="center"/>
          </w:tcPr>
          <w:p w14:paraId="34457390" w14:textId="77777777" w:rsidR="006F188E" w:rsidRPr="0050707C" w:rsidRDefault="006F188E" w:rsidP="00D43BCC">
            <w:pPr>
              <w:suppressAutoHyphens/>
              <w:spacing w:line="240" w:lineRule="auto"/>
              <w:ind w:right="-79"/>
              <w:jc w:val="center"/>
              <w:rPr>
                <w:rFonts w:eastAsia="Times New Roman" w:cs="Calibri"/>
                <w:sz w:val="22"/>
              </w:rPr>
            </w:pPr>
            <w:r w:rsidRPr="0050707C">
              <w:rPr>
                <w:rFonts w:eastAsia="Times New Roman" w:cs="Calibri"/>
                <w:sz w:val="22"/>
              </w:rPr>
              <w:t>человек</w:t>
            </w:r>
          </w:p>
        </w:tc>
        <w:tc>
          <w:tcPr>
            <w:tcW w:w="1959" w:type="dxa"/>
            <w:vAlign w:val="center"/>
          </w:tcPr>
          <w:p w14:paraId="676F1A2D" w14:textId="77777777" w:rsidR="006F188E" w:rsidRPr="0050707C" w:rsidRDefault="006F188E" w:rsidP="00D43BCC">
            <w:pPr>
              <w:suppressAutoHyphens/>
              <w:spacing w:line="240" w:lineRule="auto"/>
              <w:ind w:hanging="23"/>
              <w:jc w:val="center"/>
              <w:rPr>
                <w:rFonts w:eastAsia="Times New Roman" w:cs="Calibri"/>
                <w:sz w:val="22"/>
              </w:rPr>
            </w:pPr>
            <w:r w:rsidRPr="0050707C">
              <w:rPr>
                <w:rFonts w:eastAsia="Times New Roman" w:cs="Calibri"/>
                <w:sz w:val="22"/>
              </w:rPr>
              <w:t>-</w:t>
            </w:r>
          </w:p>
        </w:tc>
        <w:tc>
          <w:tcPr>
            <w:tcW w:w="2095" w:type="dxa"/>
            <w:vAlign w:val="center"/>
          </w:tcPr>
          <w:p w14:paraId="2C4C1966" w14:textId="77777777" w:rsidR="006F188E" w:rsidRPr="0050707C" w:rsidRDefault="006F188E" w:rsidP="00D43BCC">
            <w:pPr>
              <w:suppressAutoHyphens/>
              <w:spacing w:line="240" w:lineRule="auto"/>
              <w:ind w:hanging="23"/>
              <w:jc w:val="center"/>
              <w:rPr>
                <w:rFonts w:eastAsia="Times New Roman" w:cs="Calibri"/>
                <w:sz w:val="22"/>
              </w:rPr>
            </w:pPr>
            <w:r w:rsidRPr="0050707C">
              <w:rPr>
                <w:rFonts w:eastAsia="Times New Roman" w:cs="Calibri"/>
                <w:sz w:val="22"/>
              </w:rPr>
              <w:t>-</w:t>
            </w:r>
          </w:p>
        </w:tc>
        <w:tc>
          <w:tcPr>
            <w:tcW w:w="1413" w:type="dxa"/>
            <w:vAlign w:val="center"/>
          </w:tcPr>
          <w:p w14:paraId="7E772ADA" w14:textId="77777777" w:rsidR="006F188E" w:rsidRPr="0050707C" w:rsidRDefault="006F188E" w:rsidP="00D43BCC">
            <w:pPr>
              <w:suppressAutoHyphens/>
              <w:spacing w:line="240" w:lineRule="auto"/>
              <w:ind w:hanging="23"/>
              <w:jc w:val="center"/>
              <w:rPr>
                <w:rFonts w:eastAsia="Times New Roman" w:cs="Calibri"/>
                <w:sz w:val="22"/>
              </w:rPr>
            </w:pPr>
            <w:r w:rsidRPr="0050707C">
              <w:rPr>
                <w:rFonts w:eastAsia="Times New Roman" w:cs="Calibri"/>
                <w:sz w:val="22"/>
              </w:rPr>
              <w:t>-</w:t>
            </w:r>
          </w:p>
        </w:tc>
      </w:tr>
      <w:tr w:rsidR="006F188E" w:rsidRPr="0050707C" w14:paraId="22425E05" w14:textId="77777777" w:rsidTr="00D43BCC">
        <w:trPr>
          <w:jc w:val="center"/>
        </w:trPr>
        <w:tc>
          <w:tcPr>
            <w:tcW w:w="2776" w:type="dxa"/>
          </w:tcPr>
          <w:p w14:paraId="5EB287B3" w14:textId="77777777" w:rsidR="006F188E" w:rsidRPr="0050707C" w:rsidRDefault="006F188E" w:rsidP="00D43BCC">
            <w:pPr>
              <w:suppressAutoHyphens/>
              <w:spacing w:line="240" w:lineRule="auto"/>
              <w:ind w:firstLine="22"/>
              <w:rPr>
                <w:rFonts w:eastAsia="Times New Roman" w:cs="Calibri"/>
                <w:sz w:val="22"/>
              </w:rPr>
            </w:pPr>
            <w:r w:rsidRPr="0050707C">
              <w:rPr>
                <w:rFonts w:eastAsia="Times New Roman" w:cs="Calibri"/>
                <w:sz w:val="22"/>
              </w:rPr>
              <w:t xml:space="preserve">Территория физкультурно-спортивных сооружений, </w:t>
            </w:r>
            <w:r w:rsidRPr="0050707C">
              <w:rPr>
                <w:rFonts w:eastAsia="Times New Roman" w:cs="Calibri"/>
                <w:sz w:val="22"/>
              </w:rPr>
              <w:br/>
              <w:t>в том числе:</w:t>
            </w:r>
          </w:p>
        </w:tc>
        <w:tc>
          <w:tcPr>
            <w:tcW w:w="1413" w:type="dxa"/>
            <w:vAlign w:val="center"/>
          </w:tcPr>
          <w:p w14:paraId="020CB7CC" w14:textId="75867A9D" w:rsidR="006F188E" w:rsidRPr="0050707C" w:rsidRDefault="00610443" w:rsidP="00D43BCC">
            <w:pPr>
              <w:suppressAutoHyphens/>
              <w:spacing w:line="240" w:lineRule="auto"/>
              <w:ind w:right="-79"/>
              <w:jc w:val="center"/>
              <w:rPr>
                <w:rFonts w:eastAsia="Times New Roman" w:cs="Calibri"/>
                <w:sz w:val="22"/>
              </w:rPr>
            </w:pPr>
            <w:r w:rsidRPr="00810E1F">
              <w:rPr>
                <w:rFonts w:eastAsia="Times New Roman" w:cs="Calibri"/>
                <w:sz w:val="22"/>
              </w:rPr>
              <w:t>м</w:t>
            </w:r>
            <w:r w:rsidRPr="00810E1F">
              <w:rPr>
                <w:rFonts w:eastAsia="Times New Roman" w:cs="Calibri"/>
                <w:sz w:val="22"/>
                <w:vertAlign w:val="superscript"/>
              </w:rPr>
              <w:t>2</w:t>
            </w:r>
          </w:p>
        </w:tc>
        <w:tc>
          <w:tcPr>
            <w:tcW w:w="1959" w:type="dxa"/>
            <w:vAlign w:val="center"/>
          </w:tcPr>
          <w:p w14:paraId="3CF3B173" w14:textId="77777777" w:rsidR="006F188E" w:rsidRPr="0050707C" w:rsidRDefault="006F188E" w:rsidP="00D43BCC">
            <w:pPr>
              <w:suppressAutoHyphens/>
              <w:spacing w:line="240" w:lineRule="auto"/>
              <w:ind w:hanging="23"/>
              <w:jc w:val="center"/>
              <w:rPr>
                <w:rFonts w:eastAsia="Times New Roman" w:cs="Calibri"/>
                <w:sz w:val="22"/>
              </w:rPr>
            </w:pPr>
            <w:r w:rsidRPr="0050707C">
              <w:rPr>
                <w:rFonts w:eastAsia="Times New Roman" w:cs="Calibri"/>
                <w:sz w:val="22"/>
              </w:rPr>
              <w:t>-</w:t>
            </w:r>
          </w:p>
        </w:tc>
        <w:tc>
          <w:tcPr>
            <w:tcW w:w="2095" w:type="dxa"/>
            <w:vAlign w:val="center"/>
          </w:tcPr>
          <w:p w14:paraId="6BEB664A" w14:textId="77777777" w:rsidR="006F188E" w:rsidRPr="0050707C" w:rsidRDefault="006F188E" w:rsidP="00D43BCC">
            <w:pPr>
              <w:suppressAutoHyphens/>
              <w:spacing w:line="240" w:lineRule="auto"/>
              <w:ind w:hanging="23"/>
              <w:jc w:val="center"/>
              <w:rPr>
                <w:rFonts w:eastAsia="Times New Roman" w:cs="Calibri"/>
                <w:sz w:val="22"/>
              </w:rPr>
            </w:pPr>
            <w:r w:rsidRPr="0050707C">
              <w:rPr>
                <w:rFonts w:eastAsia="Times New Roman" w:cs="Calibri"/>
                <w:sz w:val="22"/>
              </w:rPr>
              <w:t>-</w:t>
            </w:r>
          </w:p>
        </w:tc>
        <w:tc>
          <w:tcPr>
            <w:tcW w:w="1413" w:type="dxa"/>
            <w:vAlign w:val="center"/>
          </w:tcPr>
          <w:p w14:paraId="40C009BD" w14:textId="77777777" w:rsidR="006F188E" w:rsidRPr="0050707C" w:rsidRDefault="006F188E" w:rsidP="00D43BCC">
            <w:pPr>
              <w:suppressAutoHyphens/>
              <w:spacing w:line="240" w:lineRule="auto"/>
              <w:ind w:hanging="23"/>
              <w:jc w:val="center"/>
              <w:rPr>
                <w:rFonts w:eastAsia="Times New Roman" w:cs="Calibri"/>
                <w:sz w:val="22"/>
              </w:rPr>
            </w:pPr>
            <w:r w:rsidRPr="0050707C">
              <w:rPr>
                <w:rFonts w:eastAsia="Times New Roman" w:cs="Calibri"/>
                <w:sz w:val="22"/>
              </w:rPr>
              <w:t>-</w:t>
            </w:r>
          </w:p>
        </w:tc>
      </w:tr>
      <w:tr w:rsidR="006F188E" w:rsidRPr="0050707C" w14:paraId="76F4F595" w14:textId="77777777" w:rsidTr="00D43BCC">
        <w:trPr>
          <w:jc w:val="center"/>
        </w:trPr>
        <w:tc>
          <w:tcPr>
            <w:tcW w:w="2776" w:type="dxa"/>
          </w:tcPr>
          <w:p w14:paraId="671DAECB" w14:textId="77777777" w:rsidR="006F188E" w:rsidRPr="0050707C" w:rsidRDefault="006F188E" w:rsidP="00D43BCC">
            <w:pPr>
              <w:suppressAutoHyphens/>
              <w:spacing w:line="240" w:lineRule="auto"/>
              <w:ind w:firstLine="22"/>
              <w:rPr>
                <w:rFonts w:eastAsia="Times New Roman" w:cs="Calibri"/>
                <w:sz w:val="22"/>
              </w:rPr>
            </w:pPr>
            <w:r w:rsidRPr="0050707C">
              <w:rPr>
                <w:rFonts w:eastAsia="Times New Roman" w:cs="Calibri"/>
                <w:sz w:val="22"/>
              </w:rPr>
              <w:t>Плоскостные спортивные сооружения</w:t>
            </w:r>
          </w:p>
        </w:tc>
        <w:tc>
          <w:tcPr>
            <w:tcW w:w="1413" w:type="dxa"/>
            <w:vAlign w:val="center"/>
          </w:tcPr>
          <w:p w14:paraId="78C79ECC" w14:textId="77777777" w:rsidR="006F188E" w:rsidRPr="0050707C" w:rsidRDefault="006F188E" w:rsidP="00D43BCC">
            <w:pPr>
              <w:suppressAutoHyphens/>
              <w:spacing w:line="240" w:lineRule="auto"/>
              <w:ind w:right="-79"/>
              <w:jc w:val="center"/>
              <w:rPr>
                <w:rFonts w:eastAsia="Times New Roman" w:cs="Calibri"/>
                <w:sz w:val="22"/>
              </w:rPr>
            </w:pPr>
            <w:r w:rsidRPr="0050707C">
              <w:rPr>
                <w:rFonts w:eastAsia="Times New Roman" w:cs="Calibri"/>
                <w:sz w:val="22"/>
              </w:rPr>
              <w:t>тыс. м</w:t>
            </w:r>
            <w:r w:rsidRPr="0050707C">
              <w:rPr>
                <w:rFonts w:eastAsia="Times New Roman" w:cs="Calibri"/>
                <w:sz w:val="22"/>
                <w:vertAlign w:val="superscript"/>
              </w:rPr>
              <w:t>2</w:t>
            </w:r>
          </w:p>
        </w:tc>
        <w:tc>
          <w:tcPr>
            <w:tcW w:w="1959" w:type="dxa"/>
            <w:vAlign w:val="center"/>
          </w:tcPr>
          <w:p w14:paraId="1D23FE62" w14:textId="77777777" w:rsidR="006F188E" w:rsidRPr="0050707C" w:rsidRDefault="006F188E" w:rsidP="00D43BCC">
            <w:pPr>
              <w:suppressAutoHyphens/>
              <w:spacing w:line="240" w:lineRule="auto"/>
              <w:ind w:hanging="23"/>
              <w:jc w:val="center"/>
              <w:rPr>
                <w:rFonts w:eastAsia="Times New Roman" w:cs="Calibri"/>
                <w:sz w:val="22"/>
              </w:rPr>
            </w:pPr>
            <w:r>
              <w:rPr>
                <w:rFonts w:eastAsia="Times New Roman" w:cs="Calibri"/>
                <w:sz w:val="22"/>
              </w:rPr>
              <w:t>2,7</w:t>
            </w:r>
          </w:p>
        </w:tc>
        <w:tc>
          <w:tcPr>
            <w:tcW w:w="2095" w:type="dxa"/>
            <w:vAlign w:val="center"/>
          </w:tcPr>
          <w:p w14:paraId="08E2BC43" w14:textId="77777777" w:rsidR="006F188E" w:rsidRPr="0050707C" w:rsidRDefault="006F188E" w:rsidP="00D43BCC">
            <w:pPr>
              <w:suppressAutoHyphens/>
              <w:spacing w:line="240" w:lineRule="auto"/>
              <w:ind w:hanging="23"/>
              <w:jc w:val="center"/>
              <w:rPr>
                <w:rFonts w:eastAsia="Times New Roman" w:cs="Calibri"/>
                <w:sz w:val="22"/>
              </w:rPr>
            </w:pPr>
            <w:r>
              <w:rPr>
                <w:rFonts w:eastAsia="Times New Roman" w:cs="Calibri"/>
                <w:sz w:val="22"/>
              </w:rPr>
              <w:t>2,7</w:t>
            </w:r>
          </w:p>
        </w:tc>
        <w:tc>
          <w:tcPr>
            <w:tcW w:w="1413" w:type="dxa"/>
            <w:vAlign w:val="center"/>
          </w:tcPr>
          <w:p w14:paraId="7D5D14D4" w14:textId="77777777" w:rsidR="006F188E" w:rsidRPr="0050707C" w:rsidRDefault="006F188E" w:rsidP="00D43BCC">
            <w:pPr>
              <w:suppressAutoHyphens/>
              <w:spacing w:line="240" w:lineRule="auto"/>
              <w:ind w:hanging="23"/>
              <w:jc w:val="center"/>
              <w:rPr>
                <w:rFonts w:eastAsia="Times New Roman" w:cs="Calibri"/>
                <w:sz w:val="22"/>
              </w:rPr>
            </w:pPr>
            <w:r>
              <w:rPr>
                <w:rFonts w:eastAsia="Times New Roman" w:cs="Calibri"/>
                <w:sz w:val="22"/>
              </w:rPr>
              <w:t>3,0</w:t>
            </w:r>
          </w:p>
        </w:tc>
      </w:tr>
      <w:tr w:rsidR="006F188E" w:rsidRPr="0050707C" w14:paraId="2320E086" w14:textId="77777777" w:rsidTr="00D43BCC">
        <w:trPr>
          <w:jc w:val="center"/>
        </w:trPr>
        <w:tc>
          <w:tcPr>
            <w:tcW w:w="2776" w:type="dxa"/>
          </w:tcPr>
          <w:p w14:paraId="2E7E5CFA" w14:textId="77777777" w:rsidR="006F188E" w:rsidRPr="0050707C" w:rsidRDefault="006F188E" w:rsidP="00D43BCC">
            <w:pPr>
              <w:suppressAutoHyphens/>
              <w:spacing w:line="240" w:lineRule="auto"/>
              <w:ind w:firstLine="22"/>
              <w:rPr>
                <w:rFonts w:eastAsia="Times New Roman" w:cs="Calibri"/>
                <w:sz w:val="22"/>
              </w:rPr>
            </w:pPr>
            <w:r w:rsidRPr="0050707C">
              <w:rPr>
                <w:rFonts w:eastAsia="Times New Roman" w:cs="Calibri"/>
                <w:sz w:val="22"/>
              </w:rPr>
              <w:t>Спортивные залы</w:t>
            </w:r>
          </w:p>
        </w:tc>
        <w:tc>
          <w:tcPr>
            <w:tcW w:w="1413" w:type="dxa"/>
            <w:vAlign w:val="center"/>
          </w:tcPr>
          <w:p w14:paraId="40C1A26F" w14:textId="77777777" w:rsidR="006F188E" w:rsidRPr="0050707C" w:rsidRDefault="006F188E" w:rsidP="00D43BCC">
            <w:pPr>
              <w:suppressAutoHyphens/>
              <w:spacing w:line="240" w:lineRule="auto"/>
              <w:ind w:right="-79"/>
              <w:jc w:val="center"/>
              <w:rPr>
                <w:rFonts w:eastAsia="Times New Roman" w:cs="Calibri"/>
                <w:sz w:val="22"/>
              </w:rPr>
            </w:pPr>
            <w:r w:rsidRPr="0050707C">
              <w:rPr>
                <w:rFonts w:eastAsia="Times New Roman" w:cs="Calibri"/>
                <w:sz w:val="22"/>
              </w:rPr>
              <w:t>тыс. м</w:t>
            </w:r>
            <w:r w:rsidRPr="0050707C">
              <w:rPr>
                <w:rFonts w:eastAsia="Times New Roman" w:cs="Calibri"/>
                <w:sz w:val="22"/>
                <w:vertAlign w:val="superscript"/>
              </w:rPr>
              <w:t>2</w:t>
            </w:r>
          </w:p>
        </w:tc>
        <w:tc>
          <w:tcPr>
            <w:tcW w:w="1959" w:type="dxa"/>
            <w:vAlign w:val="center"/>
          </w:tcPr>
          <w:p w14:paraId="5F815E54" w14:textId="77777777" w:rsidR="006F188E" w:rsidRPr="0050707C" w:rsidRDefault="006F188E" w:rsidP="00D43BCC">
            <w:pPr>
              <w:suppressAutoHyphens/>
              <w:spacing w:line="240" w:lineRule="auto"/>
              <w:ind w:right="-79"/>
              <w:jc w:val="center"/>
              <w:rPr>
                <w:rFonts w:eastAsia="Times New Roman" w:cs="Calibri"/>
                <w:sz w:val="22"/>
              </w:rPr>
            </w:pPr>
            <w:r>
              <w:rPr>
                <w:rFonts w:eastAsia="Times New Roman" w:cs="Calibri"/>
                <w:sz w:val="22"/>
              </w:rPr>
              <w:t>-</w:t>
            </w:r>
          </w:p>
        </w:tc>
        <w:tc>
          <w:tcPr>
            <w:tcW w:w="2095" w:type="dxa"/>
            <w:vAlign w:val="center"/>
          </w:tcPr>
          <w:p w14:paraId="010CACD6" w14:textId="77777777" w:rsidR="006F188E" w:rsidRPr="0050707C" w:rsidRDefault="006F188E" w:rsidP="00D43BCC">
            <w:pPr>
              <w:suppressAutoHyphens/>
              <w:spacing w:line="240" w:lineRule="auto"/>
              <w:ind w:right="-79"/>
              <w:jc w:val="center"/>
              <w:rPr>
                <w:rFonts w:eastAsia="Times New Roman" w:cs="Calibri"/>
                <w:sz w:val="22"/>
              </w:rPr>
            </w:pPr>
            <w:r>
              <w:rPr>
                <w:rFonts w:eastAsia="Times New Roman" w:cs="Calibri"/>
                <w:sz w:val="22"/>
              </w:rPr>
              <w:t>-</w:t>
            </w:r>
          </w:p>
        </w:tc>
        <w:tc>
          <w:tcPr>
            <w:tcW w:w="1413" w:type="dxa"/>
            <w:vAlign w:val="center"/>
          </w:tcPr>
          <w:p w14:paraId="5E4F4BEE" w14:textId="77777777" w:rsidR="006F188E" w:rsidRPr="0050707C" w:rsidRDefault="006F188E" w:rsidP="00D43BCC">
            <w:pPr>
              <w:suppressAutoHyphens/>
              <w:spacing w:line="240" w:lineRule="auto"/>
              <w:ind w:right="-79"/>
              <w:jc w:val="center"/>
              <w:rPr>
                <w:rFonts w:eastAsia="Times New Roman" w:cs="Calibri"/>
                <w:sz w:val="22"/>
              </w:rPr>
            </w:pPr>
            <w:r>
              <w:rPr>
                <w:rFonts w:eastAsia="Times New Roman" w:cs="Calibri"/>
                <w:sz w:val="22"/>
              </w:rPr>
              <w:t>-</w:t>
            </w:r>
          </w:p>
        </w:tc>
      </w:tr>
      <w:tr w:rsidR="006F188E" w:rsidRPr="0050707C" w14:paraId="527063B0" w14:textId="77777777" w:rsidTr="00D43BCC">
        <w:trPr>
          <w:jc w:val="center"/>
        </w:trPr>
        <w:tc>
          <w:tcPr>
            <w:tcW w:w="2776" w:type="dxa"/>
          </w:tcPr>
          <w:p w14:paraId="3F524BAC" w14:textId="77777777" w:rsidR="006F188E" w:rsidRPr="0050707C" w:rsidRDefault="006F188E" w:rsidP="00D43BCC">
            <w:pPr>
              <w:suppressAutoHyphens/>
              <w:spacing w:line="240" w:lineRule="auto"/>
              <w:ind w:firstLine="22"/>
              <w:rPr>
                <w:rFonts w:eastAsia="Times New Roman" w:cs="Calibri"/>
                <w:sz w:val="22"/>
              </w:rPr>
            </w:pPr>
            <w:r w:rsidRPr="0050707C">
              <w:rPr>
                <w:rFonts w:eastAsia="Times New Roman" w:cs="Calibri"/>
                <w:sz w:val="22"/>
              </w:rPr>
              <w:t>Помещения для физкультурно-оздоровительных занятий</w:t>
            </w:r>
          </w:p>
        </w:tc>
        <w:tc>
          <w:tcPr>
            <w:tcW w:w="1413" w:type="dxa"/>
            <w:vAlign w:val="center"/>
          </w:tcPr>
          <w:p w14:paraId="532DDAE7" w14:textId="774953B3" w:rsidR="006F188E" w:rsidRPr="0050707C" w:rsidRDefault="00610443" w:rsidP="00D43BCC">
            <w:pPr>
              <w:suppressAutoHyphens/>
              <w:spacing w:line="240" w:lineRule="auto"/>
              <w:ind w:right="-79"/>
              <w:jc w:val="center"/>
              <w:rPr>
                <w:rFonts w:eastAsia="Times New Roman" w:cs="Calibri"/>
                <w:sz w:val="22"/>
              </w:rPr>
            </w:pPr>
            <w:r w:rsidRPr="00810E1F">
              <w:rPr>
                <w:rFonts w:eastAsia="Times New Roman" w:cs="Calibri"/>
                <w:sz w:val="22"/>
              </w:rPr>
              <w:t>м</w:t>
            </w:r>
            <w:r w:rsidRPr="00810E1F">
              <w:rPr>
                <w:rFonts w:eastAsia="Times New Roman" w:cs="Calibri"/>
                <w:sz w:val="22"/>
                <w:vertAlign w:val="superscript"/>
              </w:rPr>
              <w:t>2</w:t>
            </w:r>
            <w:r w:rsidR="006F188E" w:rsidRPr="0050707C">
              <w:rPr>
                <w:rFonts w:eastAsia="Times New Roman" w:cs="Calibri"/>
                <w:sz w:val="22"/>
              </w:rPr>
              <w:t xml:space="preserve"> площади пола</w:t>
            </w:r>
          </w:p>
        </w:tc>
        <w:tc>
          <w:tcPr>
            <w:tcW w:w="1959" w:type="dxa"/>
            <w:vAlign w:val="center"/>
          </w:tcPr>
          <w:p w14:paraId="2133AC75" w14:textId="77777777" w:rsidR="006F188E" w:rsidRPr="0050707C" w:rsidRDefault="006F188E" w:rsidP="00D43BCC">
            <w:pPr>
              <w:suppressAutoHyphens/>
              <w:spacing w:line="240" w:lineRule="auto"/>
              <w:ind w:right="-79"/>
              <w:jc w:val="center"/>
              <w:rPr>
                <w:rFonts w:eastAsia="Times New Roman" w:cs="Calibri"/>
                <w:sz w:val="22"/>
              </w:rPr>
            </w:pPr>
            <w:r>
              <w:rPr>
                <w:rFonts w:eastAsia="Times New Roman" w:cs="Calibri"/>
                <w:sz w:val="22"/>
              </w:rPr>
              <w:t>288</w:t>
            </w:r>
          </w:p>
        </w:tc>
        <w:tc>
          <w:tcPr>
            <w:tcW w:w="2095" w:type="dxa"/>
            <w:vAlign w:val="center"/>
          </w:tcPr>
          <w:p w14:paraId="566BC47E" w14:textId="77777777" w:rsidR="006F188E" w:rsidRPr="0050707C" w:rsidRDefault="006F188E" w:rsidP="00D43BCC">
            <w:pPr>
              <w:suppressAutoHyphens/>
              <w:spacing w:line="240" w:lineRule="auto"/>
              <w:ind w:right="-79"/>
              <w:jc w:val="center"/>
              <w:rPr>
                <w:rFonts w:eastAsia="Times New Roman" w:cs="Calibri"/>
                <w:sz w:val="22"/>
              </w:rPr>
            </w:pPr>
            <w:r>
              <w:rPr>
                <w:rFonts w:eastAsia="Times New Roman" w:cs="Calibri"/>
                <w:sz w:val="22"/>
              </w:rPr>
              <w:t>288</w:t>
            </w:r>
          </w:p>
        </w:tc>
        <w:tc>
          <w:tcPr>
            <w:tcW w:w="1413" w:type="dxa"/>
            <w:vAlign w:val="center"/>
          </w:tcPr>
          <w:p w14:paraId="7F5DF441" w14:textId="77777777" w:rsidR="006F188E" w:rsidRPr="0050707C" w:rsidRDefault="006F188E" w:rsidP="00D43BCC">
            <w:pPr>
              <w:suppressAutoHyphens/>
              <w:spacing w:line="240" w:lineRule="auto"/>
              <w:ind w:right="-79"/>
              <w:jc w:val="center"/>
              <w:rPr>
                <w:rFonts w:eastAsia="Times New Roman" w:cs="Calibri"/>
                <w:sz w:val="22"/>
              </w:rPr>
            </w:pPr>
            <w:r>
              <w:rPr>
                <w:rFonts w:eastAsia="Times New Roman" w:cs="Calibri"/>
                <w:sz w:val="22"/>
              </w:rPr>
              <w:t>324</w:t>
            </w:r>
          </w:p>
        </w:tc>
      </w:tr>
      <w:tr w:rsidR="006F188E" w:rsidRPr="0050707C" w14:paraId="6AE22984" w14:textId="77777777" w:rsidTr="00D43BCC">
        <w:trPr>
          <w:jc w:val="center"/>
        </w:trPr>
        <w:tc>
          <w:tcPr>
            <w:tcW w:w="2776" w:type="dxa"/>
            <w:vAlign w:val="center"/>
          </w:tcPr>
          <w:p w14:paraId="3CAD3D5D" w14:textId="77777777" w:rsidR="006F188E" w:rsidRPr="0050707C" w:rsidRDefault="006F188E" w:rsidP="00D43BCC">
            <w:pPr>
              <w:suppressAutoHyphens/>
              <w:spacing w:line="240" w:lineRule="auto"/>
              <w:ind w:firstLine="22"/>
              <w:rPr>
                <w:rFonts w:eastAsia="Times New Roman" w:cs="Calibri"/>
                <w:sz w:val="22"/>
              </w:rPr>
            </w:pPr>
            <w:r w:rsidRPr="0050707C">
              <w:rPr>
                <w:rFonts w:eastAsia="Times New Roman" w:cs="Calibri"/>
                <w:sz w:val="22"/>
              </w:rPr>
              <w:t>Плавательные бассейны</w:t>
            </w:r>
          </w:p>
        </w:tc>
        <w:tc>
          <w:tcPr>
            <w:tcW w:w="1413" w:type="dxa"/>
            <w:vAlign w:val="center"/>
          </w:tcPr>
          <w:p w14:paraId="5D17FE3D" w14:textId="77777777" w:rsidR="006F188E" w:rsidRPr="0050707C" w:rsidRDefault="006F188E" w:rsidP="00D43BCC">
            <w:pPr>
              <w:suppressAutoHyphens/>
              <w:spacing w:line="240" w:lineRule="auto"/>
              <w:ind w:right="-79"/>
              <w:jc w:val="center"/>
              <w:rPr>
                <w:rFonts w:eastAsia="Times New Roman" w:cs="Calibri"/>
                <w:sz w:val="22"/>
              </w:rPr>
            </w:pPr>
            <w:r w:rsidRPr="0050707C">
              <w:rPr>
                <w:rFonts w:eastAsia="Times New Roman" w:cs="Calibri"/>
                <w:sz w:val="22"/>
              </w:rPr>
              <w:t>м</w:t>
            </w:r>
            <w:r w:rsidRPr="0050707C">
              <w:rPr>
                <w:rFonts w:eastAsia="Times New Roman" w:cs="Calibri"/>
                <w:sz w:val="22"/>
                <w:vertAlign w:val="superscript"/>
              </w:rPr>
              <w:t>2</w:t>
            </w:r>
            <w:r w:rsidRPr="0050707C">
              <w:rPr>
                <w:rFonts w:eastAsia="Times New Roman" w:cs="Calibri"/>
                <w:sz w:val="22"/>
              </w:rPr>
              <w:t xml:space="preserve"> зеркала воды</w:t>
            </w:r>
          </w:p>
        </w:tc>
        <w:tc>
          <w:tcPr>
            <w:tcW w:w="1959" w:type="dxa"/>
            <w:vAlign w:val="center"/>
          </w:tcPr>
          <w:p w14:paraId="7C8141BF" w14:textId="77777777" w:rsidR="006F188E" w:rsidRPr="0050707C" w:rsidRDefault="006F188E" w:rsidP="00D43BCC">
            <w:pPr>
              <w:suppressAutoHyphens/>
              <w:spacing w:line="240" w:lineRule="auto"/>
              <w:ind w:right="-79"/>
              <w:jc w:val="center"/>
              <w:rPr>
                <w:rFonts w:eastAsia="Times New Roman" w:cs="Calibri"/>
                <w:sz w:val="22"/>
              </w:rPr>
            </w:pPr>
            <w:r>
              <w:rPr>
                <w:rFonts w:eastAsia="Times New Roman" w:cs="Calibri"/>
                <w:sz w:val="22"/>
              </w:rPr>
              <w:t>29</w:t>
            </w:r>
          </w:p>
        </w:tc>
        <w:tc>
          <w:tcPr>
            <w:tcW w:w="2095" w:type="dxa"/>
            <w:vAlign w:val="center"/>
          </w:tcPr>
          <w:p w14:paraId="05C4498E" w14:textId="77777777" w:rsidR="006F188E" w:rsidRPr="0050707C" w:rsidRDefault="006F188E" w:rsidP="00D43BCC">
            <w:pPr>
              <w:suppressAutoHyphens/>
              <w:spacing w:line="240" w:lineRule="auto"/>
              <w:ind w:right="-79"/>
              <w:jc w:val="center"/>
              <w:rPr>
                <w:rFonts w:eastAsia="Times New Roman" w:cs="Calibri"/>
                <w:sz w:val="22"/>
              </w:rPr>
            </w:pPr>
            <w:r>
              <w:rPr>
                <w:rFonts w:eastAsia="Times New Roman" w:cs="Calibri"/>
                <w:sz w:val="22"/>
              </w:rPr>
              <w:t>29</w:t>
            </w:r>
          </w:p>
        </w:tc>
        <w:tc>
          <w:tcPr>
            <w:tcW w:w="1413" w:type="dxa"/>
            <w:vAlign w:val="center"/>
          </w:tcPr>
          <w:p w14:paraId="56468827" w14:textId="77777777" w:rsidR="006F188E" w:rsidRPr="0050707C" w:rsidRDefault="006F188E" w:rsidP="00D43BCC">
            <w:pPr>
              <w:suppressAutoHyphens/>
              <w:spacing w:line="240" w:lineRule="auto"/>
              <w:ind w:right="-79"/>
              <w:jc w:val="center"/>
              <w:rPr>
                <w:rFonts w:eastAsia="Times New Roman" w:cs="Calibri"/>
                <w:sz w:val="22"/>
              </w:rPr>
            </w:pPr>
            <w:r>
              <w:rPr>
                <w:rFonts w:eastAsia="Times New Roman" w:cs="Calibri"/>
                <w:sz w:val="22"/>
              </w:rPr>
              <w:t>32</w:t>
            </w:r>
          </w:p>
        </w:tc>
      </w:tr>
      <w:tr w:rsidR="006F188E" w:rsidRPr="0050707C" w14:paraId="6090B30D" w14:textId="77777777" w:rsidTr="00D43BCC">
        <w:trPr>
          <w:jc w:val="center"/>
        </w:trPr>
        <w:tc>
          <w:tcPr>
            <w:tcW w:w="2776" w:type="dxa"/>
          </w:tcPr>
          <w:p w14:paraId="015F95A2" w14:textId="77777777" w:rsidR="006F188E" w:rsidRPr="0050707C" w:rsidRDefault="006F188E" w:rsidP="00D43BCC">
            <w:pPr>
              <w:suppressAutoHyphens/>
              <w:spacing w:line="240" w:lineRule="auto"/>
              <w:ind w:firstLine="22"/>
              <w:rPr>
                <w:rFonts w:eastAsia="Times New Roman" w:cs="Calibri"/>
                <w:sz w:val="22"/>
              </w:rPr>
            </w:pPr>
            <w:r w:rsidRPr="0050707C">
              <w:rPr>
                <w:rFonts w:eastAsia="Times New Roman" w:cs="Calibri"/>
                <w:sz w:val="22"/>
              </w:rPr>
              <w:t>Предприятия розничной торговли</w:t>
            </w:r>
          </w:p>
        </w:tc>
        <w:tc>
          <w:tcPr>
            <w:tcW w:w="1413" w:type="dxa"/>
            <w:vAlign w:val="center"/>
          </w:tcPr>
          <w:p w14:paraId="4AFC11E3" w14:textId="77777777" w:rsidR="006F188E" w:rsidRPr="0050707C" w:rsidRDefault="006F188E" w:rsidP="00D43BCC">
            <w:pPr>
              <w:suppressAutoHyphens/>
              <w:spacing w:line="240" w:lineRule="auto"/>
              <w:ind w:right="-79"/>
              <w:jc w:val="center"/>
              <w:rPr>
                <w:rFonts w:eastAsia="Times New Roman" w:cs="Calibri"/>
                <w:sz w:val="22"/>
              </w:rPr>
            </w:pPr>
            <w:r w:rsidRPr="0050707C">
              <w:rPr>
                <w:rFonts w:eastAsia="Times New Roman" w:cs="Calibri"/>
                <w:sz w:val="22"/>
              </w:rPr>
              <w:t>тыс. м</w:t>
            </w:r>
            <w:r w:rsidRPr="0050707C">
              <w:rPr>
                <w:rFonts w:eastAsia="Times New Roman" w:cs="Calibri"/>
                <w:sz w:val="22"/>
                <w:vertAlign w:val="superscript"/>
              </w:rPr>
              <w:t>2</w:t>
            </w:r>
          </w:p>
        </w:tc>
        <w:tc>
          <w:tcPr>
            <w:tcW w:w="1959" w:type="dxa"/>
            <w:vAlign w:val="center"/>
          </w:tcPr>
          <w:p w14:paraId="4347077C" w14:textId="77777777" w:rsidR="006F188E" w:rsidRPr="0050707C" w:rsidRDefault="006F188E" w:rsidP="00D43BCC">
            <w:pPr>
              <w:suppressAutoHyphens/>
              <w:spacing w:line="240" w:lineRule="auto"/>
              <w:ind w:right="-79"/>
              <w:jc w:val="center"/>
              <w:rPr>
                <w:rFonts w:eastAsia="Times New Roman" w:cs="Calibri"/>
                <w:sz w:val="22"/>
              </w:rPr>
            </w:pPr>
            <w:r>
              <w:rPr>
                <w:rFonts w:eastAsia="Times New Roman" w:cs="Calibri"/>
                <w:sz w:val="22"/>
              </w:rPr>
              <w:t>4,4</w:t>
            </w:r>
          </w:p>
        </w:tc>
        <w:tc>
          <w:tcPr>
            <w:tcW w:w="2095" w:type="dxa"/>
            <w:vAlign w:val="center"/>
          </w:tcPr>
          <w:p w14:paraId="16F6F312" w14:textId="77777777" w:rsidR="006F188E" w:rsidRPr="0050707C" w:rsidRDefault="006F188E" w:rsidP="00D43BCC">
            <w:pPr>
              <w:suppressAutoHyphens/>
              <w:spacing w:line="240" w:lineRule="auto"/>
              <w:ind w:right="-79"/>
              <w:jc w:val="center"/>
              <w:rPr>
                <w:rFonts w:eastAsia="Times New Roman" w:cs="Calibri"/>
                <w:sz w:val="22"/>
              </w:rPr>
            </w:pPr>
            <w:r>
              <w:rPr>
                <w:rFonts w:eastAsia="Times New Roman" w:cs="Calibri"/>
                <w:sz w:val="22"/>
              </w:rPr>
              <w:t>4,4</w:t>
            </w:r>
          </w:p>
        </w:tc>
        <w:tc>
          <w:tcPr>
            <w:tcW w:w="1413" w:type="dxa"/>
            <w:vAlign w:val="center"/>
          </w:tcPr>
          <w:p w14:paraId="1AD7B6E8" w14:textId="77777777" w:rsidR="006F188E" w:rsidRPr="0050707C" w:rsidRDefault="006F188E" w:rsidP="00D43BCC">
            <w:pPr>
              <w:suppressAutoHyphens/>
              <w:spacing w:line="240" w:lineRule="auto"/>
              <w:ind w:right="-79"/>
              <w:jc w:val="center"/>
              <w:rPr>
                <w:rFonts w:eastAsia="Times New Roman" w:cs="Calibri"/>
                <w:sz w:val="22"/>
              </w:rPr>
            </w:pPr>
            <w:r>
              <w:rPr>
                <w:rFonts w:eastAsia="Times New Roman" w:cs="Calibri"/>
                <w:sz w:val="22"/>
              </w:rPr>
              <w:t>4,9</w:t>
            </w:r>
          </w:p>
        </w:tc>
      </w:tr>
      <w:tr w:rsidR="006F188E" w:rsidRPr="0050707C" w14:paraId="761AC495" w14:textId="77777777" w:rsidTr="00D43BCC">
        <w:trPr>
          <w:jc w:val="center"/>
        </w:trPr>
        <w:tc>
          <w:tcPr>
            <w:tcW w:w="2776" w:type="dxa"/>
          </w:tcPr>
          <w:p w14:paraId="2A31F295" w14:textId="77777777" w:rsidR="006F188E" w:rsidRPr="0050707C" w:rsidRDefault="006F188E" w:rsidP="00D43BCC">
            <w:pPr>
              <w:suppressAutoHyphens/>
              <w:spacing w:line="240" w:lineRule="auto"/>
              <w:ind w:firstLine="22"/>
              <w:rPr>
                <w:rFonts w:eastAsia="Times New Roman" w:cs="Calibri"/>
                <w:sz w:val="22"/>
              </w:rPr>
            </w:pPr>
            <w:r w:rsidRPr="0050707C">
              <w:rPr>
                <w:rFonts w:eastAsia="Times New Roman" w:cs="Calibri"/>
                <w:sz w:val="22"/>
              </w:rPr>
              <w:t>Предприятия общественного питания</w:t>
            </w:r>
          </w:p>
        </w:tc>
        <w:tc>
          <w:tcPr>
            <w:tcW w:w="1413" w:type="dxa"/>
            <w:vAlign w:val="center"/>
          </w:tcPr>
          <w:p w14:paraId="59341771" w14:textId="77777777" w:rsidR="006F188E" w:rsidRPr="0050707C" w:rsidRDefault="006F188E" w:rsidP="00D43BCC">
            <w:pPr>
              <w:suppressAutoHyphens/>
              <w:spacing w:line="240" w:lineRule="auto"/>
              <w:ind w:right="-79"/>
              <w:jc w:val="center"/>
              <w:rPr>
                <w:rFonts w:eastAsia="Times New Roman" w:cs="Calibri"/>
                <w:sz w:val="22"/>
              </w:rPr>
            </w:pPr>
            <w:r w:rsidRPr="0050707C">
              <w:rPr>
                <w:rFonts w:eastAsia="Times New Roman" w:cs="Calibri"/>
                <w:sz w:val="22"/>
              </w:rPr>
              <w:t>пос. мест</w:t>
            </w:r>
          </w:p>
        </w:tc>
        <w:tc>
          <w:tcPr>
            <w:tcW w:w="1959" w:type="dxa"/>
            <w:vAlign w:val="center"/>
          </w:tcPr>
          <w:p w14:paraId="3E7437AC" w14:textId="77777777" w:rsidR="006F188E" w:rsidRPr="0050707C" w:rsidRDefault="006F188E" w:rsidP="00D43BCC">
            <w:pPr>
              <w:suppressAutoHyphens/>
              <w:spacing w:line="240" w:lineRule="auto"/>
              <w:jc w:val="center"/>
              <w:rPr>
                <w:rFonts w:eastAsia="Times New Roman" w:cs="Calibri"/>
                <w:sz w:val="22"/>
              </w:rPr>
            </w:pPr>
            <w:r>
              <w:rPr>
                <w:rFonts w:eastAsia="Times New Roman" w:cs="Calibri"/>
                <w:sz w:val="22"/>
              </w:rPr>
              <w:t>115</w:t>
            </w:r>
          </w:p>
        </w:tc>
        <w:tc>
          <w:tcPr>
            <w:tcW w:w="2095" w:type="dxa"/>
            <w:vAlign w:val="center"/>
          </w:tcPr>
          <w:p w14:paraId="0B88915D" w14:textId="77777777" w:rsidR="006F188E" w:rsidRPr="0050707C" w:rsidRDefault="006F188E" w:rsidP="00D43BCC">
            <w:pPr>
              <w:suppressAutoHyphens/>
              <w:spacing w:line="240" w:lineRule="auto"/>
              <w:jc w:val="center"/>
              <w:rPr>
                <w:rFonts w:eastAsia="Times New Roman" w:cs="Calibri"/>
                <w:sz w:val="22"/>
              </w:rPr>
            </w:pPr>
            <w:r>
              <w:rPr>
                <w:rFonts w:eastAsia="Times New Roman" w:cs="Calibri"/>
                <w:sz w:val="22"/>
              </w:rPr>
              <w:t>115</w:t>
            </w:r>
          </w:p>
        </w:tc>
        <w:tc>
          <w:tcPr>
            <w:tcW w:w="1413" w:type="dxa"/>
            <w:vAlign w:val="center"/>
          </w:tcPr>
          <w:p w14:paraId="113D4207" w14:textId="77777777" w:rsidR="006F188E" w:rsidRPr="0050707C" w:rsidRDefault="006F188E" w:rsidP="00D43BCC">
            <w:pPr>
              <w:suppressAutoHyphens/>
              <w:spacing w:line="240" w:lineRule="auto"/>
              <w:jc w:val="center"/>
              <w:rPr>
                <w:rFonts w:eastAsia="Times New Roman" w:cs="Calibri"/>
                <w:sz w:val="22"/>
              </w:rPr>
            </w:pPr>
            <w:r>
              <w:rPr>
                <w:rFonts w:eastAsia="Times New Roman" w:cs="Calibri"/>
                <w:sz w:val="22"/>
              </w:rPr>
              <w:t>130</w:t>
            </w:r>
          </w:p>
        </w:tc>
      </w:tr>
      <w:tr w:rsidR="006F188E" w:rsidRPr="0050707C" w14:paraId="4ECDA9F9" w14:textId="77777777" w:rsidTr="00D43BCC">
        <w:trPr>
          <w:jc w:val="center"/>
        </w:trPr>
        <w:tc>
          <w:tcPr>
            <w:tcW w:w="2776" w:type="dxa"/>
          </w:tcPr>
          <w:p w14:paraId="7BF47140" w14:textId="77777777" w:rsidR="006F188E" w:rsidRPr="0050707C" w:rsidRDefault="006F188E" w:rsidP="00D43BCC">
            <w:pPr>
              <w:autoSpaceDE w:val="0"/>
              <w:autoSpaceDN w:val="0"/>
              <w:adjustRightInd w:val="0"/>
              <w:spacing w:line="240" w:lineRule="auto"/>
              <w:jc w:val="left"/>
              <w:rPr>
                <w:rFonts w:eastAsia="Times New Roman" w:cs="Calibri"/>
                <w:sz w:val="22"/>
                <w:lang w:eastAsia="en-US"/>
              </w:rPr>
            </w:pPr>
            <w:r w:rsidRPr="0050707C">
              <w:rPr>
                <w:rFonts w:eastAsia="Times New Roman" w:cs="Calibri"/>
                <w:sz w:val="22"/>
                <w:lang w:eastAsia="en-US"/>
              </w:rPr>
              <w:lastRenderedPageBreak/>
              <w:t>Предприятия бытового обслуживания</w:t>
            </w:r>
          </w:p>
        </w:tc>
        <w:tc>
          <w:tcPr>
            <w:tcW w:w="1413" w:type="dxa"/>
            <w:vAlign w:val="center"/>
          </w:tcPr>
          <w:p w14:paraId="6BA99E75" w14:textId="77777777" w:rsidR="006F188E" w:rsidRPr="0050707C" w:rsidRDefault="006F188E" w:rsidP="00D43BCC">
            <w:pPr>
              <w:autoSpaceDE w:val="0"/>
              <w:autoSpaceDN w:val="0"/>
              <w:adjustRightInd w:val="0"/>
              <w:spacing w:line="240" w:lineRule="auto"/>
              <w:jc w:val="left"/>
              <w:rPr>
                <w:rFonts w:eastAsia="Times New Roman" w:cs="Calibri"/>
                <w:sz w:val="22"/>
                <w:lang w:eastAsia="en-US"/>
              </w:rPr>
            </w:pPr>
            <w:r w:rsidRPr="0050707C">
              <w:rPr>
                <w:rFonts w:eastAsia="Times New Roman" w:cs="Calibri"/>
                <w:sz w:val="22"/>
                <w:lang w:eastAsia="en-US"/>
              </w:rPr>
              <w:t>рабочее место</w:t>
            </w:r>
          </w:p>
        </w:tc>
        <w:tc>
          <w:tcPr>
            <w:tcW w:w="1959" w:type="dxa"/>
            <w:vAlign w:val="center"/>
          </w:tcPr>
          <w:p w14:paraId="6530D23B" w14:textId="77777777" w:rsidR="006F188E" w:rsidRPr="0050707C" w:rsidRDefault="006F188E" w:rsidP="00D43BCC">
            <w:pPr>
              <w:suppressAutoHyphens/>
              <w:spacing w:line="240" w:lineRule="auto"/>
              <w:jc w:val="center"/>
              <w:rPr>
                <w:rFonts w:eastAsia="Times New Roman" w:cs="Calibri"/>
                <w:sz w:val="22"/>
              </w:rPr>
            </w:pPr>
            <w:r>
              <w:rPr>
                <w:rFonts w:eastAsia="Times New Roman" w:cs="Calibri"/>
                <w:sz w:val="22"/>
              </w:rPr>
              <w:t>32</w:t>
            </w:r>
          </w:p>
        </w:tc>
        <w:tc>
          <w:tcPr>
            <w:tcW w:w="2095" w:type="dxa"/>
            <w:vAlign w:val="center"/>
          </w:tcPr>
          <w:p w14:paraId="1CFE18A6" w14:textId="77777777" w:rsidR="006F188E" w:rsidRPr="0050707C" w:rsidRDefault="006F188E" w:rsidP="00D43BCC">
            <w:pPr>
              <w:suppressAutoHyphens/>
              <w:spacing w:line="240" w:lineRule="auto"/>
              <w:jc w:val="center"/>
              <w:rPr>
                <w:rFonts w:eastAsia="Times New Roman" w:cs="Calibri"/>
                <w:sz w:val="22"/>
              </w:rPr>
            </w:pPr>
            <w:r>
              <w:rPr>
                <w:rFonts w:eastAsia="Times New Roman" w:cs="Calibri"/>
                <w:sz w:val="22"/>
              </w:rPr>
              <w:t>32</w:t>
            </w:r>
          </w:p>
        </w:tc>
        <w:tc>
          <w:tcPr>
            <w:tcW w:w="1413" w:type="dxa"/>
            <w:vAlign w:val="center"/>
          </w:tcPr>
          <w:p w14:paraId="5B044B68" w14:textId="77777777" w:rsidR="006F188E" w:rsidRPr="0050707C" w:rsidRDefault="006F188E" w:rsidP="00D43BCC">
            <w:pPr>
              <w:suppressAutoHyphens/>
              <w:spacing w:line="240" w:lineRule="auto"/>
              <w:jc w:val="center"/>
              <w:rPr>
                <w:rFonts w:eastAsia="Times New Roman" w:cs="Calibri"/>
                <w:sz w:val="22"/>
              </w:rPr>
            </w:pPr>
            <w:r>
              <w:rPr>
                <w:rFonts w:eastAsia="Times New Roman" w:cs="Calibri"/>
                <w:sz w:val="22"/>
              </w:rPr>
              <w:t>35</w:t>
            </w:r>
          </w:p>
        </w:tc>
      </w:tr>
      <w:tr w:rsidR="006F188E" w:rsidRPr="0050707C" w14:paraId="195EBC33" w14:textId="77777777" w:rsidTr="00D43BCC">
        <w:trPr>
          <w:jc w:val="center"/>
        </w:trPr>
        <w:tc>
          <w:tcPr>
            <w:tcW w:w="2776" w:type="dxa"/>
          </w:tcPr>
          <w:p w14:paraId="42FEA374" w14:textId="77777777" w:rsidR="006F188E" w:rsidRPr="0050707C" w:rsidRDefault="006F188E" w:rsidP="00D43BCC">
            <w:pPr>
              <w:autoSpaceDE w:val="0"/>
              <w:autoSpaceDN w:val="0"/>
              <w:adjustRightInd w:val="0"/>
              <w:spacing w:line="240" w:lineRule="auto"/>
              <w:jc w:val="left"/>
              <w:rPr>
                <w:rFonts w:eastAsia="Times New Roman" w:cs="Calibri"/>
                <w:sz w:val="22"/>
                <w:lang w:eastAsia="en-US"/>
              </w:rPr>
            </w:pPr>
            <w:r w:rsidRPr="0050707C">
              <w:rPr>
                <w:rFonts w:eastAsia="Times New Roman" w:cs="Calibri"/>
                <w:sz w:val="22"/>
                <w:lang w:eastAsia="en-US"/>
              </w:rPr>
              <w:t>Банно- оздоровительные комплексы</w:t>
            </w:r>
          </w:p>
        </w:tc>
        <w:tc>
          <w:tcPr>
            <w:tcW w:w="1413" w:type="dxa"/>
            <w:vAlign w:val="center"/>
          </w:tcPr>
          <w:p w14:paraId="3DD1657E" w14:textId="77777777" w:rsidR="006F188E" w:rsidRPr="0050707C" w:rsidRDefault="006F188E" w:rsidP="00D43BCC">
            <w:pPr>
              <w:autoSpaceDE w:val="0"/>
              <w:autoSpaceDN w:val="0"/>
              <w:adjustRightInd w:val="0"/>
              <w:spacing w:line="240" w:lineRule="auto"/>
              <w:jc w:val="left"/>
              <w:rPr>
                <w:rFonts w:eastAsia="Times New Roman" w:cs="Calibri"/>
                <w:sz w:val="22"/>
                <w:lang w:eastAsia="en-US"/>
              </w:rPr>
            </w:pPr>
            <w:r w:rsidRPr="0050707C">
              <w:rPr>
                <w:rFonts w:eastAsia="Times New Roman" w:cs="Calibri"/>
                <w:sz w:val="22"/>
                <w:lang w:eastAsia="en-US"/>
              </w:rPr>
              <w:t>помыв. мест</w:t>
            </w:r>
          </w:p>
        </w:tc>
        <w:tc>
          <w:tcPr>
            <w:tcW w:w="1959" w:type="dxa"/>
            <w:vAlign w:val="center"/>
          </w:tcPr>
          <w:p w14:paraId="252F7023" w14:textId="77777777" w:rsidR="006F188E" w:rsidRPr="0050707C" w:rsidRDefault="006F188E" w:rsidP="00D43BCC">
            <w:pPr>
              <w:suppressAutoHyphens/>
              <w:spacing w:line="240" w:lineRule="auto"/>
              <w:jc w:val="center"/>
              <w:rPr>
                <w:rFonts w:eastAsia="Times New Roman" w:cs="Calibri"/>
                <w:sz w:val="22"/>
              </w:rPr>
            </w:pPr>
            <w:r w:rsidRPr="0050707C">
              <w:rPr>
                <w:rFonts w:eastAsia="Times New Roman" w:cs="Calibri"/>
                <w:sz w:val="22"/>
              </w:rPr>
              <w:t>-</w:t>
            </w:r>
          </w:p>
        </w:tc>
        <w:tc>
          <w:tcPr>
            <w:tcW w:w="2095" w:type="dxa"/>
            <w:vAlign w:val="center"/>
          </w:tcPr>
          <w:p w14:paraId="27EDAEA1" w14:textId="77777777" w:rsidR="006F188E" w:rsidRPr="0050707C" w:rsidRDefault="006F188E" w:rsidP="00D43BCC">
            <w:pPr>
              <w:suppressAutoHyphens/>
              <w:spacing w:line="240" w:lineRule="auto"/>
              <w:jc w:val="center"/>
              <w:rPr>
                <w:rFonts w:eastAsia="Times New Roman" w:cs="Calibri"/>
                <w:sz w:val="22"/>
              </w:rPr>
            </w:pPr>
            <w:r w:rsidRPr="0050707C">
              <w:rPr>
                <w:rFonts w:eastAsia="Times New Roman" w:cs="Calibri"/>
                <w:sz w:val="22"/>
              </w:rPr>
              <w:t>-</w:t>
            </w:r>
          </w:p>
        </w:tc>
        <w:tc>
          <w:tcPr>
            <w:tcW w:w="1413" w:type="dxa"/>
            <w:vAlign w:val="center"/>
          </w:tcPr>
          <w:p w14:paraId="64512E01" w14:textId="77777777" w:rsidR="006F188E" w:rsidRPr="0050707C" w:rsidRDefault="006F188E" w:rsidP="00D43BCC">
            <w:pPr>
              <w:suppressAutoHyphens/>
              <w:spacing w:line="240" w:lineRule="auto"/>
              <w:jc w:val="center"/>
              <w:rPr>
                <w:rFonts w:eastAsia="Times New Roman" w:cs="Calibri"/>
                <w:sz w:val="22"/>
              </w:rPr>
            </w:pPr>
            <w:r w:rsidRPr="0050707C">
              <w:rPr>
                <w:rFonts w:eastAsia="Times New Roman" w:cs="Calibri"/>
                <w:sz w:val="22"/>
              </w:rPr>
              <w:t>-</w:t>
            </w:r>
          </w:p>
        </w:tc>
      </w:tr>
      <w:tr w:rsidR="006F188E" w:rsidRPr="0050707C" w14:paraId="299FFF8D" w14:textId="77777777" w:rsidTr="00D43BCC">
        <w:trPr>
          <w:jc w:val="center"/>
        </w:trPr>
        <w:tc>
          <w:tcPr>
            <w:tcW w:w="2776" w:type="dxa"/>
          </w:tcPr>
          <w:p w14:paraId="6266B037" w14:textId="77777777" w:rsidR="006F188E" w:rsidRPr="0050707C" w:rsidRDefault="006F188E" w:rsidP="00D43BCC">
            <w:pPr>
              <w:autoSpaceDE w:val="0"/>
              <w:autoSpaceDN w:val="0"/>
              <w:adjustRightInd w:val="0"/>
              <w:spacing w:line="240" w:lineRule="auto"/>
              <w:jc w:val="left"/>
              <w:rPr>
                <w:rFonts w:eastAsia="Times New Roman" w:cs="Calibri"/>
                <w:sz w:val="22"/>
                <w:lang w:eastAsia="en-US"/>
              </w:rPr>
            </w:pPr>
            <w:r w:rsidRPr="0050707C">
              <w:rPr>
                <w:rFonts w:eastAsia="Times New Roman" w:cs="Calibri"/>
                <w:sz w:val="22"/>
                <w:lang w:eastAsia="en-US"/>
              </w:rPr>
              <w:t>**пожарные депо</w:t>
            </w:r>
          </w:p>
        </w:tc>
        <w:tc>
          <w:tcPr>
            <w:tcW w:w="1413" w:type="dxa"/>
            <w:vAlign w:val="center"/>
          </w:tcPr>
          <w:p w14:paraId="188316F5" w14:textId="77777777" w:rsidR="006F188E" w:rsidRPr="0050707C" w:rsidRDefault="006F188E" w:rsidP="00D43BCC">
            <w:pPr>
              <w:autoSpaceDE w:val="0"/>
              <w:autoSpaceDN w:val="0"/>
              <w:adjustRightInd w:val="0"/>
              <w:spacing w:line="240" w:lineRule="auto"/>
              <w:jc w:val="center"/>
              <w:rPr>
                <w:rFonts w:eastAsia="Times New Roman" w:cs="Calibri"/>
                <w:sz w:val="22"/>
                <w:lang w:eastAsia="en-US"/>
              </w:rPr>
            </w:pPr>
            <w:r w:rsidRPr="0050707C">
              <w:rPr>
                <w:rFonts w:eastAsia="Times New Roman" w:cs="Calibri"/>
                <w:sz w:val="22"/>
                <w:lang w:eastAsia="en-US"/>
              </w:rPr>
              <w:t>единица</w:t>
            </w:r>
          </w:p>
        </w:tc>
        <w:tc>
          <w:tcPr>
            <w:tcW w:w="1959" w:type="dxa"/>
            <w:vAlign w:val="center"/>
          </w:tcPr>
          <w:p w14:paraId="78147AD5" w14:textId="77777777" w:rsidR="006F188E" w:rsidRPr="0050707C" w:rsidRDefault="006F188E" w:rsidP="00D43BCC">
            <w:pPr>
              <w:suppressAutoHyphens/>
              <w:spacing w:line="240" w:lineRule="auto"/>
              <w:jc w:val="center"/>
              <w:rPr>
                <w:rFonts w:eastAsia="Times New Roman" w:cs="Calibri"/>
                <w:sz w:val="22"/>
              </w:rPr>
            </w:pPr>
            <w:r w:rsidRPr="0050707C">
              <w:rPr>
                <w:rFonts w:eastAsia="Times New Roman" w:cs="Calibri"/>
                <w:sz w:val="22"/>
              </w:rPr>
              <w:t>-</w:t>
            </w:r>
          </w:p>
        </w:tc>
        <w:tc>
          <w:tcPr>
            <w:tcW w:w="2095" w:type="dxa"/>
            <w:vAlign w:val="center"/>
          </w:tcPr>
          <w:p w14:paraId="44B948AC" w14:textId="77777777" w:rsidR="006F188E" w:rsidRPr="0050707C" w:rsidRDefault="006F188E" w:rsidP="00D43BCC">
            <w:pPr>
              <w:suppressAutoHyphens/>
              <w:spacing w:line="240" w:lineRule="auto"/>
              <w:jc w:val="center"/>
              <w:rPr>
                <w:rFonts w:eastAsia="Times New Roman" w:cs="Calibri"/>
                <w:sz w:val="22"/>
              </w:rPr>
            </w:pPr>
            <w:r>
              <w:rPr>
                <w:rFonts w:eastAsia="Times New Roman" w:cs="Calibri"/>
                <w:sz w:val="22"/>
              </w:rPr>
              <w:t>-</w:t>
            </w:r>
          </w:p>
        </w:tc>
        <w:tc>
          <w:tcPr>
            <w:tcW w:w="1413" w:type="dxa"/>
            <w:vAlign w:val="center"/>
          </w:tcPr>
          <w:p w14:paraId="1325BBBD" w14:textId="77777777" w:rsidR="006F188E" w:rsidRPr="0050707C" w:rsidRDefault="006F188E" w:rsidP="00D43BCC">
            <w:pPr>
              <w:suppressAutoHyphens/>
              <w:spacing w:line="240" w:lineRule="auto"/>
              <w:jc w:val="center"/>
              <w:rPr>
                <w:rFonts w:eastAsia="Times New Roman" w:cs="Calibri"/>
                <w:sz w:val="22"/>
              </w:rPr>
            </w:pPr>
            <w:r>
              <w:rPr>
                <w:rFonts w:eastAsia="Times New Roman" w:cs="Calibri"/>
                <w:sz w:val="22"/>
              </w:rPr>
              <w:t>-</w:t>
            </w:r>
          </w:p>
        </w:tc>
      </w:tr>
      <w:tr w:rsidR="006F188E" w:rsidRPr="0050707C" w14:paraId="4711BE22" w14:textId="77777777" w:rsidTr="00D43BCC">
        <w:trPr>
          <w:jc w:val="center"/>
        </w:trPr>
        <w:tc>
          <w:tcPr>
            <w:tcW w:w="2776" w:type="dxa"/>
          </w:tcPr>
          <w:p w14:paraId="7A1B9F68" w14:textId="77777777" w:rsidR="006F188E" w:rsidRPr="0050707C" w:rsidRDefault="006F188E" w:rsidP="00D43BCC">
            <w:pPr>
              <w:autoSpaceDE w:val="0"/>
              <w:autoSpaceDN w:val="0"/>
              <w:adjustRightInd w:val="0"/>
              <w:spacing w:line="240" w:lineRule="auto"/>
              <w:jc w:val="left"/>
              <w:rPr>
                <w:rFonts w:eastAsia="Times New Roman" w:cs="Calibri"/>
                <w:sz w:val="22"/>
                <w:lang w:eastAsia="en-US"/>
              </w:rPr>
            </w:pPr>
            <w:r w:rsidRPr="0050707C">
              <w:rPr>
                <w:rFonts w:eastAsia="Times New Roman" w:cs="Calibri"/>
                <w:sz w:val="22"/>
                <w:lang w:eastAsia="en-US"/>
              </w:rPr>
              <w:t>**пожарные депо</w:t>
            </w:r>
          </w:p>
        </w:tc>
        <w:tc>
          <w:tcPr>
            <w:tcW w:w="1413" w:type="dxa"/>
            <w:vAlign w:val="center"/>
          </w:tcPr>
          <w:p w14:paraId="10BF5B29" w14:textId="77777777" w:rsidR="006F188E" w:rsidRPr="0050707C" w:rsidRDefault="006F188E" w:rsidP="00D43BCC">
            <w:pPr>
              <w:autoSpaceDE w:val="0"/>
              <w:autoSpaceDN w:val="0"/>
              <w:adjustRightInd w:val="0"/>
              <w:spacing w:line="240" w:lineRule="auto"/>
              <w:jc w:val="left"/>
              <w:rPr>
                <w:rFonts w:eastAsia="Times New Roman" w:cs="Calibri"/>
                <w:sz w:val="22"/>
                <w:lang w:eastAsia="en-US"/>
              </w:rPr>
            </w:pPr>
            <w:r w:rsidRPr="0050707C">
              <w:rPr>
                <w:rFonts w:eastAsia="Times New Roman" w:cs="Calibri"/>
                <w:sz w:val="22"/>
                <w:lang w:eastAsia="en-US"/>
              </w:rPr>
              <w:t>автомобиль</w:t>
            </w:r>
          </w:p>
        </w:tc>
        <w:tc>
          <w:tcPr>
            <w:tcW w:w="1959" w:type="dxa"/>
            <w:vAlign w:val="center"/>
          </w:tcPr>
          <w:p w14:paraId="1818E979" w14:textId="77777777" w:rsidR="006F188E" w:rsidRPr="0050707C" w:rsidRDefault="006F188E" w:rsidP="00D43BCC">
            <w:pPr>
              <w:suppressAutoHyphens/>
              <w:spacing w:line="240" w:lineRule="auto"/>
              <w:jc w:val="center"/>
              <w:rPr>
                <w:rFonts w:eastAsia="Times New Roman" w:cs="Calibri"/>
                <w:sz w:val="22"/>
              </w:rPr>
            </w:pPr>
            <w:r w:rsidRPr="0050707C">
              <w:rPr>
                <w:rFonts w:eastAsia="Times New Roman" w:cs="Calibri"/>
                <w:sz w:val="22"/>
              </w:rPr>
              <w:t>-</w:t>
            </w:r>
          </w:p>
        </w:tc>
        <w:tc>
          <w:tcPr>
            <w:tcW w:w="2095" w:type="dxa"/>
            <w:vAlign w:val="center"/>
          </w:tcPr>
          <w:p w14:paraId="0EC17591" w14:textId="77777777" w:rsidR="006F188E" w:rsidRPr="0050707C" w:rsidRDefault="006F188E" w:rsidP="00D43BCC">
            <w:pPr>
              <w:suppressAutoHyphens/>
              <w:spacing w:line="240" w:lineRule="auto"/>
              <w:jc w:val="center"/>
              <w:rPr>
                <w:rFonts w:eastAsia="Times New Roman" w:cs="Calibri"/>
                <w:sz w:val="22"/>
              </w:rPr>
            </w:pPr>
            <w:r w:rsidRPr="0050707C">
              <w:rPr>
                <w:rFonts w:eastAsia="Times New Roman" w:cs="Calibri"/>
                <w:sz w:val="22"/>
              </w:rPr>
              <w:t>-</w:t>
            </w:r>
          </w:p>
        </w:tc>
        <w:tc>
          <w:tcPr>
            <w:tcW w:w="1413" w:type="dxa"/>
            <w:vAlign w:val="center"/>
          </w:tcPr>
          <w:p w14:paraId="2EC7EE67" w14:textId="77777777" w:rsidR="006F188E" w:rsidRPr="0050707C" w:rsidRDefault="006F188E" w:rsidP="00D43BCC">
            <w:pPr>
              <w:suppressAutoHyphens/>
              <w:spacing w:line="240" w:lineRule="auto"/>
              <w:jc w:val="center"/>
              <w:rPr>
                <w:rFonts w:eastAsia="Times New Roman" w:cs="Calibri"/>
                <w:sz w:val="22"/>
              </w:rPr>
            </w:pPr>
            <w:r w:rsidRPr="0050707C">
              <w:rPr>
                <w:rFonts w:eastAsia="Times New Roman" w:cs="Calibri"/>
                <w:sz w:val="22"/>
              </w:rPr>
              <w:t>-</w:t>
            </w:r>
          </w:p>
        </w:tc>
      </w:tr>
      <w:tr w:rsidR="006F188E" w:rsidRPr="0050707C" w14:paraId="47071360" w14:textId="77777777" w:rsidTr="00D43BCC">
        <w:trPr>
          <w:jc w:val="center"/>
        </w:trPr>
        <w:tc>
          <w:tcPr>
            <w:tcW w:w="2776" w:type="dxa"/>
          </w:tcPr>
          <w:p w14:paraId="0EB7FA97" w14:textId="77777777" w:rsidR="006F188E" w:rsidRPr="0050707C" w:rsidRDefault="006F188E" w:rsidP="00D43BCC">
            <w:pPr>
              <w:autoSpaceDE w:val="0"/>
              <w:autoSpaceDN w:val="0"/>
              <w:adjustRightInd w:val="0"/>
              <w:spacing w:line="240" w:lineRule="auto"/>
              <w:jc w:val="left"/>
              <w:rPr>
                <w:rFonts w:eastAsia="Times New Roman" w:cs="Calibri"/>
                <w:sz w:val="22"/>
                <w:lang w:eastAsia="en-US"/>
              </w:rPr>
            </w:pPr>
            <w:r w:rsidRPr="0050707C">
              <w:rPr>
                <w:rFonts w:eastAsia="Times New Roman" w:cs="Calibri"/>
                <w:sz w:val="22"/>
              </w:rPr>
              <w:t>Кладбища</w:t>
            </w:r>
          </w:p>
        </w:tc>
        <w:tc>
          <w:tcPr>
            <w:tcW w:w="1413" w:type="dxa"/>
            <w:vAlign w:val="center"/>
          </w:tcPr>
          <w:p w14:paraId="43153D56" w14:textId="77777777" w:rsidR="006F188E" w:rsidRPr="0050707C" w:rsidRDefault="006F188E" w:rsidP="00D43BCC">
            <w:pPr>
              <w:autoSpaceDE w:val="0"/>
              <w:autoSpaceDN w:val="0"/>
              <w:adjustRightInd w:val="0"/>
              <w:spacing w:line="240" w:lineRule="auto"/>
              <w:jc w:val="left"/>
              <w:rPr>
                <w:rFonts w:eastAsia="Times New Roman" w:cs="Calibri"/>
                <w:sz w:val="22"/>
                <w:lang w:eastAsia="en-US"/>
              </w:rPr>
            </w:pPr>
            <w:r w:rsidRPr="0050707C">
              <w:rPr>
                <w:rFonts w:eastAsia="Times New Roman" w:cs="Calibri"/>
                <w:sz w:val="22"/>
                <w:lang w:eastAsia="en-US"/>
              </w:rPr>
              <w:t>единица</w:t>
            </w:r>
          </w:p>
        </w:tc>
        <w:tc>
          <w:tcPr>
            <w:tcW w:w="1959" w:type="dxa"/>
            <w:vAlign w:val="center"/>
          </w:tcPr>
          <w:p w14:paraId="20DED4DA" w14:textId="77777777" w:rsidR="006F188E" w:rsidRPr="0050707C" w:rsidRDefault="006F188E" w:rsidP="00D43BCC">
            <w:pPr>
              <w:suppressAutoHyphens/>
              <w:spacing w:line="240" w:lineRule="auto"/>
              <w:jc w:val="center"/>
              <w:rPr>
                <w:rFonts w:eastAsia="Times New Roman" w:cs="Calibri"/>
                <w:sz w:val="22"/>
              </w:rPr>
            </w:pPr>
            <w:r w:rsidRPr="0050707C">
              <w:rPr>
                <w:rFonts w:eastAsia="Times New Roman" w:cs="Calibri"/>
                <w:sz w:val="22"/>
              </w:rPr>
              <w:t>-</w:t>
            </w:r>
          </w:p>
        </w:tc>
        <w:tc>
          <w:tcPr>
            <w:tcW w:w="2095" w:type="dxa"/>
            <w:vAlign w:val="center"/>
          </w:tcPr>
          <w:p w14:paraId="1F98630C" w14:textId="77777777" w:rsidR="006F188E" w:rsidRPr="0050707C" w:rsidRDefault="006F188E" w:rsidP="00D43BCC">
            <w:pPr>
              <w:suppressAutoHyphens/>
              <w:spacing w:line="240" w:lineRule="auto"/>
              <w:jc w:val="center"/>
              <w:rPr>
                <w:rFonts w:eastAsia="Times New Roman" w:cs="Calibri"/>
                <w:sz w:val="22"/>
              </w:rPr>
            </w:pPr>
            <w:r w:rsidRPr="0050707C">
              <w:rPr>
                <w:rFonts w:eastAsia="Times New Roman" w:cs="Calibri"/>
                <w:sz w:val="22"/>
              </w:rPr>
              <w:t>-</w:t>
            </w:r>
          </w:p>
        </w:tc>
        <w:tc>
          <w:tcPr>
            <w:tcW w:w="1413" w:type="dxa"/>
            <w:vAlign w:val="center"/>
          </w:tcPr>
          <w:p w14:paraId="341C9183" w14:textId="77777777" w:rsidR="006F188E" w:rsidRPr="0050707C" w:rsidRDefault="006F188E" w:rsidP="00D43BCC">
            <w:pPr>
              <w:suppressAutoHyphens/>
              <w:spacing w:line="240" w:lineRule="auto"/>
              <w:jc w:val="center"/>
              <w:rPr>
                <w:rFonts w:eastAsia="Times New Roman" w:cs="Calibri"/>
                <w:sz w:val="22"/>
              </w:rPr>
            </w:pPr>
            <w:r w:rsidRPr="0050707C">
              <w:rPr>
                <w:rFonts w:eastAsia="Times New Roman" w:cs="Calibri"/>
                <w:sz w:val="22"/>
              </w:rPr>
              <w:t>-</w:t>
            </w:r>
          </w:p>
        </w:tc>
      </w:tr>
      <w:tr w:rsidR="006F188E" w:rsidRPr="0050707C" w14:paraId="7BBE6F95" w14:textId="77777777" w:rsidTr="00D43BCC">
        <w:trPr>
          <w:jc w:val="center"/>
        </w:trPr>
        <w:tc>
          <w:tcPr>
            <w:tcW w:w="2776" w:type="dxa"/>
          </w:tcPr>
          <w:p w14:paraId="757F19F8" w14:textId="77777777" w:rsidR="006F188E" w:rsidRPr="0050707C" w:rsidRDefault="006F188E" w:rsidP="00D43BCC">
            <w:pPr>
              <w:suppressAutoHyphens/>
              <w:spacing w:line="240" w:lineRule="auto"/>
              <w:ind w:firstLine="22"/>
              <w:rPr>
                <w:rFonts w:eastAsia="Times New Roman" w:cs="Calibri"/>
                <w:sz w:val="22"/>
              </w:rPr>
            </w:pPr>
            <w:r w:rsidRPr="0050707C">
              <w:rPr>
                <w:rFonts w:eastAsia="Times New Roman" w:cs="Calibri"/>
                <w:sz w:val="22"/>
              </w:rPr>
              <w:t>Кладбища (открытые)</w:t>
            </w:r>
          </w:p>
        </w:tc>
        <w:tc>
          <w:tcPr>
            <w:tcW w:w="1413" w:type="dxa"/>
            <w:vAlign w:val="center"/>
          </w:tcPr>
          <w:p w14:paraId="281445F7" w14:textId="77777777" w:rsidR="006F188E" w:rsidRPr="0050707C" w:rsidRDefault="006F188E" w:rsidP="00D43BCC">
            <w:pPr>
              <w:suppressAutoHyphens/>
              <w:spacing w:line="240" w:lineRule="auto"/>
              <w:ind w:right="-79"/>
              <w:jc w:val="center"/>
              <w:rPr>
                <w:rFonts w:eastAsia="Times New Roman" w:cs="Calibri"/>
                <w:sz w:val="22"/>
              </w:rPr>
            </w:pPr>
            <w:r w:rsidRPr="0050707C">
              <w:rPr>
                <w:rFonts w:eastAsia="Times New Roman" w:cs="Calibri"/>
                <w:sz w:val="22"/>
              </w:rPr>
              <w:t>га</w:t>
            </w:r>
          </w:p>
        </w:tc>
        <w:tc>
          <w:tcPr>
            <w:tcW w:w="1959" w:type="dxa"/>
          </w:tcPr>
          <w:p w14:paraId="2CCCECC6" w14:textId="77777777" w:rsidR="006F188E" w:rsidRPr="0050707C" w:rsidRDefault="006F188E" w:rsidP="00D43BCC">
            <w:pPr>
              <w:suppressAutoHyphens/>
              <w:spacing w:line="240" w:lineRule="auto"/>
              <w:jc w:val="center"/>
              <w:rPr>
                <w:rFonts w:eastAsia="Times New Roman" w:cs="Calibri"/>
                <w:sz w:val="22"/>
              </w:rPr>
            </w:pPr>
            <w:r>
              <w:rPr>
                <w:rFonts w:eastAsia="Times New Roman" w:cs="Calibri"/>
                <w:sz w:val="22"/>
              </w:rPr>
              <w:t>0,7</w:t>
            </w:r>
          </w:p>
        </w:tc>
        <w:tc>
          <w:tcPr>
            <w:tcW w:w="2095" w:type="dxa"/>
          </w:tcPr>
          <w:p w14:paraId="4CA42BD0" w14:textId="77777777" w:rsidR="006F188E" w:rsidRPr="0050707C" w:rsidRDefault="006F188E" w:rsidP="00D43BCC">
            <w:pPr>
              <w:suppressAutoHyphens/>
              <w:spacing w:line="240" w:lineRule="auto"/>
              <w:jc w:val="center"/>
              <w:rPr>
                <w:rFonts w:eastAsia="Times New Roman" w:cs="Calibri"/>
                <w:sz w:val="22"/>
              </w:rPr>
            </w:pPr>
            <w:r>
              <w:rPr>
                <w:rFonts w:eastAsia="Times New Roman" w:cs="Calibri"/>
                <w:sz w:val="22"/>
              </w:rPr>
              <w:t>0,7</w:t>
            </w:r>
          </w:p>
        </w:tc>
        <w:tc>
          <w:tcPr>
            <w:tcW w:w="1413" w:type="dxa"/>
          </w:tcPr>
          <w:p w14:paraId="5131BA21" w14:textId="77777777" w:rsidR="006F188E" w:rsidRPr="0050707C" w:rsidRDefault="006F188E" w:rsidP="00D43BCC">
            <w:pPr>
              <w:suppressAutoHyphens/>
              <w:spacing w:line="240" w:lineRule="auto"/>
              <w:jc w:val="center"/>
              <w:rPr>
                <w:rFonts w:eastAsia="Times New Roman" w:cs="Calibri"/>
                <w:sz w:val="22"/>
              </w:rPr>
            </w:pPr>
            <w:r>
              <w:rPr>
                <w:rFonts w:eastAsia="Times New Roman" w:cs="Calibri"/>
                <w:sz w:val="22"/>
              </w:rPr>
              <w:t>0,8</w:t>
            </w:r>
          </w:p>
        </w:tc>
      </w:tr>
      <w:tr w:rsidR="006F188E" w:rsidRPr="0050707C" w14:paraId="33B824FE" w14:textId="77777777" w:rsidTr="00610443">
        <w:trPr>
          <w:jc w:val="center"/>
        </w:trPr>
        <w:tc>
          <w:tcPr>
            <w:tcW w:w="2776" w:type="dxa"/>
          </w:tcPr>
          <w:p w14:paraId="4D97D0AB" w14:textId="1CE77285" w:rsidR="006F188E" w:rsidRPr="0050707C" w:rsidRDefault="00610443" w:rsidP="00D43BCC">
            <w:pPr>
              <w:suppressAutoHyphens/>
              <w:spacing w:line="240" w:lineRule="auto"/>
              <w:ind w:firstLine="22"/>
              <w:rPr>
                <w:rFonts w:eastAsia="Times New Roman" w:cs="Calibri"/>
                <w:sz w:val="22"/>
              </w:rPr>
            </w:pPr>
            <w:r>
              <w:rPr>
                <w:rFonts w:eastAsia="Times New Roman" w:cs="Calibri"/>
                <w:sz w:val="22"/>
              </w:rPr>
              <w:t>**</w:t>
            </w:r>
            <w:r w:rsidRPr="00610443">
              <w:rPr>
                <w:rFonts w:eastAsia="Times New Roman" w:cs="Calibri"/>
                <w:sz w:val="22"/>
              </w:rPr>
              <w:t xml:space="preserve">Участковые пункты полиции </w:t>
            </w:r>
            <w:r w:rsidR="006F188E" w:rsidRPr="0050707C">
              <w:rPr>
                <w:rFonts w:eastAsia="Times New Roman" w:cs="Calibri"/>
                <w:sz w:val="22"/>
              </w:rPr>
              <w:t>количество участковых</w:t>
            </w:r>
          </w:p>
        </w:tc>
        <w:tc>
          <w:tcPr>
            <w:tcW w:w="1413" w:type="dxa"/>
            <w:vAlign w:val="center"/>
          </w:tcPr>
          <w:p w14:paraId="542D011E" w14:textId="77777777" w:rsidR="006F188E" w:rsidRPr="0050707C" w:rsidRDefault="006F188E" w:rsidP="00D43BCC">
            <w:pPr>
              <w:suppressAutoHyphens/>
              <w:spacing w:line="240" w:lineRule="auto"/>
              <w:ind w:right="-79"/>
              <w:jc w:val="center"/>
              <w:rPr>
                <w:rFonts w:eastAsia="Times New Roman" w:cs="Calibri"/>
                <w:sz w:val="22"/>
              </w:rPr>
            </w:pPr>
            <w:r w:rsidRPr="0050707C">
              <w:rPr>
                <w:rFonts w:eastAsia="Times New Roman" w:cs="Calibri"/>
                <w:sz w:val="22"/>
              </w:rPr>
              <w:t>чел.</w:t>
            </w:r>
          </w:p>
        </w:tc>
        <w:tc>
          <w:tcPr>
            <w:tcW w:w="1959" w:type="dxa"/>
            <w:vAlign w:val="center"/>
          </w:tcPr>
          <w:p w14:paraId="5D90C34C" w14:textId="77777777" w:rsidR="006F188E" w:rsidRPr="0050707C" w:rsidRDefault="006F188E" w:rsidP="00610443">
            <w:pPr>
              <w:suppressAutoHyphens/>
              <w:spacing w:line="240" w:lineRule="auto"/>
              <w:jc w:val="center"/>
              <w:rPr>
                <w:rFonts w:eastAsia="Times New Roman" w:cs="Calibri"/>
                <w:sz w:val="22"/>
              </w:rPr>
            </w:pPr>
            <w:r>
              <w:rPr>
                <w:rFonts w:eastAsia="Times New Roman" w:cs="Calibri"/>
                <w:sz w:val="22"/>
              </w:rPr>
              <w:t>1</w:t>
            </w:r>
          </w:p>
        </w:tc>
        <w:tc>
          <w:tcPr>
            <w:tcW w:w="2095" w:type="dxa"/>
            <w:vAlign w:val="center"/>
          </w:tcPr>
          <w:p w14:paraId="15A12DED" w14:textId="77777777" w:rsidR="006F188E" w:rsidRPr="0050707C" w:rsidRDefault="006F188E" w:rsidP="00610443">
            <w:pPr>
              <w:suppressAutoHyphens/>
              <w:spacing w:line="240" w:lineRule="auto"/>
              <w:jc w:val="center"/>
              <w:rPr>
                <w:rFonts w:eastAsia="Times New Roman" w:cs="Calibri"/>
                <w:sz w:val="22"/>
              </w:rPr>
            </w:pPr>
            <w:r>
              <w:rPr>
                <w:rFonts w:eastAsia="Times New Roman" w:cs="Calibri"/>
                <w:sz w:val="22"/>
              </w:rPr>
              <w:t>1</w:t>
            </w:r>
          </w:p>
        </w:tc>
        <w:tc>
          <w:tcPr>
            <w:tcW w:w="1413" w:type="dxa"/>
            <w:vAlign w:val="center"/>
          </w:tcPr>
          <w:p w14:paraId="636BA57A" w14:textId="77777777" w:rsidR="006F188E" w:rsidRPr="0050707C" w:rsidRDefault="006F188E" w:rsidP="00610443">
            <w:pPr>
              <w:suppressAutoHyphens/>
              <w:spacing w:line="240" w:lineRule="auto"/>
              <w:jc w:val="center"/>
              <w:rPr>
                <w:rFonts w:eastAsia="Times New Roman" w:cs="Calibri"/>
                <w:sz w:val="22"/>
              </w:rPr>
            </w:pPr>
            <w:r>
              <w:rPr>
                <w:rFonts w:eastAsia="Times New Roman" w:cs="Calibri"/>
                <w:sz w:val="22"/>
              </w:rPr>
              <w:t>1</w:t>
            </w:r>
          </w:p>
        </w:tc>
      </w:tr>
      <w:tr w:rsidR="006F188E" w:rsidRPr="0050707C" w14:paraId="32858FAA" w14:textId="77777777" w:rsidTr="00610443">
        <w:trPr>
          <w:jc w:val="center"/>
        </w:trPr>
        <w:tc>
          <w:tcPr>
            <w:tcW w:w="2776" w:type="dxa"/>
          </w:tcPr>
          <w:p w14:paraId="3A6FFECA" w14:textId="71858619" w:rsidR="006F188E" w:rsidRPr="0050707C" w:rsidRDefault="00610443" w:rsidP="00D43BCC">
            <w:pPr>
              <w:suppressAutoHyphens/>
              <w:spacing w:line="240" w:lineRule="auto"/>
              <w:ind w:firstLine="22"/>
              <w:rPr>
                <w:rFonts w:eastAsia="Times New Roman" w:cs="Calibri"/>
                <w:sz w:val="22"/>
              </w:rPr>
            </w:pPr>
            <w:r>
              <w:rPr>
                <w:rFonts w:eastAsia="Times New Roman" w:cs="Calibri"/>
                <w:sz w:val="22"/>
              </w:rPr>
              <w:t>**</w:t>
            </w:r>
            <w:r w:rsidRPr="00610443">
              <w:rPr>
                <w:rFonts w:eastAsia="Times New Roman" w:cs="Calibri"/>
                <w:sz w:val="22"/>
              </w:rPr>
              <w:t xml:space="preserve">Участковые пункты полиции </w:t>
            </w:r>
            <w:r w:rsidR="006F188E" w:rsidRPr="0050707C">
              <w:rPr>
                <w:rFonts w:eastAsia="Times New Roman" w:cs="Calibri"/>
                <w:sz w:val="22"/>
              </w:rPr>
              <w:t>площадь помещений</w:t>
            </w:r>
          </w:p>
        </w:tc>
        <w:tc>
          <w:tcPr>
            <w:tcW w:w="1413" w:type="dxa"/>
            <w:vAlign w:val="center"/>
          </w:tcPr>
          <w:p w14:paraId="758E4F0A" w14:textId="16B33E0C" w:rsidR="006F188E" w:rsidRPr="0050707C" w:rsidRDefault="00610443" w:rsidP="00D43BCC">
            <w:pPr>
              <w:suppressAutoHyphens/>
              <w:spacing w:line="240" w:lineRule="auto"/>
              <w:ind w:right="-79"/>
              <w:jc w:val="center"/>
              <w:rPr>
                <w:rFonts w:eastAsia="Times New Roman" w:cs="Calibri"/>
                <w:sz w:val="22"/>
              </w:rPr>
            </w:pPr>
            <w:r w:rsidRPr="00810E1F">
              <w:rPr>
                <w:rFonts w:eastAsia="Times New Roman" w:cs="Calibri"/>
                <w:sz w:val="22"/>
              </w:rPr>
              <w:t>м</w:t>
            </w:r>
            <w:r w:rsidRPr="00810E1F">
              <w:rPr>
                <w:rFonts w:eastAsia="Times New Roman" w:cs="Calibri"/>
                <w:sz w:val="22"/>
                <w:vertAlign w:val="superscript"/>
              </w:rPr>
              <w:t>2</w:t>
            </w:r>
          </w:p>
        </w:tc>
        <w:tc>
          <w:tcPr>
            <w:tcW w:w="1959" w:type="dxa"/>
            <w:vAlign w:val="center"/>
          </w:tcPr>
          <w:p w14:paraId="6F7B33A8" w14:textId="77777777" w:rsidR="006F188E" w:rsidRPr="0050707C" w:rsidRDefault="006F188E" w:rsidP="00610443">
            <w:pPr>
              <w:suppressAutoHyphens/>
              <w:spacing w:line="240" w:lineRule="auto"/>
              <w:jc w:val="center"/>
              <w:rPr>
                <w:rFonts w:eastAsia="Times New Roman" w:cs="Calibri"/>
                <w:sz w:val="22"/>
              </w:rPr>
            </w:pPr>
            <w:r w:rsidRPr="0050707C">
              <w:rPr>
                <w:rFonts w:eastAsia="Times New Roman" w:cs="Calibri"/>
                <w:sz w:val="22"/>
              </w:rPr>
              <w:t>45</w:t>
            </w:r>
          </w:p>
        </w:tc>
        <w:tc>
          <w:tcPr>
            <w:tcW w:w="2095" w:type="dxa"/>
            <w:vAlign w:val="center"/>
          </w:tcPr>
          <w:p w14:paraId="6479AC24" w14:textId="77777777" w:rsidR="006F188E" w:rsidRPr="0050707C" w:rsidRDefault="006F188E" w:rsidP="00610443">
            <w:pPr>
              <w:suppressAutoHyphens/>
              <w:spacing w:line="240" w:lineRule="auto"/>
              <w:jc w:val="center"/>
              <w:rPr>
                <w:rFonts w:eastAsia="Times New Roman" w:cs="Calibri"/>
                <w:sz w:val="22"/>
              </w:rPr>
            </w:pPr>
            <w:r>
              <w:rPr>
                <w:rFonts w:eastAsia="Times New Roman" w:cs="Calibri"/>
                <w:sz w:val="22"/>
              </w:rPr>
              <w:t>45</w:t>
            </w:r>
          </w:p>
        </w:tc>
        <w:tc>
          <w:tcPr>
            <w:tcW w:w="1413" w:type="dxa"/>
            <w:vAlign w:val="center"/>
          </w:tcPr>
          <w:p w14:paraId="2ACDC183" w14:textId="77777777" w:rsidR="006F188E" w:rsidRPr="0050707C" w:rsidRDefault="006F188E" w:rsidP="00610443">
            <w:pPr>
              <w:suppressAutoHyphens/>
              <w:spacing w:line="240" w:lineRule="auto"/>
              <w:jc w:val="center"/>
              <w:rPr>
                <w:rFonts w:eastAsia="Times New Roman" w:cs="Calibri"/>
                <w:sz w:val="22"/>
              </w:rPr>
            </w:pPr>
            <w:r>
              <w:rPr>
                <w:rFonts w:eastAsia="Times New Roman" w:cs="Calibri"/>
                <w:sz w:val="22"/>
              </w:rPr>
              <w:t>45</w:t>
            </w:r>
          </w:p>
        </w:tc>
      </w:tr>
      <w:tr w:rsidR="006F188E" w:rsidRPr="0050707C" w14:paraId="3F6838A8" w14:textId="77777777" w:rsidTr="00D43BCC">
        <w:trPr>
          <w:jc w:val="center"/>
        </w:trPr>
        <w:tc>
          <w:tcPr>
            <w:tcW w:w="2776" w:type="dxa"/>
          </w:tcPr>
          <w:p w14:paraId="48E534C4" w14:textId="77777777" w:rsidR="006F188E" w:rsidRPr="0050707C" w:rsidRDefault="006F188E" w:rsidP="00D43BCC">
            <w:pPr>
              <w:suppressAutoHyphens/>
              <w:spacing w:line="240" w:lineRule="auto"/>
              <w:ind w:firstLine="22"/>
              <w:rPr>
                <w:rFonts w:eastAsia="Times New Roman" w:cs="Calibri"/>
                <w:sz w:val="22"/>
              </w:rPr>
            </w:pPr>
            <w:r w:rsidRPr="0050707C">
              <w:rPr>
                <w:rFonts w:cs="Times New Roman"/>
                <w:bCs/>
                <w:sz w:val="22"/>
              </w:rPr>
              <w:t>**Многофункциональный центр (МФЦ)</w:t>
            </w:r>
          </w:p>
        </w:tc>
        <w:tc>
          <w:tcPr>
            <w:tcW w:w="1413" w:type="dxa"/>
            <w:vAlign w:val="center"/>
          </w:tcPr>
          <w:p w14:paraId="1C260C09" w14:textId="0139C3FE" w:rsidR="006F188E" w:rsidRPr="0050707C" w:rsidRDefault="00610443" w:rsidP="00D43BCC">
            <w:pPr>
              <w:suppressAutoHyphens/>
              <w:spacing w:line="240" w:lineRule="auto"/>
              <w:ind w:right="-79"/>
              <w:jc w:val="center"/>
              <w:rPr>
                <w:rFonts w:eastAsia="Times New Roman" w:cs="Calibri"/>
                <w:sz w:val="22"/>
              </w:rPr>
            </w:pPr>
            <w:r w:rsidRPr="00810E1F">
              <w:rPr>
                <w:rFonts w:eastAsia="Times New Roman" w:cs="Calibri"/>
                <w:sz w:val="22"/>
              </w:rPr>
              <w:t>м</w:t>
            </w:r>
            <w:r w:rsidRPr="00810E1F">
              <w:rPr>
                <w:rFonts w:eastAsia="Times New Roman" w:cs="Calibri"/>
                <w:sz w:val="22"/>
                <w:vertAlign w:val="superscript"/>
              </w:rPr>
              <w:t>2</w:t>
            </w:r>
          </w:p>
        </w:tc>
        <w:tc>
          <w:tcPr>
            <w:tcW w:w="1959" w:type="dxa"/>
            <w:vAlign w:val="center"/>
          </w:tcPr>
          <w:p w14:paraId="7AA87E06" w14:textId="77777777" w:rsidR="006F188E" w:rsidRPr="0050707C" w:rsidRDefault="006F188E" w:rsidP="00D43BCC">
            <w:pPr>
              <w:suppressAutoHyphens/>
              <w:spacing w:line="240" w:lineRule="auto"/>
              <w:jc w:val="center"/>
              <w:rPr>
                <w:rFonts w:eastAsia="Times New Roman" w:cs="Calibri"/>
                <w:sz w:val="22"/>
              </w:rPr>
            </w:pPr>
            <w:r>
              <w:rPr>
                <w:rFonts w:eastAsia="Times New Roman" w:cs="Calibri"/>
                <w:sz w:val="22"/>
              </w:rPr>
              <w:t>-</w:t>
            </w:r>
          </w:p>
        </w:tc>
        <w:tc>
          <w:tcPr>
            <w:tcW w:w="2095" w:type="dxa"/>
            <w:vAlign w:val="center"/>
          </w:tcPr>
          <w:p w14:paraId="2CF79455" w14:textId="77777777" w:rsidR="006F188E" w:rsidRPr="0050707C" w:rsidRDefault="006F188E" w:rsidP="00D43BCC">
            <w:pPr>
              <w:suppressAutoHyphens/>
              <w:spacing w:line="240" w:lineRule="auto"/>
              <w:jc w:val="center"/>
              <w:rPr>
                <w:rFonts w:eastAsia="Times New Roman" w:cs="Calibri"/>
                <w:sz w:val="22"/>
              </w:rPr>
            </w:pPr>
            <w:r>
              <w:rPr>
                <w:rFonts w:eastAsia="Times New Roman" w:cs="Calibri"/>
                <w:sz w:val="22"/>
              </w:rPr>
              <w:t>-</w:t>
            </w:r>
          </w:p>
        </w:tc>
        <w:tc>
          <w:tcPr>
            <w:tcW w:w="1413" w:type="dxa"/>
            <w:vAlign w:val="center"/>
          </w:tcPr>
          <w:p w14:paraId="310246F0" w14:textId="77777777" w:rsidR="006F188E" w:rsidRPr="0050707C" w:rsidRDefault="006F188E" w:rsidP="00D43BCC">
            <w:pPr>
              <w:suppressAutoHyphens/>
              <w:spacing w:line="240" w:lineRule="auto"/>
              <w:jc w:val="center"/>
              <w:rPr>
                <w:rFonts w:eastAsia="Times New Roman" w:cs="Calibri"/>
                <w:sz w:val="22"/>
              </w:rPr>
            </w:pPr>
            <w:r>
              <w:rPr>
                <w:rFonts w:eastAsia="Times New Roman" w:cs="Calibri"/>
                <w:sz w:val="22"/>
              </w:rPr>
              <w:t>-</w:t>
            </w:r>
          </w:p>
        </w:tc>
      </w:tr>
      <w:tr w:rsidR="006F188E" w:rsidRPr="0050707C" w14:paraId="210E0BAA" w14:textId="77777777" w:rsidTr="00D43BCC">
        <w:trPr>
          <w:jc w:val="center"/>
        </w:trPr>
        <w:tc>
          <w:tcPr>
            <w:tcW w:w="9656" w:type="dxa"/>
            <w:gridSpan w:val="5"/>
          </w:tcPr>
          <w:p w14:paraId="1C526C36" w14:textId="77777777" w:rsidR="006F188E" w:rsidRPr="0050707C" w:rsidRDefault="006F188E" w:rsidP="00D43BCC">
            <w:pPr>
              <w:spacing w:line="240" w:lineRule="auto"/>
              <w:jc w:val="center"/>
              <w:rPr>
                <w:rFonts w:eastAsia="Times New Roman" w:cs="Calibri"/>
                <w:sz w:val="22"/>
              </w:rPr>
            </w:pPr>
            <w:r w:rsidRPr="0050707C">
              <w:rPr>
                <w:rFonts w:eastAsia="Times New Roman" w:cs="Calibri"/>
                <w:b/>
                <w:sz w:val="22"/>
              </w:rPr>
              <w:t>Транспортная инфраструктура</w:t>
            </w:r>
          </w:p>
        </w:tc>
      </w:tr>
      <w:tr w:rsidR="006F188E" w:rsidRPr="0050707C" w14:paraId="2EC4120D" w14:textId="77777777" w:rsidTr="00D43BCC">
        <w:trPr>
          <w:jc w:val="center"/>
        </w:trPr>
        <w:tc>
          <w:tcPr>
            <w:tcW w:w="9656" w:type="dxa"/>
            <w:gridSpan w:val="5"/>
          </w:tcPr>
          <w:p w14:paraId="32E24D81" w14:textId="77777777" w:rsidR="006F188E" w:rsidRPr="0050707C" w:rsidRDefault="006F188E" w:rsidP="00D43BCC">
            <w:pPr>
              <w:spacing w:line="240" w:lineRule="auto"/>
              <w:jc w:val="center"/>
              <w:rPr>
                <w:rFonts w:eastAsia="Times New Roman" w:cs="Calibri"/>
                <w:b/>
                <w:sz w:val="22"/>
              </w:rPr>
            </w:pPr>
            <w:r w:rsidRPr="0050707C">
              <w:rPr>
                <w:rFonts w:eastAsia="Times New Roman" w:cs="Calibri"/>
                <w:b/>
                <w:sz w:val="22"/>
              </w:rPr>
              <w:t>Объекты федерального значения</w:t>
            </w:r>
          </w:p>
        </w:tc>
      </w:tr>
      <w:tr w:rsidR="006F188E" w:rsidRPr="0050707C" w14:paraId="3B59FC01" w14:textId="77777777" w:rsidTr="00D43BCC">
        <w:trPr>
          <w:jc w:val="center"/>
        </w:trPr>
        <w:tc>
          <w:tcPr>
            <w:tcW w:w="2776" w:type="dxa"/>
          </w:tcPr>
          <w:p w14:paraId="32F53B70" w14:textId="77777777" w:rsidR="006F188E" w:rsidRPr="0050707C" w:rsidRDefault="006F188E" w:rsidP="00D43BCC">
            <w:pPr>
              <w:suppressAutoHyphens/>
              <w:spacing w:line="240" w:lineRule="auto"/>
              <w:ind w:firstLine="22"/>
              <w:jc w:val="left"/>
              <w:rPr>
                <w:rFonts w:eastAsia="Times New Roman" w:cs="Calibri"/>
                <w:sz w:val="22"/>
              </w:rPr>
            </w:pPr>
            <w:r w:rsidRPr="0050707C">
              <w:rPr>
                <w:rFonts w:eastAsia="Times New Roman" w:cs="Calibri"/>
                <w:sz w:val="22"/>
              </w:rPr>
              <w:t>Протяжённость магистральных железнодорожных путей</w:t>
            </w:r>
          </w:p>
        </w:tc>
        <w:tc>
          <w:tcPr>
            <w:tcW w:w="1413" w:type="dxa"/>
            <w:vAlign w:val="center"/>
          </w:tcPr>
          <w:p w14:paraId="04F612CE" w14:textId="77777777" w:rsidR="006F188E" w:rsidRPr="0050707C" w:rsidRDefault="006F188E" w:rsidP="00D43BCC">
            <w:pPr>
              <w:suppressAutoHyphens/>
              <w:spacing w:line="240" w:lineRule="auto"/>
              <w:ind w:right="-79" w:firstLine="22"/>
              <w:jc w:val="center"/>
              <w:rPr>
                <w:rFonts w:eastAsia="Times New Roman" w:cs="Calibri"/>
                <w:sz w:val="22"/>
              </w:rPr>
            </w:pPr>
            <w:r w:rsidRPr="0050707C">
              <w:rPr>
                <w:rFonts w:eastAsia="Times New Roman" w:cs="Calibri"/>
                <w:sz w:val="22"/>
              </w:rPr>
              <w:t>км</w:t>
            </w:r>
          </w:p>
        </w:tc>
        <w:tc>
          <w:tcPr>
            <w:tcW w:w="1959" w:type="dxa"/>
            <w:vAlign w:val="center"/>
          </w:tcPr>
          <w:p w14:paraId="6F3C1784" w14:textId="77777777" w:rsidR="006F188E" w:rsidRPr="0050707C" w:rsidRDefault="006F188E" w:rsidP="00D43BCC">
            <w:pPr>
              <w:suppressAutoHyphens/>
              <w:spacing w:line="240" w:lineRule="auto"/>
              <w:ind w:firstLine="22"/>
              <w:jc w:val="center"/>
              <w:rPr>
                <w:rFonts w:eastAsia="Times New Roman" w:cs="Calibri"/>
                <w:sz w:val="22"/>
              </w:rPr>
            </w:pPr>
            <w:r w:rsidRPr="0050707C">
              <w:rPr>
                <w:rFonts w:eastAsia="Times New Roman" w:cs="Calibri"/>
                <w:sz w:val="22"/>
              </w:rPr>
              <w:t>--</w:t>
            </w:r>
          </w:p>
        </w:tc>
        <w:tc>
          <w:tcPr>
            <w:tcW w:w="2095" w:type="dxa"/>
            <w:vAlign w:val="center"/>
          </w:tcPr>
          <w:p w14:paraId="6F5F0302" w14:textId="77777777" w:rsidR="006F188E" w:rsidRPr="0050707C" w:rsidRDefault="006F188E" w:rsidP="00D43BCC">
            <w:pPr>
              <w:suppressAutoHyphens/>
              <w:spacing w:line="240" w:lineRule="auto"/>
              <w:ind w:firstLine="22"/>
              <w:jc w:val="center"/>
              <w:rPr>
                <w:rFonts w:eastAsia="Times New Roman" w:cs="Calibri"/>
                <w:sz w:val="22"/>
              </w:rPr>
            </w:pPr>
            <w:r w:rsidRPr="0050707C">
              <w:rPr>
                <w:rFonts w:eastAsia="Times New Roman" w:cs="Calibri"/>
                <w:sz w:val="22"/>
              </w:rPr>
              <w:t>-</w:t>
            </w:r>
          </w:p>
        </w:tc>
        <w:tc>
          <w:tcPr>
            <w:tcW w:w="1413" w:type="dxa"/>
            <w:vAlign w:val="center"/>
          </w:tcPr>
          <w:p w14:paraId="2B035ED6" w14:textId="77777777" w:rsidR="006F188E" w:rsidRPr="0050707C" w:rsidRDefault="006F188E" w:rsidP="00D43BCC">
            <w:pPr>
              <w:suppressAutoHyphens/>
              <w:spacing w:line="240" w:lineRule="auto"/>
              <w:ind w:firstLine="22"/>
              <w:jc w:val="center"/>
              <w:rPr>
                <w:rFonts w:eastAsia="Times New Roman" w:cs="Calibri"/>
                <w:sz w:val="22"/>
                <w:highlight w:val="yellow"/>
              </w:rPr>
            </w:pPr>
            <w:r w:rsidRPr="0050707C">
              <w:rPr>
                <w:rFonts w:eastAsia="Times New Roman" w:cs="Calibri"/>
                <w:sz w:val="22"/>
              </w:rPr>
              <w:t>-</w:t>
            </w:r>
          </w:p>
        </w:tc>
      </w:tr>
      <w:tr w:rsidR="006F188E" w:rsidRPr="0050707C" w14:paraId="0CF8A351" w14:textId="77777777" w:rsidTr="00D43BCC">
        <w:trPr>
          <w:jc w:val="center"/>
        </w:trPr>
        <w:tc>
          <w:tcPr>
            <w:tcW w:w="2776" w:type="dxa"/>
          </w:tcPr>
          <w:p w14:paraId="0625780D" w14:textId="77777777" w:rsidR="006F188E" w:rsidRPr="0050707C" w:rsidRDefault="006F188E" w:rsidP="00D43BCC">
            <w:pPr>
              <w:suppressAutoHyphens/>
              <w:spacing w:line="240" w:lineRule="auto"/>
              <w:ind w:firstLine="22"/>
              <w:jc w:val="left"/>
              <w:rPr>
                <w:rFonts w:eastAsia="Times New Roman" w:cs="Calibri"/>
                <w:sz w:val="22"/>
              </w:rPr>
            </w:pPr>
            <w:r w:rsidRPr="0050707C">
              <w:rPr>
                <w:rFonts w:eastAsia="Times New Roman" w:cs="Calibri"/>
                <w:sz w:val="22"/>
              </w:rPr>
              <w:t>Протяжённость линий высокоскоростной специализированной пассажирской магистрали (ВСМ)</w:t>
            </w:r>
          </w:p>
        </w:tc>
        <w:tc>
          <w:tcPr>
            <w:tcW w:w="1413" w:type="dxa"/>
            <w:vAlign w:val="center"/>
          </w:tcPr>
          <w:p w14:paraId="667B3B59" w14:textId="77777777" w:rsidR="006F188E" w:rsidRPr="0050707C" w:rsidRDefault="006F188E" w:rsidP="00D43BCC">
            <w:pPr>
              <w:suppressAutoHyphens/>
              <w:spacing w:line="240" w:lineRule="auto"/>
              <w:ind w:right="-79" w:firstLine="22"/>
              <w:jc w:val="center"/>
              <w:rPr>
                <w:rFonts w:eastAsia="Times New Roman" w:cs="Calibri"/>
                <w:sz w:val="22"/>
              </w:rPr>
            </w:pPr>
            <w:r w:rsidRPr="0050707C">
              <w:rPr>
                <w:rFonts w:eastAsia="Times New Roman" w:cs="Calibri"/>
                <w:sz w:val="22"/>
              </w:rPr>
              <w:t>км</w:t>
            </w:r>
          </w:p>
        </w:tc>
        <w:tc>
          <w:tcPr>
            <w:tcW w:w="1959" w:type="dxa"/>
            <w:vAlign w:val="center"/>
          </w:tcPr>
          <w:p w14:paraId="20A0C11E" w14:textId="77777777" w:rsidR="006F188E" w:rsidRPr="0050707C" w:rsidRDefault="006F188E" w:rsidP="00D43BCC">
            <w:pPr>
              <w:suppressAutoHyphens/>
              <w:spacing w:line="240" w:lineRule="auto"/>
              <w:ind w:firstLine="22"/>
              <w:jc w:val="center"/>
              <w:rPr>
                <w:rFonts w:eastAsia="Times New Roman" w:cs="Calibri"/>
                <w:sz w:val="22"/>
              </w:rPr>
            </w:pPr>
            <w:r w:rsidRPr="0050707C">
              <w:rPr>
                <w:rFonts w:eastAsia="Times New Roman" w:cs="Calibri"/>
                <w:sz w:val="22"/>
              </w:rPr>
              <w:t>-</w:t>
            </w:r>
          </w:p>
        </w:tc>
        <w:tc>
          <w:tcPr>
            <w:tcW w:w="2095" w:type="dxa"/>
            <w:vAlign w:val="center"/>
          </w:tcPr>
          <w:p w14:paraId="521D5212" w14:textId="77777777" w:rsidR="006F188E" w:rsidRPr="0050707C" w:rsidRDefault="006F188E" w:rsidP="00D43BCC">
            <w:pPr>
              <w:suppressAutoHyphens/>
              <w:spacing w:line="240" w:lineRule="auto"/>
              <w:ind w:firstLine="22"/>
              <w:jc w:val="center"/>
              <w:rPr>
                <w:rFonts w:eastAsia="Times New Roman" w:cs="Calibri"/>
                <w:sz w:val="22"/>
              </w:rPr>
            </w:pPr>
            <w:r w:rsidRPr="0050707C">
              <w:rPr>
                <w:rFonts w:eastAsia="Times New Roman" w:cs="Calibri"/>
                <w:sz w:val="22"/>
              </w:rPr>
              <w:t>-</w:t>
            </w:r>
          </w:p>
        </w:tc>
        <w:tc>
          <w:tcPr>
            <w:tcW w:w="1413" w:type="dxa"/>
            <w:vAlign w:val="center"/>
          </w:tcPr>
          <w:p w14:paraId="49E262E4" w14:textId="77777777" w:rsidR="006F188E" w:rsidRPr="0050707C" w:rsidRDefault="006F188E" w:rsidP="00D43BCC">
            <w:pPr>
              <w:suppressAutoHyphens/>
              <w:spacing w:line="240" w:lineRule="auto"/>
              <w:ind w:firstLine="22"/>
              <w:jc w:val="center"/>
              <w:rPr>
                <w:rFonts w:eastAsia="Times New Roman" w:cs="Calibri"/>
                <w:sz w:val="22"/>
                <w:highlight w:val="yellow"/>
              </w:rPr>
            </w:pPr>
            <w:r w:rsidRPr="0050707C">
              <w:rPr>
                <w:rFonts w:eastAsia="Times New Roman" w:cs="Calibri"/>
                <w:sz w:val="22"/>
              </w:rPr>
              <w:t>-</w:t>
            </w:r>
          </w:p>
        </w:tc>
      </w:tr>
      <w:tr w:rsidR="006F188E" w:rsidRPr="0050707C" w14:paraId="4F6FD44D" w14:textId="77777777" w:rsidTr="00D43BCC">
        <w:trPr>
          <w:jc w:val="center"/>
        </w:trPr>
        <w:tc>
          <w:tcPr>
            <w:tcW w:w="2776" w:type="dxa"/>
          </w:tcPr>
          <w:p w14:paraId="399E0FC7" w14:textId="77777777" w:rsidR="006F188E" w:rsidRPr="0050707C" w:rsidRDefault="006F188E" w:rsidP="00D43BCC">
            <w:pPr>
              <w:suppressAutoHyphens/>
              <w:spacing w:line="240" w:lineRule="auto"/>
              <w:ind w:firstLine="22"/>
              <w:jc w:val="left"/>
              <w:rPr>
                <w:rFonts w:eastAsia="Times New Roman" w:cs="Calibri"/>
                <w:sz w:val="22"/>
              </w:rPr>
            </w:pPr>
            <w:r w:rsidRPr="0050707C">
              <w:rPr>
                <w:rFonts w:eastAsia="Times New Roman" w:cs="Calibri"/>
                <w:sz w:val="22"/>
              </w:rPr>
              <w:t>Протяжённость автомобильных дорог</w:t>
            </w:r>
          </w:p>
        </w:tc>
        <w:tc>
          <w:tcPr>
            <w:tcW w:w="1413" w:type="dxa"/>
            <w:vAlign w:val="center"/>
          </w:tcPr>
          <w:p w14:paraId="7FD0055A" w14:textId="77777777" w:rsidR="006F188E" w:rsidRPr="0050707C" w:rsidRDefault="006F188E" w:rsidP="00D43BCC">
            <w:pPr>
              <w:suppressAutoHyphens/>
              <w:spacing w:line="240" w:lineRule="auto"/>
              <w:ind w:right="-79" w:firstLine="22"/>
              <w:jc w:val="center"/>
              <w:rPr>
                <w:rFonts w:eastAsia="Times New Roman" w:cs="Calibri"/>
                <w:sz w:val="22"/>
              </w:rPr>
            </w:pPr>
            <w:r w:rsidRPr="0050707C">
              <w:rPr>
                <w:rFonts w:eastAsia="Times New Roman" w:cs="Calibri"/>
                <w:sz w:val="22"/>
              </w:rPr>
              <w:t>км</w:t>
            </w:r>
          </w:p>
        </w:tc>
        <w:tc>
          <w:tcPr>
            <w:tcW w:w="1959" w:type="dxa"/>
            <w:vAlign w:val="center"/>
          </w:tcPr>
          <w:p w14:paraId="6A6A5982" w14:textId="77777777" w:rsidR="006F188E" w:rsidRPr="0050707C" w:rsidRDefault="006F188E" w:rsidP="00D43BCC">
            <w:pPr>
              <w:suppressAutoHyphens/>
              <w:spacing w:line="240" w:lineRule="auto"/>
              <w:ind w:firstLine="22"/>
              <w:jc w:val="center"/>
              <w:rPr>
                <w:rFonts w:eastAsia="Times New Roman" w:cs="Calibri"/>
                <w:sz w:val="22"/>
              </w:rPr>
            </w:pPr>
            <w:r w:rsidRPr="0050707C">
              <w:rPr>
                <w:rFonts w:eastAsia="Times New Roman" w:cs="Calibri"/>
                <w:sz w:val="22"/>
              </w:rPr>
              <w:t>-</w:t>
            </w:r>
          </w:p>
        </w:tc>
        <w:tc>
          <w:tcPr>
            <w:tcW w:w="2095" w:type="dxa"/>
            <w:vAlign w:val="center"/>
          </w:tcPr>
          <w:p w14:paraId="0CF8CE56" w14:textId="77777777" w:rsidR="006F188E" w:rsidRPr="0050707C" w:rsidRDefault="006F188E" w:rsidP="00D43BCC">
            <w:pPr>
              <w:suppressAutoHyphens/>
              <w:spacing w:line="240" w:lineRule="auto"/>
              <w:ind w:firstLine="22"/>
              <w:jc w:val="center"/>
              <w:rPr>
                <w:rFonts w:eastAsia="Times New Roman" w:cs="Calibri"/>
                <w:sz w:val="22"/>
              </w:rPr>
            </w:pPr>
            <w:r w:rsidRPr="0050707C">
              <w:rPr>
                <w:rFonts w:eastAsia="Times New Roman" w:cs="Calibri"/>
                <w:sz w:val="22"/>
              </w:rPr>
              <w:t>-</w:t>
            </w:r>
          </w:p>
        </w:tc>
        <w:tc>
          <w:tcPr>
            <w:tcW w:w="1413" w:type="dxa"/>
            <w:vAlign w:val="center"/>
          </w:tcPr>
          <w:p w14:paraId="40106141" w14:textId="77777777" w:rsidR="006F188E" w:rsidRPr="0050707C" w:rsidRDefault="006F188E" w:rsidP="00D43BCC">
            <w:pPr>
              <w:suppressAutoHyphens/>
              <w:spacing w:line="240" w:lineRule="auto"/>
              <w:ind w:firstLine="22"/>
              <w:jc w:val="center"/>
              <w:rPr>
                <w:rFonts w:eastAsia="Times New Roman" w:cs="Calibri"/>
                <w:sz w:val="22"/>
              </w:rPr>
            </w:pPr>
            <w:r w:rsidRPr="0050707C">
              <w:rPr>
                <w:rFonts w:eastAsia="Times New Roman" w:cs="Calibri"/>
                <w:sz w:val="22"/>
              </w:rPr>
              <w:t>-</w:t>
            </w:r>
          </w:p>
        </w:tc>
      </w:tr>
      <w:tr w:rsidR="006F188E" w:rsidRPr="0050707C" w14:paraId="24778744" w14:textId="77777777" w:rsidTr="00D43BCC">
        <w:trPr>
          <w:jc w:val="center"/>
        </w:trPr>
        <w:tc>
          <w:tcPr>
            <w:tcW w:w="2776" w:type="dxa"/>
          </w:tcPr>
          <w:p w14:paraId="10307813" w14:textId="77777777" w:rsidR="006F188E" w:rsidRPr="0050707C" w:rsidRDefault="006F188E" w:rsidP="00D43BCC">
            <w:pPr>
              <w:suppressAutoHyphens/>
              <w:spacing w:line="240" w:lineRule="auto"/>
              <w:ind w:firstLine="22"/>
              <w:jc w:val="left"/>
              <w:rPr>
                <w:rFonts w:eastAsia="Times New Roman" w:cs="Calibri"/>
                <w:sz w:val="22"/>
              </w:rPr>
            </w:pPr>
            <w:r w:rsidRPr="0050707C">
              <w:rPr>
                <w:rFonts w:eastAsia="Times New Roman" w:cs="Calibri"/>
                <w:sz w:val="22"/>
              </w:rPr>
              <w:t>Количество транспортных развязок в разных уровнях</w:t>
            </w:r>
          </w:p>
        </w:tc>
        <w:tc>
          <w:tcPr>
            <w:tcW w:w="1413" w:type="dxa"/>
            <w:vAlign w:val="center"/>
          </w:tcPr>
          <w:p w14:paraId="2E7B2C2C" w14:textId="77777777" w:rsidR="006F188E" w:rsidRPr="0050707C" w:rsidRDefault="006F188E" w:rsidP="00D43BCC">
            <w:pPr>
              <w:autoSpaceDE w:val="0"/>
              <w:autoSpaceDN w:val="0"/>
              <w:adjustRightInd w:val="0"/>
              <w:spacing w:line="240" w:lineRule="auto"/>
              <w:jc w:val="center"/>
              <w:rPr>
                <w:rFonts w:eastAsia="Times New Roman" w:cs="Calibri"/>
                <w:sz w:val="22"/>
              </w:rPr>
            </w:pPr>
            <w:r w:rsidRPr="0050707C">
              <w:rPr>
                <w:rFonts w:eastAsia="Times New Roman" w:cs="Calibri"/>
                <w:sz w:val="22"/>
              </w:rPr>
              <w:t>единиц</w:t>
            </w:r>
          </w:p>
        </w:tc>
        <w:tc>
          <w:tcPr>
            <w:tcW w:w="1959" w:type="dxa"/>
            <w:vAlign w:val="center"/>
          </w:tcPr>
          <w:p w14:paraId="465A6176" w14:textId="77777777" w:rsidR="006F188E" w:rsidRPr="0050707C" w:rsidRDefault="006F188E" w:rsidP="00D43BCC">
            <w:pPr>
              <w:suppressAutoHyphens/>
              <w:spacing w:line="240" w:lineRule="auto"/>
              <w:ind w:firstLine="22"/>
              <w:jc w:val="center"/>
              <w:rPr>
                <w:rFonts w:eastAsia="Times New Roman" w:cs="Calibri"/>
                <w:sz w:val="22"/>
              </w:rPr>
            </w:pPr>
            <w:r w:rsidRPr="0050707C">
              <w:rPr>
                <w:rFonts w:eastAsia="Times New Roman" w:cs="Calibri"/>
                <w:sz w:val="22"/>
              </w:rPr>
              <w:t>-</w:t>
            </w:r>
          </w:p>
        </w:tc>
        <w:tc>
          <w:tcPr>
            <w:tcW w:w="2095" w:type="dxa"/>
            <w:vAlign w:val="center"/>
          </w:tcPr>
          <w:p w14:paraId="1459BEAA" w14:textId="77777777" w:rsidR="006F188E" w:rsidRPr="0050707C" w:rsidRDefault="006F188E" w:rsidP="00D43BCC">
            <w:pPr>
              <w:suppressAutoHyphens/>
              <w:spacing w:line="240" w:lineRule="auto"/>
              <w:ind w:firstLine="22"/>
              <w:jc w:val="center"/>
              <w:rPr>
                <w:rFonts w:eastAsia="Times New Roman" w:cs="Calibri"/>
                <w:sz w:val="22"/>
              </w:rPr>
            </w:pPr>
            <w:r w:rsidRPr="0050707C">
              <w:rPr>
                <w:rFonts w:eastAsia="Times New Roman" w:cs="Calibri"/>
                <w:sz w:val="22"/>
              </w:rPr>
              <w:t>-</w:t>
            </w:r>
          </w:p>
        </w:tc>
        <w:tc>
          <w:tcPr>
            <w:tcW w:w="1413" w:type="dxa"/>
            <w:vAlign w:val="center"/>
          </w:tcPr>
          <w:p w14:paraId="51F44E95" w14:textId="77777777" w:rsidR="006F188E" w:rsidRPr="0050707C" w:rsidRDefault="006F188E" w:rsidP="00D43BCC">
            <w:pPr>
              <w:suppressAutoHyphens/>
              <w:spacing w:line="240" w:lineRule="auto"/>
              <w:ind w:firstLine="22"/>
              <w:jc w:val="center"/>
              <w:rPr>
                <w:rFonts w:eastAsia="Times New Roman" w:cs="Calibri"/>
                <w:sz w:val="22"/>
              </w:rPr>
            </w:pPr>
            <w:r w:rsidRPr="0050707C">
              <w:rPr>
                <w:rFonts w:eastAsia="Times New Roman" w:cs="Calibri"/>
                <w:sz w:val="22"/>
              </w:rPr>
              <w:t>-</w:t>
            </w:r>
          </w:p>
        </w:tc>
      </w:tr>
      <w:tr w:rsidR="006F188E" w:rsidRPr="0050707C" w14:paraId="763B75C7" w14:textId="77777777" w:rsidTr="00D43BCC">
        <w:trPr>
          <w:jc w:val="center"/>
        </w:trPr>
        <w:tc>
          <w:tcPr>
            <w:tcW w:w="9656" w:type="dxa"/>
            <w:gridSpan w:val="5"/>
          </w:tcPr>
          <w:p w14:paraId="188D0D14" w14:textId="77777777" w:rsidR="006F188E" w:rsidRPr="0050707C" w:rsidRDefault="006F188E" w:rsidP="00D43BCC">
            <w:pPr>
              <w:spacing w:line="240" w:lineRule="auto"/>
              <w:jc w:val="center"/>
              <w:rPr>
                <w:rFonts w:eastAsia="Times New Roman" w:cs="Calibri"/>
                <w:b/>
                <w:sz w:val="22"/>
                <w:highlight w:val="yellow"/>
              </w:rPr>
            </w:pPr>
            <w:r w:rsidRPr="0050707C">
              <w:rPr>
                <w:rFonts w:eastAsia="Times New Roman" w:cs="Calibri"/>
                <w:b/>
                <w:sz w:val="22"/>
              </w:rPr>
              <w:t>Объекты регионального значения</w:t>
            </w:r>
          </w:p>
        </w:tc>
      </w:tr>
      <w:tr w:rsidR="006F188E" w:rsidRPr="0050707C" w14:paraId="4DBD8E00" w14:textId="77777777" w:rsidTr="00D43BCC">
        <w:trPr>
          <w:jc w:val="center"/>
        </w:trPr>
        <w:tc>
          <w:tcPr>
            <w:tcW w:w="2776" w:type="dxa"/>
          </w:tcPr>
          <w:p w14:paraId="6222585D" w14:textId="77777777" w:rsidR="006F188E" w:rsidRPr="0050707C" w:rsidRDefault="006F188E" w:rsidP="00D43BCC">
            <w:pPr>
              <w:suppressAutoHyphens/>
              <w:spacing w:line="240" w:lineRule="auto"/>
              <w:ind w:firstLine="22"/>
              <w:rPr>
                <w:rFonts w:eastAsia="Times New Roman" w:cs="Calibri"/>
                <w:sz w:val="22"/>
              </w:rPr>
            </w:pPr>
            <w:r w:rsidRPr="0050707C">
              <w:rPr>
                <w:rFonts w:eastAsia="Times New Roman" w:cs="Calibri"/>
                <w:sz w:val="22"/>
              </w:rPr>
              <w:t>Протяжённость линий рельсового скоростного пассажирского транспорта (ЛРТ)</w:t>
            </w:r>
          </w:p>
        </w:tc>
        <w:tc>
          <w:tcPr>
            <w:tcW w:w="1413" w:type="dxa"/>
            <w:vAlign w:val="center"/>
          </w:tcPr>
          <w:p w14:paraId="5AA4D867" w14:textId="77777777" w:rsidR="006F188E" w:rsidRPr="0050707C" w:rsidRDefault="006F188E" w:rsidP="00D43BCC">
            <w:pPr>
              <w:spacing w:line="240" w:lineRule="auto"/>
              <w:ind w:right="-79"/>
              <w:jc w:val="center"/>
              <w:rPr>
                <w:rFonts w:eastAsia="Times New Roman" w:cs="Calibri"/>
                <w:sz w:val="22"/>
              </w:rPr>
            </w:pPr>
            <w:r w:rsidRPr="0050707C">
              <w:rPr>
                <w:rFonts w:eastAsia="Times New Roman" w:cs="Calibri"/>
                <w:sz w:val="22"/>
              </w:rPr>
              <w:t>км</w:t>
            </w:r>
          </w:p>
        </w:tc>
        <w:tc>
          <w:tcPr>
            <w:tcW w:w="1959" w:type="dxa"/>
            <w:vAlign w:val="center"/>
          </w:tcPr>
          <w:p w14:paraId="010EC17C" w14:textId="77777777" w:rsidR="006F188E" w:rsidRPr="0050707C" w:rsidRDefault="006F188E" w:rsidP="00D43BCC">
            <w:pPr>
              <w:spacing w:line="240" w:lineRule="auto"/>
              <w:jc w:val="center"/>
              <w:rPr>
                <w:rFonts w:eastAsia="Times New Roman" w:cs="Calibri"/>
                <w:sz w:val="22"/>
              </w:rPr>
            </w:pPr>
            <w:r w:rsidRPr="0050707C">
              <w:rPr>
                <w:rFonts w:eastAsia="Times New Roman" w:cs="Calibri"/>
                <w:sz w:val="22"/>
              </w:rPr>
              <w:t>-</w:t>
            </w:r>
          </w:p>
        </w:tc>
        <w:tc>
          <w:tcPr>
            <w:tcW w:w="2095" w:type="dxa"/>
            <w:vAlign w:val="center"/>
          </w:tcPr>
          <w:p w14:paraId="2E217243" w14:textId="77777777" w:rsidR="006F188E" w:rsidRPr="0050707C" w:rsidRDefault="006F188E" w:rsidP="00D43BCC">
            <w:pPr>
              <w:spacing w:line="240" w:lineRule="auto"/>
              <w:jc w:val="center"/>
              <w:rPr>
                <w:rFonts w:eastAsia="Times New Roman" w:cs="Calibri"/>
                <w:sz w:val="22"/>
              </w:rPr>
            </w:pPr>
            <w:r w:rsidRPr="0050707C">
              <w:rPr>
                <w:rFonts w:eastAsia="Times New Roman" w:cs="Calibri"/>
                <w:sz w:val="22"/>
              </w:rPr>
              <w:t>-</w:t>
            </w:r>
          </w:p>
        </w:tc>
        <w:tc>
          <w:tcPr>
            <w:tcW w:w="1413" w:type="dxa"/>
            <w:vAlign w:val="center"/>
          </w:tcPr>
          <w:p w14:paraId="5429415E" w14:textId="77777777" w:rsidR="006F188E" w:rsidRPr="0050707C" w:rsidRDefault="006F188E" w:rsidP="00D43BCC">
            <w:pPr>
              <w:spacing w:line="240" w:lineRule="auto"/>
              <w:jc w:val="center"/>
              <w:rPr>
                <w:rFonts w:eastAsia="Times New Roman" w:cs="Calibri"/>
                <w:sz w:val="22"/>
              </w:rPr>
            </w:pPr>
            <w:r w:rsidRPr="0050707C">
              <w:rPr>
                <w:rFonts w:eastAsia="Times New Roman" w:cs="Calibri"/>
                <w:sz w:val="22"/>
              </w:rPr>
              <w:t>-</w:t>
            </w:r>
          </w:p>
        </w:tc>
      </w:tr>
      <w:tr w:rsidR="006F188E" w:rsidRPr="0050707C" w14:paraId="466BF0B2" w14:textId="77777777" w:rsidTr="00D43BCC">
        <w:trPr>
          <w:jc w:val="center"/>
        </w:trPr>
        <w:tc>
          <w:tcPr>
            <w:tcW w:w="2776" w:type="dxa"/>
          </w:tcPr>
          <w:p w14:paraId="7BFD65DF" w14:textId="77777777" w:rsidR="006F188E" w:rsidRPr="0050707C" w:rsidRDefault="006F188E" w:rsidP="00D43BCC">
            <w:pPr>
              <w:suppressAutoHyphens/>
              <w:spacing w:line="240" w:lineRule="auto"/>
              <w:ind w:firstLine="22"/>
              <w:rPr>
                <w:rFonts w:eastAsia="Times New Roman" w:cs="Calibri"/>
                <w:sz w:val="22"/>
              </w:rPr>
            </w:pPr>
            <w:r w:rsidRPr="0050707C">
              <w:rPr>
                <w:rFonts w:eastAsia="Times New Roman" w:cs="Calibri"/>
                <w:sz w:val="22"/>
              </w:rPr>
              <w:t xml:space="preserve">Протяжённость автомобильных дорог </w:t>
            </w:r>
          </w:p>
        </w:tc>
        <w:tc>
          <w:tcPr>
            <w:tcW w:w="1413" w:type="dxa"/>
            <w:vAlign w:val="center"/>
          </w:tcPr>
          <w:p w14:paraId="433A0DFA" w14:textId="77777777" w:rsidR="006F188E" w:rsidRPr="0050707C" w:rsidRDefault="006F188E" w:rsidP="00D43BCC">
            <w:pPr>
              <w:spacing w:line="240" w:lineRule="auto"/>
              <w:ind w:right="-79"/>
              <w:jc w:val="center"/>
              <w:rPr>
                <w:rFonts w:eastAsia="Times New Roman" w:cs="Calibri"/>
                <w:sz w:val="22"/>
              </w:rPr>
            </w:pPr>
            <w:r w:rsidRPr="0050707C">
              <w:rPr>
                <w:rFonts w:eastAsia="Times New Roman" w:cs="Calibri"/>
                <w:sz w:val="22"/>
              </w:rPr>
              <w:t>км</w:t>
            </w:r>
          </w:p>
        </w:tc>
        <w:tc>
          <w:tcPr>
            <w:tcW w:w="1959" w:type="dxa"/>
            <w:vAlign w:val="center"/>
          </w:tcPr>
          <w:p w14:paraId="2537144D" w14:textId="77777777" w:rsidR="006F188E" w:rsidRPr="0050707C" w:rsidRDefault="006F188E" w:rsidP="00D43BCC">
            <w:pPr>
              <w:spacing w:line="240" w:lineRule="auto"/>
              <w:jc w:val="center"/>
              <w:rPr>
                <w:rFonts w:eastAsia="Times New Roman" w:cs="Calibri"/>
                <w:sz w:val="22"/>
              </w:rPr>
            </w:pPr>
            <w:r w:rsidRPr="0050707C">
              <w:rPr>
                <w:rFonts w:eastAsia="Times New Roman" w:cs="Calibri"/>
                <w:sz w:val="22"/>
              </w:rPr>
              <w:t>-</w:t>
            </w:r>
          </w:p>
        </w:tc>
        <w:tc>
          <w:tcPr>
            <w:tcW w:w="2095" w:type="dxa"/>
            <w:vAlign w:val="center"/>
          </w:tcPr>
          <w:p w14:paraId="4D1297B4" w14:textId="77777777" w:rsidR="006F188E" w:rsidRPr="0050707C" w:rsidRDefault="006F188E" w:rsidP="00D43BCC">
            <w:pPr>
              <w:spacing w:line="240" w:lineRule="auto"/>
              <w:jc w:val="center"/>
              <w:rPr>
                <w:rFonts w:eastAsia="Times New Roman" w:cs="Calibri"/>
                <w:sz w:val="22"/>
              </w:rPr>
            </w:pPr>
            <w:r w:rsidRPr="0050707C">
              <w:rPr>
                <w:rFonts w:eastAsia="Times New Roman" w:cs="Calibri"/>
                <w:sz w:val="22"/>
              </w:rPr>
              <w:t>-</w:t>
            </w:r>
          </w:p>
        </w:tc>
        <w:tc>
          <w:tcPr>
            <w:tcW w:w="1413" w:type="dxa"/>
            <w:vAlign w:val="center"/>
          </w:tcPr>
          <w:p w14:paraId="5D52A40A" w14:textId="77777777" w:rsidR="006F188E" w:rsidRPr="0050707C" w:rsidRDefault="006F188E" w:rsidP="00D43BCC">
            <w:pPr>
              <w:spacing w:line="240" w:lineRule="auto"/>
              <w:jc w:val="center"/>
              <w:rPr>
                <w:rFonts w:eastAsia="Times New Roman" w:cs="Calibri"/>
                <w:sz w:val="22"/>
              </w:rPr>
            </w:pPr>
            <w:r w:rsidRPr="0050707C">
              <w:rPr>
                <w:rFonts w:eastAsia="Times New Roman" w:cs="Calibri"/>
                <w:sz w:val="22"/>
              </w:rPr>
              <w:t>-</w:t>
            </w:r>
          </w:p>
        </w:tc>
      </w:tr>
      <w:tr w:rsidR="006F188E" w:rsidRPr="0050707C" w14:paraId="35AE8F85" w14:textId="77777777" w:rsidTr="00D43BCC">
        <w:trPr>
          <w:jc w:val="center"/>
        </w:trPr>
        <w:tc>
          <w:tcPr>
            <w:tcW w:w="2776" w:type="dxa"/>
          </w:tcPr>
          <w:p w14:paraId="35FDA712" w14:textId="77777777" w:rsidR="006F188E" w:rsidRPr="0050707C" w:rsidRDefault="006F188E" w:rsidP="00D43BCC">
            <w:pPr>
              <w:suppressAutoHyphens/>
              <w:spacing w:line="240" w:lineRule="auto"/>
              <w:ind w:firstLine="22"/>
              <w:rPr>
                <w:rFonts w:eastAsia="Times New Roman" w:cs="Calibri"/>
                <w:sz w:val="22"/>
              </w:rPr>
            </w:pPr>
            <w:r w:rsidRPr="0050707C">
              <w:rPr>
                <w:rFonts w:eastAsia="Times New Roman" w:cs="Calibri"/>
                <w:sz w:val="22"/>
              </w:rPr>
              <w:t xml:space="preserve">Протяжённость улично-дорожной сети </w:t>
            </w:r>
          </w:p>
        </w:tc>
        <w:tc>
          <w:tcPr>
            <w:tcW w:w="1413" w:type="dxa"/>
            <w:vAlign w:val="center"/>
          </w:tcPr>
          <w:p w14:paraId="5EFF1F2D" w14:textId="77777777" w:rsidR="006F188E" w:rsidRPr="0050707C" w:rsidRDefault="006F188E" w:rsidP="00D43BCC">
            <w:pPr>
              <w:spacing w:line="240" w:lineRule="auto"/>
              <w:ind w:right="-79"/>
              <w:jc w:val="center"/>
              <w:rPr>
                <w:rFonts w:eastAsia="Times New Roman" w:cs="Calibri"/>
                <w:sz w:val="22"/>
              </w:rPr>
            </w:pPr>
            <w:r w:rsidRPr="0050707C">
              <w:rPr>
                <w:rFonts w:eastAsia="Times New Roman" w:cs="Calibri"/>
                <w:sz w:val="22"/>
              </w:rPr>
              <w:t>км</w:t>
            </w:r>
          </w:p>
        </w:tc>
        <w:tc>
          <w:tcPr>
            <w:tcW w:w="1959" w:type="dxa"/>
            <w:vAlign w:val="center"/>
          </w:tcPr>
          <w:p w14:paraId="7C5BDFAE" w14:textId="77777777" w:rsidR="006F188E" w:rsidRPr="0050707C" w:rsidRDefault="006F188E" w:rsidP="00D43BCC">
            <w:pPr>
              <w:spacing w:line="240" w:lineRule="auto"/>
              <w:jc w:val="center"/>
              <w:rPr>
                <w:rFonts w:eastAsia="Times New Roman" w:cs="Calibri"/>
                <w:sz w:val="22"/>
              </w:rPr>
            </w:pPr>
            <w:r w:rsidRPr="0050707C">
              <w:rPr>
                <w:rFonts w:eastAsia="Times New Roman" w:cs="Calibri"/>
                <w:sz w:val="22"/>
              </w:rPr>
              <w:t>-</w:t>
            </w:r>
          </w:p>
        </w:tc>
        <w:tc>
          <w:tcPr>
            <w:tcW w:w="2095" w:type="dxa"/>
            <w:vAlign w:val="center"/>
          </w:tcPr>
          <w:p w14:paraId="6BA10A59" w14:textId="77777777" w:rsidR="006F188E" w:rsidRPr="0050707C" w:rsidRDefault="006F188E" w:rsidP="00D43BCC">
            <w:pPr>
              <w:spacing w:line="240" w:lineRule="auto"/>
              <w:jc w:val="center"/>
              <w:rPr>
                <w:rFonts w:eastAsia="Times New Roman" w:cs="Calibri"/>
                <w:sz w:val="22"/>
              </w:rPr>
            </w:pPr>
            <w:r w:rsidRPr="0050707C">
              <w:rPr>
                <w:rFonts w:eastAsia="Times New Roman" w:cs="Calibri"/>
                <w:sz w:val="22"/>
              </w:rPr>
              <w:t>-</w:t>
            </w:r>
          </w:p>
        </w:tc>
        <w:tc>
          <w:tcPr>
            <w:tcW w:w="1413" w:type="dxa"/>
            <w:vAlign w:val="center"/>
          </w:tcPr>
          <w:p w14:paraId="1C16E727" w14:textId="77777777" w:rsidR="006F188E" w:rsidRPr="0050707C" w:rsidRDefault="006F188E" w:rsidP="00D43BCC">
            <w:pPr>
              <w:spacing w:line="240" w:lineRule="auto"/>
              <w:jc w:val="center"/>
              <w:rPr>
                <w:rFonts w:eastAsia="Times New Roman" w:cs="Calibri"/>
                <w:sz w:val="22"/>
              </w:rPr>
            </w:pPr>
            <w:r w:rsidRPr="0050707C">
              <w:rPr>
                <w:rFonts w:eastAsia="Times New Roman" w:cs="Calibri"/>
                <w:sz w:val="22"/>
              </w:rPr>
              <w:t>-</w:t>
            </w:r>
          </w:p>
        </w:tc>
      </w:tr>
      <w:tr w:rsidR="006F188E" w:rsidRPr="0050707C" w14:paraId="68E7C182" w14:textId="77777777" w:rsidTr="00D43BCC">
        <w:trPr>
          <w:jc w:val="center"/>
        </w:trPr>
        <w:tc>
          <w:tcPr>
            <w:tcW w:w="2776" w:type="dxa"/>
          </w:tcPr>
          <w:p w14:paraId="04C4BEAE" w14:textId="77777777" w:rsidR="006F188E" w:rsidRPr="0050707C" w:rsidRDefault="006F188E" w:rsidP="00D43BCC">
            <w:pPr>
              <w:suppressAutoHyphens/>
              <w:spacing w:line="240" w:lineRule="auto"/>
              <w:ind w:firstLine="22"/>
              <w:rPr>
                <w:rFonts w:eastAsia="Times New Roman" w:cs="Calibri"/>
                <w:sz w:val="22"/>
              </w:rPr>
            </w:pPr>
            <w:r w:rsidRPr="0050707C">
              <w:rPr>
                <w:rFonts w:eastAsia="Times New Roman" w:cs="Calibri"/>
                <w:sz w:val="22"/>
              </w:rPr>
              <w:t xml:space="preserve">Количество транспортных развязок в разных уровнях </w:t>
            </w:r>
          </w:p>
        </w:tc>
        <w:tc>
          <w:tcPr>
            <w:tcW w:w="1413" w:type="dxa"/>
            <w:vAlign w:val="center"/>
          </w:tcPr>
          <w:p w14:paraId="0AD3D921" w14:textId="77777777" w:rsidR="006F188E" w:rsidRPr="0050707C" w:rsidRDefault="006F188E" w:rsidP="00D43BCC">
            <w:pPr>
              <w:spacing w:line="240" w:lineRule="auto"/>
              <w:ind w:right="-79"/>
              <w:jc w:val="center"/>
              <w:rPr>
                <w:rFonts w:eastAsia="Times New Roman" w:cs="Calibri"/>
                <w:sz w:val="22"/>
              </w:rPr>
            </w:pPr>
            <w:r w:rsidRPr="0050707C">
              <w:rPr>
                <w:rFonts w:eastAsia="Times New Roman" w:cs="Calibri"/>
                <w:sz w:val="22"/>
              </w:rPr>
              <w:t>единиц</w:t>
            </w:r>
          </w:p>
        </w:tc>
        <w:tc>
          <w:tcPr>
            <w:tcW w:w="1959" w:type="dxa"/>
            <w:vAlign w:val="center"/>
          </w:tcPr>
          <w:p w14:paraId="7C3D7823" w14:textId="77777777" w:rsidR="006F188E" w:rsidRPr="0050707C" w:rsidRDefault="006F188E" w:rsidP="00D43BCC">
            <w:pPr>
              <w:spacing w:line="240" w:lineRule="auto"/>
              <w:jc w:val="center"/>
              <w:rPr>
                <w:rFonts w:eastAsia="Times New Roman" w:cs="Calibri"/>
                <w:sz w:val="22"/>
              </w:rPr>
            </w:pPr>
            <w:r w:rsidRPr="0050707C">
              <w:rPr>
                <w:rFonts w:eastAsia="Times New Roman" w:cs="Calibri"/>
                <w:sz w:val="22"/>
              </w:rPr>
              <w:t>-</w:t>
            </w:r>
          </w:p>
        </w:tc>
        <w:tc>
          <w:tcPr>
            <w:tcW w:w="2095" w:type="dxa"/>
            <w:vAlign w:val="center"/>
          </w:tcPr>
          <w:p w14:paraId="5D36DCE9" w14:textId="77777777" w:rsidR="006F188E" w:rsidRPr="0050707C" w:rsidRDefault="006F188E" w:rsidP="00D43BCC">
            <w:pPr>
              <w:spacing w:line="240" w:lineRule="auto"/>
              <w:jc w:val="center"/>
              <w:rPr>
                <w:rFonts w:eastAsia="Times New Roman" w:cs="Calibri"/>
                <w:sz w:val="22"/>
              </w:rPr>
            </w:pPr>
            <w:r w:rsidRPr="0050707C">
              <w:rPr>
                <w:rFonts w:eastAsia="Times New Roman" w:cs="Calibri"/>
                <w:sz w:val="22"/>
              </w:rPr>
              <w:t>-</w:t>
            </w:r>
          </w:p>
        </w:tc>
        <w:tc>
          <w:tcPr>
            <w:tcW w:w="1413" w:type="dxa"/>
            <w:vAlign w:val="center"/>
          </w:tcPr>
          <w:p w14:paraId="1CC5BCC6" w14:textId="77777777" w:rsidR="006F188E" w:rsidRPr="0050707C" w:rsidRDefault="006F188E" w:rsidP="00D43BCC">
            <w:pPr>
              <w:spacing w:line="240" w:lineRule="auto"/>
              <w:jc w:val="center"/>
              <w:rPr>
                <w:rFonts w:eastAsia="Times New Roman" w:cs="Calibri"/>
                <w:sz w:val="22"/>
              </w:rPr>
            </w:pPr>
            <w:r w:rsidRPr="0050707C">
              <w:rPr>
                <w:rFonts w:eastAsia="Times New Roman" w:cs="Calibri"/>
                <w:sz w:val="22"/>
              </w:rPr>
              <w:t>-</w:t>
            </w:r>
          </w:p>
        </w:tc>
      </w:tr>
      <w:tr w:rsidR="006F188E" w:rsidRPr="0050707C" w14:paraId="67A8B30A" w14:textId="77777777" w:rsidTr="00D43BCC">
        <w:trPr>
          <w:jc w:val="center"/>
        </w:trPr>
        <w:tc>
          <w:tcPr>
            <w:tcW w:w="2776" w:type="dxa"/>
          </w:tcPr>
          <w:p w14:paraId="1DF7804E" w14:textId="77777777" w:rsidR="006F188E" w:rsidRPr="0050707C" w:rsidRDefault="006F188E" w:rsidP="00D43BCC">
            <w:pPr>
              <w:suppressAutoHyphens/>
              <w:spacing w:line="240" w:lineRule="auto"/>
              <w:ind w:firstLine="22"/>
              <w:rPr>
                <w:rFonts w:eastAsia="Times New Roman" w:cs="Calibri"/>
                <w:sz w:val="22"/>
              </w:rPr>
            </w:pPr>
            <w:r w:rsidRPr="0050707C">
              <w:rPr>
                <w:rFonts w:eastAsia="Times New Roman" w:cs="Calibri"/>
                <w:sz w:val="22"/>
              </w:rPr>
              <w:t>Количество транспортно- пересадочных узлов на основе железнодорожной станции, линий ЛРТ, автомобильных дорог</w:t>
            </w:r>
          </w:p>
        </w:tc>
        <w:tc>
          <w:tcPr>
            <w:tcW w:w="1413" w:type="dxa"/>
            <w:vAlign w:val="center"/>
          </w:tcPr>
          <w:p w14:paraId="3B01EF47" w14:textId="77777777" w:rsidR="006F188E" w:rsidRPr="0050707C" w:rsidRDefault="006F188E" w:rsidP="00D43BCC">
            <w:pPr>
              <w:spacing w:line="240" w:lineRule="auto"/>
              <w:ind w:right="-79"/>
              <w:jc w:val="center"/>
              <w:rPr>
                <w:rFonts w:eastAsia="Times New Roman" w:cs="Calibri"/>
                <w:sz w:val="22"/>
              </w:rPr>
            </w:pPr>
            <w:r w:rsidRPr="0050707C">
              <w:rPr>
                <w:rFonts w:eastAsia="Times New Roman" w:cs="Calibri"/>
                <w:sz w:val="22"/>
              </w:rPr>
              <w:t>единиц</w:t>
            </w:r>
          </w:p>
        </w:tc>
        <w:tc>
          <w:tcPr>
            <w:tcW w:w="1959" w:type="dxa"/>
            <w:vAlign w:val="center"/>
          </w:tcPr>
          <w:p w14:paraId="54454072" w14:textId="77777777" w:rsidR="006F188E" w:rsidRPr="0050707C" w:rsidRDefault="006F188E" w:rsidP="00D43BCC">
            <w:pPr>
              <w:spacing w:line="240" w:lineRule="auto"/>
              <w:jc w:val="center"/>
              <w:rPr>
                <w:rFonts w:eastAsia="Times New Roman" w:cs="Calibri"/>
                <w:sz w:val="22"/>
              </w:rPr>
            </w:pPr>
            <w:r w:rsidRPr="0050707C">
              <w:rPr>
                <w:rFonts w:eastAsia="Times New Roman" w:cs="Calibri"/>
                <w:sz w:val="22"/>
              </w:rPr>
              <w:t>-</w:t>
            </w:r>
          </w:p>
        </w:tc>
        <w:tc>
          <w:tcPr>
            <w:tcW w:w="2095" w:type="dxa"/>
            <w:vAlign w:val="center"/>
          </w:tcPr>
          <w:p w14:paraId="7FC64474" w14:textId="77777777" w:rsidR="006F188E" w:rsidRPr="0050707C" w:rsidRDefault="006F188E" w:rsidP="00D43BCC">
            <w:pPr>
              <w:spacing w:line="240" w:lineRule="auto"/>
              <w:jc w:val="center"/>
              <w:rPr>
                <w:rFonts w:eastAsia="Times New Roman" w:cs="Calibri"/>
                <w:sz w:val="22"/>
              </w:rPr>
            </w:pPr>
            <w:r w:rsidRPr="0050707C">
              <w:rPr>
                <w:rFonts w:eastAsia="Times New Roman" w:cs="Calibri"/>
                <w:sz w:val="22"/>
              </w:rPr>
              <w:t>-</w:t>
            </w:r>
          </w:p>
        </w:tc>
        <w:tc>
          <w:tcPr>
            <w:tcW w:w="1413" w:type="dxa"/>
            <w:vAlign w:val="center"/>
          </w:tcPr>
          <w:p w14:paraId="743D1DAF" w14:textId="77777777" w:rsidR="006F188E" w:rsidRPr="0050707C" w:rsidRDefault="006F188E" w:rsidP="00D43BCC">
            <w:pPr>
              <w:spacing w:line="240" w:lineRule="auto"/>
              <w:jc w:val="center"/>
              <w:rPr>
                <w:rFonts w:eastAsia="Times New Roman" w:cs="Calibri"/>
                <w:sz w:val="22"/>
              </w:rPr>
            </w:pPr>
            <w:r w:rsidRPr="0050707C">
              <w:rPr>
                <w:rFonts w:eastAsia="Times New Roman" w:cs="Calibri"/>
                <w:sz w:val="22"/>
              </w:rPr>
              <w:t>-</w:t>
            </w:r>
          </w:p>
        </w:tc>
      </w:tr>
      <w:tr w:rsidR="006F188E" w:rsidRPr="0050707C" w14:paraId="00536027" w14:textId="77777777" w:rsidTr="00D43BCC">
        <w:trPr>
          <w:jc w:val="center"/>
        </w:trPr>
        <w:tc>
          <w:tcPr>
            <w:tcW w:w="2776" w:type="dxa"/>
          </w:tcPr>
          <w:p w14:paraId="4DE97933" w14:textId="77777777" w:rsidR="006F188E" w:rsidRPr="0050707C" w:rsidRDefault="006F188E" w:rsidP="00D43BCC">
            <w:pPr>
              <w:suppressAutoHyphens/>
              <w:spacing w:line="240" w:lineRule="auto"/>
              <w:ind w:firstLine="22"/>
              <w:rPr>
                <w:rFonts w:eastAsia="Times New Roman" w:cs="Calibri"/>
                <w:sz w:val="22"/>
              </w:rPr>
            </w:pPr>
            <w:r w:rsidRPr="0050707C">
              <w:rPr>
                <w:rFonts w:eastAsia="Times New Roman" w:cs="Calibri"/>
                <w:sz w:val="22"/>
              </w:rPr>
              <w:t xml:space="preserve">Количество вертолетных площадок </w:t>
            </w:r>
          </w:p>
        </w:tc>
        <w:tc>
          <w:tcPr>
            <w:tcW w:w="1413" w:type="dxa"/>
            <w:vAlign w:val="center"/>
          </w:tcPr>
          <w:p w14:paraId="10DB68F4" w14:textId="77777777" w:rsidR="006F188E" w:rsidRPr="0050707C" w:rsidRDefault="006F188E" w:rsidP="00D43BCC">
            <w:pPr>
              <w:spacing w:line="240" w:lineRule="auto"/>
              <w:ind w:right="-79"/>
              <w:jc w:val="center"/>
              <w:rPr>
                <w:rFonts w:eastAsia="Times New Roman" w:cs="Calibri"/>
                <w:sz w:val="22"/>
              </w:rPr>
            </w:pPr>
            <w:r w:rsidRPr="0050707C">
              <w:rPr>
                <w:rFonts w:eastAsia="Times New Roman" w:cs="Calibri"/>
                <w:sz w:val="22"/>
              </w:rPr>
              <w:t>единиц</w:t>
            </w:r>
          </w:p>
        </w:tc>
        <w:tc>
          <w:tcPr>
            <w:tcW w:w="1959" w:type="dxa"/>
            <w:vAlign w:val="center"/>
          </w:tcPr>
          <w:p w14:paraId="4C5620CC" w14:textId="77777777" w:rsidR="006F188E" w:rsidRPr="0050707C" w:rsidRDefault="006F188E" w:rsidP="00D43BCC">
            <w:pPr>
              <w:spacing w:line="240" w:lineRule="auto"/>
              <w:jc w:val="center"/>
              <w:rPr>
                <w:rFonts w:eastAsia="Times New Roman" w:cs="Calibri"/>
                <w:sz w:val="22"/>
              </w:rPr>
            </w:pPr>
            <w:r w:rsidRPr="0050707C">
              <w:rPr>
                <w:rFonts w:eastAsia="Times New Roman" w:cs="Calibri"/>
                <w:sz w:val="22"/>
              </w:rPr>
              <w:t>-</w:t>
            </w:r>
          </w:p>
        </w:tc>
        <w:tc>
          <w:tcPr>
            <w:tcW w:w="2095" w:type="dxa"/>
            <w:vAlign w:val="center"/>
          </w:tcPr>
          <w:p w14:paraId="1F3508E1" w14:textId="77777777" w:rsidR="006F188E" w:rsidRPr="0050707C" w:rsidRDefault="006F188E" w:rsidP="00D43BCC">
            <w:pPr>
              <w:spacing w:line="240" w:lineRule="auto"/>
              <w:jc w:val="center"/>
              <w:rPr>
                <w:rFonts w:eastAsia="Times New Roman" w:cs="Calibri"/>
                <w:sz w:val="22"/>
              </w:rPr>
            </w:pPr>
            <w:r w:rsidRPr="0050707C">
              <w:rPr>
                <w:rFonts w:eastAsia="Times New Roman" w:cs="Calibri"/>
                <w:sz w:val="22"/>
              </w:rPr>
              <w:t>-</w:t>
            </w:r>
          </w:p>
        </w:tc>
        <w:tc>
          <w:tcPr>
            <w:tcW w:w="1413" w:type="dxa"/>
            <w:vAlign w:val="center"/>
          </w:tcPr>
          <w:p w14:paraId="50A26040" w14:textId="77777777" w:rsidR="006F188E" w:rsidRPr="0050707C" w:rsidRDefault="006F188E" w:rsidP="00D43BCC">
            <w:pPr>
              <w:spacing w:line="240" w:lineRule="auto"/>
              <w:jc w:val="center"/>
              <w:rPr>
                <w:rFonts w:eastAsia="Times New Roman" w:cs="Calibri"/>
                <w:sz w:val="22"/>
              </w:rPr>
            </w:pPr>
            <w:r w:rsidRPr="0050707C">
              <w:rPr>
                <w:rFonts w:eastAsia="Times New Roman" w:cs="Calibri"/>
                <w:sz w:val="22"/>
              </w:rPr>
              <w:t>-</w:t>
            </w:r>
          </w:p>
        </w:tc>
      </w:tr>
      <w:tr w:rsidR="006F188E" w:rsidRPr="0050707C" w14:paraId="228F56F6" w14:textId="77777777" w:rsidTr="00D43BCC">
        <w:trPr>
          <w:jc w:val="center"/>
        </w:trPr>
        <w:tc>
          <w:tcPr>
            <w:tcW w:w="9656" w:type="dxa"/>
            <w:gridSpan w:val="5"/>
          </w:tcPr>
          <w:p w14:paraId="199C7709" w14:textId="77777777" w:rsidR="006F188E" w:rsidRPr="0050707C" w:rsidRDefault="006F188E" w:rsidP="00D43BCC">
            <w:pPr>
              <w:spacing w:line="240" w:lineRule="auto"/>
              <w:jc w:val="center"/>
              <w:rPr>
                <w:rFonts w:eastAsia="Times New Roman" w:cs="Calibri"/>
                <w:b/>
                <w:sz w:val="22"/>
                <w:highlight w:val="yellow"/>
              </w:rPr>
            </w:pPr>
            <w:r w:rsidRPr="0050707C">
              <w:rPr>
                <w:rFonts w:eastAsia="Times New Roman" w:cs="Calibri"/>
                <w:b/>
                <w:sz w:val="22"/>
              </w:rPr>
              <w:t>Потребности в объектах местного значения</w:t>
            </w:r>
          </w:p>
        </w:tc>
      </w:tr>
      <w:tr w:rsidR="006F188E" w:rsidRPr="0050707C" w14:paraId="379F2680" w14:textId="77777777" w:rsidTr="00D43BCC">
        <w:trPr>
          <w:jc w:val="center"/>
        </w:trPr>
        <w:tc>
          <w:tcPr>
            <w:tcW w:w="2776" w:type="dxa"/>
          </w:tcPr>
          <w:p w14:paraId="7007D02C" w14:textId="77777777" w:rsidR="006F188E" w:rsidRPr="0050707C" w:rsidRDefault="006F188E" w:rsidP="00D43BCC">
            <w:pPr>
              <w:suppressAutoHyphens/>
              <w:spacing w:line="240" w:lineRule="auto"/>
              <w:ind w:firstLine="22"/>
              <w:rPr>
                <w:rFonts w:eastAsia="Times New Roman" w:cs="Calibri"/>
                <w:sz w:val="22"/>
                <w:highlight w:val="yellow"/>
              </w:rPr>
            </w:pPr>
            <w:r w:rsidRPr="0050707C">
              <w:rPr>
                <w:rFonts w:eastAsia="Times New Roman" w:cs="Calibri"/>
                <w:sz w:val="22"/>
              </w:rPr>
              <w:lastRenderedPageBreak/>
              <w:t>Гаражи (стоянки) для постоянного хранения индивидуального автомобильного транспорта жителей многоквартирной застройки</w:t>
            </w:r>
          </w:p>
        </w:tc>
        <w:tc>
          <w:tcPr>
            <w:tcW w:w="1413" w:type="dxa"/>
            <w:vAlign w:val="center"/>
          </w:tcPr>
          <w:p w14:paraId="76CA0BDC" w14:textId="77777777" w:rsidR="006F188E" w:rsidRPr="0050707C" w:rsidRDefault="006F188E" w:rsidP="00D43BCC">
            <w:pPr>
              <w:spacing w:line="240" w:lineRule="auto"/>
              <w:ind w:right="-79"/>
              <w:jc w:val="center"/>
              <w:rPr>
                <w:rFonts w:eastAsia="Times New Roman" w:cs="Calibri"/>
                <w:sz w:val="22"/>
              </w:rPr>
            </w:pPr>
            <w:r w:rsidRPr="0050707C">
              <w:rPr>
                <w:rFonts w:eastAsia="Times New Roman" w:cs="Calibri"/>
                <w:sz w:val="22"/>
              </w:rPr>
              <w:t>машино- место</w:t>
            </w:r>
          </w:p>
        </w:tc>
        <w:tc>
          <w:tcPr>
            <w:tcW w:w="1959" w:type="dxa"/>
            <w:vAlign w:val="center"/>
          </w:tcPr>
          <w:p w14:paraId="4035FC12" w14:textId="77777777" w:rsidR="006F188E" w:rsidRPr="0050707C" w:rsidRDefault="006F188E" w:rsidP="00D43BCC">
            <w:pPr>
              <w:suppressAutoHyphens/>
              <w:spacing w:line="240" w:lineRule="auto"/>
              <w:ind w:firstLine="22"/>
              <w:jc w:val="center"/>
              <w:rPr>
                <w:rFonts w:eastAsia="Times New Roman" w:cs="Calibri"/>
                <w:sz w:val="22"/>
              </w:rPr>
            </w:pPr>
            <w:r>
              <w:rPr>
                <w:rFonts w:eastAsia="Times New Roman" w:cs="Calibri"/>
                <w:sz w:val="22"/>
              </w:rPr>
              <w:t>643</w:t>
            </w:r>
          </w:p>
        </w:tc>
        <w:tc>
          <w:tcPr>
            <w:tcW w:w="2095" w:type="dxa"/>
            <w:vAlign w:val="center"/>
          </w:tcPr>
          <w:p w14:paraId="72140FD5" w14:textId="77777777" w:rsidR="006F188E" w:rsidRPr="0050707C" w:rsidRDefault="006F188E" w:rsidP="00D43BCC">
            <w:pPr>
              <w:suppressAutoHyphens/>
              <w:spacing w:line="240" w:lineRule="auto"/>
              <w:ind w:firstLine="22"/>
              <w:jc w:val="center"/>
              <w:rPr>
                <w:rFonts w:eastAsia="Times New Roman" w:cs="Calibri"/>
                <w:sz w:val="22"/>
              </w:rPr>
            </w:pPr>
            <w:r>
              <w:rPr>
                <w:rFonts w:eastAsia="Times New Roman" w:cs="Calibri"/>
                <w:sz w:val="22"/>
              </w:rPr>
              <w:t>643</w:t>
            </w:r>
          </w:p>
        </w:tc>
        <w:tc>
          <w:tcPr>
            <w:tcW w:w="1413" w:type="dxa"/>
            <w:vAlign w:val="center"/>
          </w:tcPr>
          <w:p w14:paraId="06B061A8" w14:textId="77777777" w:rsidR="006F188E" w:rsidRPr="0050707C" w:rsidRDefault="006F188E" w:rsidP="00D43BCC">
            <w:pPr>
              <w:suppressAutoHyphens/>
              <w:spacing w:line="240" w:lineRule="auto"/>
              <w:ind w:firstLine="22"/>
              <w:jc w:val="center"/>
              <w:rPr>
                <w:rFonts w:eastAsia="Times New Roman" w:cs="Calibri"/>
                <w:sz w:val="22"/>
              </w:rPr>
            </w:pPr>
            <w:r>
              <w:rPr>
                <w:rFonts w:eastAsia="Times New Roman" w:cs="Calibri"/>
                <w:sz w:val="22"/>
              </w:rPr>
              <w:t>643</w:t>
            </w:r>
          </w:p>
        </w:tc>
      </w:tr>
      <w:tr w:rsidR="006F188E" w:rsidRPr="0050707C" w14:paraId="03E6ECAF" w14:textId="77777777" w:rsidTr="00D43BCC">
        <w:trPr>
          <w:jc w:val="center"/>
        </w:trPr>
        <w:tc>
          <w:tcPr>
            <w:tcW w:w="2776" w:type="dxa"/>
          </w:tcPr>
          <w:p w14:paraId="6F94C660" w14:textId="77777777" w:rsidR="006F188E" w:rsidRPr="0050707C" w:rsidRDefault="006F188E" w:rsidP="00D43BCC">
            <w:pPr>
              <w:suppressAutoHyphens/>
              <w:spacing w:line="240" w:lineRule="auto"/>
              <w:ind w:firstLine="22"/>
              <w:rPr>
                <w:rFonts w:eastAsia="Times New Roman" w:cs="Calibri"/>
                <w:sz w:val="22"/>
                <w:highlight w:val="yellow"/>
              </w:rPr>
            </w:pPr>
            <w:r w:rsidRPr="0050707C">
              <w:rPr>
                <w:rFonts w:eastAsia="Times New Roman" w:cs="Calibri"/>
                <w:sz w:val="22"/>
              </w:rPr>
              <w:t>Гаражи (стоянки) для временного хранения индивидуального автомобильного транспорта жителей многоквартирной застройки</w:t>
            </w:r>
          </w:p>
        </w:tc>
        <w:tc>
          <w:tcPr>
            <w:tcW w:w="1413" w:type="dxa"/>
            <w:vAlign w:val="center"/>
          </w:tcPr>
          <w:p w14:paraId="398B54D3" w14:textId="77777777" w:rsidR="006F188E" w:rsidRPr="0050707C" w:rsidRDefault="006F188E" w:rsidP="00D43BCC">
            <w:pPr>
              <w:spacing w:line="240" w:lineRule="auto"/>
              <w:ind w:right="-79"/>
              <w:jc w:val="center"/>
              <w:rPr>
                <w:rFonts w:eastAsia="Times New Roman" w:cs="Calibri"/>
                <w:sz w:val="22"/>
              </w:rPr>
            </w:pPr>
            <w:r w:rsidRPr="0050707C">
              <w:rPr>
                <w:rFonts w:eastAsia="Times New Roman" w:cs="Calibri"/>
                <w:sz w:val="22"/>
              </w:rPr>
              <w:t>машино- место</w:t>
            </w:r>
          </w:p>
        </w:tc>
        <w:tc>
          <w:tcPr>
            <w:tcW w:w="1959" w:type="dxa"/>
            <w:vAlign w:val="center"/>
          </w:tcPr>
          <w:p w14:paraId="3141F78C" w14:textId="77777777" w:rsidR="006F188E" w:rsidRPr="0050707C" w:rsidRDefault="006F188E" w:rsidP="00D43BCC">
            <w:pPr>
              <w:suppressAutoHyphens/>
              <w:spacing w:line="240" w:lineRule="auto"/>
              <w:ind w:firstLine="22"/>
              <w:jc w:val="center"/>
              <w:rPr>
                <w:rFonts w:eastAsia="Times New Roman" w:cs="Calibri"/>
                <w:sz w:val="22"/>
              </w:rPr>
            </w:pPr>
            <w:r>
              <w:rPr>
                <w:rFonts w:eastAsia="Times New Roman" w:cs="Calibri"/>
                <w:sz w:val="22"/>
              </w:rPr>
              <w:t>117</w:t>
            </w:r>
          </w:p>
        </w:tc>
        <w:tc>
          <w:tcPr>
            <w:tcW w:w="2095" w:type="dxa"/>
            <w:vAlign w:val="center"/>
          </w:tcPr>
          <w:p w14:paraId="4AC287FB" w14:textId="77777777" w:rsidR="006F188E" w:rsidRPr="0050707C" w:rsidRDefault="006F188E" w:rsidP="00D43BCC">
            <w:pPr>
              <w:suppressAutoHyphens/>
              <w:spacing w:line="240" w:lineRule="auto"/>
              <w:ind w:firstLine="22"/>
              <w:jc w:val="center"/>
              <w:rPr>
                <w:rFonts w:eastAsia="Times New Roman" w:cs="Calibri"/>
                <w:sz w:val="22"/>
              </w:rPr>
            </w:pPr>
            <w:r>
              <w:rPr>
                <w:rFonts w:eastAsia="Times New Roman" w:cs="Calibri"/>
                <w:sz w:val="22"/>
              </w:rPr>
              <w:t>117</w:t>
            </w:r>
          </w:p>
        </w:tc>
        <w:tc>
          <w:tcPr>
            <w:tcW w:w="1413" w:type="dxa"/>
            <w:vAlign w:val="center"/>
          </w:tcPr>
          <w:p w14:paraId="23E78506" w14:textId="77777777" w:rsidR="006F188E" w:rsidRPr="0050707C" w:rsidRDefault="006F188E" w:rsidP="00D43BCC">
            <w:pPr>
              <w:suppressAutoHyphens/>
              <w:spacing w:line="240" w:lineRule="auto"/>
              <w:ind w:firstLine="22"/>
              <w:jc w:val="center"/>
              <w:rPr>
                <w:rFonts w:eastAsia="Times New Roman" w:cs="Calibri"/>
                <w:sz w:val="22"/>
              </w:rPr>
            </w:pPr>
            <w:r>
              <w:rPr>
                <w:rFonts w:eastAsia="Times New Roman" w:cs="Calibri"/>
                <w:sz w:val="22"/>
              </w:rPr>
              <w:t>117</w:t>
            </w:r>
          </w:p>
        </w:tc>
      </w:tr>
      <w:tr w:rsidR="006F188E" w:rsidRPr="0050707C" w14:paraId="70867690" w14:textId="77777777" w:rsidTr="00D43BCC">
        <w:trPr>
          <w:jc w:val="center"/>
        </w:trPr>
        <w:tc>
          <w:tcPr>
            <w:tcW w:w="2776" w:type="dxa"/>
          </w:tcPr>
          <w:p w14:paraId="4D129D36" w14:textId="77777777" w:rsidR="006F188E" w:rsidRPr="0050707C" w:rsidRDefault="006F188E" w:rsidP="00D43BCC">
            <w:pPr>
              <w:suppressAutoHyphens/>
              <w:spacing w:line="240" w:lineRule="auto"/>
              <w:ind w:firstLine="22"/>
              <w:rPr>
                <w:rFonts w:eastAsia="Times New Roman" w:cs="Calibri"/>
                <w:sz w:val="22"/>
                <w:highlight w:val="yellow"/>
              </w:rPr>
            </w:pPr>
            <w:r w:rsidRPr="0050707C">
              <w:rPr>
                <w:rFonts w:eastAsia="Times New Roman" w:cs="Calibri"/>
                <w:sz w:val="22"/>
              </w:rPr>
              <w:t>Объекты технического сервиса автотранспортных средств</w:t>
            </w:r>
          </w:p>
        </w:tc>
        <w:tc>
          <w:tcPr>
            <w:tcW w:w="1413" w:type="dxa"/>
            <w:vAlign w:val="center"/>
          </w:tcPr>
          <w:p w14:paraId="5E25FDD4" w14:textId="77777777" w:rsidR="006F188E" w:rsidRPr="0050707C" w:rsidRDefault="006F188E" w:rsidP="00D43BCC">
            <w:pPr>
              <w:spacing w:line="240" w:lineRule="auto"/>
              <w:ind w:right="-79"/>
              <w:jc w:val="center"/>
              <w:rPr>
                <w:rFonts w:eastAsia="Times New Roman" w:cs="Calibri"/>
                <w:sz w:val="22"/>
              </w:rPr>
            </w:pPr>
            <w:r w:rsidRPr="0050707C">
              <w:rPr>
                <w:rFonts w:eastAsia="Times New Roman" w:cs="Calibri"/>
                <w:sz w:val="22"/>
              </w:rPr>
              <w:t>пост</w:t>
            </w:r>
          </w:p>
        </w:tc>
        <w:tc>
          <w:tcPr>
            <w:tcW w:w="1959" w:type="dxa"/>
            <w:vAlign w:val="center"/>
          </w:tcPr>
          <w:p w14:paraId="7287865A" w14:textId="77777777" w:rsidR="006F188E" w:rsidRPr="0050707C" w:rsidRDefault="006F188E" w:rsidP="00D43BCC">
            <w:pPr>
              <w:suppressAutoHyphens/>
              <w:spacing w:line="240" w:lineRule="auto"/>
              <w:ind w:firstLine="22"/>
              <w:jc w:val="center"/>
              <w:rPr>
                <w:rFonts w:eastAsia="Times New Roman" w:cs="Calibri"/>
                <w:sz w:val="22"/>
              </w:rPr>
            </w:pPr>
            <w:r>
              <w:rPr>
                <w:rFonts w:eastAsia="Times New Roman" w:cs="Calibri"/>
                <w:sz w:val="22"/>
              </w:rPr>
              <w:t>3</w:t>
            </w:r>
          </w:p>
        </w:tc>
        <w:tc>
          <w:tcPr>
            <w:tcW w:w="2095" w:type="dxa"/>
            <w:vAlign w:val="center"/>
          </w:tcPr>
          <w:p w14:paraId="543A30D1" w14:textId="77777777" w:rsidR="006F188E" w:rsidRPr="0050707C" w:rsidRDefault="006F188E" w:rsidP="00D43BCC">
            <w:pPr>
              <w:suppressAutoHyphens/>
              <w:spacing w:line="240" w:lineRule="auto"/>
              <w:ind w:firstLine="22"/>
              <w:jc w:val="center"/>
              <w:rPr>
                <w:rFonts w:eastAsia="Times New Roman" w:cs="Calibri"/>
                <w:sz w:val="22"/>
              </w:rPr>
            </w:pPr>
            <w:r>
              <w:rPr>
                <w:rFonts w:eastAsia="Times New Roman" w:cs="Calibri"/>
                <w:sz w:val="22"/>
              </w:rPr>
              <w:t>3</w:t>
            </w:r>
          </w:p>
        </w:tc>
        <w:tc>
          <w:tcPr>
            <w:tcW w:w="1413" w:type="dxa"/>
            <w:vAlign w:val="center"/>
          </w:tcPr>
          <w:p w14:paraId="576FA129" w14:textId="77777777" w:rsidR="006F188E" w:rsidRPr="0050707C" w:rsidRDefault="006F188E" w:rsidP="00D43BCC">
            <w:pPr>
              <w:suppressAutoHyphens/>
              <w:spacing w:line="240" w:lineRule="auto"/>
              <w:ind w:firstLine="22"/>
              <w:jc w:val="center"/>
              <w:rPr>
                <w:rFonts w:eastAsia="Times New Roman" w:cs="Calibri"/>
                <w:sz w:val="22"/>
              </w:rPr>
            </w:pPr>
            <w:r>
              <w:rPr>
                <w:rFonts w:eastAsia="Times New Roman" w:cs="Calibri"/>
                <w:sz w:val="22"/>
              </w:rPr>
              <w:t>3</w:t>
            </w:r>
          </w:p>
        </w:tc>
      </w:tr>
      <w:tr w:rsidR="006F188E" w:rsidRPr="0050707C" w14:paraId="637F5185" w14:textId="77777777" w:rsidTr="00D43BCC">
        <w:trPr>
          <w:jc w:val="center"/>
        </w:trPr>
        <w:tc>
          <w:tcPr>
            <w:tcW w:w="2776" w:type="dxa"/>
          </w:tcPr>
          <w:p w14:paraId="717F55E4" w14:textId="77777777" w:rsidR="006F188E" w:rsidRPr="0050707C" w:rsidRDefault="006F188E" w:rsidP="00D43BCC">
            <w:pPr>
              <w:suppressAutoHyphens/>
              <w:spacing w:line="240" w:lineRule="auto"/>
              <w:ind w:firstLine="22"/>
              <w:rPr>
                <w:rFonts w:eastAsia="Times New Roman" w:cs="Calibri"/>
                <w:sz w:val="22"/>
                <w:highlight w:val="yellow"/>
              </w:rPr>
            </w:pPr>
            <w:r w:rsidRPr="0050707C">
              <w:rPr>
                <w:rFonts w:eastAsia="Times New Roman" w:cs="Calibri"/>
                <w:sz w:val="22"/>
              </w:rPr>
              <w:t>Количество велодорожек</w:t>
            </w:r>
          </w:p>
        </w:tc>
        <w:tc>
          <w:tcPr>
            <w:tcW w:w="1413" w:type="dxa"/>
            <w:vAlign w:val="center"/>
          </w:tcPr>
          <w:p w14:paraId="3D0EF51A" w14:textId="77777777" w:rsidR="006F188E" w:rsidRPr="0050707C" w:rsidRDefault="006F188E" w:rsidP="00D43BCC">
            <w:pPr>
              <w:spacing w:line="240" w:lineRule="auto"/>
              <w:ind w:right="-79"/>
              <w:jc w:val="center"/>
              <w:rPr>
                <w:rFonts w:eastAsia="Times New Roman" w:cs="Calibri"/>
                <w:sz w:val="22"/>
              </w:rPr>
            </w:pPr>
            <w:r w:rsidRPr="0050707C">
              <w:rPr>
                <w:rFonts w:eastAsia="Times New Roman" w:cs="Calibri"/>
                <w:sz w:val="22"/>
              </w:rPr>
              <w:t>шт.</w:t>
            </w:r>
          </w:p>
        </w:tc>
        <w:tc>
          <w:tcPr>
            <w:tcW w:w="1959" w:type="dxa"/>
            <w:vAlign w:val="center"/>
          </w:tcPr>
          <w:p w14:paraId="01DDC83B" w14:textId="77777777" w:rsidR="006F188E" w:rsidRPr="0050707C" w:rsidRDefault="006F188E" w:rsidP="00D43BCC">
            <w:pPr>
              <w:suppressAutoHyphens/>
              <w:spacing w:line="240" w:lineRule="auto"/>
              <w:ind w:firstLine="22"/>
              <w:jc w:val="center"/>
              <w:rPr>
                <w:rFonts w:eastAsia="Times New Roman" w:cs="Calibri"/>
                <w:sz w:val="22"/>
              </w:rPr>
            </w:pPr>
            <w:r>
              <w:rPr>
                <w:rFonts w:eastAsia="Times New Roman" w:cs="Calibri"/>
                <w:sz w:val="22"/>
              </w:rPr>
              <w:t>-</w:t>
            </w:r>
          </w:p>
        </w:tc>
        <w:tc>
          <w:tcPr>
            <w:tcW w:w="2095" w:type="dxa"/>
            <w:vAlign w:val="center"/>
          </w:tcPr>
          <w:p w14:paraId="3457347C" w14:textId="77777777" w:rsidR="006F188E" w:rsidRPr="0050707C" w:rsidRDefault="006F188E" w:rsidP="00D43BCC">
            <w:pPr>
              <w:suppressAutoHyphens/>
              <w:spacing w:line="240" w:lineRule="auto"/>
              <w:ind w:firstLine="22"/>
              <w:jc w:val="center"/>
              <w:rPr>
                <w:rFonts w:eastAsia="Times New Roman" w:cs="Calibri"/>
                <w:sz w:val="22"/>
              </w:rPr>
            </w:pPr>
            <w:r>
              <w:rPr>
                <w:rFonts w:eastAsia="Times New Roman" w:cs="Calibri"/>
                <w:sz w:val="22"/>
              </w:rPr>
              <w:t>-</w:t>
            </w:r>
          </w:p>
        </w:tc>
        <w:tc>
          <w:tcPr>
            <w:tcW w:w="1413" w:type="dxa"/>
            <w:vAlign w:val="center"/>
          </w:tcPr>
          <w:p w14:paraId="1085439B" w14:textId="77777777" w:rsidR="006F188E" w:rsidRPr="0050707C" w:rsidRDefault="006F188E" w:rsidP="00D43BCC">
            <w:pPr>
              <w:suppressAutoHyphens/>
              <w:spacing w:line="240" w:lineRule="auto"/>
              <w:ind w:firstLine="22"/>
              <w:jc w:val="center"/>
              <w:rPr>
                <w:rFonts w:eastAsia="Times New Roman" w:cs="Calibri"/>
                <w:sz w:val="22"/>
              </w:rPr>
            </w:pPr>
            <w:r>
              <w:rPr>
                <w:rFonts w:eastAsia="Times New Roman" w:cs="Calibri"/>
                <w:sz w:val="22"/>
              </w:rPr>
              <w:t>-</w:t>
            </w:r>
          </w:p>
        </w:tc>
      </w:tr>
      <w:tr w:rsidR="006F188E" w:rsidRPr="0050707C" w14:paraId="6F58AA21" w14:textId="77777777" w:rsidTr="00D43BCC">
        <w:trPr>
          <w:jc w:val="center"/>
        </w:trPr>
        <w:tc>
          <w:tcPr>
            <w:tcW w:w="2776" w:type="dxa"/>
          </w:tcPr>
          <w:p w14:paraId="26674EB5" w14:textId="77777777" w:rsidR="006F188E" w:rsidRPr="0050707C" w:rsidRDefault="006F188E" w:rsidP="00D43BCC">
            <w:pPr>
              <w:suppressAutoHyphens/>
              <w:spacing w:line="240" w:lineRule="auto"/>
              <w:ind w:firstLine="22"/>
              <w:rPr>
                <w:rFonts w:eastAsia="Times New Roman" w:cs="Calibri"/>
                <w:sz w:val="22"/>
              </w:rPr>
            </w:pPr>
            <w:r w:rsidRPr="0050707C">
              <w:rPr>
                <w:rFonts w:eastAsia="Times New Roman" w:cs="Calibri"/>
                <w:sz w:val="22"/>
              </w:rPr>
              <w:t>Протяженность велодорожек</w:t>
            </w:r>
          </w:p>
        </w:tc>
        <w:tc>
          <w:tcPr>
            <w:tcW w:w="1413" w:type="dxa"/>
            <w:vAlign w:val="center"/>
          </w:tcPr>
          <w:p w14:paraId="6443451A" w14:textId="77777777" w:rsidR="006F188E" w:rsidRPr="0050707C" w:rsidRDefault="006F188E" w:rsidP="00D43BCC">
            <w:pPr>
              <w:spacing w:line="240" w:lineRule="auto"/>
              <w:ind w:right="-79"/>
              <w:jc w:val="center"/>
              <w:rPr>
                <w:rFonts w:eastAsia="Times New Roman" w:cs="Calibri"/>
                <w:sz w:val="22"/>
              </w:rPr>
            </w:pPr>
            <w:r w:rsidRPr="0050707C">
              <w:rPr>
                <w:rFonts w:eastAsia="Times New Roman" w:cs="Calibri"/>
                <w:sz w:val="22"/>
              </w:rPr>
              <w:t>км</w:t>
            </w:r>
          </w:p>
        </w:tc>
        <w:tc>
          <w:tcPr>
            <w:tcW w:w="1959" w:type="dxa"/>
            <w:vAlign w:val="center"/>
          </w:tcPr>
          <w:p w14:paraId="03BEDE00" w14:textId="77777777" w:rsidR="006F188E" w:rsidRPr="0050707C" w:rsidRDefault="006F188E" w:rsidP="00D43BCC">
            <w:pPr>
              <w:suppressAutoHyphens/>
              <w:spacing w:line="240" w:lineRule="auto"/>
              <w:ind w:firstLine="22"/>
              <w:jc w:val="center"/>
              <w:rPr>
                <w:rFonts w:eastAsia="Times New Roman" w:cs="Calibri"/>
                <w:sz w:val="22"/>
              </w:rPr>
            </w:pPr>
            <w:r w:rsidRPr="0050707C">
              <w:rPr>
                <w:rFonts w:eastAsia="Times New Roman" w:cs="Calibri"/>
                <w:sz w:val="22"/>
              </w:rPr>
              <w:t>-</w:t>
            </w:r>
          </w:p>
        </w:tc>
        <w:tc>
          <w:tcPr>
            <w:tcW w:w="2095" w:type="dxa"/>
            <w:vAlign w:val="center"/>
          </w:tcPr>
          <w:p w14:paraId="4C575A86" w14:textId="77777777" w:rsidR="006F188E" w:rsidRPr="0050707C" w:rsidRDefault="006F188E" w:rsidP="00D43BCC">
            <w:pPr>
              <w:suppressAutoHyphens/>
              <w:spacing w:line="240" w:lineRule="auto"/>
              <w:ind w:firstLine="22"/>
              <w:jc w:val="center"/>
              <w:rPr>
                <w:rFonts w:eastAsia="Times New Roman" w:cs="Calibri"/>
                <w:sz w:val="22"/>
              </w:rPr>
            </w:pPr>
            <w:r w:rsidRPr="0050707C">
              <w:rPr>
                <w:rFonts w:eastAsia="Times New Roman" w:cs="Calibri"/>
                <w:sz w:val="22"/>
              </w:rPr>
              <w:t>-</w:t>
            </w:r>
          </w:p>
        </w:tc>
        <w:tc>
          <w:tcPr>
            <w:tcW w:w="1413" w:type="dxa"/>
            <w:vAlign w:val="center"/>
          </w:tcPr>
          <w:p w14:paraId="4E38AD2E" w14:textId="77777777" w:rsidR="006F188E" w:rsidRPr="0050707C" w:rsidRDefault="006F188E" w:rsidP="00D43BCC">
            <w:pPr>
              <w:suppressAutoHyphens/>
              <w:spacing w:line="240" w:lineRule="auto"/>
              <w:ind w:firstLine="22"/>
              <w:jc w:val="center"/>
              <w:rPr>
                <w:rFonts w:eastAsia="Times New Roman" w:cs="Calibri"/>
                <w:sz w:val="22"/>
              </w:rPr>
            </w:pPr>
            <w:r w:rsidRPr="0050707C">
              <w:rPr>
                <w:rFonts w:eastAsia="Times New Roman" w:cs="Calibri"/>
                <w:sz w:val="22"/>
              </w:rPr>
              <w:t>-</w:t>
            </w:r>
          </w:p>
        </w:tc>
      </w:tr>
      <w:tr w:rsidR="006F188E" w:rsidRPr="0050707C" w14:paraId="683C19ED" w14:textId="77777777" w:rsidTr="00D43BCC">
        <w:trPr>
          <w:jc w:val="center"/>
        </w:trPr>
        <w:tc>
          <w:tcPr>
            <w:tcW w:w="2776" w:type="dxa"/>
          </w:tcPr>
          <w:p w14:paraId="3783ADD3" w14:textId="77777777" w:rsidR="006F188E" w:rsidRPr="0050707C" w:rsidRDefault="006F188E" w:rsidP="00D43BCC">
            <w:pPr>
              <w:suppressAutoHyphens/>
              <w:spacing w:line="240" w:lineRule="auto"/>
              <w:ind w:firstLine="22"/>
              <w:rPr>
                <w:rFonts w:eastAsia="Times New Roman" w:cs="Calibri"/>
                <w:sz w:val="22"/>
              </w:rPr>
            </w:pPr>
            <w:r w:rsidRPr="0050707C">
              <w:rPr>
                <w:rFonts w:eastAsia="Times New Roman" w:cs="Calibri"/>
                <w:sz w:val="22"/>
              </w:rPr>
              <w:t xml:space="preserve">Протяжённость автомобильных дорог </w:t>
            </w:r>
          </w:p>
        </w:tc>
        <w:tc>
          <w:tcPr>
            <w:tcW w:w="1413" w:type="dxa"/>
            <w:vAlign w:val="center"/>
          </w:tcPr>
          <w:p w14:paraId="51B0389D" w14:textId="77777777" w:rsidR="006F188E" w:rsidRPr="0050707C" w:rsidRDefault="006F188E" w:rsidP="00D43BCC">
            <w:pPr>
              <w:spacing w:line="240" w:lineRule="auto"/>
              <w:ind w:right="-79"/>
              <w:jc w:val="center"/>
              <w:rPr>
                <w:rFonts w:eastAsia="Times New Roman" w:cs="Calibri"/>
                <w:sz w:val="22"/>
              </w:rPr>
            </w:pPr>
            <w:r w:rsidRPr="0050707C">
              <w:rPr>
                <w:rFonts w:eastAsia="Times New Roman" w:cs="Calibri"/>
                <w:sz w:val="22"/>
              </w:rPr>
              <w:t>км</w:t>
            </w:r>
          </w:p>
        </w:tc>
        <w:tc>
          <w:tcPr>
            <w:tcW w:w="1959" w:type="dxa"/>
            <w:vAlign w:val="center"/>
          </w:tcPr>
          <w:p w14:paraId="7078CB61" w14:textId="77777777" w:rsidR="006F188E" w:rsidRPr="0050707C" w:rsidRDefault="006F188E" w:rsidP="00D43BCC">
            <w:pPr>
              <w:suppressAutoHyphens/>
              <w:spacing w:line="240" w:lineRule="auto"/>
              <w:ind w:firstLine="22"/>
              <w:jc w:val="center"/>
              <w:rPr>
                <w:rFonts w:eastAsia="Times New Roman" w:cs="Calibri"/>
                <w:sz w:val="22"/>
              </w:rPr>
            </w:pPr>
            <w:r>
              <w:rPr>
                <w:rFonts w:eastAsia="Times New Roman" w:cs="Calibri"/>
                <w:sz w:val="22"/>
              </w:rPr>
              <w:t>18,5</w:t>
            </w:r>
          </w:p>
        </w:tc>
        <w:tc>
          <w:tcPr>
            <w:tcW w:w="2095" w:type="dxa"/>
            <w:vAlign w:val="center"/>
          </w:tcPr>
          <w:p w14:paraId="651F3B1A" w14:textId="77777777" w:rsidR="006F188E" w:rsidRPr="0050707C" w:rsidRDefault="006F188E" w:rsidP="00D43BCC">
            <w:pPr>
              <w:suppressAutoHyphens/>
              <w:spacing w:line="240" w:lineRule="auto"/>
              <w:ind w:firstLine="22"/>
              <w:jc w:val="center"/>
              <w:rPr>
                <w:rFonts w:eastAsia="Times New Roman" w:cs="Calibri"/>
                <w:sz w:val="22"/>
                <w:lang w:val="en-US"/>
              </w:rPr>
            </w:pPr>
            <w:r>
              <w:rPr>
                <w:rFonts w:eastAsia="Times New Roman" w:cs="Calibri"/>
                <w:sz w:val="22"/>
              </w:rPr>
              <w:t>18,5</w:t>
            </w:r>
          </w:p>
        </w:tc>
        <w:tc>
          <w:tcPr>
            <w:tcW w:w="1413" w:type="dxa"/>
            <w:vAlign w:val="center"/>
          </w:tcPr>
          <w:p w14:paraId="7A2B3FD0" w14:textId="77777777" w:rsidR="006F188E" w:rsidRPr="0050707C" w:rsidRDefault="006F188E" w:rsidP="00D43BCC">
            <w:pPr>
              <w:suppressAutoHyphens/>
              <w:spacing w:line="240" w:lineRule="auto"/>
              <w:ind w:firstLine="22"/>
              <w:jc w:val="center"/>
              <w:rPr>
                <w:rFonts w:eastAsia="Times New Roman" w:cs="Calibri"/>
                <w:sz w:val="22"/>
              </w:rPr>
            </w:pPr>
            <w:r>
              <w:rPr>
                <w:rFonts w:eastAsia="Times New Roman" w:cs="Calibri"/>
                <w:sz w:val="22"/>
              </w:rPr>
              <w:t>18,5</w:t>
            </w:r>
          </w:p>
        </w:tc>
      </w:tr>
      <w:tr w:rsidR="006F188E" w:rsidRPr="0050707C" w14:paraId="24979067" w14:textId="77777777" w:rsidTr="00D43BCC">
        <w:trPr>
          <w:jc w:val="center"/>
        </w:trPr>
        <w:tc>
          <w:tcPr>
            <w:tcW w:w="2776" w:type="dxa"/>
          </w:tcPr>
          <w:p w14:paraId="64BB939A" w14:textId="77777777" w:rsidR="006F188E" w:rsidRPr="0050707C" w:rsidRDefault="006F188E" w:rsidP="00D43BCC">
            <w:pPr>
              <w:suppressAutoHyphens/>
              <w:spacing w:line="240" w:lineRule="auto"/>
              <w:ind w:firstLine="22"/>
              <w:rPr>
                <w:rFonts w:eastAsia="Times New Roman" w:cs="Calibri"/>
                <w:sz w:val="22"/>
              </w:rPr>
            </w:pPr>
            <w:r w:rsidRPr="0050707C">
              <w:rPr>
                <w:rFonts w:eastAsia="Times New Roman" w:cs="Calibri"/>
                <w:sz w:val="22"/>
              </w:rPr>
              <w:t xml:space="preserve">Протяжённость улично-дорожной сети </w:t>
            </w:r>
          </w:p>
        </w:tc>
        <w:tc>
          <w:tcPr>
            <w:tcW w:w="1413" w:type="dxa"/>
            <w:vAlign w:val="center"/>
          </w:tcPr>
          <w:p w14:paraId="0B1A7A7A" w14:textId="77777777" w:rsidR="006F188E" w:rsidRPr="0050707C" w:rsidRDefault="006F188E" w:rsidP="00D43BCC">
            <w:pPr>
              <w:spacing w:line="240" w:lineRule="auto"/>
              <w:ind w:right="-79"/>
              <w:jc w:val="center"/>
              <w:rPr>
                <w:rFonts w:eastAsia="Times New Roman" w:cs="Calibri"/>
                <w:sz w:val="22"/>
              </w:rPr>
            </w:pPr>
            <w:r w:rsidRPr="0050707C">
              <w:rPr>
                <w:rFonts w:eastAsia="Times New Roman" w:cs="Calibri"/>
                <w:sz w:val="22"/>
              </w:rPr>
              <w:t>км</w:t>
            </w:r>
          </w:p>
        </w:tc>
        <w:tc>
          <w:tcPr>
            <w:tcW w:w="1959" w:type="dxa"/>
            <w:vAlign w:val="center"/>
          </w:tcPr>
          <w:p w14:paraId="11D953A5" w14:textId="77777777" w:rsidR="006F188E" w:rsidRPr="0050707C" w:rsidRDefault="006F188E" w:rsidP="00D43BCC">
            <w:pPr>
              <w:suppressAutoHyphens/>
              <w:spacing w:line="240" w:lineRule="auto"/>
              <w:ind w:firstLine="22"/>
              <w:jc w:val="center"/>
              <w:rPr>
                <w:rFonts w:eastAsia="Times New Roman" w:cs="Calibri"/>
                <w:sz w:val="22"/>
              </w:rPr>
            </w:pPr>
            <w:r>
              <w:rPr>
                <w:rFonts w:eastAsia="Times New Roman" w:cs="Calibri"/>
                <w:sz w:val="22"/>
              </w:rPr>
              <w:t>13,2</w:t>
            </w:r>
          </w:p>
        </w:tc>
        <w:tc>
          <w:tcPr>
            <w:tcW w:w="2095" w:type="dxa"/>
            <w:vAlign w:val="center"/>
          </w:tcPr>
          <w:p w14:paraId="596A92B1" w14:textId="77777777" w:rsidR="006F188E" w:rsidRPr="0050707C" w:rsidRDefault="006F188E" w:rsidP="00D43BCC">
            <w:pPr>
              <w:suppressAutoHyphens/>
              <w:spacing w:line="240" w:lineRule="auto"/>
              <w:ind w:firstLine="22"/>
              <w:jc w:val="center"/>
              <w:rPr>
                <w:rFonts w:eastAsia="Times New Roman" w:cs="Calibri"/>
                <w:sz w:val="22"/>
              </w:rPr>
            </w:pPr>
            <w:r>
              <w:rPr>
                <w:rFonts w:eastAsia="Times New Roman" w:cs="Calibri"/>
                <w:sz w:val="22"/>
              </w:rPr>
              <w:t>13,2</w:t>
            </w:r>
          </w:p>
        </w:tc>
        <w:tc>
          <w:tcPr>
            <w:tcW w:w="1413" w:type="dxa"/>
            <w:vAlign w:val="center"/>
          </w:tcPr>
          <w:p w14:paraId="688A8184" w14:textId="77777777" w:rsidR="006F188E" w:rsidRPr="0050707C" w:rsidRDefault="006F188E" w:rsidP="00D43BCC">
            <w:pPr>
              <w:suppressAutoHyphens/>
              <w:spacing w:line="240" w:lineRule="auto"/>
              <w:ind w:firstLine="22"/>
              <w:jc w:val="center"/>
              <w:rPr>
                <w:rFonts w:eastAsia="Times New Roman" w:cs="Calibri"/>
                <w:sz w:val="22"/>
              </w:rPr>
            </w:pPr>
            <w:r>
              <w:rPr>
                <w:rFonts w:eastAsia="Times New Roman" w:cs="Calibri"/>
                <w:sz w:val="22"/>
              </w:rPr>
              <w:t>13,2</w:t>
            </w:r>
          </w:p>
        </w:tc>
      </w:tr>
      <w:tr w:rsidR="006F188E" w:rsidRPr="0050707C" w14:paraId="347B2D91" w14:textId="77777777" w:rsidTr="00D43BCC">
        <w:trPr>
          <w:jc w:val="center"/>
        </w:trPr>
        <w:tc>
          <w:tcPr>
            <w:tcW w:w="9656" w:type="dxa"/>
            <w:gridSpan w:val="5"/>
          </w:tcPr>
          <w:p w14:paraId="658B8506" w14:textId="77777777" w:rsidR="006F188E" w:rsidRPr="0050707C" w:rsidRDefault="006F188E" w:rsidP="00D43BCC">
            <w:pPr>
              <w:suppressAutoHyphens/>
              <w:spacing w:line="240" w:lineRule="auto"/>
              <w:ind w:firstLine="22"/>
              <w:jc w:val="center"/>
              <w:rPr>
                <w:rFonts w:eastAsia="Times New Roman" w:cs="Calibri"/>
                <w:sz w:val="22"/>
              </w:rPr>
            </w:pPr>
            <w:r w:rsidRPr="0050707C">
              <w:rPr>
                <w:b/>
                <w:sz w:val="20"/>
                <w:szCs w:val="20"/>
              </w:rPr>
              <w:t>Утилизация и переработка бытовых и промышленных отходов</w:t>
            </w:r>
          </w:p>
        </w:tc>
      </w:tr>
      <w:tr w:rsidR="006F188E" w:rsidRPr="0050707C" w14:paraId="51BF5D10" w14:textId="77777777" w:rsidTr="00D43BCC">
        <w:trPr>
          <w:jc w:val="center"/>
        </w:trPr>
        <w:tc>
          <w:tcPr>
            <w:tcW w:w="2776" w:type="dxa"/>
          </w:tcPr>
          <w:p w14:paraId="748FED36" w14:textId="77777777" w:rsidR="006F188E" w:rsidRPr="0050707C" w:rsidRDefault="006F188E" w:rsidP="00D43BCC">
            <w:pPr>
              <w:suppressAutoHyphens/>
              <w:spacing w:line="240" w:lineRule="auto"/>
              <w:ind w:firstLine="22"/>
              <w:rPr>
                <w:rFonts w:eastAsia="Times New Roman" w:cs="Calibri"/>
                <w:sz w:val="22"/>
              </w:rPr>
            </w:pPr>
            <w:r w:rsidRPr="0050707C">
              <w:rPr>
                <w:rFonts w:eastAsia="Times New Roman" w:cs="Calibri"/>
                <w:sz w:val="22"/>
              </w:rPr>
              <w:t>Количество объектов образования отходов</w:t>
            </w:r>
          </w:p>
        </w:tc>
        <w:tc>
          <w:tcPr>
            <w:tcW w:w="1413" w:type="dxa"/>
            <w:vAlign w:val="center"/>
          </w:tcPr>
          <w:p w14:paraId="508C3324" w14:textId="77777777" w:rsidR="006F188E" w:rsidRPr="0050707C" w:rsidRDefault="006F188E" w:rsidP="00D43BCC">
            <w:pPr>
              <w:spacing w:line="240" w:lineRule="auto"/>
              <w:ind w:right="-79"/>
              <w:jc w:val="center"/>
              <w:rPr>
                <w:rFonts w:eastAsia="Times New Roman" w:cs="Calibri"/>
                <w:sz w:val="22"/>
              </w:rPr>
            </w:pPr>
            <w:r w:rsidRPr="0050707C">
              <w:rPr>
                <w:rFonts w:eastAsia="Times New Roman" w:cs="Calibri"/>
                <w:sz w:val="22"/>
              </w:rPr>
              <w:t>шт.</w:t>
            </w:r>
          </w:p>
        </w:tc>
        <w:tc>
          <w:tcPr>
            <w:tcW w:w="1959" w:type="dxa"/>
            <w:vAlign w:val="center"/>
          </w:tcPr>
          <w:p w14:paraId="2D92D61A" w14:textId="77777777" w:rsidR="006F188E" w:rsidRPr="00BC31C4" w:rsidRDefault="006F188E" w:rsidP="00D43BCC">
            <w:pPr>
              <w:suppressAutoHyphens/>
              <w:spacing w:line="240" w:lineRule="auto"/>
              <w:ind w:firstLine="22"/>
              <w:jc w:val="center"/>
              <w:rPr>
                <w:rFonts w:eastAsia="Times New Roman" w:cs="Calibri"/>
                <w:sz w:val="22"/>
              </w:rPr>
            </w:pPr>
            <w:r w:rsidRPr="00BC31C4">
              <w:rPr>
                <w:rFonts w:eastAsia="Times New Roman" w:cs="Calibri"/>
                <w:sz w:val="22"/>
              </w:rPr>
              <w:t>0</w:t>
            </w:r>
          </w:p>
        </w:tc>
        <w:tc>
          <w:tcPr>
            <w:tcW w:w="2095" w:type="dxa"/>
            <w:vAlign w:val="center"/>
          </w:tcPr>
          <w:p w14:paraId="752C7E1B" w14:textId="77777777" w:rsidR="006F188E" w:rsidRPr="00BC31C4" w:rsidRDefault="006F188E" w:rsidP="00D43BCC">
            <w:pPr>
              <w:suppressAutoHyphens/>
              <w:spacing w:line="240" w:lineRule="auto"/>
              <w:ind w:firstLine="22"/>
              <w:jc w:val="center"/>
              <w:rPr>
                <w:rFonts w:eastAsia="Times New Roman" w:cs="Calibri"/>
                <w:sz w:val="22"/>
              </w:rPr>
            </w:pPr>
            <w:r w:rsidRPr="00BC31C4">
              <w:rPr>
                <w:rFonts w:eastAsia="Times New Roman" w:cs="Calibri"/>
                <w:sz w:val="22"/>
              </w:rPr>
              <w:t>400</w:t>
            </w:r>
          </w:p>
        </w:tc>
        <w:tc>
          <w:tcPr>
            <w:tcW w:w="1413" w:type="dxa"/>
            <w:vAlign w:val="center"/>
          </w:tcPr>
          <w:p w14:paraId="46EEC9C5" w14:textId="77777777" w:rsidR="006F188E" w:rsidRPr="00BC31C4" w:rsidRDefault="006F188E" w:rsidP="00D43BCC">
            <w:pPr>
              <w:suppressAutoHyphens/>
              <w:spacing w:line="240" w:lineRule="auto"/>
              <w:ind w:firstLine="22"/>
              <w:jc w:val="center"/>
              <w:rPr>
                <w:rFonts w:eastAsia="Times New Roman" w:cs="Calibri"/>
                <w:sz w:val="22"/>
              </w:rPr>
            </w:pPr>
            <w:r w:rsidRPr="00BC31C4">
              <w:rPr>
                <w:rFonts w:eastAsia="Times New Roman" w:cs="Calibri"/>
                <w:sz w:val="22"/>
              </w:rPr>
              <w:t>400</w:t>
            </w:r>
          </w:p>
        </w:tc>
      </w:tr>
      <w:tr w:rsidR="006F188E" w:rsidRPr="0050707C" w14:paraId="152EC745" w14:textId="77777777" w:rsidTr="00D43BCC">
        <w:trPr>
          <w:jc w:val="center"/>
        </w:trPr>
        <w:tc>
          <w:tcPr>
            <w:tcW w:w="2776" w:type="dxa"/>
          </w:tcPr>
          <w:p w14:paraId="35620821" w14:textId="77777777" w:rsidR="006F188E" w:rsidRPr="0050707C" w:rsidRDefault="006F188E" w:rsidP="00D43BCC">
            <w:pPr>
              <w:suppressAutoHyphens/>
              <w:spacing w:line="240" w:lineRule="auto"/>
              <w:ind w:firstLine="22"/>
              <w:rPr>
                <w:rFonts w:eastAsia="Times New Roman" w:cs="Calibri"/>
                <w:sz w:val="22"/>
              </w:rPr>
            </w:pPr>
            <w:r w:rsidRPr="0050707C">
              <w:rPr>
                <w:rFonts w:eastAsia="Times New Roman" w:cs="Calibri"/>
                <w:sz w:val="22"/>
              </w:rPr>
              <w:t>Количество источников выбросов загрязняющих веществ</w:t>
            </w:r>
          </w:p>
        </w:tc>
        <w:tc>
          <w:tcPr>
            <w:tcW w:w="1413" w:type="dxa"/>
            <w:vAlign w:val="center"/>
          </w:tcPr>
          <w:p w14:paraId="0CDEA140" w14:textId="77777777" w:rsidR="006F188E" w:rsidRPr="0050707C" w:rsidRDefault="006F188E" w:rsidP="00D43BCC">
            <w:pPr>
              <w:spacing w:line="240" w:lineRule="auto"/>
              <w:ind w:right="-79"/>
              <w:jc w:val="center"/>
              <w:rPr>
                <w:rFonts w:eastAsia="Times New Roman" w:cs="Calibri"/>
                <w:sz w:val="22"/>
              </w:rPr>
            </w:pPr>
            <w:r w:rsidRPr="0050707C">
              <w:rPr>
                <w:rFonts w:eastAsia="Times New Roman" w:cs="Calibri"/>
                <w:sz w:val="22"/>
              </w:rPr>
              <w:t>шт.</w:t>
            </w:r>
          </w:p>
        </w:tc>
        <w:tc>
          <w:tcPr>
            <w:tcW w:w="1959" w:type="dxa"/>
            <w:vAlign w:val="center"/>
          </w:tcPr>
          <w:p w14:paraId="53DCBDC2" w14:textId="77777777" w:rsidR="006F188E" w:rsidRPr="00BC31C4" w:rsidRDefault="006F188E" w:rsidP="00D43BCC">
            <w:pPr>
              <w:suppressAutoHyphens/>
              <w:spacing w:line="240" w:lineRule="auto"/>
              <w:ind w:firstLine="22"/>
              <w:jc w:val="center"/>
              <w:rPr>
                <w:rFonts w:eastAsia="Times New Roman" w:cs="Calibri"/>
                <w:sz w:val="22"/>
              </w:rPr>
            </w:pPr>
            <w:r w:rsidRPr="00BC31C4">
              <w:rPr>
                <w:rFonts w:eastAsia="Times New Roman" w:cs="Calibri"/>
                <w:sz w:val="22"/>
              </w:rPr>
              <w:t>0</w:t>
            </w:r>
          </w:p>
        </w:tc>
        <w:tc>
          <w:tcPr>
            <w:tcW w:w="2095" w:type="dxa"/>
            <w:vAlign w:val="center"/>
          </w:tcPr>
          <w:p w14:paraId="5668AD71" w14:textId="77777777" w:rsidR="006F188E" w:rsidRPr="00BC31C4" w:rsidRDefault="006F188E" w:rsidP="00D43BCC">
            <w:pPr>
              <w:suppressAutoHyphens/>
              <w:spacing w:line="240" w:lineRule="auto"/>
              <w:ind w:firstLine="22"/>
              <w:jc w:val="center"/>
              <w:rPr>
                <w:rFonts w:eastAsia="Times New Roman" w:cs="Calibri"/>
                <w:sz w:val="22"/>
              </w:rPr>
            </w:pPr>
            <w:r w:rsidRPr="00BC31C4">
              <w:rPr>
                <w:rFonts w:eastAsia="Times New Roman" w:cs="Calibri"/>
                <w:sz w:val="22"/>
              </w:rPr>
              <w:t>400</w:t>
            </w:r>
          </w:p>
        </w:tc>
        <w:tc>
          <w:tcPr>
            <w:tcW w:w="1413" w:type="dxa"/>
            <w:vAlign w:val="center"/>
          </w:tcPr>
          <w:p w14:paraId="08D2AC75" w14:textId="77777777" w:rsidR="006F188E" w:rsidRPr="00BC31C4" w:rsidRDefault="006F188E" w:rsidP="00D43BCC">
            <w:pPr>
              <w:suppressAutoHyphens/>
              <w:spacing w:line="240" w:lineRule="auto"/>
              <w:ind w:firstLine="22"/>
              <w:jc w:val="center"/>
              <w:rPr>
                <w:rFonts w:eastAsia="Times New Roman" w:cs="Calibri"/>
                <w:sz w:val="22"/>
              </w:rPr>
            </w:pPr>
            <w:r w:rsidRPr="00BC31C4">
              <w:rPr>
                <w:rFonts w:eastAsia="Times New Roman" w:cs="Calibri"/>
                <w:sz w:val="22"/>
              </w:rPr>
              <w:t>400</w:t>
            </w:r>
          </w:p>
        </w:tc>
      </w:tr>
    </w:tbl>
    <w:p w14:paraId="316E8358" w14:textId="200AA6FE" w:rsidR="00610443" w:rsidRDefault="00E918C3" w:rsidP="00B35F4F">
      <w:pPr>
        <w:spacing w:before="240" w:after="200" w:line="276" w:lineRule="auto"/>
        <w:ind w:firstLine="567"/>
        <w:rPr>
          <w:rFonts w:cstheme="minorHAnsi"/>
        </w:rPr>
      </w:pPr>
      <w:bookmarkStart w:id="96" w:name="_GoBack"/>
      <w:bookmarkEnd w:id="95"/>
      <w:r w:rsidRPr="00CF7EA2">
        <w:rPr>
          <w:rFonts w:cstheme="minorHAnsi"/>
        </w:rPr>
        <w:t>Примечани</w:t>
      </w:r>
      <w:r w:rsidR="00610443">
        <w:rPr>
          <w:rFonts w:cstheme="minorHAnsi"/>
        </w:rPr>
        <w:t>я:</w:t>
      </w:r>
    </w:p>
    <w:p w14:paraId="49EABA50" w14:textId="69AC886A" w:rsidR="000905F2" w:rsidRDefault="00E918C3" w:rsidP="00B35F4F">
      <w:pPr>
        <w:spacing w:before="240" w:after="200" w:line="276" w:lineRule="auto"/>
        <w:ind w:firstLine="567"/>
      </w:pPr>
      <w:r w:rsidRPr="00CF7EA2">
        <w:rPr>
          <w:rFonts w:cstheme="minorHAnsi"/>
        </w:rPr>
        <w:t>*</w:t>
      </w:r>
      <w:r w:rsidRPr="00CF7EA2">
        <w:t>Технико-экономические показатели планируемых объектов капитального строительства подлежат уточнению на этапе подготовки документации по планировке территории</w:t>
      </w:r>
      <w:r w:rsidR="00610443">
        <w:t>;</w:t>
      </w:r>
    </w:p>
    <w:p w14:paraId="1B62323B" w14:textId="1AFA29E5" w:rsidR="00610443" w:rsidRPr="00610443" w:rsidRDefault="00610443" w:rsidP="00B35F4F">
      <w:pPr>
        <w:spacing w:after="120" w:line="276" w:lineRule="auto"/>
        <w:ind w:firstLine="567"/>
        <w:rPr>
          <w:rFonts w:eastAsiaTheme="majorEastAsia" w:cs="Calibri"/>
          <w:b/>
          <w:sz w:val="28"/>
          <w:szCs w:val="28"/>
          <w:lang w:eastAsia="en-US"/>
        </w:rPr>
      </w:pPr>
      <w:r w:rsidRPr="00610443">
        <w:rPr>
          <w:rFonts w:cs="Times New Roman"/>
        </w:rPr>
        <w:t>**Данные не являются утверждаемой частью, отображаются согласно полномочиям регионального или федерального уровней.</w:t>
      </w:r>
    </w:p>
    <w:bookmarkEnd w:id="96"/>
    <w:p w14:paraId="005EA710" w14:textId="77777777" w:rsidR="00610443" w:rsidRDefault="00610443" w:rsidP="00C37BD3">
      <w:pPr>
        <w:spacing w:before="240" w:after="200" w:line="276" w:lineRule="auto"/>
        <w:ind w:firstLine="709"/>
        <w:rPr>
          <w:rFonts w:eastAsiaTheme="majorEastAsia" w:cstheme="minorHAnsi"/>
          <w:b/>
          <w:sz w:val="28"/>
          <w:szCs w:val="28"/>
          <w:lang w:eastAsia="en-US"/>
        </w:rPr>
      </w:pPr>
    </w:p>
    <w:p w14:paraId="19495F87" w14:textId="77777777" w:rsidR="00B20F60" w:rsidRDefault="00B20F60" w:rsidP="00C37BD3">
      <w:pPr>
        <w:spacing w:before="240" w:after="200" w:line="276" w:lineRule="auto"/>
        <w:ind w:firstLine="709"/>
        <w:rPr>
          <w:rFonts w:eastAsiaTheme="majorEastAsia" w:cstheme="minorHAnsi"/>
          <w:b/>
          <w:sz w:val="28"/>
          <w:szCs w:val="28"/>
          <w:lang w:eastAsia="en-US"/>
        </w:rPr>
      </w:pPr>
    </w:p>
    <w:p w14:paraId="2EE2747B" w14:textId="77777777" w:rsidR="00B20F60" w:rsidRDefault="00B20F60" w:rsidP="00C37BD3">
      <w:pPr>
        <w:spacing w:before="240" w:after="200" w:line="276" w:lineRule="auto"/>
        <w:ind w:firstLine="709"/>
        <w:rPr>
          <w:rFonts w:eastAsiaTheme="majorEastAsia" w:cstheme="minorHAnsi"/>
          <w:b/>
          <w:sz w:val="28"/>
          <w:szCs w:val="28"/>
          <w:lang w:eastAsia="en-US"/>
        </w:rPr>
      </w:pPr>
    </w:p>
    <w:p w14:paraId="60AD40E2" w14:textId="77777777" w:rsidR="00B20F60" w:rsidRDefault="00B20F60" w:rsidP="00C37BD3">
      <w:pPr>
        <w:spacing w:before="240" w:after="200" w:line="276" w:lineRule="auto"/>
        <w:ind w:firstLine="709"/>
        <w:rPr>
          <w:rFonts w:eastAsiaTheme="majorEastAsia" w:cstheme="minorHAnsi"/>
          <w:b/>
          <w:sz w:val="28"/>
          <w:szCs w:val="28"/>
          <w:lang w:eastAsia="en-US"/>
        </w:rPr>
        <w:sectPr w:rsidR="00B20F60">
          <w:footerReference w:type="default" r:id="rId15"/>
          <w:pgSz w:w="11906" w:h="16838"/>
          <w:pgMar w:top="992" w:right="851" w:bottom="1134" w:left="1134" w:header="709" w:footer="709" w:gutter="0"/>
          <w:cols w:space="708"/>
          <w:docGrid w:linePitch="360"/>
        </w:sectPr>
      </w:pPr>
    </w:p>
    <w:p w14:paraId="297E4774" w14:textId="7C8209D7" w:rsidR="00B20F60" w:rsidRDefault="00B20F60" w:rsidP="00B20F60">
      <w:pPr>
        <w:spacing w:before="240" w:after="200" w:line="276" w:lineRule="auto"/>
        <w:ind w:left="-567" w:firstLine="709"/>
        <w:rPr>
          <w:noProof/>
          <w:sz w:val="20"/>
        </w:rPr>
      </w:pPr>
      <w:r>
        <w:rPr>
          <w:noProof/>
          <w:sz w:val="20"/>
        </w:rPr>
        <w:lastRenderedPageBreak/>
        <w:drawing>
          <wp:inline distT="0" distB="0" distL="0" distR="0" wp14:anchorId="23C07465" wp14:editId="65BEE146">
            <wp:extent cx="10194721" cy="5934801"/>
            <wp:effectExtent l="0" t="0" r="0" b="0"/>
            <wp:docPr id="1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6" cstate="print"/>
                    <a:stretch>
                      <a:fillRect/>
                    </a:stretch>
                  </pic:blipFill>
                  <pic:spPr>
                    <a:xfrm>
                      <a:off x="0" y="0"/>
                      <a:ext cx="65089" cy="41675"/>
                    </a:xfrm>
                    <a:prstGeom prst="rect">
                      <a:avLst/>
                    </a:prstGeom>
                  </pic:spPr>
                </pic:pic>
              </a:graphicData>
            </a:graphic>
          </wp:inline>
        </w:drawing>
      </w:r>
    </w:p>
    <w:p w14:paraId="7DD73496" w14:textId="66D52294" w:rsidR="00B20F60" w:rsidRPr="00CF7EA2" w:rsidRDefault="00B20F60" w:rsidP="00B20F60">
      <w:pPr>
        <w:tabs>
          <w:tab w:val="left" w:pos="567"/>
        </w:tabs>
        <w:spacing w:before="240" w:after="200" w:line="276" w:lineRule="auto"/>
        <w:ind w:left="-567" w:firstLine="709"/>
        <w:rPr>
          <w:rFonts w:eastAsiaTheme="majorEastAsia" w:cstheme="minorHAnsi"/>
          <w:b/>
          <w:sz w:val="28"/>
          <w:szCs w:val="28"/>
          <w:lang w:eastAsia="en-US"/>
        </w:rPr>
      </w:pPr>
      <w:r>
        <w:rPr>
          <w:noProof/>
          <w:sz w:val="20"/>
        </w:rPr>
        <w:lastRenderedPageBreak/>
        <w:drawing>
          <wp:inline distT="0" distB="0" distL="0" distR="0" wp14:anchorId="7B472276" wp14:editId="21B380E2">
            <wp:extent cx="9342120" cy="6888557"/>
            <wp:effectExtent l="0" t="0" r="0" b="7620"/>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7" cstate="print"/>
                    <a:stretch>
                      <a:fillRect/>
                    </a:stretch>
                  </pic:blipFill>
                  <pic:spPr>
                    <a:xfrm>
                      <a:off x="0" y="0"/>
                      <a:ext cx="9342120" cy="6888557"/>
                    </a:xfrm>
                    <a:prstGeom prst="rect">
                      <a:avLst/>
                    </a:prstGeom>
                  </pic:spPr>
                </pic:pic>
              </a:graphicData>
            </a:graphic>
          </wp:inline>
        </w:drawing>
      </w:r>
    </w:p>
    <w:sectPr w:rsidR="00B20F60" w:rsidRPr="00CF7EA2" w:rsidSect="00B20F60">
      <w:pgSz w:w="16838" w:h="11906" w:orient="landscape"/>
      <w:pgMar w:top="426" w:right="992"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8C8C5D" w14:textId="77777777" w:rsidR="00814E0B" w:rsidRDefault="00814E0B">
      <w:pPr>
        <w:spacing w:line="240" w:lineRule="auto"/>
      </w:pPr>
      <w:r>
        <w:separator/>
      </w:r>
    </w:p>
  </w:endnote>
  <w:endnote w:type="continuationSeparator" w:id="0">
    <w:p w14:paraId="7779C521" w14:textId="77777777" w:rsidR="00814E0B" w:rsidRDefault="00814E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ヒラギノ角ゴ Pro W3">
    <w:altName w:val="Times New Roman"/>
    <w:charset w:val="00"/>
    <w:family w:val="roman"/>
    <w:pitch w:val="default"/>
  </w:font>
  <w:font w:name="Arial Unicode MS">
    <w:panose1 w:val="020B0604020202020204"/>
    <w:charset w:val="00"/>
    <w:family w:val="roman"/>
    <w:notTrueType/>
    <w:pitch w:val="variable"/>
    <w:sig w:usb0="00000003" w:usb1="00000000" w:usb2="00000000" w:usb3="00000000" w:csb0="00000001" w:csb1="00000000"/>
  </w:font>
  <w:font w:name="Marlett">
    <w:panose1 w:val="00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NewRomanPSMT">
    <w:altName w:val="MS Mincho"/>
    <w:panose1 w:val="00000000000000000000"/>
    <w:charset w:val="80"/>
    <w:family w:val="auto"/>
    <w:notTrueType/>
    <w:pitch w:val="default"/>
    <w:sig w:usb0="00000203" w:usb1="08070000" w:usb2="00000010" w:usb3="00000000" w:csb0="00020005" w:csb1="00000000"/>
  </w:font>
  <w:font w:name="Sylfaen">
    <w:panose1 w:val="010A0502050306030303"/>
    <w:charset w:val="CC"/>
    <w:family w:val="roman"/>
    <w:pitch w:val="variable"/>
    <w:sig w:usb0="04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2212611"/>
    </w:sdtPr>
    <w:sdtEndPr>
      <w:rPr>
        <w:rFonts w:cstheme="minorHAnsi"/>
      </w:rPr>
    </w:sdtEndPr>
    <w:sdtContent>
      <w:p w14:paraId="4CAFC1C6" w14:textId="742ABAF8" w:rsidR="00B33129" w:rsidRDefault="00B33129">
        <w:pPr>
          <w:pStyle w:val="aff1"/>
          <w:jc w:val="right"/>
          <w:rPr>
            <w:rFonts w:cstheme="minorHAnsi"/>
          </w:rPr>
        </w:pPr>
        <w:r>
          <w:rPr>
            <w:rFonts w:cstheme="minorHAnsi"/>
          </w:rPr>
          <w:fldChar w:fldCharType="begin"/>
        </w:r>
        <w:r>
          <w:rPr>
            <w:rFonts w:cstheme="minorHAnsi"/>
          </w:rPr>
          <w:instrText>PAGE   \* MERGEFORMAT</w:instrText>
        </w:r>
        <w:r>
          <w:rPr>
            <w:rFonts w:cstheme="minorHAnsi"/>
          </w:rPr>
          <w:fldChar w:fldCharType="separate"/>
        </w:r>
        <w:r w:rsidR="00B35F4F">
          <w:rPr>
            <w:rFonts w:cstheme="minorHAnsi"/>
            <w:noProof/>
          </w:rPr>
          <w:t>6</w:t>
        </w:r>
        <w:r>
          <w:rPr>
            <w:rFonts w:cstheme="minorHAnsi"/>
          </w:rPr>
          <w:fldChar w:fldCharType="end"/>
        </w:r>
      </w:p>
    </w:sdtContent>
  </w:sdt>
  <w:p w14:paraId="0DA9B14F" w14:textId="77777777" w:rsidR="00B33129" w:rsidRDefault="00B33129">
    <w:pPr>
      <w:pStyle w:val="aff1"/>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6767731"/>
    </w:sdtPr>
    <w:sdtEndPr>
      <w:rPr>
        <w:rFonts w:cstheme="minorHAnsi"/>
      </w:rPr>
    </w:sdtEndPr>
    <w:sdtContent>
      <w:p w14:paraId="28880957" w14:textId="3F1B4C7C" w:rsidR="00B33129" w:rsidRDefault="00B33129">
        <w:pPr>
          <w:pStyle w:val="aff1"/>
          <w:jc w:val="right"/>
          <w:rPr>
            <w:rFonts w:cstheme="minorHAnsi"/>
          </w:rPr>
        </w:pPr>
        <w:r>
          <w:rPr>
            <w:rFonts w:cstheme="minorHAnsi"/>
          </w:rPr>
          <w:fldChar w:fldCharType="begin"/>
        </w:r>
        <w:r>
          <w:rPr>
            <w:rFonts w:cstheme="minorHAnsi"/>
          </w:rPr>
          <w:instrText>PAGE   \* MERGEFORMAT</w:instrText>
        </w:r>
        <w:r>
          <w:rPr>
            <w:rFonts w:cstheme="minorHAnsi"/>
          </w:rPr>
          <w:fldChar w:fldCharType="separate"/>
        </w:r>
        <w:r w:rsidR="00B35F4F">
          <w:rPr>
            <w:rFonts w:cstheme="minorHAnsi"/>
            <w:noProof/>
          </w:rPr>
          <w:t>53</w:t>
        </w:r>
        <w:r>
          <w:rPr>
            <w:rFonts w:cstheme="minorHAnsi"/>
          </w:rPr>
          <w:fldChar w:fldCharType="end"/>
        </w:r>
      </w:p>
    </w:sdtContent>
  </w:sdt>
  <w:p w14:paraId="05DB18CA" w14:textId="77777777" w:rsidR="00B33129" w:rsidRDefault="00B33129">
    <w:pPr>
      <w:pStyle w:val="aff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FEF9E5" w14:textId="77777777" w:rsidR="00814E0B" w:rsidRDefault="00814E0B">
      <w:r>
        <w:separator/>
      </w:r>
    </w:p>
  </w:footnote>
  <w:footnote w:type="continuationSeparator" w:id="0">
    <w:p w14:paraId="63A1C430" w14:textId="77777777" w:rsidR="00814E0B" w:rsidRDefault="00814E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E01D3"/>
    <w:multiLevelType w:val="multilevel"/>
    <w:tmpl w:val="033E01D3"/>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 w15:restartNumberingAfterBreak="0">
    <w:nsid w:val="08EB401A"/>
    <w:multiLevelType w:val="hybridMultilevel"/>
    <w:tmpl w:val="DE1A4B54"/>
    <w:lvl w:ilvl="0" w:tplc="4488915C">
      <w:numFmt w:val="bullet"/>
      <w:lvlText w:val="—"/>
      <w:lvlJc w:val="left"/>
      <w:pPr>
        <w:ind w:left="720" w:hanging="360"/>
      </w:pPr>
      <w:rPr>
        <w:rFonts w:ascii="Calibri" w:eastAsia="Times New Roman"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90412B6"/>
    <w:multiLevelType w:val="multilevel"/>
    <w:tmpl w:val="090412B6"/>
    <w:lvl w:ilvl="0">
      <w:start w:val="1"/>
      <w:numFmt w:val="bullet"/>
      <w:pStyle w:val="1"/>
      <w:lvlText w:val="–"/>
      <w:lvlJc w:val="left"/>
      <w:pPr>
        <w:tabs>
          <w:tab w:val="left" w:pos="1134"/>
        </w:tabs>
        <w:ind w:left="1134" w:hanging="425"/>
      </w:pPr>
      <w:rPr>
        <w:rFonts w:ascii="Arial" w:hAnsi="Aria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 w15:restartNumberingAfterBreak="0">
    <w:nsid w:val="0CC1673B"/>
    <w:multiLevelType w:val="multilevel"/>
    <w:tmpl w:val="0CC1673B"/>
    <w:lvl w:ilvl="0">
      <w:start w:val="1"/>
      <w:numFmt w:val="bullet"/>
      <w:pStyle w:val="a"/>
      <w:lvlText w:val="·"/>
      <w:lvlJc w:val="left"/>
      <w:rPr>
        <w:rFonts w:ascii="Symbol" w:hAnsi="Symbol" w:cs="Symbol"/>
        <w:color w:val="auto"/>
      </w:rPr>
    </w:lvl>
    <w:lvl w:ilvl="1">
      <w:start w:val="1"/>
      <w:numFmt w:val="decimal"/>
      <w:lvlText w:val="%2."/>
      <w:lvlJc w:val="left"/>
      <w:rPr>
        <w:u w:val="single"/>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 w15:restartNumberingAfterBreak="0">
    <w:nsid w:val="171B2996"/>
    <w:multiLevelType w:val="multilevel"/>
    <w:tmpl w:val="171B2996"/>
    <w:lvl w:ilvl="0">
      <w:start w:val="1"/>
      <w:numFmt w:val="bullet"/>
      <w:lvlText w:val=""/>
      <w:lvlJc w:val="left"/>
      <w:pPr>
        <w:tabs>
          <w:tab w:val="left" w:pos="360"/>
        </w:tabs>
        <w:ind w:left="360" w:hanging="360"/>
      </w:pPr>
      <w:rPr>
        <w:rFonts w:ascii="Symbol" w:hAnsi="Symbol" w:hint="default"/>
        <w:b/>
      </w:rPr>
    </w:lvl>
    <w:lvl w:ilvl="1">
      <w:start w:val="1"/>
      <w:numFmt w:val="none"/>
      <w:lvlText w:val=""/>
      <w:lvlJc w:val="left"/>
      <w:pPr>
        <w:tabs>
          <w:tab w:val="left" w:pos="792"/>
        </w:tabs>
        <w:ind w:left="792" w:hanging="432"/>
      </w:pPr>
    </w:lvl>
    <w:lvl w:ilvl="2">
      <w:start w:val="1"/>
      <w:numFmt w:val="decimal"/>
      <w:lvlText w:val="%2%3"/>
      <w:lvlJc w:val="left"/>
      <w:pPr>
        <w:tabs>
          <w:tab w:val="left" w:pos="1440"/>
        </w:tabs>
        <w:ind w:left="1224" w:hanging="504"/>
      </w:pPr>
      <w:rPr>
        <w:b w:val="0"/>
        <w:sz w:val="32"/>
        <w:szCs w:val="32"/>
      </w:rPr>
    </w:lvl>
    <w:lvl w:ilvl="3">
      <w:start w:val="1"/>
      <w:numFmt w:val="decimal"/>
      <w:lvlText w:val="%2%3.%4"/>
      <w:lvlJc w:val="left"/>
      <w:pPr>
        <w:tabs>
          <w:tab w:val="left" w:pos="1800"/>
        </w:tabs>
        <w:ind w:left="1728" w:hanging="648"/>
      </w:pPr>
      <w:rPr>
        <w:b/>
        <w:sz w:val="28"/>
        <w:szCs w:val="28"/>
      </w:rPr>
    </w:lvl>
    <w:lvl w:ilvl="4">
      <w:start w:val="1"/>
      <w:numFmt w:val="decimal"/>
      <w:lvlText w:val="%2%3.%4.%5"/>
      <w:lvlJc w:val="left"/>
      <w:pPr>
        <w:tabs>
          <w:tab w:val="left" w:pos="2520"/>
        </w:tabs>
        <w:ind w:left="2232" w:hanging="792"/>
      </w:pPr>
      <w:rPr>
        <w:b/>
        <w:sz w:val="28"/>
        <w:szCs w:val="28"/>
      </w:rPr>
    </w:lvl>
    <w:lvl w:ilvl="5">
      <w:start w:val="1"/>
      <w:numFmt w:val="decimal"/>
      <w:lvlText w:val="%2%3.%4.%5.%6"/>
      <w:lvlJc w:val="left"/>
      <w:pPr>
        <w:tabs>
          <w:tab w:val="left" w:pos="3060"/>
        </w:tabs>
        <w:ind w:left="2916" w:hanging="936"/>
      </w:pPr>
      <w:rPr>
        <w:sz w:val="28"/>
        <w:szCs w:val="28"/>
      </w:rPr>
    </w:lvl>
    <w:lvl w:ilvl="6">
      <w:start w:val="1"/>
      <w:numFmt w:val="decimal"/>
      <w:lvlText w:val="%2%3.%4.%5.%6.%7"/>
      <w:lvlJc w:val="left"/>
      <w:pPr>
        <w:tabs>
          <w:tab w:val="left" w:pos="3600"/>
        </w:tabs>
        <w:ind w:left="3240" w:hanging="1080"/>
      </w:pPr>
      <w:rPr>
        <w:b/>
      </w:rPr>
    </w:lvl>
    <w:lvl w:ilvl="7">
      <w:start w:val="1"/>
      <w:numFmt w:val="bullet"/>
      <w:pStyle w:val="a0"/>
      <w:lvlText w:val=""/>
      <w:lvlJc w:val="left"/>
      <w:pPr>
        <w:tabs>
          <w:tab w:val="left" w:pos="5940"/>
        </w:tabs>
        <w:ind w:left="5724" w:hanging="1224"/>
      </w:pPr>
      <w:rPr>
        <w:rFonts w:ascii="Symbol" w:hAnsi="Symbol" w:hint="default"/>
      </w:rPr>
    </w:lvl>
    <w:lvl w:ilvl="8">
      <w:start w:val="1"/>
      <w:numFmt w:val="decimal"/>
      <w:lvlText w:val="%2%3.%4.%5.%6.%7.%8.%9."/>
      <w:lvlJc w:val="left"/>
      <w:pPr>
        <w:tabs>
          <w:tab w:val="left" w:pos="4680"/>
        </w:tabs>
        <w:ind w:left="4320" w:hanging="1440"/>
      </w:pPr>
    </w:lvl>
  </w:abstractNum>
  <w:abstractNum w:abstractNumId="5" w15:restartNumberingAfterBreak="0">
    <w:nsid w:val="183973FE"/>
    <w:multiLevelType w:val="multilevel"/>
    <w:tmpl w:val="183973FE"/>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6" w15:restartNumberingAfterBreak="0">
    <w:nsid w:val="2730146E"/>
    <w:multiLevelType w:val="hybridMultilevel"/>
    <w:tmpl w:val="4D9CC8DC"/>
    <w:lvl w:ilvl="0" w:tplc="BD58723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7" w15:restartNumberingAfterBreak="0">
    <w:nsid w:val="2B8370E5"/>
    <w:multiLevelType w:val="hybridMultilevel"/>
    <w:tmpl w:val="7E6A106A"/>
    <w:lvl w:ilvl="0" w:tplc="4E847988">
      <w:start w:val="1"/>
      <w:numFmt w:val="bullet"/>
      <w:lvlText w:val="—"/>
      <w:lvlJc w:val="left"/>
      <w:pPr>
        <w:ind w:left="1429" w:hanging="360"/>
      </w:pPr>
      <w:rPr>
        <w:rFonts w:ascii="Calibri"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C8512DE"/>
    <w:multiLevelType w:val="hybridMultilevel"/>
    <w:tmpl w:val="08A88E40"/>
    <w:lvl w:ilvl="0" w:tplc="4E847988">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D542F7F"/>
    <w:multiLevelType w:val="multilevel"/>
    <w:tmpl w:val="2D542F7F"/>
    <w:lvl w:ilvl="0">
      <w:start w:val="1"/>
      <w:numFmt w:val="bullet"/>
      <w:lvlText w:val=""/>
      <w:lvlJc w:val="left"/>
      <w:pPr>
        <w:ind w:left="1428" w:hanging="360"/>
      </w:pPr>
      <w:rPr>
        <w:rFonts w:ascii="Wingdings" w:hAnsi="Wingdings"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10" w15:restartNumberingAfterBreak="0">
    <w:nsid w:val="2FF33525"/>
    <w:multiLevelType w:val="hybridMultilevel"/>
    <w:tmpl w:val="1708F17A"/>
    <w:lvl w:ilvl="0" w:tplc="4488915C">
      <w:numFmt w:val="bullet"/>
      <w:lvlText w:val="—"/>
      <w:lvlJc w:val="left"/>
      <w:pPr>
        <w:ind w:left="720" w:hanging="360"/>
      </w:pPr>
      <w:rPr>
        <w:rFonts w:ascii="Calibri" w:eastAsia="Times New Roman"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0DE7923"/>
    <w:multiLevelType w:val="multilevel"/>
    <w:tmpl w:val="30DE7923"/>
    <w:lvl w:ilvl="0">
      <w:numFmt w:val="bullet"/>
      <w:lvlText w:val="-"/>
      <w:lvlJc w:val="left"/>
      <w:pPr>
        <w:ind w:left="1429" w:hanging="360"/>
      </w:pPr>
      <w:rPr>
        <w:rFonts w:ascii="Times New Roman" w:eastAsia="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 w15:restartNumberingAfterBreak="0">
    <w:nsid w:val="37382857"/>
    <w:multiLevelType w:val="hybridMultilevel"/>
    <w:tmpl w:val="313416D4"/>
    <w:lvl w:ilvl="0" w:tplc="4488915C">
      <w:numFmt w:val="bullet"/>
      <w:lvlText w:val="—"/>
      <w:lvlJc w:val="left"/>
      <w:pPr>
        <w:ind w:left="1429" w:hanging="360"/>
      </w:pPr>
      <w:rPr>
        <w:rFonts w:ascii="Calibri" w:eastAsia="Times New Roman" w:hAnsi="Calibri" w:cs="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38125760"/>
    <w:multiLevelType w:val="hybridMultilevel"/>
    <w:tmpl w:val="90FA53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A6C6F9A"/>
    <w:multiLevelType w:val="hybridMultilevel"/>
    <w:tmpl w:val="4B4AA5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2AD37C5"/>
    <w:multiLevelType w:val="multilevel"/>
    <w:tmpl w:val="42AD37C5"/>
    <w:lvl w:ilvl="0">
      <w:numFmt w:val="bullet"/>
      <w:lvlText w:val="-"/>
      <w:lvlJc w:val="left"/>
      <w:pPr>
        <w:ind w:left="360" w:hanging="360"/>
      </w:pPr>
      <w:rPr>
        <w:rFonts w:ascii="Times New Roman" w:eastAsia="Times New Roman" w:hAnsi="Times New Roman" w:cs="Times New Roman"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6" w15:restartNumberingAfterBreak="0">
    <w:nsid w:val="483D0F81"/>
    <w:multiLevelType w:val="multilevel"/>
    <w:tmpl w:val="483D0F8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95A4958"/>
    <w:multiLevelType w:val="multilevel"/>
    <w:tmpl w:val="495A4958"/>
    <w:lvl w:ilvl="0">
      <w:start w:val="15"/>
      <w:numFmt w:val="bullet"/>
      <w:lvlText w:val="-"/>
      <w:lvlJc w:val="left"/>
      <w:pPr>
        <w:ind w:left="720" w:hanging="360"/>
      </w:pPr>
      <w:rPr>
        <w:rFonts w:ascii="Calibri" w:eastAsiaTheme="minorEastAsia"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0116FBC"/>
    <w:multiLevelType w:val="multilevel"/>
    <w:tmpl w:val="483D0F8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9B65135"/>
    <w:multiLevelType w:val="multilevel"/>
    <w:tmpl w:val="59B65135"/>
    <w:lvl w:ilvl="0">
      <w:start w:val="15"/>
      <w:numFmt w:val="bullet"/>
      <w:lvlText w:val="-"/>
      <w:lvlJc w:val="left"/>
      <w:pPr>
        <w:ind w:left="720" w:hanging="360"/>
      </w:pPr>
      <w:rPr>
        <w:rFonts w:ascii="Calibri" w:eastAsiaTheme="minorEastAsia"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EAA6B12"/>
    <w:multiLevelType w:val="hybridMultilevel"/>
    <w:tmpl w:val="B478D9BE"/>
    <w:lvl w:ilvl="0" w:tplc="97680BE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609C1A1E"/>
    <w:multiLevelType w:val="hybridMultilevel"/>
    <w:tmpl w:val="4F864D70"/>
    <w:lvl w:ilvl="0" w:tplc="844CDC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3934BC3"/>
    <w:multiLevelType w:val="hybridMultilevel"/>
    <w:tmpl w:val="8B7A48B6"/>
    <w:lvl w:ilvl="0" w:tplc="04190005">
      <w:start w:val="1"/>
      <w:numFmt w:val="bullet"/>
      <w:lvlText w:val=""/>
      <w:lvlJc w:val="left"/>
      <w:pPr>
        <w:tabs>
          <w:tab w:val="num" w:pos="1571"/>
        </w:tabs>
        <w:ind w:left="1571" w:hanging="360"/>
      </w:pPr>
      <w:rPr>
        <w:rFonts w:ascii="Wingdings" w:hAnsi="Wingdings"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23" w15:restartNumberingAfterBreak="0">
    <w:nsid w:val="6F77787C"/>
    <w:multiLevelType w:val="hybridMultilevel"/>
    <w:tmpl w:val="FCC46D32"/>
    <w:lvl w:ilvl="0" w:tplc="CC72B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70694C61"/>
    <w:multiLevelType w:val="multilevel"/>
    <w:tmpl w:val="70694C61"/>
    <w:lvl w:ilvl="0">
      <w:numFmt w:val="bullet"/>
      <w:lvlText w:val="-"/>
      <w:lvlJc w:val="left"/>
      <w:pPr>
        <w:ind w:left="1070" w:hanging="360"/>
      </w:pPr>
      <w:rPr>
        <w:rFonts w:ascii="Times New Roman" w:eastAsia="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5" w15:restartNumberingAfterBreak="0">
    <w:nsid w:val="709A1DC5"/>
    <w:multiLevelType w:val="multilevel"/>
    <w:tmpl w:val="709A1DC5"/>
    <w:lvl w:ilvl="0">
      <w:start w:val="4"/>
      <w:numFmt w:val="decimal"/>
      <w:lvlText w:val="%1"/>
      <w:lvlJc w:val="left"/>
      <w:pPr>
        <w:ind w:left="360" w:hanging="360"/>
      </w:pPr>
      <w:rPr>
        <w:rFonts w:hint="default"/>
      </w:rPr>
    </w:lvl>
    <w:lvl w:ilvl="1">
      <w:start w:val="4"/>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26" w15:restartNumberingAfterBreak="0">
    <w:nsid w:val="7CA76774"/>
    <w:multiLevelType w:val="hybridMultilevel"/>
    <w:tmpl w:val="2F288C56"/>
    <w:lvl w:ilvl="0" w:tplc="4488915C">
      <w:numFmt w:val="bullet"/>
      <w:lvlText w:val="—"/>
      <w:lvlJc w:val="left"/>
      <w:pPr>
        <w:ind w:left="720" w:hanging="360"/>
      </w:pPr>
      <w:rPr>
        <w:rFonts w:ascii="Calibri" w:eastAsia="Times New Roman"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D9108D1"/>
    <w:multiLevelType w:val="hybridMultilevel"/>
    <w:tmpl w:val="A0569984"/>
    <w:lvl w:ilvl="0" w:tplc="4488915C">
      <w:numFmt w:val="bullet"/>
      <w:lvlText w:val="—"/>
      <w:lvlJc w:val="left"/>
      <w:pPr>
        <w:ind w:left="1429" w:hanging="360"/>
      </w:pPr>
      <w:rPr>
        <w:rFonts w:ascii="Calibri" w:eastAsia="Times New Roman" w:hAnsi="Calibri" w:cs="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7DE93258"/>
    <w:multiLevelType w:val="hybridMultilevel"/>
    <w:tmpl w:val="3CA6230C"/>
    <w:lvl w:ilvl="0" w:tplc="04190005">
      <w:start w:val="1"/>
      <w:numFmt w:val="bullet"/>
      <w:lvlText w:val=""/>
      <w:lvlJc w:val="left"/>
      <w:pPr>
        <w:tabs>
          <w:tab w:val="num" w:pos="1571"/>
        </w:tabs>
        <w:ind w:left="1571" w:hanging="360"/>
      </w:pPr>
      <w:rPr>
        <w:rFonts w:ascii="Wingdings" w:hAnsi="Wingdings"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num w:numId="1">
    <w:abstractNumId w:val="2"/>
  </w:num>
  <w:num w:numId="2">
    <w:abstractNumId w:val="3"/>
  </w:num>
  <w:num w:numId="3">
    <w:abstractNumId w:val="4"/>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8">
      <w:startOverride w:val="1"/>
    </w:lvlOverride>
  </w:num>
  <w:num w:numId="4">
    <w:abstractNumId w:val="17"/>
  </w:num>
  <w:num w:numId="5">
    <w:abstractNumId w:val="19"/>
  </w:num>
  <w:num w:numId="6">
    <w:abstractNumId w:val="15"/>
  </w:num>
  <w:num w:numId="7">
    <w:abstractNumId w:val="5"/>
  </w:num>
  <w:num w:numId="8">
    <w:abstractNumId w:val="25"/>
  </w:num>
  <w:num w:numId="9">
    <w:abstractNumId w:val="9"/>
  </w:num>
  <w:num w:numId="10">
    <w:abstractNumId w:val="6"/>
  </w:num>
  <w:num w:numId="11">
    <w:abstractNumId w:val="22"/>
  </w:num>
  <w:num w:numId="12">
    <w:abstractNumId w:val="28"/>
  </w:num>
  <w:num w:numId="13">
    <w:abstractNumId w:val="20"/>
  </w:num>
  <w:num w:numId="14">
    <w:abstractNumId w:val="0"/>
  </w:num>
  <w:num w:numId="15">
    <w:abstractNumId w:val="16"/>
  </w:num>
  <w:num w:numId="16">
    <w:abstractNumId w:val="24"/>
  </w:num>
  <w:num w:numId="17">
    <w:abstractNumId w:val="11"/>
  </w:num>
  <w:num w:numId="18">
    <w:abstractNumId w:val="18"/>
  </w:num>
  <w:num w:numId="19">
    <w:abstractNumId w:val="13"/>
  </w:num>
  <w:num w:numId="20">
    <w:abstractNumId w:val="12"/>
  </w:num>
  <w:num w:numId="21">
    <w:abstractNumId w:val="10"/>
  </w:num>
  <w:num w:numId="22">
    <w:abstractNumId w:val="1"/>
  </w:num>
  <w:num w:numId="23">
    <w:abstractNumId w:val="21"/>
  </w:num>
  <w:num w:numId="24">
    <w:abstractNumId w:val="26"/>
  </w:num>
  <w:num w:numId="25">
    <w:abstractNumId w:val="23"/>
  </w:num>
  <w:num w:numId="26">
    <w:abstractNumId w:val="27"/>
  </w:num>
  <w:num w:numId="27">
    <w:abstractNumId w:val="14"/>
  </w:num>
  <w:num w:numId="28">
    <w:abstractNumId w:val="8"/>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567"/>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3518"/>
    <w:rsid w:val="00003977"/>
    <w:rsid w:val="00006187"/>
    <w:rsid w:val="00011A1B"/>
    <w:rsid w:val="00011D96"/>
    <w:rsid w:val="00011E0B"/>
    <w:rsid w:val="0001380D"/>
    <w:rsid w:val="00013BB0"/>
    <w:rsid w:val="000143B3"/>
    <w:rsid w:val="00015BBD"/>
    <w:rsid w:val="00017CF2"/>
    <w:rsid w:val="000213CC"/>
    <w:rsid w:val="00022240"/>
    <w:rsid w:val="00023260"/>
    <w:rsid w:val="000247AF"/>
    <w:rsid w:val="00034D4E"/>
    <w:rsid w:val="000355E4"/>
    <w:rsid w:val="000421CA"/>
    <w:rsid w:val="00046190"/>
    <w:rsid w:val="000468B5"/>
    <w:rsid w:val="00047FDA"/>
    <w:rsid w:val="00052D31"/>
    <w:rsid w:val="00054FF2"/>
    <w:rsid w:val="00057A42"/>
    <w:rsid w:val="00060E6D"/>
    <w:rsid w:val="00066403"/>
    <w:rsid w:val="00066440"/>
    <w:rsid w:val="00067BBA"/>
    <w:rsid w:val="00070BFD"/>
    <w:rsid w:val="00071182"/>
    <w:rsid w:val="00073873"/>
    <w:rsid w:val="00073DD8"/>
    <w:rsid w:val="000749F5"/>
    <w:rsid w:val="0007642D"/>
    <w:rsid w:val="00076729"/>
    <w:rsid w:val="0008222F"/>
    <w:rsid w:val="00082B24"/>
    <w:rsid w:val="00083420"/>
    <w:rsid w:val="000840B5"/>
    <w:rsid w:val="0008633C"/>
    <w:rsid w:val="000875F0"/>
    <w:rsid w:val="000905F2"/>
    <w:rsid w:val="00093E61"/>
    <w:rsid w:val="0009438C"/>
    <w:rsid w:val="000A337B"/>
    <w:rsid w:val="000A50A7"/>
    <w:rsid w:val="000A6B5E"/>
    <w:rsid w:val="000B013B"/>
    <w:rsid w:val="000B321E"/>
    <w:rsid w:val="000C2FCB"/>
    <w:rsid w:val="000C3D3F"/>
    <w:rsid w:val="000C6703"/>
    <w:rsid w:val="000C7933"/>
    <w:rsid w:val="000D1154"/>
    <w:rsid w:val="000D1456"/>
    <w:rsid w:val="000D14D7"/>
    <w:rsid w:val="000D15EA"/>
    <w:rsid w:val="000D2212"/>
    <w:rsid w:val="000D34C3"/>
    <w:rsid w:val="000D584D"/>
    <w:rsid w:val="000D6B61"/>
    <w:rsid w:val="000D73CD"/>
    <w:rsid w:val="000D78F4"/>
    <w:rsid w:val="000E0987"/>
    <w:rsid w:val="000E23A9"/>
    <w:rsid w:val="000E3E13"/>
    <w:rsid w:val="000E3EE6"/>
    <w:rsid w:val="000E4DE6"/>
    <w:rsid w:val="000E5162"/>
    <w:rsid w:val="000E6D10"/>
    <w:rsid w:val="000F3E10"/>
    <w:rsid w:val="000F49F6"/>
    <w:rsid w:val="000F7128"/>
    <w:rsid w:val="000F7E4E"/>
    <w:rsid w:val="001058C8"/>
    <w:rsid w:val="00106A3B"/>
    <w:rsid w:val="001125D4"/>
    <w:rsid w:val="001137EF"/>
    <w:rsid w:val="001149EB"/>
    <w:rsid w:val="0011527E"/>
    <w:rsid w:val="001171EA"/>
    <w:rsid w:val="0011757F"/>
    <w:rsid w:val="00120B0D"/>
    <w:rsid w:val="00136AAF"/>
    <w:rsid w:val="00136DB7"/>
    <w:rsid w:val="001378C4"/>
    <w:rsid w:val="00137CD7"/>
    <w:rsid w:val="00141C80"/>
    <w:rsid w:val="00142F40"/>
    <w:rsid w:val="00145261"/>
    <w:rsid w:val="00145608"/>
    <w:rsid w:val="00153418"/>
    <w:rsid w:val="0015546E"/>
    <w:rsid w:val="0016066B"/>
    <w:rsid w:val="00165CFD"/>
    <w:rsid w:val="00165F70"/>
    <w:rsid w:val="00170BAE"/>
    <w:rsid w:val="00172A27"/>
    <w:rsid w:val="00173ED5"/>
    <w:rsid w:val="00175596"/>
    <w:rsid w:val="00176386"/>
    <w:rsid w:val="00177345"/>
    <w:rsid w:val="00180F9D"/>
    <w:rsid w:val="001839DB"/>
    <w:rsid w:val="00183CD0"/>
    <w:rsid w:val="001906F5"/>
    <w:rsid w:val="00196FD9"/>
    <w:rsid w:val="001972F7"/>
    <w:rsid w:val="001A0415"/>
    <w:rsid w:val="001A1AA8"/>
    <w:rsid w:val="001A1FDA"/>
    <w:rsid w:val="001A71EE"/>
    <w:rsid w:val="001B18E4"/>
    <w:rsid w:val="001B1B6C"/>
    <w:rsid w:val="001B1EE8"/>
    <w:rsid w:val="001B3EBD"/>
    <w:rsid w:val="001B7AC8"/>
    <w:rsid w:val="001C2103"/>
    <w:rsid w:val="001C4E43"/>
    <w:rsid w:val="001C6095"/>
    <w:rsid w:val="001C7CEA"/>
    <w:rsid w:val="001D03B8"/>
    <w:rsid w:val="001D11A7"/>
    <w:rsid w:val="001D668C"/>
    <w:rsid w:val="001D70AA"/>
    <w:rsid w:val="001D7C90"/>
    <w:rsid w:val="001E19C0"/>
    <w:rsid w:val="001E2F60"/>
    <w:rsid w:val="001F0294"/>
    <w:rsid w:val="001F0486"/>
    <w:rsid w:val="001F1100"/>
    <w:rsid w:val="001F172B"/>
    <w:rsid w:val="001F317E"/>
    <w:rsid w:val="001F7258"/>
    <w:rsid w:val="00202292"/>
    <w:rsid w:val="002022D5"/>
    <w:rsid w:val="0021055A"/>
    <w:rsid w:val="00211239"/>
    <w:rsid w:val="00211518"/>
    <w:rsid w:val="0021378F"/>
    <w:rsid w:val="002142F0"/>
    <w:rsid w:val="0022332A"/>
    <w:rsid w:val="002318C9"/>
    <w:rsid w:val="002356C7"/>
    <w:rsid w:val="00236812"/>
    <w:rsid w:val="002419E1"/>
    <w:rsid w:val="00242C4D"/>
    <w:rsid w:val="00244774"/>
    <w:rsid w:val="00244BE0"/>
    <w:rsid w:val="00244E15"/>
    <w:rsid w:val="00246BB5"/>
    <w:rsid w:val="00253ADD"/>
    <w:rsid w:val="00253B28"/>
    <w:rsid w:val="00255CA8"/>
    <w:rsid w:val="00260B5E"/>
    <w:rsid w:val="00260E23"/>
    <w:rsid w:val="00261182"/>
    <w:rsid w:val="0026370E"/>
    <w:rsid w:val="00264532"/>
    <w:rsid w:val="0026701D"/>
    <w:rsid w:val="00271288"/>
    <w:rsid w:val="00271B53"/>
    <w:rsid w:val="00271B7C"/>
    <w:rsid w:val="00273C12"/>
    <w:rsid w:val="0028077A"/>
    <w:rsid w:val="00280EDF"/>
    <w:rsid w:val="0028107D"/>
    <w:rsid w:val="00286141"/>
    <w:rsid w:val="00286676"/>
    <w:rsid w:val="00290B89"/>
    <w:rsid w:val="00290BB7"/>
    <w:rsid w:val="00291E84"/>
    <w:rsid w:val="002A01AD"/>
    <w:rsid w:val="002A09B9"/>
    <w:rsid w:val="002A0CBB"/>
    <w:rsid w:val="002A7B06"/>
    <w:rsid w:val="002B2101"/>
    <w:rsid w:val="002B2314"/>
    <w:rsid w:val="002B290D"/>
    <w:rsid w:val="002B5835"/>
    <w:rsid w:val="002C02AC"/>
    <w:rsid w:val="002C18D4"/>
    <w:rsid w:val="002C1DFE"/>
    <w:rsid w:val="002C2749"/>
    <w:rsid w:val="002C2FF3"/>
    <w:rsid w:val="002C6349"/>
    <w:rsid w:val="002D4068"/>
    <w:rsid w:val="002D4BF9"/>
    <w:rsid w:val="002D515F"/>
    <w:rsid w:val="002D5EFB"/>
    <w:rsid w:val="002E0A42"/>
    <w:rsid w:val="002E0A8B"/>
    <w:rsid w:val="002E44DD"/>
    <w:rsid w:val="002E539C"/>
    <w:rsid w:val="002E796E"/>
    <w:rsid w:val="002F2299"/>
    <w:rsid w:val="002F4207"/>
    <w:rsid w:val="00300012"/>
    <w:rsid w:val="00300C63"/>
    <w:rsid w:val="00300E76"/>
    <w:rsid w:val="00301179"/>
    <w:rsid w:val="0030169D"/>
    <w:rsid w:val="00302695"/>
    <w:rsid w:val="003043B7"/>
    <w:rsid w:val="00306588"/>
    <w:rsid w:val="003124A0"/>
    <w:rsid w:val="0031390D"/>
    <w:rsid w:val="003176EC"/>
    <w:rsid w:val="003217A7"/>
    <w:rsid w:val="00321ACD"/>
    <w:rsid w:val="00326FCA"/>
    <w:rsid w:val="0033168C"/>
    <w:rsid w:val="003328C6"/>
    <w:rsid w:val="003372B1"/>
    <w:rsid w:val="00344580"/>
    <w:rsid w:val="00344B13"/>
    <w:rsid w:val="00346157"/>
    <w:rsid w:val="00352057"/>
    <w:rsid w:val="00352A6D"/>
    <w:rsid w:val="00353ADF"/>
    <w:rsid w:val="00355976"/>
    <w:rsid w:val="0036073C"/>
    <w:rsid w:val="0036422E"/>
    <w:rsid w:val="00364756"/>
    <w:rsid w:val="00371DD7"/>
    <w:rsid w:val="00373DE8"/>
    <w:rsid w:val="00377B9B"/>
    <w:rsid w:val="0038290E"/>
    <w:rsid w:val="00383EC0"/>
    <w:rsid w:val="00385050"/>
    <w:rsid w:val="00394505"/>
    <w:rsid w:val="0039537D"/>
    <w:rsid w:val="00395CA2"/>
    <w:rsid w:val="003A021E"/>
    <w:rsid w:val="003A2B01"/>
    <w:rsid w:val="003A4071"/>
    <w:rsid w:val="003A73B0"/>
    <w:rsid w:val="003A755B"/>
    <w:rsid w:val="003A7A03"/>
    <w:rsid w:val="003B1947"/>
    <w:rsid w:val="003B28E4"/>
    <w:rsid w:val="003B6B92"/>
    <w:rsid w:val="003C094B"/>
    <w:rsid w:val="003C31E1"/>
    <w:rsid w:val="003C4248"/>
    <w:rsid w:val="003C5373"/>
    <w:rsid w:val="003D5D12"/>
    <w:rsid w:val="003E02E0"/>
    <w:rsid w:val="003E0637"/>
    <w:rsid w:val="003E4228"/>
    <w:rsid w:val="003E646C"/>
    <w:rsid w:val="003E789D"/>
    <w:rsid w:val="003F371C"/>
    <w:rsid w:val="003F3DEA"/>
    <w:rsid w:val="003F4892"/>
    <w:rsid w:val="00402A06"/>
    <w:rsid w:val="00402E93"/>
    <w:rsid w:val="00403DE5"/>
    <w:rsid w:val="0040508C"/>
    <w:rsid w:val="00411717"/>
    <w:rsid w:val="00417E63"/>
    <w:rsid w:val="00422D42"/>
    <w:rsid w:val="00424462"/>
    <w:rsid w:val="00424FED"/>
    <w:rsid w:val="004254E5"/>
    <w:rsid w:val="00425CA4"/>
    <w:rsid w:val="00425F04"/>
    <w:rsid w:val="004317DC"/>
    <w:rsid w:val="00431A17"/>
    <w:rsid w:val="00433527"/>
    <w:rsid w:val="00433A24"/>
    <w:rsid w:val="00434D8A"/>
    <w:rsid w:val="00441ED0"/>
    <w:rsid w:val="00443973"/>
    <w:rsid w:val="004463F6"/>
    <w:rsid w:val="00447235"/>
    <w:rsid w:val="00450090"/>
    <w:rsid w:val="0045031F"/>
    <w:rsid w:val="0045192E"/>
    <w:rsid w:val="004525CB"/>
    <w:rsid w:val="00454846"/>
    <w:rsid w:val="0045586D"/>
    <w:rsid w:val="00456483"/>
    <w:rsid w:val="004577F1"/>
    <w:rsid w:val="00461F6A"/>
    <w:rsid w:val="00472425"/>
    <w:rsid w:val="00490B17"/>
    <w:rsid w:val="00492736"/>
    <w:rsid w:val="004956B7"/>
    <w:rsid w:val="00495D14"/>
    <w:rsid w:val="00496515"/>
    <w:rsid w:val="004A076C"/>
    <w:rsid w:val="004A1DF8"/>
    <w:rsid w:val="004A36CE"/>
    <w:rsid w:val="004A4579"/>
    <w:rsid w:val="004A73A7"/>
    <w:rsid w:val="004A74C4"/>
    <w:rsid w:val="004B2293"/>
    <w:rsid w:val="004B5171"/>
    <w:rsid w:val="004C0828"/>
    <w:rsid w:val="004C28FA"/>
    <w:rsid w:val="004C3CA4"/>
    <w:rsid w:val="004D1B7F"/>
    <w:rsid w:val="004D28F3"/>
    <w:rsid w:val="004D3104"/>
    <w:rsid w:val="004D3F5B"/>
    <w:rsid w:val="004D4487"/>
    <w:rsid w:val="004D6028"/>
    <w:rsid w:val="004D7067"/>
    <w:rsid w:val="004D72A1"/>
    <w:rsid w:val="004E099A"/>
    <w:rsid w:val="004E729B"/>
    <w:rsid w:val="004E7F6A"/>
    <w:rsid w:val="004F16FA"/>
    <w:rsid w:val="004F312F"/>
    <w:rsid w:val="004F7632"/>
    <w:rsid w:val="00501A9F"/>
    <w:rsid w:val="00503223"/>
    <w:rsid w:val="00504FB0"/>
    <w:rsid w:val="00505488"/>
    <w:rsid w:val="00505ACD"/>
    <w:rsid w:val="0050622B"/>
    <w:rsid w:val="0050707C"/>
    <w:rsid w:val="00511065"/>
    <w:rsid w:val="005134B1"/>
    <w:rsid w:val="00515978"/>
    <w:rsid w:val="00520585"/>
    <w:rsid w:val="00520ECF"/>
    <w:rsid w:val="005223AE"/>
    <w:rsid w:val="00523869"/>
    <w:rsid w:val="0052538D"/>
    <w:rsid w:val="00533784"/>
    <w:rsid w:val="00533CE5"/>
    <w:rsid w:val="005407CB"/>
    <w:rsid w:val="00544672"/>
    <w:rsid w:val="0054526F"/>
    <w:rsid w:val="005501FA"/>
    <w:rsid w:val="005523E2"/>
    <w:rsid w:val="00553816"/>
    <w:rsid w:val="00556B63"/>
    <w:rsid w:val="00557187"/>
    <w:rsid w:val="00557E71"/>
    <w:rsid w:val="00571657"/>
    <w:rsid w:val="00571FEB"/>
    <w:rsid w:val="00574510"/>
    <w:rsid w:val="00574532"/>
    <w:rsid w:val="0057472B"/>
    <w:rsid w:val="00574F50"/>
    <w:rsid w:val="0057640B"/>
    <w:rsid w:val="00580719"/>
    <w:rsid w:val="00581793"/>
    <w:rsid w:val="0058262B"/>
    <w:rsid w:val="00590FCD"/>
    <w:rsid w:val="00591050"/>
    <w:rsid w:val="005965A8"/>
    <w:rsid w:val="005A243F"/>
    <w:rsid w:val="005A7500"/>
    <w:rsid w:val="005A7BD7"/>
    <w:rsid w:val="005A7C24"/>
    <w:rsid w:val="005B03C6"/>
    <w:rsid w:val="005B22EF"/>
    <w:rsid w:val="005B5646"/>
    <w:rsid w:val="005B5D03"/>
    <w:rsid w:val="005B7468"/>
    <w:rsid w:val="005B7AEC"/>
    <w:rsid w:val="005C4938"/>
    <w:rsid w:val="005C564C"/>
    <w:rsid w:val="005C79EE"/>
    <w:rsid w:val="005D08A9"/>
    <w:rsid w:val="005D205C"/>
    <w:rsid w:val="005D5FAD"/>
    <w:rsid w:val="005E1D4A"/>
    <w:rsid w:val="005E1FE8"/>
    <w:rsid w:val="005E2650"/>
    <w:rsid w:val="005E6CD2"/>
    <w:rsid w:val="005E6FF1"/>
    <w:rsid w:val="005F0749"/>
    <w:rsid w:val="005F1F2F"/>
    <w:rsid w:val="005F7766"/>
    <w:rsid w:val="005F7E3F"/>
    <w:rsid w:val="006005BE"/>
    <w:rsid w:val="00601952"/>
    <w:rsid w:val="006053E0"/>
    <w:rsid w:val="0060697E"/>
    <w:rsid w:val="00610443"/>
    <w:rsid w:val="006152BD"/>
    <w:rsid w:val="00615F8E"/>
    <w:rsid w:val="006160DE"/>
    <w:rsid w:val="006172DA"/>
    <w:rsid w:val="00617933"/>
    <w:rsid w:val="0062016F"/>
    <w:rsid w:val="00620727"/>
    <w:rsid w:val="00621916"/>
    <w:rsid w:val="00621E18"/>
    <w:rsid w:val="006236AB"/>
    <w:rsid w:val="00623A77"/>
    <w:rsid w:val="006259C7"/>
    <w:rsid w:val="006323E9"/>
    <w:rsid w:val="006345C9"/>
    <w:rsid w:val="00637800"/>
    <w:rsid w:val="0064711C"/>
    <w:rsid w:val="00647A0B"/>
    <w:rsid w:val="00647D45"/>
    <w:rsid w:val="00651362"/>
    <w:rsid w:val="00652436"/>
    <w:rsid w:val="00657D85"/>
    <w:rsid w:val="0066003C"/>
    <w:rsid w:val="00660EBC"/>
    <w:rsid w:val="0066516A"/>
    <w:rsid w:val="00666325"/>
    <w:rsid w:val="00666CD5"/>
    <w:rsid w:val="0066763E"/>
    <w:rsid w:val="0066779F"/>
    <w:rsid w:val="00673CE0"/>
    <w:rsid w:val="006748A6"/>
    <w:rsid w:val="00677689"/>
    <w:rsid w:val="00677E0E"/>
    <w:rsid w:val="00683421"/>
    <w:rsid w:val="0068464F"/>
    <w:rsid w:val="00687D89"/>
    <w:rsid w:val="00693772"/>
    <w:rsid w:val="006938C9"/>
    <w:rsid w:val="006A7CCC"/>
    <w:rsid w:val="006B15F6"/>
    <w:rsid w:val="006B3F03"/>
    <w:rsid w:val="006B5E97"/>
    <w:rsid w:val="006B7AE1"/>
    <w:rsid w:val="006B7C9B"/>
    <w:rsid w:val="006C4612"/>
    <w:rsid w:val="006C4FAA"/>
    <w:rsid w:val="006D0527"/>
    <w:rsid w:val="006D0E08"/>
    <w:rsid w:val="006D3D28"/>
    <w:rsid w:val="006D3F7C"/>
    <w:rsid w:val="006D7742"/>
    <w:rsid w:val="006E1955"/>
    <w:rsid w:val="006E21D5"/>
    <w:rsid w:val="006E4762"/>
    <w:rsid w:val="006E7BC6"/>
    <w:rsid w:val="006F043E"/>
    <w:rsid w:val="006F188E"/>
    <w:rsid w:val="006F19A2"/>
    <w:rsid w:val="007032C0"/>
    <w:rsid w:val="00703C41"/>
    <w:rsid w:val="00705870"/>
    <w:rsid w:val="00705B2B"/>
    <w:rsid w:val="0070622D"/>
    <w:rsid w:val="0070698A"/>
    <w:rsid w:val="00706AC3"/>
    <w:rsid w:val="00706C6A"/>
    <w:rsid w:val="007071C8"/>
    <w:rsid w:val="00712B39"/>
    <w:rsid w:val="007150CF"/>
    <w:rsid w:val="00721712"/>
    <w:rsid w:val="007240A8"/>
    <w:rsid w:val="00724FC1"/>
    <w:rsid w:val="00725C6E"/>
    <w:rsid w:val="007276BE"/>
    <w:rsid w:val="00732B9C"/>
    <w:rsid w:val="00732F5B"/>
    <w:rsid w:val="00735220"/>
    <w:rsid w:val="007354D6"/>
    <w:rsid w:val="007358D2"/>
    <w:rsid w:val="0073681F"/>
    <w:rsid w:val="00737CB2"/>
    <w:rsid w:val="00744E1F"/>
    <w:rsid w:val="00745A0D"/>
    <w:rsid w:val="00746268"/>
    <w:rsid w:val="007465DE"/>
    <w:rsid w:val="007530CF"/>
    <w:rsid w:val="007538F6"/>
    <w:rsid w:val="00753E7B"/>
    <w:rsid w:val="0075575C"/>
    <w:rsid w:val="00763877"/>
    <w:rsid w:val="00763F7A"/>
    <w:rsid w:val="00764FBE"/>
    <w:rsid w:val="007709EB"/>
    <w:rsid w:val="0077115C"/>
    <w:rsid w:val="00771AFD"/>
    <w:rsid w:val="00771E4E"/>
    <w:rsid w:val="00772544"/>
    <w:rsid w:val="007751ED"/>
    <w:rsid w:val="007774A3"/>
    <w:rsid w:val="00782C4C"/>
    <w:rsid w:val="00783DF5"/>
    <w:rsid w:val="00783E9A"/>
    <w:rsid w:val="007866FA"/>
    <w:rsid w:val="00787398"/>
    <w:rsid w:val="007907D6"/>
    <w:rsid w:val="007950D5"/>
    <w:rsid w:val="007A2C86"/>
    <w:rsid w:val="007A48A7"/>
    <w:rsid w:val="007A59BC"/>
    <w:rsid w:val="007A64BA"/>
    <w:rsid w:val="007B4465"/>
    <w:rsid w:val="007B45B3"/>
    <w:rsid w:val="007B5ADA"/>
    <w:rsid w:val="007C49F8"/>
    <w:rsid w:val="007C5A8E"/>
    <w:rsid w:val="007D0827"/>
    <w:rsid w:val="007D2A76"/>
    <w:rsid w:val="007D2DAD"/>
    <w:rsid w:val="007D4E76"/>
    <w:rsid w:val="007E29A3"/>
    <w:rsid w:val="007E365E"/>
    <w:rsid w:val="007E37F1"/>
    <w:rsid w:val="007E4375"/>
    <w:rsid w:val="007F0E5A"/>
    <w:rsid w:val="007F2872"/>
    <w:rsid w:val="007F71DC"/>
    <w:rsid w:val="00801462"/>
    <w:rsid w:val="008036A5"/>
    <w:rsid w:val="00804951"/>
    <w:rsid w:val="00806DD6"/>
    <w:rsid w:val="00810E1F"/>
    <w:rsid w:val="0081116D"/>
    <w:rsid w:val="00811896"/>
    <w:rsid w:val="00811BCC"/>
    <w:rsid w:val="00811E7B"/>
    <w:rsid w:val="00812A9A"/>
    <w:rsid w:val="00813767"/>
    <w:rsid w:val="00814E0B"/>
    <w:rsid w:val="00822D0D"/>
    <w:rsid w:val="00824A39"/>
    <w:rsid w:val="00824B8A"/>
    <w:rsid w:val="0082647C"/>
    <w:rsid w:val="00835F62"/>
    <w:rsid w:val="00837093"/>
    <w:rsid w:val="008373D5"/>
    <w:rsid w:val="00842B54"/>
    <w:rsid w:val="00842E1C"/>
    <w:rsid w:val="00845DF6"/>
    <w:rsid w:val="008515F4"/>
    <w:rsid w:val="00851681"/>
    <w:rsid w:val="00853143"/>
    <w:rsid w:val="00856678"/>
    <w:rsid w:val="00857040"/>
    <w:rsid w:val="008601C1"/>
    <w:rsid w:val="00861FA5"/>
    <w:rsid w:val="008637A1"/>
    <w:rsid w:val="00865CD5"/>
    <w:rsid w:val="00865DD8"/>
    <w:rsid w:val="0086605C"/>
    <w:rsid w:val="00872FE2"/>
    <w:rsid w:val="008734D8"/>
    <w:rsid w:val="008756DE"/>
    <w:rsid w:val="008768A6"/>
    <w:rsid w:val="0088009C"/>
    <w:rsid w:val="00885B0C"/>
    <w:rsid w:val="00885BB1"/>
    <w:rsid w:val="00893E13"/>
    <w:rsid w:val="00894A7F"/>
    <w:rsid w:val="008959A2"/>
    <w:rsid w:val="00895A62"/>
    <w:rsid w:val="008973C5"/>
    <w:rsid w:val="008A09F0"/>
    <w:rsid w:val="008B6F03"/>
    <w:rsid w:val="008C230A"/>
    <w:rsid w:val="008C2974"/>
    <w:rsid w:val="008C67AF"/>
    <w:rsid w:val="008D24BD"/>
    <w:rsid w:val="008D5F0B"/>
    <w:rsid w:val="008D6701"/>
    <w:rsid w:val="008D7191"/>
    <w:rsid w:val="008E19B9"/>
    <w:rsid w:val="008E2B34"/>
    <w:rsid w:val="008E658B"/>
    <w:rsid w:val="008F07C4"/>
    <w:rsid w:val="00900E44"/>
    <w:rsid w:val="009046EA"/>
    <w:rsid w:val="0090579B"/>
    <w:rsid w:val="0091005E"/>
    <w:rsid w:val="0091600E"/>
    <w:rsid w:val="009212AC"/>
    <w:rsid w:val="00923EEA"/>
    <w:rsid w:val="00924153"/>
    <w:rsid w:val="0092417A"/>
    <w:rsid w:val="00926D5A"/>
    <w:rsid w:val="00927450"/>
    <w:rsid w:val="00927BEF"/>
    <w:rsid w:val="0093046D"/>
    <w:rsid w:val="009311B9"/>
    <w:rsid w:val="00933652"/>
    <w:rsid w:val="0093366B"/>
    <w:rsid w:val="00933C8F"/>
    <w:rsid w:val="009358D4"/>
    <w:rsid w:val="0094002D"/>
    <w:rsid w:val="00941030"/>
    <w:rsid w:val="00945B2C"/>
    <w:rsid w:val="00945EFE"/>
    <w:rsid w:val="009511A2"/>
    <w:rsid w:val="00954CEC"/>
    <w:rsid w:val="00970A97"/>
    <w:rsid w:val="0097349A"/>
    <w:rsid w:val="00974DF6"/>
    <w:rsid w:val="00975398"/>
    <w:rsid w:val="0098165D"/>
    <w:rsid w:val="00982573"/>
    <w:rsid w:val="00984A0B"/>
    <w:rsid w:val="00986FE5"/>
    <w:rsid w:val="00990DEA"/>
    <w:rsid w:val="009919E5"/>
    <w:rsid w:val="009960F6"/>
    <w:rsid w:val="009A0FAA"/>
    <w:rsid w:val="009A5E94"/>
    <w:rsid w:val="009A6662"/>
    <w:rsid w:val="009B245A"/>
    <w:rsid w:val="009B2E07"/>
    <w:rsid w:val="009B65ED"/>
    <w:rsid w:val="009B6674"/>
    <w:rsid w:val="009B7FB1"/>
    <w:rsid w:val="009C1219"/>
    <w:rsid w:val="009C35D1"/>
    <w:rsid w:val="009C4A6E"/>
    <w:rsid w:val="009C5374"/>
    <w:rsid w:val="009D2DA5"/>
    <w:rsid w:val="009D698D"/>
    <w:rsid w:val="009E76A1"/>
    <w:rsid w:val="009F076F"/>
    <w:rsid w:val="009F2277"/>
    <w:rsid w:val="009F3109"/>
    <w:rsid w:val="009F3E63"/>
    <w:rsid w:val="009F434C"/>
    <w:rsid w:val="00A01005"/>
    <w:rsid w:val="00A033B4"/>
    <w:rsid w:val="00A051DE"/>
    <w:rsid w:val="00A12725"/>
    <w:rsid w:val="00A15FDE"/>
    <w:rsid w:val="00A16396"/>
    <w:rsid w:val="00A168D7"/>
    <w:rsid w:val="00A179A7"/>
    <w:rsid w:val="00A205E6"/>
    <w:rsid w:val="00A21C19"/>
    <w:rsid w:val="00A2251B"/>
    <w:rsid w:val="00A22696"/>
    <w:rsid w:val="00A22A24"/>
    <w:rsid w:val="00A23D9E"/>
    <w:rsid w:val="00A24B71"/>
    <w:rsid w:val="00A25AC9"/>
    <w:rsid w:val="00A2628D"/>
    <w:rsid w:val="00A2701A"/>
    <w:rsid w:val="00A30772"/>
    <w:rsid w:val="00A31978"/>
    <w:rsid w:val="00A3713C"/>
    <w:rsid w:val="00A44845"/>
    <w:rsid w:val="00A46CB4"/>
    <w:rsid w:val="00A51E61"/>
    <w:rsid w:val="00A53FB5"/>
    <w:rsid w:val="00A562AD"/>
    <w:rsid w:val="00A60FBF"/>
    <w:rsid w:val="00A62C87"/>
    <w:rsid w:val="00A64899"/>
    <w:rsid w:val="00A65A5F"/>
    <w:rsid w:val="00A7030E"/>
    <w:rsid w:val="00A732D3"/>
    <w:rsid w:val="00A75B7C"/>
    <w:rsid w:val="00A80740"/>
    <w:rsid w:val="00A83CF8"/>
    <w:rsid w:val="00A84710"/>
    <w:rsid w:val="00A908EE"/>
    <w:rsid w:val="00A9219E"/>
    <w:rsid w:val="00A9324E"/>
    <w:rsid w:val="00A94DE5"/>
    <w:rsid w:val="00A970CA"/>
    <w:rsid w:val="00AA2837"/>
    <w:rsid w:val="00AA4664"/>
    <w:rsid w:val="00AA5830"/>
    <w:rsid w:val="00AA6D75"/>
    <w:rsid w:val="00AB261E"/>
    <w:rsid w:val="00AB31F6"/>
    <w:rsid w:val="00AC0ABD"/>
    <w:rsid w:val="00AC26F1"/>
    <w:rsid w:val="00AC2FDF"/>
    <w:rsid w:val="00AC5A5D"/>
    <w:rsid w:val="00AC6255"/>
    <w:rsid w:val="00AD3E06"/>
    <w:rsid w:val="00AD6184"/>
    <w:rsid w:val="00AD742F"/>
    <w:rsid w:val="00AE047D"/>
    <w:rsid w:val="00AE348E"/>
    <w:rsid w:val="00AE3633"/>
    <w:rsid w:val="00AE37E8"/>
    <w:rsid w:val="00AE386B"/>
    <w:rsid w:val="00AE3EA9"/>
    <w:rsid w:val="00AF041D"/>
    <w:rsid w:val="00AF06FF"/>
    <w:rsid w:val="00AF3924"/>
    <w:rsid w:val="00AF3E8B"/>
    <w:rsid w:val="00AF4434"/>
    <w:rsid w:val="00AF77C3"/>
    <w:rsid w:val="00B01C72"/>
    <w:rsid w:val="00B027FD"/>
    <w:rsid w:val="00B02B1F"/>
    <w:rsid w:val="00B042B8"/>
    <w:rsid w:val="00B0554C"/>
    <w:rsid w:val="00B068FC"/>
    <w:rsid w:val="00B070BA"/>
    <w:rsid w:val="00B122DB"/>
    <w:rsid w:val="00B12D8E"/>
    <w:rsid w:val="00B20F60"/>
    <w:rsid w:val="00B21DE9"/>
    <w:rsid w:val="00B22D7E"/>
    <w:rsid w:val="00B245B1"/>
    <w:rsid w:val="00B26501"/>
    <w:rsid w:val="00B312EA"/>
    <w:rsid w:val="00B32F6E"/>
    <w:rsid w:val="00B33129"/>
    <w:rsid w:val="00B34DE3"/>
    <w:rsid w:val="00B357E6"/>
    <w:rsid w:val="00B35F4F"/>
    <w:rsid w:val="00B36095"/>
    <w:rsid w:val="00B37E02"/>
    <w:rsid w:val="00B41429"/>
    <w:rsid w:val="00B41485"/>
    <w:rsid w:val="00B42544"/>
    <w:rsid w:val="00B42DBA"/>
    <w:rsid w:val="00B438E5"/>
    <w:rsid w:val="00B45A2B"/>
    <w:rsid w:val="00B45C5C"/>
    <w:rsid w:val="00B5156C"/>
    <w:rsid w:val="00B51A18"/>
    <w:rsid w:val="00B52C7F"/>
    <w:rsid w:val="00B5469D"/>
    <w:rsid w:val="00B54798"/>
    <w:rsid w:val="00B55269"/>
    <w:rsid w:val="00B56B2B"/>
    <w:rsid w:val="00B60BD0"/>
    <w:rsid w:val="00B631A1"/>
    <w:rsid w:val="00B643E0"/>
    <w:rsid w:val="00B64439"/>
    <w:rsid w:val="00B65418"/>
    <w:rsid w:val="00B6590E"/>
    <w:rsid w:val="00B6764E"/>
    <w:rsid w:val="00B67CD4"/>
    <w:rsid w:val="00B67D5D"/>
    <w:rsid w:val="00B71337"/>
    <w:rsid w:val="00B7390E"/>
    <w:rsid w:val="00B766B0"/>
    <w:rsid w:val="00B76AF7"/>
    <w:rsid w:val="00B76B74"/>
    <w:rsid w:val="00B824FC"/>
    <w:rsid w:val="00B83610"/>
    <w:rsid w:val="00B840A4"/>
    <w:rsid w:val="00B84C40"/>
    <w:rsid w:val="00B9030B"/>
    <w:rsid w:val="00B911DE"/>
    <w:rsid w:val="00B91F11"/>
    <w:rsid w:val="00B92A5E"/>
    <w:rsid w:val="00B964F2"/>
    <w:rsid w:val="00BA176F"/>
    <w:rsid w:val="00BA3CEC"/>
    <w:rsid w:val="00BA4342"/>
    <w:rsid w:val="00BA7E6B"/>
    <w:rsid w:val="00BB1A00"/>
    <w:rsid w:val="00BB34EF"/>
    <w:rsid w:val="00BB3A06"/>
    <w:rsid w:val="00BB40B3"/>
    <w:rsid w:val="00BB6724"/>
    <w:rsid w:val="00BC2776"/>
    <w:rsid w:val="00BC31C4"/>
    <w:rsid w:val="00BC764C"/>
    <w:rsid w:val="00BD0870"/>
    <w:rsid w:val="00BE1A7F"/>
    <w:rsid w:val="00BE39D2"/>
    <w:rsid w:val="00BE4D28"/>
    <w:rsid w:val="00BE7A6A"/>
    <w:rsid w:val="00BF0F49"/>
    <w:rsid w:val="00BF19D8"/>
    <w:rsid w:val="00BF2153"/>
    <w:rsid w:val="00BF33E1"/>
    <w:rsid w:val="00BF546C"/>
    <w:rsid w:val="00BF5DE9"/>
    <w:rsid w:val="00C00126"/>
    <w:rsid w:val="00C0280E"/>
    <w:rsid w:val="00C03BDD"/>
    <w:rsid w:val="00C055B5"/>
    <w:rsid w:val="00C102AD"/>
    <w:rsid w:val="00C10DA9"/>
    <w:rsid w:val="00C1348A"/>
    <w:rsid w:val="00C14A02"/>
    <w:rsid w:val="00C14BF5"/>
    <w:rsid w:val="00C15E18"/>
    <w:rsid w:val="00C20798"/>
    <w:rsid w:val="00C21304"/>
    <w:rsid w:val="00C21755"/>
    <w:rsid w:val="00C24AB8"/>
    <w:rsid w:val="00C24FAD"/>
    <w:rsid w:val="00C25BB2"/>
    <w:rsid w:val="00C2655B"/>
    <w:rsid w:val="00C2760A"/>
    <w:rsid w:val="00C305AF"/>
    <w:rsid w:val="00C3076B"/>
    <w:rsid w:val="00C339FE"/>
    <w:rsid w:val="00C35CA8"/>
    <w:rsid w:val="00C36BCD"/>
    <w:rsid w:val="00C36CA1"/>
    <w:rsid w:val="00C37BD3"/>
    <w:rsid w:val="00C426CD"/>
    <w:rsid w:val="00C42F9C"/>
    <w:rsid w:val="00C431FC"/>
    <w:rsid w:val="00C43B5E"/>
    <w:rsid w:val="00C472DA"/>
    <w:rsid w:val="00C479ED"/>
    <w:rsid w:val="00C51009"/>
    <w:rsid w:val="00C526B9"/>
    <w:rsid w:val="00C53B22"/>
    <w:rsid w:val="00C542FB"/>
    <w:rsid w:val="00C55A9C"/>
    <w:rsid w:val="00C56385"/>
    <w:rsid w:val="00C5709E"/>
    <w:rsid w:val="00C607F5"/>
    <w:rsid w:val="00C613CD"/>
    <w:rsid w:val="00C67E5C"/>
    <w:rsid w:val="00C716D5"/>
    <w:rsid w:val="00C83037"/>
    <w:rsid w:val="00C83D83"/>
    <w:rsid w:val="00C85B7C"/>
    <w:rsid w:val="00C86607"/>
    <w:rsid w:val="00C93281"/>
    <w:rsid w:val="00C939E0"/>
    <w:rsid w:val="00C96186"/>
    <w:rsid w:val="00C96863"/>
    <w:rsid w:val="00CA34E8"/>
    <w:rsid w:val="00CA370E"/>
    <w:rsid w:val="00CB35B0"/>
    <w:rsid w:val="00CC1773"/>
    <w:rsid w:val="00CC3A49"/>
    <w:rsid w:val="00CC54AD"/>
    <w:rsid w:val="00CD0102"/>
    <w:rsid w:val="00CD08EB"/>
    <w:rsid w:val="00CD2529"/>
    <w:rsid w:val="00CD25B5"/>
    <w:rsid w:val="00CD34DC"/>
    <w:rsid w:val="00CD645D"/>
    <w:rsid w:val="00CD6D49"/>
    <w:rsid w:val="00CE06C0"/>
    <w:rsid w:val="00CE0D91"/>
    <w:rsid w:val="00CE186F"/>
    <w:rsid w:val="00CE6425"/>
    <w:rsid w:val="00CE6C59"/>
    <w:rsid w:val="00CE7F30"/>
    <w:rsid w:val="00CF16BC"/>
    <w:rsid w:val="00CF2533"/>
    <w:rsid w:val="00CF6248"/>
    <w:rsid w:val="00CF7EA2"/>
    <w:rsid w:val="00D029F3"/>
    <w:rsid w:val="00D051B1"/>
    <w:rsid w:val="00D052D4"/>
    <w:rsid w:val="00D05C78"/>
    <w:rsid w:val="00D06C26"/>
    <w:rsid w:val="00D10F2F"/>
    <w:rsid w:val="00D12CF3"/>
    <w:rsid w:val="00D13FFA"/>
    <w:rsid w:val="00D15F8D"/>
    <w:rsid w:val="00D17D2B"/>
    <w:rsid w:val="00D21CF9"/>
    <w:rsid w:val="00D226EF"/>
    <w:rsid w:val="00D26C0C"/>
    <w:rsid w:val="00D275A0"/>
    <w:rsid w:val="00D3016B"/>
    <w:rsid w:val="00D37CB3"/>
    <w:rsid w:val="00D40992"/>
    <w:rsid w:val="00D40BCA"/>
    <w:rsid w:val="00D43BCC"/>
    <w:rsid w:val="00D44429"/>
    <w:rsid w:val="00D45C61"/>
    <w:rsid w:val="00D46197"/>
    <w:rsid w:val="00D51C6F"/>
    <w:rsid w:val="00D53082"/>
    <w:rsid w:val="00D55BFB"/>
    <w:rsid w:val="00D61070"/>
    <w:rsid w:val="00D61866"/>
    <w:rsid w:val="00D6240C"/>
    <w:rsid w:val="00D6301D"/>
    <w:rsid w:val="00D644A0"/>
    <w:rsid w:val="00D65F61"/>
    <w:rsid w:val="00D7154F"/>
    <w:rsid w:val="00D71E36"/>
    <w:rsid w:val="00D82C4A"/>
    <w:rsid w:val="00D838D0"/>
    <w:rsid w:val="00D86A4B"/>
    <w:rsid w:val="00D947D5"/>
    <w:rsid w:val="00D97755"/>
    <w:rsid w:val="00DA093C"/>
    <w:rsid w:val="00DA2128"/>
    <w:rsid w:val="00DA3593"/>
    <w:rsid w:val="00DA5ABE"/>
    <w:rsid w:val="00DA7AD0"/>
    <w:rsid w:val="00DA7AF0"/>
    <w:rsid w:val="00DB499B"/>
    <w:rsid w:val="00DB4F60"/>
    <w:rsid w:val="00DB700F"/>
    <w:rsid w:val="00DB7460"/>
    <w:rsid w:val="00DB7E5A"/>
    <w:rsid w:val="00DC25F8"/>
    <w:rsid w:val="00DC28FA"/>
    <w:rsid w:val="00DC30CC"/>
    <w:rsid w:val="00DC37D2"/>
    <w:rsid w:val="00DD0427"/>
    <w:rsid w:val="00DD061E"/>
    <w:rsid w:val="00DD104D"/>
    <w:rsid w:val="00DD59A2"/>
    <w:rsid w:val="00DE19A6"/>
    <w:rsid w:val="00DE2B66"/>
    <w:rsid w:val="00DE4FEE"/>
    <w:rsid w:val="00DE526C"/>
    <w:rsid w:val="00DE60D9"/>
    <w:rsid w:val="00DE7F2F"/>
    <w:rsid w:val="00DF0A05"/>
    <w:rsid w:val="00DF11CA"/>
    <w:rsid w:val="00E07374"/>
    <w:rsid w:val="00E1100A"/>
    <w:rsid w:val="00E213B0"/>
    <w:rsid w:val="00E21E5A"/>
    <w:rsid w:val="00E2306D"/>
    <w:rsid w:val="00E23C30"/>
    <w:rsid w:val="00E31A7A"/>
    <w:rsid w:val="00E3433B"/>
    <w:rsid w:val="00E364E6"/>
    <w:rsid w:val="00E41D22"/>
    <w:rsid w:val="00E43E15"/>
    <w:rsid w:val="00E44081"/>
    <w:rsid w:val="00E45335"/>
    <w:rsid w:val="00E459DC"/>
    <w:rsid w:val="00E461FF"/>
    <w:rsid w:val="00E51B25"/>
    <w:rsid w:val="00E545FA"/>
    <w:rsid w:val="00E5567C"/>
    <w:rsid w:val="00E601FC"/>
    <w:rsid w:val="00E61E31"/>
    <w:rsid w:val="00E62E24"/>
    <w:rsid w:val="00E637A7"/>
    <w:rsid w:val="00E647B5"/>
    <w:rsid w:val="00E65649"/>
    <w:rsid w:val="00E72D41"/>
    <w:rsid w:val="00E74B34"/>
    <w:rsid w:val="00E769DC"/>
    <w:rsid w:val="00E8237C"/>
    <w:rsid w:val="00E8313B"/>
    <w:rsid w:val="00E84C17"/>
    <w:rsid w:val="00E85972"/>
    <w:rsid w:val="00E859A5"/>
    <w:rsid w:val="00E86238"/>
    <w:rsid w:val="00E918C3"/>
    <w:rsid w:val="00E952F2"/>
    <w:rsid w:val="00EA053F"/>
    <w:rsid w:val="00EA232B"/>
    <w:rsid w:val="00EA30B4"/>
    <w:rsid w:val="00EA31FB"/>
    <w:rsid w:val="00EA3C41"/>
    <w:rsid w:val="00EA478C"/>
    <w:rsid w:val="00EA714B"/>
    <w:rsid w:val="00EB0A37"/>
    <w:rsid w:val="00EB16F3"/>
    <w:rsid w:val="00EB4D4E"/>
    <w:rsid w:val="00EB65D7"/>
    <w:rsid w:val="00EB7DCD"/>
    <w:rsid w:val="00EC1E2B"/>
    <w:rsid w:val="00EC2DFD"/>
    <w:rsid w:val="00EC40A1"/>
    <w:rsid w:val="00EC56A3"/>
    <w:rsid w:val="00ED00C2"/>
    <w:rsid w:val="00ED0B47"/>
    <w:rsid w:val="00ED0CBC"/>
    <w:rsid w:val="00ED3583"/>
    <w:rsid w:val="00ED50EB"/>
    <w:rsid w:val="00ED59B2"/>
    <w:rsid w:val="00ED715E"/>
    <w:rsid w:val="00EE2A4F"/>
    <w:rsid w:val="00EE3C65"/>
    <w:rsid w:val="00EE3CEE"/>
    <w:rsid w:val="00EF3274"/>
    <w:rsid w:val="00F01742"/>
    <w:rsid w:val="00F03747"/>
    <w:rsid w:val="00F14376"/>
    <w:rsid w:val="00F14604"/>
    <w:rsid w:val="00F14CB8"/>
    <w:rsid w:val="00F15130"/>
    <w:rsid w:val="00F20070"/>
    <w:rsid w:val="00F2477F"/>
    <w:rsid w:val="00F25024"/>
    <w:rsid w:val="00F27CB8"/>
    <w:rsid w:val="00F27E78"/>
    <w:rsid w:val="00F305DF"/>
    <w:rsid w:val="00F328E0"/>
    <w:rsid w:val="00F45AAE"/>
    <w:rsid w:val="00F46943"/>
    <w:rsid w:val="00F46C2A"/>
    <w:rsid w:val="00F5208C"/>
    <w:rsid w:val="00F54298"/>
    <w:rsid w:val="00F579C7"/>
    <w:rsid w:val="00F6059F"/>
    <w:rsid w:val="00F6263F"/>
    <w:rsid w:val="00F6773F"/>
    <w:rsid w:val="00F72A26"/>
    <w:rsid w:val="00F7464C"/>
    <w:rsid w:val="00F77B53"/>
    <w:rsid w:val="00F916E5"/>
    <w:rsid w:val="00F92115"/>
    <w:rsid w:val="00F92894"/>
    <w:rsid w:val="00F92D4F"/>
    <w:rsid w:val="00F949B7"/>
    <w:rsid w:val="00F95131"/>
    <w:rsid w:val="00F9597C"/>
    <w:rsid w:val="00F95EB1"/>
    <w:rsid w:val="00FA18F6"/>
    <w:rsid w:val="00FA19A5"/>
    <w:rsid w:val="00FA1B18"/>
    <w:rsid w:val="00FA333E"/>
    <w:rsid w:val="00FA50F7"/>
    <w:rsid w:val="00FA582A"/>
    <w:rsid w:val="00FA6BB2"/>
    <w:rsid w:val="00FB222A"/>
    <w:rsid w:val="00FB40D6"/>
    <w:rsid w:val="00FB65F2"/>
    <w:rsid w:val="00FC1628"/>
    <w:rsid w:val="00FC18F1"/>
    <w:rsid w:val="00FC310A"/>
    <w:rsid w:val="00FC47BA"/>
    <w:rsid w:val="00FC4D53"/>
    <w:rsid w:val="00FC5759"/>
    <w:rsid w:val="00FC6A96"/>
    <w:rsid w:val="00FC7C81"/>
    <w:rsid w:val="00FD6AF9"/>
    <w:rsid w:val="00FD74E4"/>
    <w:rsid w:val="00FE186C"/>
    <w:rsid w:val="00FE211E"/>
    <w:rsid w:val="00FE2553"/>
    <w:rsid w:val="00FE25CA"/>
    <w:rsid w:val="00FE43C4"/>
    <w:rsid w:val="00FE6814"/>
    <w:rsid w:val="00FE6DB0"/>
    <w:rsid w:val="00FE796C"/>
    <w:rsid w:val="00FF31D6"/>
    <w:rsid w:val="00FF3664"/>
    <w:rsid w:val="0F032819"/>
    <w:rsid w:val="15B53805"/>
    <w:rsid w:val="1811429C"/>
    <w:rsid w:val="1B1B4957"/>
    <w:rsid w:val="1D6E241B"/>
    <w:rsid w:val="24586794"/>
    <w:rsid w:val="271F04FD"/>
    <w:rsid w:val="27552955"/>
    <w:rsid w:val="292D6A32"/>
    <w:rsid w:val="2DFE5367"/>
    <w:rsid w:val="31A57A34"/>
    <w:rsid w:val="38102D20"/>
    <w:rsid w:val="397424AA"/>
    <w:rsid w:val="3EA343CD"/>
    <w:rsid w:val="3EE47C76"/>
    <w:rsid w:val="418C6FD6"/>
    <w:rsid w:val="44976CD1"/>
    <w:rsid w:val="5E0755A8"/>
    <w:rsid w:val="620004A4"/>
    <w:rsid w:val="72D10457"/>
    <w:rsid w:val="7EE522F0"/>
    <w:rsid w:val="7F0652FA"/>
    <w:rsid w:val="7FCE1E21"/>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77C1FE18"/>
  <w15:docId w15:val="{8B3780C2-2E4E-4076-8EE5-56CCFE058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0"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uiPriority="60" w:qFormat="1"/>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2D5EFB"/>
    <w:pPr>
      <w:spacing w:line="360" w:lineRule="auto"/>
      <w:jc w:val="both"/>
    </w:pPr>
    <w:rPr>
      <w:rFonts w:asciiTheme="minorHAnsi" w:eastAsiaTheme="minorEastAsia" w:hAnsiTheme="minorHAnsi" w:cstheme="minorBidi"/>
      <w:sz w:val="24"/>
      <w:szCs w:val="22"/>
    </w:rPr>
  </w:style>
  <w:style w:type="paragraph" w:styleId="10">
    <w:name w:val="heading 1"/>
    <w:basedOn w:val="a1"/>
    <w:next w:val="a1"/>
    <w:link w:val="11"/>
    <w:uiPriority w:val="9"/>
    <w:qFormat/>
    <w:pPr>
      <w:keepNext/>
      <w:keepLines/>
      <w:spacing w:before="240" w:after="240"/>
      <w:jc w:val="center"/>
      <w:outlineLvl w:val="0"/>
    </w:pPr>
    <w:rPr>
      <w:rFonts w:eastAsiaTheme="majorEastAsia" w:cstheme="majorBidi"/>
      <w:b/>
      <w:bCs/>
      <w:sz w:val="28"/>
      <w:szCs w:val="28"/>
    </w:rPr>
  </w:style>
  <w:style w:type="paragraph" w:styleId="2">
    <w:name w:val="heading 2"/>
    <w:aliases w:val="Заголовок 2 Знак1 Знак Знак,Заголовок 2 Знак1,Заголовок 2 Знак1 Знак Знак Знак,Заголовок 2 Знак1 Знак,H2,h2,ГЛАВА"/>
    <w:basedOn w:val="a1"/>
    <w:next w:val="a1"/>
    <w:link w:val="20"/>
    <w:qFormat/>
    <w:pPr>
      <w:keepNext/>
      <w:spacing w:before="120" w:line="240" w:lineRule="auto"/>
      <w:jc w:val="center"/>
      <w:outlineLvl w:val="1"/>
    </w:pPr>
    <w:rPr>
      <w:rFonts w:ascii="Times New Roman" w:eastAsia="Times New Roman" w:hAnsi="Times New Roman" w:cs="Times New Roman"/>
      <w:b/>
      <w:bCs/>
      <w:szCs w:val="24"/>
      <w:lang w:val="zh-CN" w:eastAsia="zh-CN"/>
    </w:rPr>
  </w:style>
  <w:style w:type="paragraph" w:styleId="3">
    <w:name w:val="heading 3"/>
    <w:aliases w:val="ПодЗаголовок,Naiaea,numbered indent 3,ni3,h3,Hangcontinued,Hanging 3 Indent,Header 3,Numbered indent 3,OG Heading 3,ПодЗаголовок Знак Знак"/>
    <w:basedOn w:val="a1"/>
    <w:next w:val="a1"/>
    <w:link w:val="30"/>
    <w:uiPriority w:val="9"/>
    <w:qFormat/>
    <w:pPr>
      <w:keepNext/>
      <w:spacing w:before="240" w:after="60" w:line="240" w:lineRule="auto"/>
      <w:jc w:val="center"/>
      <w:outlineLvl w:val="2"/>
    </w:pPr>
    <w:rPr>
      <w:rFonts w:ascii="Times New Roman" w:eastAsia="Times New Roman" w:hAnsi="Times New Roman" w:cs="Times New Roman"/>
      <w:b/>
      <w:bCs/>
      <w:szCs w:val="24"/>
      <w:lang w:val="zh-CN" w:eastAsia="zh-CN"/>
    </w:rPr>
  </w:style>
  <w:style w:type="paragraph" w:styleId="4">
    <w:name w:val="heading 4"/>
    <w:basedOn w:val="a1"/>
    <w:next w:val="a1"/>
    <w:link w:val="40"/>
    <w:qFormat/>
    <w:pPr>
      <w:keepNext/>
      <w:spacing w:before="240" w:after="60" w:line="240" w:lineRule="auto"/>
      <w:jc w:val="left"/>
      <w:outlineLvl w:val="3"/>
    </w:pPr>
    <w:rPr>
      <w:rFonts w:ascii="Times New Roman" w:eastAsia="Times New Roman" w:hAnsi="Times New Roman" w:cs="Times New Roman"/>
      <w:b/>
      <w:bCs/>
      <w:sz w:val="28"/>
      <w:szCs w:val="28"/>
      <w:lang w:val="zh-CN" w:eastAsia="zh-CN"/>
    </w:rPr>
  </w:style>
  <w:style w:type="paragraph" w:styleId="5">
    <w:name w:val="heading 5"/>
    <w:basedOn w:val="a1"/>
    <w:next w:val="a1"/>
    <w:link w:val="50"/>
    <w:qFormat/>
    <w:pPr>
      <w:spacing w:before="240" w:after="60" w:line="240" w:lineRule="auto"/>
      <w:jc w:val="left"/>
      <w:outlineLvl w:val="4"/>
    </w:pPr>
    <w:rPr>
      <w:rFonts w:ascii="Times New Roman" w:eastAsia="Times New Roman" w:hAnsi="Times New Roman" w:cs="Times New Roman"/>
      <w:b/>
      <w:bCs/>
      <w:i/>
      <w:iCs/>
      <w:sz w:val="26"/>
      <w:szCs w:val="26"/>
    </w:rPr>
  </w:style>
  <w:style w:type="paragraph" w:styleId="6">
    <w:name w:val="heading 6"/>
    <w:basedOn w:val="a1"/>
    <w:next w:val="a1"/>
    <w:link w:val="60"/>
    <w:qFormat/>
    <w:pPr>
      <w:spacing w:before="240" w:after="60" w:line="240" w:lineRule="auto"/>
      <w:jc w:val="left"/>
      <w:outlineLvl w:val="5"/>
    </w:pPr>
    <w:rPr>
      <w:rFonts w:ascii="Times New Roman" w:eastAsia="Times New Roman" w:hAnsi="Times New Roman" w:cs="Times New Roman"/>
      <w:b/>
      <w:bCs/>
      <w:sz w:val="22"/>
      <w:lang w:val="zh-CN" w:eastAsia="zh-CN"/>
    </w:rPr>
  </w:style>
  <w:style w:type="paragraph" w:styleId="7">
    <w:name w:val="heading 7"/>
    <w:basedOn w:val="a1"/>
    <w:next w:val="a1"/>
    <w:link w:val="70"/>
    <w:qFormat/>
    <w:pPr>
      <w:keepNext/>
      <w:spacing w:before="120" w:line="240" w:lineRule="auto"/>
      <w:ind w:firstLine="709"/>
      <w:jc w:val="center"/>
      <w:outlineLvl w:val="6"/>
    </w:pPr>
    <w:rPr>
      <w:rFonts w:ascii="Times New Roman" w:eastAsia="Times New Roman" w:hAnsi="Times New Roman" w:cs="Times New Roman"/>
      <w:b/>
      <w:szCs w:val="24"/>
    </w:rPr>
  </w:style>
  <w:style w:type="paragraph" w:styleId="8">
    <w:name w:val="heading 8"/>
    <w:basedOn w:val="a1"/>
    <w:next w:val="a1"/>
    <w:link w:val="80"/>
    <w:qFormat/>
    <w:pPr>
      <w:keepNext/>
      <w:spacing w:before="120" w:line="240" w:lineRule="auto"/>
      <w:ind w:right="2" w:firstLine="510"/>
      <w:jc w:val="center"/>
      <w:outlineLvl w:val="7"/>
    </w:pPr>
    <w:rPr>
      <w:rFonts w:ascii="Times New Roman" w:eastAsia="Times New Roman" w:hAnsi="Times New Roman" w:cs="Times New Roman"/>
      <w:b/>
      <w:szCs w:val="24"/>
    </w:rPr>
  </w:style>
  <w:style w:type="paragraph" w:styleId="9">
    <w:name w:val="heading 9"/>
    <w:basedOn w:val="a1"/>
    <w:next w:val="a1"/>
    <w:link w:val="90"/>
    <w:qFormat/>
    <w:pPr>
      <w:keepNext/>
      <w:pageBreakBefore/>
      <w:spacing w:line="240" w:lineRule="auto"/>
      <w:jc w:val="center"/>
      <w:outlineLvl w:val="8"/>
    </w:pPr>
    <w:rPr>
      <w:rFonts w:ascii="Times New Roman" w:eastAsia="Times New Roman" w:hAnsi="Times New Roman" w:cs="Times New Roman"/>
      <w:b/>
      <w:caps/>
      <w:spacing w:val="20"/>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
    <w:qFormat/>
    <w:rPr>
      <w:rFonts w:eastAsiaTheme="majorEastAsia" w:cstheme="majorBidi"/>
      <w:b/>
      <w:bCs/>
      <w:sz w:val="28"/>
      <w:szCs w:val="28"/>
      <w:lang w:eastAsia="ru-RU"/>
    </w:rPr>
  </w:style>
  <w:style w:type="character" w:customStyle="1" w:styleId="20">
    <w:name w:val="Заголовок 2 Знак"/>
    <w:aliases w:val="Заголовок 2 Знак1 Знак Знак Знак1,Заголовок 2 Знак1 Знак1,Заголовок 2 Знак1 Знак Знак Знак Знак,Заголовок 2 Знак1 Знак Знак1,H2 Знак,h2 Знак,ГЛАВА Знак"/>
    <w:basedOn w:val="a2"/>
    <w:link w:val="2"/>
    <w:qFormat/>
    <w:rPr>
      <w:rFonts w:ascii="Times New Roman" w:eastAsia="Times New Roman" w:hAnsi="Times New Roman" w:cs="Times New Roman"/>
      <w:b/>
      <w:bCs/>
      <w:sz w:val="24"/>
      <w:szCs w:val="24"/>
      <w:lang w:val="zh-CN" w:eastAsia="zh-CN"/>
    </w:rPr>
  </w:style>
  <w:style w:type="character" w:customStyle="1" w:styleId="30">
    <w:name w:val="Заголовок 3 Знак"/>
    <w:aliases w:val="ПодЗаголовок Знак,Naiaea Знак,numbered indent 3 Знак,ni3 Знак,h3 Знак,Hangcontinued Знак,Hanging 3 Indent Знак,Header 3 Знак,Numbered indent 3 Знак,OG Heading 3 Знак,ПодЗаголовок Знак Знак Знак"/>
    <w:basedOn w:val="a2"/>
    <w:link w:val="3"/>
    <w:uiPriority w:val="9"/>
    <w:qFormat/>
    <w:rPr>
      <w:rFonts w:ascii="Times New Roman" w:eastAsia="Times New Roman" w:hAnsi="Times New Roman" w:cs="Times New Roman"/>
      <w:b/>
      <w:bCs/>
      <w:sz w:val="24"/>
      <w:szCs w:val="24"/>
      <w:lang w:val="zh-CN" w:eastAsia="zh-CN"/>
    </w:rPr>
  </w:style>
  <w:style w:type="character" w:customStyle="1" w:styleId="40">
    <w:name w:val="Заголовок 4 Знак"/>
    <w:basedOn w:val="a2"/>
    <w:link w:val="4"/>
    <w:qFormat/>
    <w:rPr>
      <w:rFonts w:ascii="Times New Roman" w:eastAsia="Times New Roman" w:hAnsi="Times New Roman" w:cs="Times New Roman"/>
      <w:b/>
      <w:bCs/>
      <w:sz w:val="28"/>
      <w:szCs w:val="28"/>
      <w:lang w:val="zh-CN" w:eastAsia="zh-CN"/>
    </w:rPr>
  </w:style>
  <w:style w:type="character" w:customStyle="1" w:styleId="50">
    <w:name w:val="Заголовок 5 Знак"/>
    <w:basedOn w:val="a2"/>
    <w:link w:val="5"/>
    <w:qFormat/>
    <w:rPr>
      <w:rFonts w:ascii="Times New Roman" w:eastAsia="Times New Roman" w:hAnsi="Times New Roman" w:cs="Times New Roman"/>
      <w:b/>
      <w:bCs/>
      <w:i/>
      <w:iCs/>
      <w:sz w:val="26"/>
      <w:szCs w:val="26"/>
      <w:lang w:eastAsia="ru-RU"/>
    </w:rPr>
  </w:style>
  <w:style w:type="character" w:customStyle="1" w:styleId="60">
    <w:name w:val="Заголовок 6 Знак"/>
    <w:basedOn w:val="a2"/>
    <w:link w:val="6"/>
    <w:qFormat/>
    <w:rPr>
      <w:rFonts w:ascii="Times New Roman" w:eastAsia="Times New Roman" w:hAnsi="Times New Roman" w:cs="Times New Roman"/>
      <w:b/>
      <w:bCs/>
      <w:lang w:val="zh-CN" w:eastAsia="zh-CN"/>
    </w:rPr>
  </w:style>
  <w:style w:type="character" w:customStyle="1" w:styleId="70">
    <w:name w:val="Заголовок 7 Знак"/>
    <w:basedOn w:val="a2"/>
    <w:link w:val="7"/>
    <w:qFormat/>
    <w:rPr>
      <w:rFonts w:ascii="Times New Roman" w:eastAsia="Times New Roman" w:hAnsi="Times New Roman" w:cs="Times New Roman"/>
      <w:b/>
      <w:sz w:val="24"/>
      <w:szCs w:val="24"/>
      <w:lang w:eastAsia="ru-RU"/>
    </w:rPr>
  </w:style>
  <w:style w:type="character" w:customStyle="1" w:styleId="80">
    <w:name w:val="Заголовок 8 Знак"/>
    <w:basedOn w:val="a2"/>
    <w:link w:val="8"/>
    <w:qFormat/>
    <w:rPr>
      <w:rFonts w:ascii="Times New Roman" w:eastAsia="Times New Roman" w:hAnsi="Times New Roman" w:cs="Times New Roman"/>
      <w:b/>
      <w:sz w:val="24"/>
      <w:szCs w:val="24"/>
      <w:lang w:eastAsia="ru-RU"/>
    </w:rPr>
  </w:style>
  <w:style w:type="character" w:customStyle="1" w:styleId="90">
    <w:name w:val="Заголовок 9 Знак"/>
    <w:basedOn w:val="a2"/>
    <w:link w:val="9"/>
    <w:qFormat/>
    <w:rPr>
      <w:rFonts w:ascii="Times New Roman" w:eastAsia="Times New Roman" w:hAnsi="Times New Roman" w:cs="Times New Roman"/>
      <w:b/>
      <w:caps/>
      <w:spacing w:val="20"/>
      <w:sz w:val="24"/>
      <w:szCs w:val="24"/>
      <w:lang w:eastAsia="ru-RU"/>
    </w:rPr>
  </w:style>
  <w:style w:type="character" w:styleId="a5">
    <w:name w:val="FollowedHyperlink"/>
    <w:uiPriority w:val="99"/>
    <w:qFormat/>
    <w:rPr>
      <w:color w:val="800080"/>
      <w:u w:val="single"/>
    </w:rPr>
  </w:style>
  <w:style w:type="character" w:styleId="a6">
    <w:name w:val="footnote reference"/>
    <w:basedOn w:val="a2"/>
    <w:uiPriority w:val="99"/>
    <w:unhideWhenUsed/>
    <w:qFormat/>
    <w:rPr>
      <w:vertAlign w:val="superscript"/>
    </w:rPr>
  </w:style>
  <w:style w:type="character" w:styleId="a7">
    <w:name w:val="annotation reference"/>
    <w:basedOn w:val="a2"/>
    <w:uiPriority w:val="99"/>
    <w:semiHidden/>
    <w:unhideWhenUsed/>
    <w:qFormat/>
    <w:rPr>
      <w:sz w:val="16"/>
      <w:szCs w:val="16"/>
    </w:rPr>
  </w:style>
  <w:style w:type="character" w:styleId="a8">
    <w:name w:val="Emphasis"/>
    <w:qFormat/>
    <w:rPr>
      <w:b/>
      <w:bCs/>
    </w:rPr>
  </w:style>
  <w:style w:type="character" w:styleId="a9">
    <w:name w:val="Hyperlink"/>
    <w:basedOn w:val="a2"/>
    <w:uiPriority w:val="99"/>
    <w:unhideWhenUsed/>
    <w:qFormat/>
    <w:rPr>
      <w:color w:val="0000FF" w:themeColor="hyperlink"/>
      <w:u w:val="single"/>
    </w:rPr>
  </w:style>
  <w:style w:type="character" w:styleId="aa">
    <w:name w:val="page number"/>
    <w:basedOn w:val="a2"/>
    <w:qFormat/>
  </w:style>
  <w:style w:type="character" w:styleId="ab">
    <w:name w:val="Strong"/>
    <w:uiPriority w:val="22"/>
    <w:qFormat/>
    <w:rPr>
      <w:b/>
      <w:bCs/>
    </w:rPr>
  </w:style>
  <w:style w:type="paragraph" w:styleId="ac">
    <w:name w:val="Balloon Text"/>
    <w:basedOn w:val="a1"/>
    <w:link w:val="ad"/>
    <w:uiPriority w:val="99"/>
    <w:unhideWhenUsed/>
    <w:qFormat/>
    <w:pPr>
      <w:spacing w:line="240" w:lineRule="auto"/>
    </w:pPr>
    <w:rPr>
      <w:rFonts w:ascii="Tahoma" w:hAnsi="Tahoma" w:cs="Tahoma"/>
      <w:sz w:val="16"/>
      <w:szCs w:val="16"/>
    </w:rPr>
  </w:style>
  <w:style w:type="character" w:customStyle="1" w:styleId="ad">
    <w:name w:val="Текст выноски Знак"/>
    <w:basedOn w:val="a2"/>
    <w:link w:val="ac"/>
    <w:uiPriority w:val="99"/>
    <w:qFormat/>
    <w:rPr>
      <w:rFonts w:ascii="Tahoma" w:eastAsiaTheme="minorEastAsia" w:hAnsi="Tahoma" w:cs="Tahoma"/>
      <w:sz w:val="16"/>
      <w:szCs w:val="16"/>
      <w:lang w:eastAsia="ru-RU"/>
    </w:rPr>
  </w:style>
  <w:style w:type="paragraph" w:styleId="21">
    <w:name w:val="Body Text 2"/>
    <w:basedOn w:val="a1"/>
    <w:link w:val="22"/>
    <w:qFormat/>
    <w:pPr>
      <w:spacing w:after="120" w:line="480" w:lineRule="auto"/>
      <w:jc w:val="left"/>
    </w:pPr>
    <w:rPr>
      <w:rFonts w:ascii="Times New Roman" w:eastAsia="Times New Roman" w:hAnsi="Times New Roman" w:cs="Times New Roman"/>
      <w:szCs w:val="24"/>
      <w:lang w:val="zh-CN" w:eastAsia="zh-CN"/>
    </w:rPr>
  </w:style>
  <w:style w:type="character" w:customStyle="1" w:styleId="22">
    <w:name w:val="Основной текст 2 Знак"/>
    <w:basedOn w:val="a2"/>
    <w:link w:val="21"/>
    <w:qFormat/>
    <w:rPr>
      <w:rFonts w:ascii="Times New Roman" w:eastAsia="Times New Roman" w:hAnsi="Times New Roman" w:cs="Times New Roman"/>
      <w:sz w:val="24"/>
      <w:szCs w:val="24"/>
      <w:lang w:val="zh-CN" w:eastAsia="zh-CN"/>
    </w:rPr>
  </w:style>
  <w:style w:type="paragraph" w:styleId="ae">
    <w:name w:val="Plain Text"/>
    <w:basedOn w:val="a1"/>
    <w:link w:val="af"/>
    <w:qFormat/>
    <w:pPr>
      <w:spacing w:line="240" w:lineRule="auto"/>
      <w:jc w:val="left"/>
    </w:pPr>
    <w:rPr>
      <w:rFonts w:ascii="Courier New" w:eastAsia="Times New Roman" w:hAnsi="Courier New" w:cs="Times New Roman"/>
      <w:sz w:val="20"/>
      <w:szCs w:val="20"/>
    </w:rPr>
  </w:style>
  <w:style w:type="character" w:customStyle="1" w:styleId="af">
    <w:name w:val="Текст Знак"/>
    <w:basedOn w:val="a2"/>
    <w:link w:val="ae"/>
    <w:qFormat/>
    <w:rPr>
      <w:rFonts w:ascii="Courier New" w:eastAsia="Times New Roman" w:hAnsi="Courier New" w:cs="Times New Roman"/>
      <w:sz w:val="20"/>
      <w:szCs w:val="20"/>
      <w:lang w:eastAsia="ru-RU"/>
    </w:rPr>
  </w:style>
  <w:style w:type="paragraph" w:styleId="31">
    <w:name w:val="Body Text Indent 3"/>
    <w:basedOn w:val="a1"/>
    <w:link w:val="32"/>
    <w:qFormat/>
    <w:pPr>
      <w:spacing w:before="120" w:line="240" w:lineRule="auto"/>
      <w:ind w:firstLine="709"/>
    </w:pPr>
    <w:rPr>
      <w:rFonts w:ascii="Times New Roman" w:eastAsia="Times New Roman" w:hAnsi="Times New Roman" w:cs="Times New Roman"/>
      <w:color w:val="0000FF"/>
      <w:szCs w:val="24"/>
    </w:rPr>
  </w:style>
  <w:style w:type="character" w:customStyle="1" w:styleId="32">
    <w:name w:val="Основной текст с отступом 3 Знак"/>
    <w:basedOn w:val="a2"/>
    <w:link w:val="31"/>
    <w:qFormat/>
    <w:rPr>
      <w:rFonts w:ascii="Times New Roman" w:eastAsia="Times New Roman" w:hAnsi="Times New Roman" w:cs="Times New Roman"/>
      <w:color w:val="0000FF"/>
      <w:sz w:val="24"/>
      <w:szCs w:val="24"/>
      <w:lang w:eastAsia="ru-RU"/>
    </w:rPr>
  </w:style>
  <w:style w:type="paragraph" w:styleId="af0">
    <w:name w:val="caption"/>
    <w:basedOn w:val="a1"/>
    <w:next w:val="a1"/>
    <w:qFormat/>
    <w:pPr>
      <w:pageBreakBefore/>
      <w:spacing w:line="240" w:lineRule="auto"/>
      <w:ind w:firstLine="709"/>
      <w:jc w:val="center"/>
    </w:pPr>
    <w:rPr>
      <w:rFonts w:ascii="Times New Roman" w:eastAsia="Times New Roman" w:hAnsi="Times New Roman" w:cs="Times New Roman"/>
      <w:b/>
      <w:i/>
      <w:szCs w:val="24"/>
    </w:rPr>
  </w:style>
  <w:style w:type="paragraph" w:styleId="af1">
    <w:name w:val="annotation text"/>
    <w:basedOn w:val="a1"/>
    <w:link w:val="af2"/>
    <w:uiPriority w:val="99"/>
    <w:semiHidden/>
    <w:unhideWhenUsed/>
    <w:qFormat/>
    <w:pPr>
      <w:spacing w:line="240" w:lineRule="auto"/>
      <w:jc w:val="left"/>
    </w:pPr>
    <w:rPr>
      <w:rFonts w:ascii="Times New Roman" w:eastAsia="Times New Roman" w:hAnsi="Times New Roman" w:cs="Times New Roman"/>
      <w:sz w:val="20"/>
      <w:szCs w:val="20"/>
    </w:rPr>
  </w:style>
  <w:style w:type="character" w:customStyle="1" w:styleId="af2">
    <w:name w:val="Текст примечания Знак"/>
    <w:basedOn w:val="a2"/>
    <w:link w:val="af1"/>
    <w:uiPriority w:val="99"/>
    <w:semiHidden/>
    <w:qFormat/>
    <w:rPr>
      <w:rFonts w:ascii="Times New Roman" w:eastAsia="Times New Roman" w:hAnsi="Times New Roman" w:cs="Times New Roman"/>
      <w:sz w:val="20"/>
      <w:szCs w:val="20"/>
      <w:lang w:eastAsia="ru-RU"/>
    </w:rPr>
  </w:style>
  <w:style w:type="paragraph" w:styleId="af3">
    <w:name w:val="annotation subject"/>
    <w:basedOn w:val="af1"/>
    <w:next w:val="af1"/>
    <w:link w:val="af4"/>
    <w:uiPriority w:val="99"/>
    <w:semiHidden/>
    <w:unhideWhenUsed/>
    <w:qFormat/>
    <w:rPr>
      <w:b/>
      <w:bCs/>
    </w:rPr>
  </w:style>
  <w:style w:type="character" w:customStyle="1" w:styleId="af4">
    <w:name w:val="Тема примечания Знак"/>
    <w:basedOn w:val="af2"/>
    <w:link w:val="af3"/>
    <w:uiPriority w:val="99"/>
    <w:semiHidden/>
    <w:qFormat/>
    <w:rPr>
      <w:rFonts w:ascii="Times New Roman" w:eastAsia="Times New Roman" w:hAnsi="Times New Roman" w:cs="Times New Roman"/>
      <w:b/>
      <w:bCs/>
      <w:sz w:val="20"/>
      <w:szCs w:val="20"/>
      <w:lang w:eastAsia="ru-RU"/>
    </w:rPr>
  </w:style>
  <w:style w:type="paragraph" w:styleId="af5">
    <w:name w:val="Document Map"/>
    <w:basedOn w:val="a1"/>
    <w:link w:val="af6"/>
    <w:qFormat/>
    <w:pPr>
      <w:shd w:val="clear" w:color="auto" w:fill="000080"/>
      <w:spacing w:line="240" w:lineRule="auto"/>
      <w:jc w:val="left"/>
    </w:pPr>
    <w:rPr>
      <w:rFonts w:ascii="Tahoma" w:eastAsia="Times New Roman" w:hAnsi="Tahoma" w:cs="Times New Roman"/>
      <w:szCs w:val="24"/>
      <w:lang w:val="zh-CN" w:eastAsia="zh-CN"/>
    </w:rPr>
  </w:style>
  <w:style w:type="character" w:customStyle="1" w:styleId="af6">
    <w:name w:val="Схема документа Знак"/>
    <w:basedOn w:val="a2"/>
    <w:link w:val="af5"/>
    <w:qFormat/>
    <w:rPr>
      <w:rFonts w:ascii="Tahoma" w:eastAsia="Times New Roman" w:hAnsi="Tahoma" w:cs="Times New Roman"/>
      <w:sz w:val="24"/>
      <w:szCs w:val="24"/>
      <w:shd w:val="clear" w:color="auto" w:fill="000080"/>
      <w:lang w:val="zh-CN" w:eastAsia="zh-CN"/>
    </w:rPr>
  </w:style>
  <w:style w:type="paragraph" w:styleId="af7">
    <w:name w:val="footnote text"/>
    <w:basedOn w:val="a1"/>
    <w:link w:val="af8"/>
    <w:unhideWhenUsed/>
    <w:qFormat/>
    <w:pPr>
      <w:spacing w:line="240" w:lineRule="auto"/>
      <w:jc w:val="left"/>
    </w:pPr>
    <w:rPr>
      <w:rFonts w:ascii="Calibri" w:eastAsia="Calibri" w:hAnsi="Calibri" w:cs="Times New Roman"/>
      <w:sz w:val="20"/>
      <w:szCs w:val="20"/>
      <w:lang w:eastAsia="en-US"/>
    </w:rPr>
  </w:style>
  <w:style w:type="character" w:customStyle="1" w:styleId="af8">
    <w:name w:val="Текст сноски Знак"/>
    <w:basedOn w:val="a2"/>
    <w:link w:val="af7"/>
    <w:qFormat/>
    <w:rPr>
      <w:rFonts w:ascii="Calibri" w:eastAsia="Calibri" w:hAnsi="Calibri" w:cs="Times New Roman"/>
      <w:sz w:val="20"/>
      <w:szCs w:val="20"/>
    </w:rPr>
  </w:style>
  <w:style w:type="paragraph" w:styleId="81">
    <w:name w:val="toc 8"/>
    <w:basedOn w:val="a1"/>
    <w:next w:val="a1"/>
    <w:uiPriority w:val="39"/>
    <w:semiHidden/>
    <w:unhideWhenUsed/>
    <w:qFormat/>
    <w:pPr>
      <w:spacing w:after="100" w:line="276" w:lineRule="auto"/>
      <w:ind w:left="1540"/>
      <w:jc w:val="left"/>
    </w:pPr>
    <w:rPr>
      <w:rFonts w:ascii="Calibri" w:eastAsia="Times New Roman" w:hAnsi="Calibri" w:cs="Times New Roman"/>
      <w:sz w:val="22"/>
    </w:rPr>
  </w:style>
  <w:style w:type="paragraph" w:styleId="af9">
    <w:name w:val="header"/>
    <w:basedOn w:val="a1"/>
    <w:link w:val="afa"/>
    <w:uiPriority w:val="99"/>
    <w:unhideWhenUsed/>
    <w:qFormat/>
    <w:pPr>
      <w:tabs>
        <w:tab w:val="center" w:pos="4677"/>
        <w:tab w:val="right" w:pos="9355"/>
      </w:tabs>
      <w:spacing w:line="240" w:lineRule="auto"/>
    </w:pPr>
  </w:style>
  <w:style w:type="character" w:customStyle="1" w:styleId="afa">
    <w:name w:val="Верхний колонтитул Знак"/>
    <w:basedOn w:val="a2"/>
    <w:link w:val="af9"/>
    <w:uiPriority w:val="99"/>
    <w:qFormat/>
    <w:rPr>
      <w:rFonts w:ascii="Times New Roman" w:eastAsiaTheme="minorEastAsia" w:hAnsi="Times New Roman"/>
      <w:sz w:val="24"/>
      <w:lang w:eastAsia="ru-RU"/>
    </w:rPr>
  </w:style>
  <w:style w:type="paragraph" w:styleId="91">
    <w:name w:val="toc 9"/>
    <w:basedOn w:val="a1"/>
    <w:next w:val="a1"/>
    <w:uiPriority w:val="39"/>
    <w:semiHidden/>
    <w:unhideWhenUsed/>
    <w:qFormat/>
    <w:pPr>
      <w:spacing w:after="100" w:line="276" w:lineRule="auto"/>
      <w:ind w:left="1760"/>
      <w:jc w:val="left"/>
    </w:pPr>
    <w:rPr>
      <w:rFonts w:ascii="Calibri" w:eastAsia="Times New Roman" w:hAnsi="Calibri" w:cs="Times New Roman"/>
      <w:sz w:val="22"/>
    </w:rPr>
  </w:style>
  <w:style w:type="paragraph" w:styleId="71">
    <w:name w:val="toc 7"/>
    <w:basedOn w:val="a1"/>
    <w:next w:val="a1"/>
    <w:uiPriority w:val="39"/>
    <w:semiHidden/>
    <w:unhideWhenUsed/>
    <w:qFormat/>
    <w:pPr>
      <w:spacing w:after="100" w:line="276" w:lineRule="auto"/>
      <w:ind w:left="1320"/>
      <w:jc w:val="left"/>
    </w:pPr>
    <w:rPr>
      <w:rFonts w:ascii="Calibri" w:eastAsia="Times New Roman" w:hAnsi="Calibri" w:cs="Times New Roman"/>
      <w:sz w:val="22"/>
    </w:rPr>
  </w:style>
  <w:style w:type="paragraph" w:styleId="afb">
    <w:name w:val="Body Text"/>
    <w:basedOn w:val="a1"/>
    <w:link w:val="afc"/>
    <w:qFormat/>
    <w:pPr>
      <w:spacing w:after="120" w:line="240" w:lineRule="auto"/>
      <w:jc w:val="left"/>
    </w:pPr>
    <w:rPr>
      <w:rFonts w:ascii="Times New Roman" w:eastAsia="Times New Roman" w:hAnsi="Times New Roman" w:cs="Times New Roman"/>
      <w:szCs w:val="24"/>
      <w:lang w:val="zh-CN" w:eastAsia="zh-CN"/>
    </w:rPr>
  </w:style>
  <w:style w:type="character" w:customStyle="1" w:styleId="afc">
    <w:name w:val="Основной текст Знак"/>
    <w:basedOn w:val="a2"/>
    <w:link w:val="afb"/>
    <w:qFormat/>
    <w:rPr>
      <w:rFonts w:ascii="Times New Roman" w:eastAsia="Times New Roman" w:hAnsi="Times New Roman" w:cs="Times New Roman"/>
      <w:sz w:val="24"/>
      <w:szCs w:val="24"/>
      <w:lang w:val="zh-CN" w:eastAsia="zh-CN"/>
    </w:rPr>
  </w:style>
  <w:style w:type="paragraph" w:styleId="12">
    <w:name w:val="toc 1"/>
    <w:basedOn w:val="a1"/>
    <w:next w:val="a1"/>
    <w:uiPriority w:val="39"/>
    <w:unhideWhenUsed/>
    <w:qFormat/>
    <w:pPr>
      <w:tabs>
        <w:tab w:val="left" w:pos="660"/>
        <w:tab w:val="right" w:leader="dot" w:pos="9911"/>
      </w:tabs>
      <w:spacing w:after="120" w:line="240" w:lineRule="auto"/>
      <w:jc w:val="left"/>
    </w:pPr>
    <w:rPr>
      <w:rFonts w:eastAsia="Times New Roman" w:cstheme="minorHAnsi"/>
      <w:b/>
      <w:caps/>
      <w:sz w:val="28"/>
      <w:szCs w:val="28"/>
    </w:rPr>
  </w:style>
  <w:style w:type="paragraph" w:styleId="61">
    <w:name w:val="toc 6"/>
    <w:basedOn w:val="a1"/>
    <w:next w:val="a1"/>
    <w:uiPriority w:val="39"/>
    <w:semiHidden/>
    <w:unhideWhenUsed/>
    <w:qFormat/>
    <w:pPr>
      <w:spacing w:after="100" w:line="276" w:lineRule="auto"/>
      <w:ind w:left="1100"/>
      <w:jc w:val="left"/>
    </w:pPr>
    <w:rPr>
      <w:rFonts w:ascii="Calibri" w:eastAsia="Times New Roman" w:hAnsi="Calibri" w:cs="Times New Roman"/>
      <w:sz w:val="22"/>
    </w:rPr>
  </w:style>
  <w:style w:type="paragraph" w:styleId="33">
    <w:name w:val="toc 3"/>
    <w:basedOn w:val="a1"/>
    <w:next w:val="a1"/>
    <w:uiPriority w:val="39"/>
    <w:unhideWhenUsed/>
    <w:qFormat/>
    <w:pPr>
      <w:tabs>
        <w:tab w:val="left" w:pos="9639"/>
        <w:tab w:val="right" w:leader="dot" w:pos="9913"/>
      </w:tabs>
      <w:spacing w:line="276" w:lineRule="auto"/>
    </w:pPr>
    <w:rPr>
      <w:rFonts w:ascii="Times New Roman" w:hAnsi="Times New Roman"/>
    </w:rPr>
  </w:style>
  <w:style w:type="paragraph" w:styleId="23">
    <w:name w:val="toc 2"/>
    <w:basedOn w:val="a1"/>
    <w:next w:val="a1"/>
    <w:uiPriority w:val="39"/>
    <w:qFormat/>
    <w:pPr>
      <w:tabs>
        <w:tab w:val="right" w:leader="dot" w:pos="9923"/>
      </w:tabs>
      <w:spacing w:line="276" w:lineRule="auto"/>
      <w:ind w:left="240"/>
      <w:jc w:val="left"/>
    </w:pPr>
    <w:rPr>
      <w:rFonts w:ascii="Times New Roman" w:eastAsia="Times New Roman" w:hAnsi="Times New Roman" w:cstheme="minorHAnsi"/>
      <w:sz w:val="28"/>
      <w:szCs w:val="28"/>
    </w:rPr>
  </w:style>
  <w:style w:type="paragraph" w:styleId="41">
    <w:name w:val="toc 4"/>
    <w:basedOn w:val="a1"/>
    <w:next w:val="a1"/>
    <w:uiPriority w:val="39"/>
    <w:semiHidden/>
    <w:unhideWhenUsed/>
    <w:qFormat/>
    <w:pPr>
      <w:spacing w:after="100" w:line="276" w:lineRule="auto"/>
      <w:ind w:left="660"/>
      <w:jc w:val="left"/>
    </w:pPr>
    <w:rPr>
      <w:rFonts w:ascii="Calibri" w:eastAsia="Times New Roman" w:hAnsi="Calibri" w:cs="Times New Roman"/>
      <w:sz w:val="22"/>
    </w:rPr>
  </w:style>
  <w:style w:type="paragraph" w:styleId="51">
    <w:name w:val="toc 5"/>
    <w:basedOn w:val="a1"/>
    <w:next w:val="a1"/>
    <w:uiPriority w:val="39"/>
    <w:semiHidden/>
    <w:unhideWhenUsed/>
    <w:qFormat/>
    <w:pPr>
      <w:spacing w:after="100" w:line="276" w:lineRule="auto"/>
      <w:ind w:left="880"/>
      <w:jc w:val="left"/>
    </w:pPr>
    <w:rPr>
      <w:rFonts w:ascii="Calibri" w:eastAsia="Times New Roman" w:hAnsi="Calibri" w:cs="Times New Roman"/>
      <w:sz w:val="22"/>
    </w:rPr>
  </w:style>
  <w:style w:type="paragraph" w:styleId="afd">
    <w:name w:val="Body Text Indent"/>
    <w:basedOn w:val="a1"/>
    <w:link w:val="afe"/>
    <w:qFormat/>
    <w:pPr>
      <w:spacing w:before="120" w:line="240" w:lineRule="auto"/>
      <w:ind w:firstLine="709"/>
    </w:pPr>
    <w:rPr>
      <w:rFonts w:ascii="Times New Roman" w:eastAsia="Times New Roman" w:hAnsi="Times New Roman" w:cs="Times New Roman"/>
      <w:color w:val="FF0000"/>
      <w:szCs w:val="24"/>
      <w:lang w:val="zh-CN" w:eastAsia="zh-CN"/>
    </w:rPr>
  </w:style>
  <w:style w:type="character" w:customStyle="1" w:styleId="afe">
    <w:name w:val="Основной текст с отступом Знак"/>
    <w:basedOn w:val="a2"/>
    <w:link w:val="afd"/>
    <w:qFormat/>
    <w:rPr>
      <w:rFonts w:ascii="Times New Roman" w:eastAsia="Times New Roman" w:hAnsi="Times New Roman" w:cs="Times New Roman"/>
      <w:color w:val="FF0000"/>
      <w:sz w:val="24"/>
      <w:szCs w:val="24"/>
      <w:lang w:val="zh-CN" w:eastAsia="zh-CN"/>
    </w:rPr>
  </w:style>
  <w:style w:type="paragraph" w:styleId="aff">
    <w:name w:val="Title"/>
    <w:basedOn w:val="a1"/>
    <w:link w:val="aff0"/>
    <w:qFormat/>
    <w:pPr>
      <w:spacing w:before="120" w:line="240" w:lineRule="auto"/>
      <w:ind w:firstLine="709"/>
      <w:jc w:val="center"/>
    </w:pPr>
    <w:rPr>
      <w:rFonts w:ascii="Times New Roman" w:eastAsia="Times New Roman" w:hAnsi="Times New Roman" w:cs="Times New Roman"/>
      <w:b/>
      <w:bCs/>
      <w:szCs w:val="24"/>
      <w:lang w:val="zh-CN" w:eastAsia="zh-CN"/>
    </w:rPr>
  </w:style>
  <w:style w:type="character" w:customStyle="1" w:styleId="aff0">
    <w:name w:val="Заголовок Знак"/>
    <w:basedOn w:val="a2"/>
    <w:link w:val="aff"/>
    <w:qFormat/>
    <w:rPr>
      <w:rFonts w:ascii="Times New Roman" w:eastAsia="Times New Roman" w:hAnsi="Times New Roman" w:cs="Times New Roman"/>
      <w:b/>
      <w:bCs/>
      <w:sz w:val="24"/>
      <w:szCs w:val="24"/>
      <w:lang w:val="zh-CN" w:eastAsia="zh-CN"/>
    </w:rPr>
  </w:style>
  <w:style w:type="paragraph" w:styleId="aff1">
    <w:name w:val="footer"/>
    <w:basedOn w:val="a1"/>
    <w:link w:val="aff2"/>
    <w:uiPriority w:val="99"/>
    <w:unhideWhenUsed/>
    <w:qFormat/>
    <w:pPr>
      <w:tabs>
        <w:tab w:val="center" w:pos="4677"/>
        <w:tab w:val="right" w:pos="9355"/>
      </w:tabs>
      <w:spacing w:line="240" w:lineRule="auto"/>
    </w:pPr>
  </w:style>
  <w:style w:type="character" w:customStyle="1" w:styleId="aff2">
    <w:name w:val="Нижний колонтитул Знак"/>
    <w:basedOn w:val="a2"/>
    <w:link w:val="aff1"/>
    <w:uiPriority w:val="99"/>
    <w:qFormat/>
    <w:rPr>
      <w:rFonts w:ascii="Times New Roman" w:eastAsiaTheme="minorEastAsia" w:hAnsi="Times New Roman"/>
      <w:sz w:val="24"/>
      <w:lang w:eastAsia="ru-RU"/>
    </w:rPr>
  </w:style>
  <w:style w:type="paragraph" w:styleId="aff3">
    <w:name w:val="List"/>
    <w:basedOn w:val="a1"/>
    <w:qFormat/>
    <w:pPr>
      <w:overflowPunct w:val="0"/>
      <w:autoSpaceDE w:val="0"/>
      <w:autoSpaceDN w:val="0"/>
      <w:adjustRightInd w:val="0"/>
      <w:spacing w:line="240" w:lineRule="auto"/>
      <w:ind w:left="283" w:hanging="283"/>
      <w:jc w:val="left"/>
    </w:pPr>
    <w:rPr>
      <w:rFonts w:ascii="Times New Roman" w:eastAsia="Times New Roman" w:hAnsi="Times New Roman" w:cs="Times New Roman"/>
      <w:szCs w:val="20"/>
    </w:rPr>
  </w:style>
  <w:style w:type="paragraph" w:styleId="aff4">
    <w:name w:val="Normal (Web)"/>
    <w:basedOn w:val="10"/>
    <w:next w:val="a1"/>
    <w:uiPriority w:val="99"/>
    <w:unhideWhenUsed/>
    <w:qFormat/>
    <w:pPr>
      <w:spacing w:before="100" w:beforeAutospacing="1" w:after="100" w:afterAutospacing="1" w:line="240" w:lineRule="auto"/>
    </w:pPr>
    <w:rPr>
      <w:rFonts w:ascii="Times New Roman" w:eastAsia="Times New Roman" w:hAnsi="Times New Roman" w:cs="Times New Roman"/>
      <w:szCs w:val="24"/>
    </w:rPr>
  </w:style>
  <w:style w:type="paragraph" w:styleId="24">
    <w:name w:val="Body Text Indent 2"/>
    <w:basedOn w:val="a1"/>
    <w:link w:val="25"/>
    <w:qFormat/>
    <w:pPr>
      <w:spacing w:before="120" w:line="240" w:lineRule="auto"/>
      <w:ind w:firstLine="709"/>
    </w:pPr>
    <w:rPr>
      <w:rFonts w:ascii="Times New Roman" w:eastAsia="Times New Roman" w:hAnsi="Times New Roman" w:cs="Times New Roman"/>
      <w:szCs w:val="24"/>
      <w:lang w:val="zh-CN" w:eastAsia="zh-CN"/>
    </w:rPr>
  </w:style>
  <w:style w:type="character" w:customStyle="1" w:styleId="25">
    <w:name w:val="Основной текст с отступом 2 Знак"/>
    <w:basedOn w:val="a2"/>
    <w:link w:val="24"/>
    <w:qFormat/>
    <w:rPr>
      <w:rFonts w:ascii="Times New Roman" w:eastAsia="Times New Roman" w:hAnsi="Times New Roman" w:cs="Times New Roman"/>
      <w:sz w:val="24"/>
      <w:szCs w:val="24"/>
      <w:lang w:val="zh-CN" w:eastAsia="zh-CN"/>
    </w:rPr>
  </w:style>
  <w:style w:type="paragraph" w:styleId="aff5">
    <w:name w:val="Subtitle"/>
    <w:basedOn w:val="a1"/>
    <w:link w:val="aff6"/>
    <w:qFormat/>
    <w:pPr>
      <w:spacing w:line="240" w:lineRule="auto"/>
      <w:ind w:right="-365"/>
      <w:jc w:val="center"/>
    </w:pPr>
    <w:rPr>
      <w:rFonts w:ascii="Times New Roman" w:eastAsia="Times New Roman" w:hAnsi="Times New Roman" w:cs="Times New Roman"/>
      <w:b/>
      <w:sz w:val="28"/>
      <w:szCs w:val="24"/>
      <w:lang w:val="zh-CN" w:eastAsia="zh-CN"/>
    </w:rPr>
  </w:style>
  <w:style w:type="character" w:customStyle="1" w:styleId="aff6">
    <w:name w:val="Подзаголовок Знак"/>
    <w:basedOn w:val="a2"/>
    <w:link w:val="aff5"/>
    <w:qFormat/>
    <w:rPr>
      <w:rFonts w:ascii="Times New Roman" w:eastAsia="Times New Roman" w:hAnsi="Times New Roman" w:cs="Times New Roman"/>
      <w:b/>
      <w:sz w:val="28"/>
      <w:szCs w:val="24"/>
      <w:lang w:val="zh-CN" w:eastAsia="zh-CN"/>
    </w:rPr>
  </w:style>
  <w:style w:type="table" w:styleId="aff7">
    <w:name w:val="Table Grid"/>
    <w:basedOn w:val="a3"/>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List Paragraph"/>
    <w:aliases w:val="Имя рисунка,Абзац списка основной,Маркер"/>
    <w:basedOn w:val="a1"/>
    <w:link w:val="aff9"/>
    <w:uiPriority w:val="34"/>
    <w:qFormat/>
    <w:pPr>
      <w:ind w:left="720"/>
      <w:contextualSpacing/>
    </w:pPr>
  </w:style>
  <w:style w:type="character" w:customStyle="1" w:styleId="aff9">
    <w:name w:val="Абзац списка Знак"/>
    <w:aliases w:val="Имя рисунка Знак,Абзац списка основной Знак,Маркер Знак"/>
    <w:link w:val="aff8"/>
    <w:uiPriority w:val="34"/>
    <w:qFormat/>
    <w:locked/>
    <w:rPr>
      <w:rFonts w:eastAsiaTheme="minorEastAsia"/>
      <w:sz w:val="24"/>
      <w:lang w:eastAsia="ru-RU"/>
    </w:rPr>
  </w:style>
  <w:style w:type="paragraph" w:styleId="affa">
    <w:name w:val="No Spacing"/>
    <w:uiPriority w:val="1"/>
    <w:qFormat/>
    <w:pPr>
      <w:spacing w:line="360" w:lineRule="auto"/>
      <w:jc w:val="center"/>
    </w:pPr>
    <w:rPr>
      <w:rFonts w:asciiTheme="minorHAnsi" w:eastAsiaTheme="minorEastAsia" w:hAnsiTheme="minorHAnsi" w:cstheme="minorBidi"/>
      <w:b/>
      <w:sz w:val="28"/>
      <w:szCs w:val="22"/>
    </w:rPr>
  </w:style>
  <w:style w:type="character" w:customStyle="1" w:styleId="26">
    <w:name w:val="Знак2"/>
    <w:qFormat/>
    <w:rPr>
      <w:sz w:val="24"/>
      <w:szCs w:val="24"/>
    </w:rPr>
  </w:style>
  <w:style w:type="paragraph" w:customStyle="1" w:styleId="Iauiue">
    <w:name w:val="Iau?iue"/>
    <w:qFormat/>
    <w:rPr>
      <w:rFonts w:eastAsia="Times New Roman"/>
    </w:rPr>
  </w:style>
  <w:style w:type="paragraph" w:customStyle="1" w:styleId="font5">
    <w:name w:val="font5"/>
    <w:basedOn w:val="a1"/>
    <w:qFormat/>
    <w:pPr>
      <w:spacing w:before="100" w:beforeAutospacing="1" w:after="100" w:afterAutospacing="1" w:line="240" w:lineRule="auto"/>
      <w:jc w:val="left"/>
    </w:pPr>
    <w:rPr>
      <w:rFonts w:ascii="Times New Roman" w:eastAsia="Times New Roman" w:hAnsi="Times New Roman" w:cs="Times New Roman"/>
      <w:sz w:val="18"/>
      <w:szCs w:val="18"/>
    </w:rPr>
  </w:style>
  <w:style w:type="paragraph" w:customStyle="1" w:styleId="font6">
    <w:name w:val="font6"/>
    <w:basedOn w:val="a1"/>
    <w:qFormat/>
    <w:pPr>
      <w:spacing w:before="100" w:beforeAutospacing="1" w:after="100" w:afterAutospacing="1" w:line="240" w:lineRule="auto"/>
      <w:jc w:val="left"/>
    </w:pPr>
    <w:rPr>
      <w:rFonts w:ascii="Times New Roman" w:eastAsia="Times New Roman" w:hAnsi="Times New Roman" w:cs="Times New Roman"/>
      <w:sz w:val="18"/>
      <w:szCs w:val="18"/>
    </w:rPr>
  </w:style>
  <w:style w:type="paragraph" w:customStyle="1" w:styleId="xl24">
    <w:name w:val="xl24"/>
    <w:basedOn w:val="a1"/>
    <w:qFormat/>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25">
    <w:name w:val="xl25"/>
    <w:basedOn w:val="a1"/>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26">
    <w:name w:val="xl26"/>
    <w:basedOn w:val="a1"/>
    <w:qFormat/>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27">
    <w:name w:val="xl27"/>
    <w:basedOn w:val="a1"/>
    <w:qFormat/>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28">
    <w:name w:val="xl28"/>
    <w:basedOn w:val="a1"/>
    <w:qFormat/>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sz w:val="18"/>
      <w:szCs w:val="18"/>
    </w:rPr>
  </w:style>
  <w:style w:type="paragraph" w:customStyle="1" w:styleId="xl29">
    <w:name w:val="xl29"/>
    <w:basedOn w:val="a1"/>
    <w:qFormat/>
    <w:pPr>
      <w:pBdr>
        <w:top w:val="single" w:sz="4" w:space="0" w:color="auto"/>
        <w:bottom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sz w:val="18"/>
      <w:szCs w:val="18"/>
    </w:rPr>
  </w:style>
  <w:style w:type="paragraph" w:customStyle="1" w:styleId="xl30">
    <w:name w:val="xl30"/>
    <w:basedOn w:val="a1"/>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31">
    <w:name w:val="xl31"/>
    <w:basedOn w:val="a1"/>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32">
    <w:name w:val="xl32"/>
    <w:basedOn w:val="a1"/>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33">
    <w:name w:val="xl33"/>
    <w:basedOn w:val="a1"/>
    <w:qFormat/>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34">
    <w:name w:val="xl34"/>
    <w:basedOn w:val="a1"/>
    <w:qFormat/>
    <w:pPr>
      <w:pBdr>
        <w:top w:val="single" w:sz="4" w:space="0" w:color="auto"/>
        <w:bottom w:val="single" w:sz="4" w:space="0" w:color="auto"/>
      </w:pBdr>
      <w:spacing w:before="100" w:beforeAutospacing="1" w:after="100" w:afterAutospacing="1" w:line="240" w:lineRule="auto"/>
      <w:jc w:val="left"/>
    </w:pPr>
    <w:rPr>
      <w:rFonts w:ascii="Times New Roman" w:eastAsia="Times New Roman" w:hAnsi="Times New Roman" w:cs="Times New Roman"/>
      <w:szCs w:val="24"/>
    </w:rPr>
  </w:style>
  <w:style w:type="paragraph" w:customStyle="1" w:styleId="xl35">
    <w:name w:val="xl35"/>
    <w:basedOn w:val="a1"/>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36">
    <w:name w:val="xl36"/>
    <w:basedOn w:val="a1"/>
    <w:qFormat/>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37">
    <w:name w:val="xl37"/>
    <w:basedOn w:val="a1"/>
    <w:qFormat/>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38">
    <w:name w:val="xl38"/>
    <w:basedOn w:val="a1"/>
    <w:qFormat/>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39">
    <w:name w:val="xl39"/>
    <w:basedOn w:val="a1"/>
    <w:qFormat/>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40">
    <w:name w:val="xl40"/>
    <w:basedOn w:val="a1"/>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character" w:customStyle="1" w:styleId="rvts31451">
    <w:name w:val="rvts31451"/>
    <w:basedOn w:val="a2"/>
    <w:qFormat/>
  </w:style>
  <w:style w:type="paragraph" w:customStyle="1" w:styleId="affb">
    <w:name w:val="Знак Знак Знак"/>
    <w:basedOn w:val="a1"/>
    <w:qFormat/>
    <w:pPr>
      <w:spacing w:before="100" w:beforeAutospacing="1" w:after="100" w:afterAutospacing="1" w:line="240" w:lineRule="auto"/>
      <w:jc w:val="left"/>
    </w:pPr>
    <w:rPr>
      <w:rFonts w:ascii="Tahoma" w:eastAsia="Times New Roman" w:hAnsi="Tahoma" w:cs="Times New Roman"/>
      <w:sz w:val="20"/>
      <w:szCs w:val="20"/>
      <w:lang w:val="en-US" w:eastAsia="en-US"/>
    </w:rPr>
  </w:style>
  <w:style w:type="paragraph" w:customStyle="1" w:styleId="affc">
    <w:name w:val="Обычный + по центру"/>
    <w:basedOn w:val="a1"/>
    <w:qFormat/>
    <w:pPr>
      <w:spacing w:line="240" w:lineRule="auto"/>
      <w:jc w:val="center"/>
    </w:pPr>
    <w:rPr>
      <w:rFonts w:ascii="Times New Roman" w:eastAsia="Times New Roman" w:hAnsi="Times New Roman" w:cs="Times New Roman"/>
      <w:szCs w:val="24"/>
    </w:rPr>
  </w:style>
  <w:style w:type="paragraph" w:customStyle="1" w:styleId="13">
    <w:name w:val="Знак Знак Знак Знак Знак Знак Знак Знак1"/>
    <w:basedOn w:val="a1"/>
    <w:qFormat/>
    <w:pPr>
      <w:spacing w:before="100" w:beforeAutospacing="1" w:after="100" w:afterAutospacing="1" w:line="240" w:lineRule="auto"/>
      <w:jc w:val="left"/>
    </w:pPr>
    <w:rPr>
      <w:rFonts w:ascii="Tahoma" w:eastAsia="Times New Roman" w:hAnsi="Tahoma" w:cs="Times New Roman"/>
      <w:sz w:val="20"/>
      <w:szCs w:val="20"/>
      <w:lang w:val="en-US" w:eastAsia="en-US"/>
    </w:rPr>
  </w:style>
  <w:style w:type="paragraph" w:customStyle="1" w:styleId="14">
    <w:name w:val="Знак Знак Знак Знак Знак Знак Знак Знак1 Знак Знак Знак"/>
    <w:basedOn w:val="a1"/>
    <w:qFormat/>
    <w:pPr>
      <w:spacing w:before="100" w:beforeAutospacing="1" w:after="100" w:afterAutospacing="1" w:line="240" w:lineRule="auto"/>
      <w:jc w:val="left"/>
    </w:pPr>
    <w:rPr>
      <w:rFonts w:ascii="Tahoma" w:eastAsia="Times New Roman" w:hAnsi="Tahoma" w:cs="Times New Roman"/>
      <w:sz w:val="20"/>
      <w:szCs w:val="20"/>
      <w:lang w:val="en-US" w:eastAsia="en-US"/>
    </w:rPr>
  </w:style>
  <w:style w:type="paragraph" w:customStyle="1" w:styleId="210">
    <w:name w:val="Основной текст 21"/>
    <w:basedOn w:val="a1"/>
    <w:qFormat/>
    <w:pPr>
      <w:overflowPunct w:val="0"/>
      <w:autoSpaceDE w:val="0"/>
      <w:autoSpaceDN w:val="0"/>
      <w:adjustRightInd w:val="0"/>
      <w:spacing w:line="240" w:lineRule="auto"/>
      <w:ind w:firstLine="720"/>
      <w:textAlignment w:val="baseline"/>
    </w:pPr>
    <w:rPr>
      <w:rFonts w:ascii="Times New Roman" w:eastAsia="Times New Roman" w:hAnsi="Times New Roman" w:cs="Times New Roman"/>
      <w:sz w:val="28"/>
      <w:szCs w:val="20"/>
    </w:rPr>
  </w:style>
  <w:style w:type="character" w:customStyle="1" w:styleId="affd">
    <w:name w:val="Гипертекстовая ссылка"/>
    <w:qFormat/>
    <w:rPr>
      <w:color w:val="008000"/>
      <w:u w:val="single"/>
    </w:rPr>
  </w:style>
  <w:style w:type="paragraph" w:customStyle="1" w:styleId="heading">
    <w:name w:val="heading"/>
    <w:basedOn w:val="a1"/>
    <w:qFormat/>
    <w:pPr>
      <w:spacing w:before="100" w:beforeAutospacing="1" w:after="100" w:afterAutospacing="1" w:line="240" w:lineRule="auto"/>
      <w:jc w:val="left"/>
    </w:pPr>
    <w:rPr>
      <w:rFonts w:ascii="Verdana" w:eastAsia="Times New Roman" w:hAnsi="Verdana" w:cs="Times New Roman"/>
      <w:b/>
      <w:bCs/>
      <w:color w:val="5385C4"/>
      <w:sz w:val="21"/>
      <w:szCs w:val="21"/>
    </w:rPr>
  </w:style>
  <w:style w:type="paragraph" w:customStyle="1" w:styleId="dh1">
    <w:name w:val="dh1"/>
    <w:basedOn w:val="a1"/>
    <w:qFormat/>
    <w:pPr>
      <w:spacing w:before="100" w:beforeAutospacing="1" w:after="100" w:afterAutospacing="1" w:line="240" w:lineRule="auto"/>
      <w:jc w:val="left"/>
    </w:pPr>
    <w:rPr>
      <w:rFonts w:ascii="Verdana" w:eastAsia="Times New Roman" w:hAnsi="Verdana" w:cs="Times New Roman"/>
      <w:b/>
      <w:bCs/>
      <w:color w:val="25416B"/>
      <w:sz w:val="18"/>
      <w:szCs w:val="18"/>
    </w:rPr>
  </w:style>
  <w:style w:type="paragraph" w:customStyle="1" w:styleId="style12">
    <w:name w:val="style12"/>
    <w:basedOn w:val="a1"/>
    <w:qFormat/>
    <w:pPr>
      <w:spacing w:before="100" w:beforeAutospacing="1" w:after="100" w:afterAutospacing="1" w:line="240" w:lineRule="auto"/>
      <w:jc w:val="left"/>
    </w:pPr>
    <w:rPr>
      <w:rFonts w:ascii="Times New Roman" w:eastAsia="Times New Roman" w:hAnsi="Times New Roman" w:cs="Times New Roman"/>
      <w:szCs w:val="24"/>
    </w:rPr>
  </w:style>
  <w:style w:type="character" w:customStyle="1" w:styleId="kontakt1">
    <w:name w:val="kontakt1"/>
    <w:qFormat/>
    <w:rPr>
      <w:rFonts w:ascii="Verdana" w:hAnsi="Verdana" w:hint="default"/>
      <w:color w:val="25416B"/>
      <w:sz w:val="17"/>
      <w:szCs w:val="17"/>
      <w:u w:val="none"/>
    </w:rPr>
  </w:style>
  <w:style w:type="paragraph" w:customStyle="1" w:styleId="220">
    <w:name w:val="Основной текст 22"/>
    <w:basedOn w:val="a1"/>
    <w:qFormat/>
    <w:pPr>
      <w:overflowPunct w:val="0"/>
      <w:autoSpaceDE w:val="0"/>
      <w:autoSpaceDN w:val="0"/>
      <w:adjustRightInd w:val="0"/>
      <w:spacing w:line="240" w:lineRule="auto"/>
      <w:ind w:firstLine="720"/>
      <w:textAlignment w:val="baseline"/>
    </w:pPr>
    <w:rPr>
      <w:rFonts w:ascii="Times New Roman" w:eastAsia="Times New Roman" w:hAnsi="Times New Roman" w:cs="Times New Roman"/>
      <w:sz w:val="28"/>
      <w:szCs w:val="20"/>
    </w:rPr>
  </w:style>
  <w:style w:type="paragraph" w:customStyle="1" w:styleId="affe">
    <w:name w:val="Знак Знак Знак Знак Знак Знак Знак Знак Знак Знак Знак Знак Знак Знак Знак"/>
    <w:basedOn w:val="a1"/>
    <w:qFormat/>
    <w:pPr>
      <w:spacing w:before="100" w:beforeAutospacing="1" w:after="100" w:afterAutospacing="1" w:line="240" w:lineRule="auto"/>
      <w:jc w:val="left"/>
    </w:pPr>
    <w:rPr>
      <w:rFonts w:ascii="Tahoma" w:eastAsia="Times New Roman" w:hAnsi="Tahoma" w:cs="Times New Roman"/>
      <w:sz w:val="20"/>
      <w:szCs w:val="20"/>
      <w:lang w:val="en-US" w:eastAsia="en-US"/>
    </w:rPr>
  </w:style>
  <w:style w:type="paragraph" w:customStyle="1" w:styleId="xl41">
    <w:name w:val="xl41"/>
    <w:basedOn w:val="a1"/>
    <w:qFormat/>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42">
    <w:name w:val="xl42"/>
    <w:basedOn w:val="a1"/>
    <w:qFormat/>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rPr>
  </w:style>
  <w:style w:type="paragraph" w:customStyle="1" w:styleId="xl43">
    <w:name w:val="xl43"/>
    <w:basedOn w:val="a1"/>
    <w:qFormat/>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44">
    <w:name w:val="xl44"/>
    <w:basedOn w:val="a1"/>
    <w:qFormat/>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45">
    <w:name w:val="xl45"/>
    <w:basedOn w:val="a1"/>
    <w:qFormat/>
    <w:pPr>
      <w:pBdr>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46">
    <w:name w:val="xl46"/>
    <w:basedOn w:val="a1"/>
    <w:qFormat/>
    <w:pPr>
      <w:pBdr>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47">
    <w:name w:val="xl47"/>
    <w:basedOn w:val="a1"/>
    <w:qFormat/>
    <w:pPr>
      <w:pBdr>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48">
    <w:name w:val="xl48"/>
    <w:basedOn w:val="a1"/>
    <w:qFormat/>
    <w:pPr>
      <w:pBdr>
        <w:left w:val="single" w:sz="4" w:space="0" w:color="auto"/>
      </w:pBdr>
      <w:shd w:val="clear" w:color="auto" w:fill="FFFFFF"/>
      <w:spacing w:before="100" w:beforeAutospacing="1" w:after="100" w:afterAutospacing="1" w:line="240" w:lineRule="auto"/>
      <w:jc w:val="left"/>
      <w:textAlignment w:val="center"/>
    </w:pPr>
    <w:rPr>
      <w:rFonts w:ascii="Times New Roman" w:eastAsia="Times New Roman" w:hAnsi="Times New Roman" w:cs="Times New Roman"/>
      <w:color w:val="000000"/>
      <w:sz w:val="18"/>
      <w:szCs w:val="18"/>
    </w:rPr>
  </w:style>
  <w:style w:type="paragraph" w:customStyle="1" w:styleId="xl49">
    <w:name w:val="xl49"/>
    <w:basedOn w:val="a1"/>
    <w:qFormat/>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50">
    <w:name w:val="xl50"/>
    <w:basedOn w:val="a1"/>
    <w:qFormat/>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51">
    <w:name w:val="xl51"/>
    <w:basedOn w:val="a1"/>
    <w:qFormat/>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52">
    <w:name w:val="xl52"/>
    <w:basedOn w:val="a1"/>
    <w:qFormat/>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53">
    <w:name w:val="xl53"/>
    <w:basedOn w:val="a1"/>
    <w:qFormat/>
    <w:pPr>
      <w:pBdr>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54">
    <w:name w:val="xl54"/>
    <w:basedOn w:val="a1"/>
    <w:qFormat/>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55">
    <w:name w:val="xl55"/>
    <w:basedOn w:val="a1"/>
    <w:qFormat/>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56">
    <w:name w:val="xl56"/>
    <w:basedOn w:val="a1"/>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57">
    <w:name w:val="xl57"/>
    <w:basedOn w:val="a1"/>
    <w:qFormat/>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color w:val="000000"/>
      <w:sz w:val="18"/>
      <w:szCs w:val="18"/>
    </w:rPr>
  </w:style>
  <w:style w:type="paragraph" w:customStyle="1" w:styleId="xl58">
    <w:name w:val="xl58"/>
    <w:basedOn w:val="a1"/>
    <w:qFormat/>
    <w:pPr>
      <w:pBdr>
        <w:top w:val="single" w:sz="4" w:space="0" w:color="auto"/>
        <w:bottom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59">
    <w:name w:val="xl59"/>
    <w:basedOn w:val="a1"/>
    <w:qFormat/>
    <w:pPr>
      <w:pBdr>
        <w:top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60">
    <w:name w:val="xl60"/>
    <w:basedOn w:val="a1"/>
    <w:qFormat/>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61">
    <w:name w:val="xl61"/>
    <w:basedOn w:val="a1"/>
    <w:qFormat/>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62">
    <w:name w:val="xl62"/>
    <w:basedOn w:val="a1"/>
    <w:qFormat/>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63">
    <w:name w:val="xl63"/>
    <w:basedOn w:val="a1"/>
    <w:qFormat/>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64">
    <w:name w:val="xl64"/>
    <w:basedOn w:val="a1"/>
    <w:qFormat/>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65">
    <w:name w:val="xl65"/>
    <w:basedOn w:val="a1"/>
    <w:qFormat/>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66">
    <w:name w:val="xl66"/>
    <w:basedOn w:val="a1"/>
    <w:qFormat/>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67">
    <w:name w:val="xl67"/>
    <w:basedOn w:val="a1"/>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left"/>
      <w:textAlignment w:val="center"/>
    </w:pPr>
    <w:rPr>
      <w:rFonts w:ascii="Times New Roman" w:eastAsia="Times New Roman" w:hAnsi="Times New Roman" w:cs="Times New Roman"/>
      <w:color w:val="000000"/>
      <w:sz w:val="18"/>
      <w:szCs w:val="18"/>
    </w:rPr>
  </w:style>
  <w:style w:type="paragraph" w:customStyle="1" w:styleId="xl68">
    <w:name w:val="xl68"/>
    <w:basedOn w:val="a1"/>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69">
    <w:name w:val="xl69"/>
    <w:basedOn w:val="a1"/>
    <w:qFormat/>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70">
    <w:name w:val="xl70"/>
    <w:basedOn w:val="a1"/>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71">
    <w:name w:val="xl71"/>
    <w:basedOn w:val="a1"/>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72">
    <w:name w:val="xl72"/>
    <w:basedOn w:val="a1"/>
    <w:qFormat/>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left"/>
      <w:textAlignment w:val="center"/>
    </w:pPr>
    <w:rPr>
      <w:rFonts w:ascii="Times New Roman" w:eastAsia="Times New Roman" w:hAnsi="Times New Roman" w:cs="Times New Roman"/>
      <w:color w:val="000000"/>
      <w:sz w:val="18"/>
      <w:szCs w:val="18"/>
    </w:rPr>
  </w:style>
  <w:style w:type="paragraph" w:customStyle="1" w:styleId="xl73">
    <w:name w:val="xl73"/>
    <w:basedOn w:val="a1"/>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color w:val="000000"/>
      <w:sz w:val="18"/>
      <w:szCs w:val="18"/>
    </w:rPr>
  </w:style>
  <w:style w:type="paragraph" w:customStyle="1" w:styleId="xl74">
    <w:name w:val="xl74"/>
    <w:basedOn w:val="a1"/>
    <w:qFormat/>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color w:val="000000"/>
      <w:sz w:val="18"/>
      <w:szCs w:val="18"/>
    </w:rPr>
  </w:style>
  <w:style w:type="paragraph" w:customStyle="1" w:styleId="xl75">
    <w:name w:val="xl75"/>
    <w:basedOn w:val="a1"/>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rPr>
  </w:style>
  <w:style w:type="paragraph" w:customStyle="1" w:styleId="xl76">
    <w:name w:val="xl76"/>
    <w:basedOn w:val="a1"/>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rPr>
  </w:style>
  <w:style w:type="paragraph" w:customStyle="1" w:styleId="xl77">
    <w:name w:val="xl77"/>
    <w:basedOn w:val="a1"/>
    <w:qFormat/>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78">
    <w:name w:val="xl78"/>
    <w:basedOn w:val="a1"/>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rPr>
  </w:style>
  <w:style w:type="paragraph" w:customStyle="1" w:styleId="xl79">
    <w:name w:val="xl79"/>
    <w:basedOn w:val="a1"/>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rPr>
  </w:style>
  <w:style w:type="paragraph" w:customStyle="1" w:styleId="xl80">
    <w:name w:val="xl80"/>
    <w:basedOn w:val="a1"/>
    <w:qFormat/>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81">
    <w:name w:val="xl81"/>
    <w:basedOn w:val="a1"/>
    <w:qFormat/>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color w:val="000000"/>
      <w:sz w:val="18"/>
      <w:szCs w:val="18"/>
    </w:rPr>
  </w:style>
  <w:style w:type="paragraph" w:customStyle="1" w:styleId="xl82">
    <w:name w:val="xl82"/>
    <w:basedOn w:val="a1"/>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83">
    <w:name w:val="xl83"/>
    <w:basedOn w:val="a1"/>
    <w:qFormat/>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84">
    <w:name w:val="xl84"/>
    <w:basedOn w:val="a1"/>
    <w:qFormat/>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85">
    <w:name w:val="xl85"/>
    <w:basedOn w:val="a1"/>
    <w:qFormat/>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86">
    <w:name w:val="xl86"/>
    <w:basedOn w:val="a1"/>
    <w:qFormat/>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87">
    <w:name w:val="xl87"/>
    <w:basedOn w:val="a1"/>
    <w:qFormat/>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88">
    <w:name w:val="xl88"/>
    <w:basedOn w:val="a1"/>
    <w:qFormat/>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89">
    <w:name w:val="xl89"/>
    <w:basedOn w:val="a1"/>
    <w:qFormat/>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90">
    <w:name w:val="xl90"/>
    <w:basedOn w:val="a1"/>
    <w:qFormat/>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91">
    <w:name w:val="xl91"/>
    <w:basedOn w:val="a1"/>
    <w:qFormat/>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92">
    <w:name w:val="xl92"/>
    <w:basedOn w:val="a1"/>
    <w:qFormat/>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93">
    <w:name w:val="xl93"/>
    <w:basedOn w:val="a1"/>
    <w:qFormat/>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94">
    <w:name w:val="xl94"/>
    <w:basedOn w:val="a1"/>
    <w:qFormat/>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95">
    <w:name w:val="xl95"/>
    <w:basedOn w:val="a1"/>
    <w:qFormat/>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96">
    <w:name w:val="xl96"/>
    <w:basedOn w:val="a1"/>
    <w:qFormat/>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97">
    <w:name w:val="xl97"/>
    <w:basedOn w:val="a1"/>
    <w:qFormat/>
    <w:pPr>
      <w:pBdr>
        <w:left w:val="single" w:sz="4" w:space="0" w:color="auto"/>
        <w:bottom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color w:val="000000"/>
      <w:sz w:val="18"/>
      <w:szCs w:val="18"/>
    </w:rPr>
  </w:style>
  <w:style w:type="paragraph" w:customStyle="1" w:styleId="xl98">
    <w:name w:val="xl98"/>
    <w:basedOn w:val="a1"/>
    <w:qFormat/>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color w:val="000000"/>
      <w:sz w:val="18"/>
      <w:szCs w:val="18"/>
    </w:rPr>
  </w:style>
  <w:style w:type="paragraph" w:customStyle="1" w:styleId="xl99">
    <w:name w:val="xl99"/>
    <w:basedOn w:val="a1"/>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color w:val="000000"/>
      <w:sz w:val="18"/>
      <w:szCs w:val="18"/>
    </w:rPr>
  </w:style>
  <w:style w:type="paragraph" w:customStyle="1" w:styleId="xl100">
    <w:name w:val="xl100"/>
    <w:basedOn w:val="a1"/>
    <w:qFormat/>
    <w:pPr>
      <w:pBdr>
        <w:left w:val="single" w:sz="4" w:space="0" w:color="auto"/>
        <w:bottom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color w:val="000000"/>
      <w:sz w:val="18"/>
      <w:szCs w:val="18"/>
    </w:rPr>
  </w:style>
  <w:style w:type="paragraph" w:customStyle="1" w:styleId="xl101">
    <w:name w:val="xl101"/>
    <w:basedOn w:val="a1"/>
    <w:qFormat/>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rPr>
  </w:style>
  <w:style w:type="paragraph" w:customStyle="1" w:styleId="xl102">
    <w:name w:val="xl102"/>
    <w:basedOn w:val="a1"/>
    <w:qFormat/>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rPr>
  </w:style>
  <w:style w:type="paragraph" w:customStyle="1" w:styleId="xl103">
    <w:name w:val="xl103"/>
    <w:basedOn w:val="a1"/>
    <w:qFormat/>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rPr>
  </w:style>
  <w:style w:type="paragraph" w:customStyle="1" w:styleId="xl104">
    <w:name w:val="xl104"/>
    <w:basedOn w:val="a1"/>
    <w:qFormat/>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rPr>
  </w:style>
  <w:style w:type="paragraph" w:customStyle="1" w:styleId="xl105">
    <w:name w:val="xl105"/>
    <w:basedOn w:val="a1"/>
    <w:qFormat/>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rPr>
  </w:style>
  <w:style w:type="paragraph" w:customStyle="1" w:styleId="xl106">
    <w:name w:val="xl106"/>
    <w:basedOn w:val="a1"/>
    <w:qFormat/>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107">
    <w:name w:val="xl107"/>
    <w:basedOn w:val="a1"/>
    <w:qFormat/>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108">
    <w:name w:val="xl108"/>
    <w:basedOn w:val="a1"/>
    <w:qFormat/>
    <w:pPr>
      <w:pBdr>
        <w:left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color w:val="000000"/>
      <w:sz w:val="18"/>
      <w:szCs w:val="18"/>
    </w:rPr>
  </w:style>
  <w:style w:type="paragraph" w:customStyle="1" w:styleId="xl109">
    <w:name w:val="xl109"/>
    <w:basedOn w:val="a1"/>
    <w:qFormat/>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color w:val="000000"/>
      <w:sz w:val="18"/>
      <w:szCs w:val="18"/>
    </w:rPr>
  </w:style>
  <w:style w:type="paragraph" w:customStyle="1" w:styleId="xl110">
    <w:name w:val="xl110"/>
    <w:basedOn w:val="a1"/>
    <w:qFormat/>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rPr>
  </w:style>
  <w:style w:type="paragraph" w:customStyle="1" w:styleId="xl111">
    <w:name w:val="xl111"/>
    <w:basedOn w:val="a1"/>
    <w:qFormat/>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rPr>
  </w:style>
  <w:style w:type="paragraph" w:customStyle="1" w:styleId="xl112">
    <w:name w:val="xl112"/>
    <w:basedOn w:val="a1"/>
    <w:qFormat/>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rPr>
  </w:style>
  <w:style w:type="paragraph" w:customStyle="1" w:styleId="xl113">
    <w:name w:val="xl113"/>
    <w:basedOn w:val="a1"/>
    <w:qFormat/>
    <w:pPr>
      <w:pBdr>
        <w:left w:val="single" w:sz="8" w:space="0" w:color="auto"/>
      </w:pBdr>
      <w:shd w:val="clear" w:color="auto" w:fill="FFFFFF"/>
      <w:spacing w:before="100" w:beforeAutospacing="1" w:after="100" w:afterAutospacing="1" w:line="240" w:lineRule="auto"/>
      <w:jc w:val="left"/>
      <w:textAlignment w:val="center"/>
    </w:pPr>
    <w:rPr>
      <w:rFonts w:ascii="Times New Roman" w:eastAsia="Times New Roman" w:hAnsi="Times New Roman" w:cs="Times New Roman"/>
      <w:color w:val="000000"/>
      <w:sz w:val="18"/>
      <w:szCs w:val="18"/>
    </w:rPr>
  </w:style>
  <w:style w:type="paragraph" w:customStyle="1" w:styleId="xl114">
    <w:name w:val="xl114"/>
    <w:basedOn w:val="a1"/>
    <w:qFormat/>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115">
    <w:name w:val="xl115"/>
    <w:basedOn w:val="a1"/>
    <w:qFormat/>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116">
    <w:name w:val="xl116"/>
    <w:basedOn w:val="a1"/>
    <w:qFormat/>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117">
    <w:name w:val="xl117"/>
    <w:basedOn w:val="a1"/>
    <w:qFormat/>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118">
    <w:name w:val="xl118"/>
    <w:basedOn w:val="a1"/>
    <w:qFormat/>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119">
    <w:name w:val="xl119"/>
    <w:basedOn w:val="a1"/>
    <w:qFormat/>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color w:val="000000"/>
      <w:sz w:val="18"/>
      <w:szCs w:val="18"/>
    </w:rPr>
  </w:style>
  <w:style w:type="paragraph" w:customStyle="1" w:styleId="xl120">
    <w:name w:val="xl120"/>
    <w:basedOn w:val="a1"/>
    <w:qFormat/>
    <w:pPr>
      <w:pBdr>
        <w:top w:val="single" w:sz="4" w:space="0" w:color="auto"/>
        <w:left w:val="single" w:sz="8" w:space="0" w:color="auto"/>
        <w:bottom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color w:val="000000"/>
      <w:sz w:val="18"/>
      <w:szCs w:val="18"/>
    </w:rPr>
  </w:style>
  <w:style w:type="paragraph" w:customStyle="1" w:styleId="xl121">
    <w:name w:val="xl121"/>
    <w:basedOn w:val="a1"/>
    <w:qFormat/>
    <w:pPr>
      <w:pBdr>
        <w:top w:val="single" w:sz="4" w:space="0" w:color="auto"/>
        <w:left w:val="single" w:sz="8" w:space="0" w:color="auto"/>
        <w:bottom w:val="single" w:sz="4" w:space="0" w:color="auto"/>
      </w:pBdr>
      <w:shd w:val="clear" w:color="auto" w:fill="FFFFFF"/>
      <w:spacing w:before="100" w:beforeAutospacing="1" w:after="100" w:afterAutospacing="1" w:line="240" w:lineRule="auto"/>
      <w:jc w:val="left"/>
      <w:textAlignment w:val="center"/>
    </w:pPr>
    <w:rPr>
      <w:rFonts w:ascii="Times New Roman" w:eastAsia="Times New Roman" w:hAnsi="Times New Roman" w:cs="Times New Roman"/>
      <w:color w:val="000000"/>
      <w:sz w:val="18"/>
      <w:szCs w:val="18"/>
    </w:rPr>
  </w:style>
  <w:style w:type="paragraph" w:customStyle="1" w:styleId="xl122">
    <w:name w:val="xl122"/>
    <w:basedOn w:val="a1"/>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123">
    <w:name w:val="xl123"/>
    <w:basedOn w:val="a1"/>
    <w:qFormat/>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color w:val="000000"/>
      <w:sz w:val="18"/>
      <w:szCs w:val="18"/>
    </w:rPr>
  </w:style>
  <w:style w:type="paragraph" w:customStyle="1" w:styleId="xl124">
    <w:name w:val="xl124"/>
    <w:basedOn w:val="a1"/>
    <w:qFormat/>
    <w:pPr>
      <w:pBdr>
        <w:top w:val="single" w:sz="4" w:space="0" w:color="auto"/>
        <w:lef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color w:val="000000"/>
      <w:sz w:val="18"/>
      <w:szCs w:val="18"/>
    </w:rPr>
  </w:style>
  <w:style w:type="paragraph" w:customStyle="1" w:styleId="xl125">
    <w:name w:val="xl125"/>
    <w:basedOn w:val="a1"/>
    <w:qFormat/>
    <w:pPr>
      <w:pBdr>
        <w:lef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color w:val="000000"/>
      <w:sz w:val="18"/>
      <w:szCs w:val="18"/>
    </w:rPr>
  </w:style>
  <w:style w:type="paragraph" w:customStyle="1" w:styleId="xl126">
    <w:name w:val="xl126"/>
    <w:basedOn w:val="a1"/>
    <w:qFormat/>
    <w:pPr>
      <w:pBdr>
        <w:top w:val="single" w:sz="8" w:space="0" w:color="auto"/>
        <w:left w:val="single" w:sz="8"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color w:val="000000"/>
      <w:sz w:val="18"/>
      <w:szCs w:val="18"/>
    </w:rPr>
  </w:style>
  <w:style w:type="paragraph" w:customStyle="1" w:styleId="15">
    <w:name w:val="Обычный1"/>
    <w:link w:val="Normal"/>
    <w:qFormat/>
    <w:rPr>
      <w:rFonts w:eastAsia="ヒラギノ角ゴ Pro W3"/>
      <w:color w:val="000000"/>
      <w:sz w:val="24"/>
    </w:rPr>
  </w:style>
  <w:style w:type="character" w:customStyle="1" w:styleId="Normal">
    <w:name w:val="Normal Знак"/>
    <w:basedOn w:val="a2"/>
    <w:link w:val="15"/>
    <w:qFormat/>
    <w:rPr>
      <w:rFonts w:ascii="Times New Roman" w:eastAsia="ヒラギノ角ゴ Pro W3" w:hAnsi="Times New Roman" w:cs="Times New Roman"/>
      <w:color w:val="000000"/>
      <w:sz w:val="24"/>
      <w:szCs w:val="20"/>
      <w:lang w:eastAsia="ru-RU"/>
    </w:rPr>
  </w:style>
  <w:style w:type="paragraph" w:customStyle="1" w:styleId="16">
    <w:name w:val="Верхний колонтитул1"/>
    <w:qFormat/>
    <w:pPr>
      <w:tabs>
        <w:tab w:val="center" w:pos="4677"/>
        <w:tab w:val="right" w:pos="9355"/>
      </w:tabs>
    </w:pPr>
    <w:rPr>
      <w:rFonts w:eastAsia="ヒラギノ角ゴ Pro W3"/>
      <w:color w:val="000000"/>
      <w:sz w:val="24"/>
    </w:rPr>
  </w:style>
  <w:style w:type="paragraph" w:customStyle="1" w:styleId="17">
    <w:name w:val="Нижний колонтитул1"/>
    <w:qFormat/>
    <w:pPr>
      <w:tabs>
        <w:tab w:val="center" w:pos="4677"/>
        <w:tab w:val="right" w:pos="9355"/>
      </w:tabs>
    </w:pPr>
    <w:rPr>
      <w:rFonts w:eastAsia="ヒラギノ角ゴ Pro W3"/>
      <w:color w:val="000000"/>
      <w:sz w:val="24"/>
    </w:rPr>
  </w:style>
  <w:style w:type="paragraph" w:customStyle="1" w:styleId="afff">
    <w:name w:val="Свободная форма"/>
    <w:qFormat/>
    <w:rPr>
      <w:rFonts w:eastAsia="ヒラギノ角ゴ Pro W3"/>
      <w:color w:val="000000"/>
    </w:rPr>
  </w:style>
  <w:style w:type="paragraph" w:customStyle="1" w:styleId="afff0">
    <w:name w:val="Знак Знак Знак Знак Знак Знак Знак Знак Знак"/>
    <w:basedOn w:val="a1"/>
    <w:qFormat/>
    <w:pPr>
      <w:spacing w:before="100" w:beforeAutospacing="1" w:after="100" w:afterAutospacing="1" w:line="240" w:lineRule="auto"/>
      <w:jc w:val="left"/>
    </w:pPr>
    <w:rPr>
      <w:rFonts w:ascii="Tahoma" w:eastAsia="Times New Roman" w:hAnsi="Tahoma" w:cs="Times New Roman"/>
      <w:sz w:val="20"/>
      <w:szCs w:val="20"/>
      <w:lang w:val="en-US" w:eastAsia="en-US"/>
    </w:rPr>
  </w:style>
  <w:style w:type="paragraph" w:customStyle="1" w:styleId="xl127">
    <w:name w:val="xl127"/>
    <w:basedOn w:val="a1"/>
    <w:qFormat/>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szCs w:val="24"/>
    </w:rPr>
  </w:style>
  <w:style w:type="paragraph" w:customStyle="1" w:styleId="xl128">
    <w:name w:val="xl128"/>
    <w:basedOn w:val="a1"/>
    <w:qFormat/>
    <w:pPr>
      <w:pBdr>
        <w:top w:val="single" w:sz="4" w:space="0" w:color="auto"/>
        <w:bottom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szCs w:val="24"/>
    </w:rPr>
  </w:style>
  <w:style w:type="paragraph" w:customStyle="1" w:styleId="xl129">
    <w:name w:val="xl129"/>
    <w:basedOn w:val="a1"/>
    <w:qFormat/>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szCs w:val="24"/>
    </w:rPr>
  </w:style>
  <w:style w:type="paragraph" w:customStyle="1" w:styleId="xl130">
    <w:name w:val="xl130"/>
    <w:basedOn w:val="a1"/>
    <w:qFormat/>
    <w:pPr>
      <w:pBdr>
        <w:top w:val="single" w:sz="8" w:space="0" w:color="auto"/>
        <w:left w:val="single" w:sz="4" w:space="0" w:color="auto"/>
        <w:bottom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szCs w:val="24"/>
    </w:rPr>
  </w:style>
  <w:style w:type="paragraph" w:customStyle="1" w:styleId="xl131">
    <w:name w:val="xl131"/>
    <w:basedOn w:val="a1"/>
    <w:qFormat/>
    <w:pPr>
      <w:pBdr>
        <w:top w:val="single" w:sz="8" w:space="0" w:color="auto"/>
        <w:bottom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szCs w:val="24"/>
    </w:rPr>
  </w:style>
  <w:style w:type="paragraph" w:customStyle="1" w:styleId="xl132">
    <w:name w:val="xl132"/>
    <w:basedOn w:val="a1"/>
    <w:qFormat/>
    <w:pPr>
      <w:pBdr>
        <w:top w:val="single" w:sz="8"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szCs w:val="24"/>
    </w:rPr>
  </w:style>
  <w:style w:type="paragraph" w:customStyle="1" w:styleId="18">
    <w:name w:val="1"/>
    <w:basedOn w:val="afb"/>
    <w:qFormat/>
    <w:pPr>
      <w:widowControl w:val="0"/>
      <w:tabs>
        <w:tab w:val="left" w:pos="900"/>
      </w:tabs>
      <w:spacing w:before="120" w:line="360" w:lineRule="auto"/>
      <w:ind w:right="96" w:firstLine="720"/>
      <w:jc w:val="both"/>
    </w:pPr>
    <w:rPr>
      <w:rFonts w:eastAsia="Arial Unicode MS"/>
      <w:szCs w:val="20"/>
    </w:rPr>
  </w:style>
  <w:style w:type="paragraph" w:customStyle="1" w:styleId="afff1">
    <w:name w:val="Знак Знак Знак Знак Знак Знак Знак Знак Знак Знак Знак Знак"/>
    <w:basedOn w:val="a1"/>
    <w:qFormat/>
    <w:pPr>
      <w:spacing w:before="100" w:beforeAutospacing="1" w:after="100" w:afterAutospacing="1" w:line="240" w:lineRule="auto"/>
      <w:jc w:val="left"/>
    </w:pPr>
    <w:rPr>
      <w:rFonts w:ascii="Tahoma" w:eastAsia="Times New Roman" w:hAnsi="Tahoma" w:cs="Times New Roman"/>
      <w:sz w:val="20"/>
      <w:szCs w:val="20"/>
      <w:lang w:val="en-US" w:eastAsia="en-US"/>
    </w:rPr>
  </w:style>
  <w:style w:type="paragraph" w:customStyle="1" w:styleId="19">
    <w:name w:val="Рецензия1"/>
    <w:hidden/>
    <w:semiHidden/>
    <w:qFormat/>
    <w:rPr>
      <w:rFonts w:eastAsia="Times New Roman"/>
      <w:sz w:val="24"/>
      <w:szCs w:val="24"/>
    </w:rPr>
  </w:style>
  <w:style w:type="paragraph" w:customStyle="1" w:styleId="52">
    <w:name w:val="Знак Знак Знак Знак Знак Знак Знак Знак Знак Знак Знак Знак5"/>
    <w:basedOn w:val="a1"/>
    <w:qFormat/>
    <w:pPr>
      <w:spacing w:before="100" w:beforeAutospacing="1" w:after="100" w:afterAutospacing="1" w:line="240" w:lineRule="auto"/>
      <w:jc w:val="left"/>
    </w:pPr>
    <w:rPr>
      <w:rFonts w:ascii="Tahoma" w:eastAsia="Times New Roman" w:hAnsi="Tahoma" w:cs="Times New Roman"/>
      <w:sz w:val="20"/>
      <w:szCs w:val="20"/>
      <w:lang w:val="en-US" w:eastAsia="en-US"/>
    </w:rPr>
  </w:style>
  <w:style w:type="character" w:customStyle="1" w:styleId="53">
    <w:name w:val="Знак Знак Знак5"/>
    <w:qFormat/>
    <w:rPr>
      <w:rFonts w:ascii="Times New Roman" w:eastAsia="Times New Roman" w:hAnsi="Times New Roman" w:cs="Times New Roman"/>
      <w:sz w:val="24"/>
      <w:szCs w:val="24"/>
    </w:rPr>
  </w:style>
  <w:style w:type="table" w:customStyle="1" w:styleId="1a">
    <w:name w:val="Сетка таблицы1"/>
    <w:basedOn w:val="a3"/>
    <w:qFormat/>
    <w:rPr>
      <w:rFonts w:eastAsia="Times New Roman"/>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qFormat/>
    <w:pPr>
      <w:widowControl w:val="0"/>
      <w:autoSpaceDE w:val="0"/>
      <w:autoSpaceDN w:val="0"/>
      <w:adjustRightInd w:val="0"/>
      <w:ind w:firstLine="720"/>
    </w:pPr>
    <w:rPr>
      <w:rFonts w:ascii="Arial" w:eastAsia="Times New Roman" w:hAnsi="Arial" w:cs="Arial"/>
    </w:rPr>
  </w:style>
  <w:style w:type="character" w:customStyle="1" w:styleId="ft">
    <w:name w:val="ft"/>
    <w:basedOn w:val="a2"/>
    <w:qFormat/>
  </w:style>
  <w:style w:type="paragraph" w:customStyle="1" w:styleId="xl22">
    <w:name w:val="xl22"/>
    <w:basedOn w:val="a1"/>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Cs w:val="24"/>
    </w:rPr>
  </w:style>
  <w:style w:type="paragraph" w:customStyle="1" w:styleId="xl23">
    <w:name w:val="xl23"/>
    <w:basedOn w:val="a1"/>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Cs w:val="24"/>
    </w:rPr>
  </w:style>
  <w:style w:type="paragraph" w:customStyle="1" w:styleId="font7">
    <w:name w:val="font7"/>
    <w:basedOn w:val="a1"/>
    <w:qFormat/>
    <w:pPr>
      <w:spacing w:before="100" w:beforeAutospacing="1" w:after="100" w:afterAutospacing="1" w:line="240" w:lineRule="auto"/>
      <w:jc w:val="left"/>
    </w:pPr>
    <w:rPr>
      <w:rFonts w:ascii="Tahoma" w:eastAsia="Times New Roman" w:hAnsi="Tahoma" w:cs="Tahoma"/>
      <w:color w:val="000000"/>
      <w:sz w:val="16"/>
      <w:szCs w:val="16"/>
    </w:rPr>
  </w:style>
  <w:style w:type="paragraph" w:customStyle="1" w:styleId="font8">
    <w:name w:val="font8"/>
    <w:basedOn w:val="a1"/>
    <w:qFormat/>
    <w:pPr>
      <w:spacing w:before="100" w:beforeAutospacing="1" w:after="100" w:afterAutospacing="1" w:line="240" w:lineRule="auto"/>
      <w:jc w:val="left"/>
    </w:pPr>
    <w:rPr>
      <w:rFonts w:ascii="Tahoma" w:eastAsia="Times New Roman" w:hAnsi="Tahoma" w:cs="Tahoma"/>
      <w:b/>
      <w:bCs/>
      <w:color w:val="000000"/>
      <w:sz w:val="16"/>
      <w:szCs w:val="16"/>
    </w:rPr>
  </w:style>
  <w:style w:type="paragraph" w:customStyle="1" w:styleId="xl133">
    <w:name w:val="xl133"/>
    <w:basedOn w:val="a1"/>
    <w:qFormat/>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rPr>
  </w:style>
  <w:style w:type="paragraph" w:customStyle="1" w:styleId="xl134">
    <w:name w:val="xl134"/>
    <w:basedOn w:val="a1"/>
    <w:qFormat/>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rPr>
  </w:style>
  <w:style w:type="paragraph" w:customStyle="1" w:styleId="xl135">
    <w:name w:val="xl135"/>
    <w:basedOn w:val="a1"/>
    <w:qFormat/>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rPr>
  </w:style>
  <w:style w:type="paragraph" w:customStyle="1" w:styleId="xl136">
    <w:name w:val="xl136"/>
    <w:basedOn w:val="a1"/>
    <w:qFormat/>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color w:val="FF0000"/>
      <w:sz w:val="18"/>
      <w:szCs w:val="18"/>
    </w:rPr>
  </w:style>
  <w:style w:type="paragraph" w:customStyle="1" w:styleId="xl137">
    <w:name w:val="xl137"/>
    <w:basedOn w:val="a1"/>
    <w:qFormat/>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rPr>
  </w:style>
  <w:style w:type="paragraph" w:customStyle="1" w:styleId="xl138">
    <w:name w:val="xl138"/>
    <w:basedOn w:val="a1"/>
    <w:qFormat/>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rPr>
  </w:style>
  <w:style w:type="paragraph" w:customStyle="1" w:styleId="xl139">
    <w:name w:val="xl139"/>
    <w:basedOn w:val="a1"/>
    <w:qFormat/>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rPr>
  </w:style>
  <w:style w:type="paragraph" w:customStyle="1" w:styleId="xl140">
    <w:name w:val="xl140"/>
    <w:basedOn w:val="a1"/>
    <w:qFormat/>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rPr>
  </w:style>
  <w:style w:type="paragraph" w:customStyle="1" w:styleId="xl141">
    <w:name w:val="xl141"/>
    <w:basedOn w:val="a1"/>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rPr>
  </w:style>
  <w:style w:type="paragraph" w:customStyle="1" w:styleId="xl142">
    <w:name w:val="xl142"/>
    <w:basedOn w:val="a1"/>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rPr>
  </w:style>
  <w:style w:type="paragraph" w:customStyle="1" w:styleId="xl143">
    <w:name w:val="xl143"/>
    <w:basedOn w:val="a1"/>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rPr>
  </w:style>
  <w:style w:type="paragraph" w:customStyle="1" w:styleId="xl144">
    <w:name w:val="xl144"/>
    <w:basedOn w:val="a1"/>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color w:val="FF0000"/>
      <w:sz w:val="18"/>
      <w:szCs w:val="18"/>
    </w:rPr>
  </w:style>
  <w:style w:type="paragraph" w:customStyle="1" w:styleId="xl145">
    <w:name w:val="xl145"/>
    <w:basedOn w:val="a1"/>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rPr>
  </w:style>
  <w:style w:type="paragraph" w:customStyle="1" w:styleId="xl146">
    <w:name w:val="xl146"/>
    <w:basedOn w:val="a1"/>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rPr>
  </w:style>
  <w:style w:type="paragraph" w:customStyle="1" w:styleId="xl147">
    <w:name w:val="xl147"/>
    <w:basedOn w:val="a1"/>
    <w:qFormat/>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color w:val="FF0000"/>
      <w:sz w:val="18"/>
      <w:szCs w:val="18"/>
    </w:rPr>
  </w:style>
  <w:style w:type="paragraph" w:customStyle="1" w:styleId="xl148">
    <w:name w:val="xl148"/>
    <w:basedOn w:val="a1"/>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18"/>
      <w:szCs w:val="18"/>
    </w:rPr>
  </w:style>
  <w:style w:type="paragraph" w:customStyle="1" w:styleId="xl149">
    <w:name w:val="xl149"/>
    <w:basedOn w:val="a1"/>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18"/>
      <w:szCs w:val="18"/>
    </w:rPr>
  </w:style>
  <w:style w:type="paragraph" w:customStyle="1" w:styleId="xl150">
    <w:name w:val="xl150"/>
    <w:basedOn w:val="a1"/>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color w:val="FF0000"/>
      <w:sz w:val="18"/>
      <w:szCs w:val="18"/>
    </w:rPr>
  </w:style>
  <w:style w:type="paragraph" w:customStyle="1" w:styleId="xl151">
    <w:name w:val="xl151"/>
    <w:basedOn w:val="a1"/>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18"/>
      <w:szCs w:val="18"/>
    </w:rPr>
  </w:style>
  <w:style w:type="paragraph" w:customStyle="1" w:styleId="xl152">
    <w:name w:val="xl152"/>
    <w:basedOn w:val="a1"/>
    <w:qFormat/>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color w:val="FF0000"/>
      <w:sz w:val="18"/>
      <w:szCs w:val="18"/>
    </w:rPr>
  </w:style>
  <w:style w:type="paragraph" w:customStyle="1" w:styleId="xl153">
    <w:name w:val="xl153"/>
    <w:basedOn w:val="a1"/>
    <w:qFormat/>
    <w:pPr>
      <w:pBdr>
        <w:top w:val="single" w:sz="4" w:space="0" w:color="auto"/>
        <w:bottom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color w:val="FF0000"/>
      <w:sz w:val="18"/>
      <w:szCs w:val="18"/>
    </w:rPr>
  </w:style>
  <w:style w:type="paragraph" w:customStyle="1" w:styleId="xl154">
    <w:name w:val="xl154"/>
    <w:basedOn w:val="a1"/>
    <w:qFormat/>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color w:val="FF0000"/>
      <w:sz w:val="18"/>
      <w:szCs w:val="18"/>
    </w:rPr>
  </w:style>
  <w:style w:type="paragraph" w:customStyle="1" w:styleId="xl155">
    <w:name w:val="xl155"/>
    <w:basedOn w:val="a1"/>
    <w:qFormat/>
    <w:pPr>
      <w:pBdr>
        <w:top w:val="single" w:sz="4" w:space="0" w:color="auto"/>
        <w:left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color w:val="FF0000"/>
      <w:sz w:val="18"/>
      <w:szCs w:val="18"/>
    </w:rPr>
  </w:style>
  <w:style w:type="paragraph" w:customStyle="1" w:styleId="xl156">
    <w:name w:val="xl156"/>
    <w:basedOn w:val="a1"/>
    <w:qFormat/>
    <w:pPr>
      <w:pBdr>
        <w:left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color w:val="FF0000"/>
      <w:sz w:val="18"/>
      <w:szCs w:val="18"/>
    </w:rPr>
  </w:style>
  <w:style w:type="paragraph" w:customStyle="1" w:styleId="xl157">
    <w:name w:val="xl157"/>
    <w:basedOn w:val="a1"/>
    <w:qFormat/>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rPr>
  </w:style>
  <w:style w:type="paragraph" w:customStyle="1" w:styleId="xl158">
    <w:name w:val="xl158"/>
    <w:basedOn w:val="a1"/>
    <w:qFormat/>
    <w:pPr>
      <w:pBdr>
        <w:left w:val="single" w:sz="8" w:space="0" w:color="auto"/>
        <w:bottom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color w:val="FF0000"/>
      <w:sz w:val="18"/>
      <w:szCs w:val="18"/>
    </w:rPr>
  </w:style>
  <w:style w:type="paragraph" w:customStyle="1" w:styleId="xl159">
    <w:name w:val="xl159"/>
    <w:basedOn w:val="a1"/>
    <w:qFormat/>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rPr>
  </w:style>
  <w:style w:type="paragraph" w:customStyle="1" w:styleId="xl160">
    <w:name w:val="xl160"/>
    <w:basedOn w:val="a1"/>
    <w:qFormat/>
    <w:pPr>
      <w:pBdr>
        <w:top w:val="single" w:sz="4" w:space="0" w:color="auto"/>
        <w:left w:val="single" w:sz="8"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color w:val="FF0000"/>
      <w:sz w:val="18"/>
      <w:szCs w:val="18"/>
    </w:rPr>
  </w:style>
  <w:style w:type="paragraph" w:customStyle="1" w:styleId="xl161">
    <w:name w:val="xl161"/>
    <w:basedOn w:val="a1"/>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rPr>
  </w:style>
  <w:style w:type="paragraph" w:customStyle="1" w:styleId="xl162">
    <w:name w:val="xl162"/>
    <w:basedOn w:val="a1"/>
    <w:qFormat/>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color w:val="FF0000"/>
      <w:sz w:val="18"/>
      <w:szCs w:val="18"/>
    </w:rPr>
  </w:style>
  <w:style w:type="paragraph" w:customStyle="1" w:styleId="xl163">
    <w:name w:val="xl163"/>
    <w:basedOn w:val="a1"/>
    <w:qFormat/>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rPr>
  </w:style>
  <w:style w:type="paragraph" w:customStyle="1" w:styleId="xl164">
    <w:name w:val="xl164"/>
    <w:basedOn w:val="a1"/>
    <w:qFormat/>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rPr>
  </w:style>
  <w:style w:type="paragraph" w:customStyle="1" w:styleId="xl165">
    <w:name w:val="xl165"/>
    <w:basedOn w:val="a1"/>
    <w:qFormat/>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rPr>
  </w:style>
  <w:style w:type="paragraph" w:customStyle="1" w:styleId="xl166">
    <w:name w:val="xl166"/>
    <w:basedOn w:val="a1"/>
    <w:qFormat/>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rPr>
  </w:style>
  <w:style w:type="paragraph" w:customStyle="1" w:styleId="xl167">
    <w:name w:val="xl167"/>
    <w:basedOn w:val="a1"/>
    <w:qFormat/>
    <w:pPr>
      <w:pBdr>
        <w:top w:val="single" w:sz="8" w:space="0" w:color="auto"/>
        <w:left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b/>
      <w:bCs/>
      <w:color w:val="FF0000"/>
      <w:sz w:val="18"/>
      <w:szCs w:val="18"/>
    </w:rPr>
  </w:style>
  <w:style w:type="paragraph" w:customStyle="1" w:styleId="xl168">
    <w:name w:val="xl168"/>
    <w:basedOn w:val="a1"/>
    <w:qFormat/>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18"/>
      <w:szCs w:val="18"/>
    </w:rPr>
  </w:style>
  <w:style w:type="paragraph" w:customStyle="1" w:styleId="xl169">
    <w:name w:val="xl169"/>
    <w:basedOn w:val="a1"/>
    <w:qFormat/>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18"/>
      <w:szCs w:val="18"/>
    </w:rPr>
  </w:style>
  <w:style w:type="paragraph" w:customStyle="1" w:styleId="xl170">
    <w:name w:val="xl170"/>
    <w:basedOn w:val="a1"/>
    <w:qFormat/>
    <w:pPr>
      <w:pBdr>
        <w:top w:val="single" w:sz="8" w:space="0" w:color="auto"/>
        <w:left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color w:val="FF0000"/>
      <w:sz w:val="18"/>
      <w:szCs w:val="18"/>
    </w:rPr>
  </w:style>
  <w:style w:type="paragraph" w:customStyle="1" w:styleId="xl171">
    <w:name w:val="xl171"/>
    <w:basedOn w:val="a1"/>
    <w:qFormat/>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18"/>
      <w:szCs w:val="18"/>
    </w:rPr>
  </w:style>
  <w:style w:type="paragraph" w:customStyle="1" w:styleId="xl172">
    <w:name w:val="xl172"/>
    <w:basedOn w:val="a1"/>
    <w:qFormat/>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rPr>
  </w:style>
  <w:style w:type="paragraph" w:customStyle="1" w:styleId="xl173">
    <w:name w:val="xl173"/>
    <w:basedOn w:val="a1"/>
    <w:qFormat/>
    <w:pP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rPr>
  </w:style>
  <w:style w:type="paragraph" w:customStyle="1" w:styleId="xl174">
    <w:name w:val="xl174"/>
    <w:basedOn w:val="a1"/>
    <w:qFormat/>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rPr>
  </w:style>
  <w:style w:type="paragraph" w:customStyle="1" w:styleId="xl175">
    <w:name w:val="xl175"/>
    <w:basedOn w:val="a1"/>
    <w:qFormat/>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18"/>
      <w:szCs w:val="18"/>
    </w:rPr>
  </w:style>
  <w:style w:type="paragraph" w:customStyle="1" w:styleId="xl176">
    <w:name w:val="xl176"/>
    <w:basedOn w:val="a1"/>
    <w:qFormat/>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77">
    <w:name w:val="xl177"/>
    <w:basedOn w:val="a1"/>
    <w:qFormat/>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78">
    <w:name w:val="xl178"/>
    <w:basedOn w:val="a1"/>
    <w:qFormat/>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79">
    <w:name w:val="xl179"/>
    <w:basedOn w:val="a1"/>
    <w:qFormat/>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sz w:val="18"/>
      <w:szCs w:val="18"/>
    </w:rPr>
  </w:style>
  <w:style w:type="paragraph" w:customStyle="1" w:styleId="xl180">
    <w:name w:val="xl180"/>
    <w:basedOn w:val="a1"/>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sz w:val="18"/>
      <w:szCs w:val="18"/>
    </w:rPr>
  </w:style>
  <w:style w:type="paragraph" w:customStyle="1" w:styleId="xl181">
    <w:name w:val="xl181"/>
    <w:basedOn w:val="a1"/>
    <w:qFormat/>
    <w:pPr>
      <w:pBdr>
        <w:top w:val="single" w:sz="4" w:space="0" w:color="auto"/>
        <w:bottom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sz w:val="18"/>
      <w:szCs w:val="18"/>
    </w:rPr>
  </w:style>
  <w:style w:type="paragraph" w:customStyle="1" w:styleId="xl182">
    <w:name w:val="xl182"/>
    <w:basedOn w:val="a1"/>
    <w:qFormat/>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83">
    <w:name w:val="xl183"/>
    <w:basedOn w:val="a1"/>
    <w:qFormat/>
    <w:pPr>
      <w:pBdr>
        <w:top w:val="single" w:sz="8" w:space="0" w:color="auto"/>
        <w:left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b/>
      <w:bCs/>
      <w:sz w:val="18"/>
      <w:szCs w:val="18"/>
    </w:rPr>
  </w:style>
  <w:style w:type="paragraph" w:customStyle="1" w:styleId="xl184">
    <w:name w:val="xl184"/>
    <w:basedOn w:val="a1"/>
    <w:qFormat/>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185">
    <w:name w:val="xl185"/>
    <w:basedOn w:val="a1"/>
    <w:qFormat/>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186">
    <w:name w:val="xl186"/>
    <w:basedOn w:val="a1"/>
    <w:qFormat/>
    <w:pPr>
      <w:pBdr>
        <w:top w:val="single" w:sz="8" w:space="0" w:color="auto"/>
        <w:left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sz w:val="18"/>
      <w:szCs w:val="18"/>
    </w:rPr>
  </w:style>
  <w:style w:type="paragraph" w:customStyle="1" w:styleId="xl187">
    <w:name w:val="xl187"/>
    <w:basedOn w:val="a1"/>
    <w:qFormat/>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88">
    <w:name w:val="xl188"/>
    <w:basedOn w:val="a1"/>
    <w:qFormat/>
    <w:pP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89">
    <w:name w:val="xl189"/>
    <w:basedOn w:val="a1"/>
    <w:qFormat/>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90">
    <w:name w:val="xl190"/>
    <w:basedOn w:val="a1"/>
    <w:qFormat/>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191">
    <w:name w:val="xl191"/>
    <w:basedOn w:val="a1"/>
    <w:qFormat/>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192">
    <w:name w:val="xl192"/>
    <w:basedOn w:val="a1"/>
    <w:qFormat/>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93">
    <w:name w:val="xl193"/>
    <w:basedOn w:val="a1"/>
    <w:qFormat/>
    <w:pPr>
      <w:pBdr>
        <w:top w:val="single" w:sz="8" w:space="0" w:color="auto"/>
        <w:left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18"/>
      <w:szCs w:val="18"/>
    </w:rPr>
  </w:style>
  <w:style w:type="paragraph" w:customStyle="1" w:styleId="xl194">
    <w:name w:val="xl194"/>
    <w:basedOn w:val="a1"/>
    <w:qFormat/>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95">
    <w:name w:val="xl195"/>
    <w:basedOn w:val="a1"/>
    <w:qFormat/>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96">
    <w:name w:val="xl196"/>
    <w:basedOn w:val="a1"/>
    <w:qFormat/>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97">
    <w:name w:val="xl197"/>
    <w:basedOn w:val="a1"/>
    <w:qFormat/>
    <w:pP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98">
    <w:name w:val="xl198"/>
    <w:basedOn w:val="a1"/>
    <w:qFormat/>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99">
    <w:name w:val="xl199"/>
    <w:basedOn w:val="a1"/>
    <w:qFormat/>
    <w:pPr>
      <w:pBdr>
        <w:top w:val="single" w:sz="4" w:space="0" w:color="auto"/>
        <w:bottom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color w:val="FF0000"/>
      <w:sz w:val="18"/>
      <w:szCs w:val="18"/>
    </w:rPr>
  </w:style>
  <w:style w:type="paragraph" w:customStyle="1" w:styleId="xl200">
    <w:name w:val="xl200"/>
    <w:basedOn w:val="a1"/>
    <w:qFormat/>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rPr>
  </w:style>
  <w:style w:type="paragraph" w:customStyle="1" w:styleId="xl201">
    <w:name w:val="xl201"/>
    <w:basedOn w:val="a1"/>
    <w:qFormat/>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rPr>
  </w:style>
  <w:style w:type="paragraph" w:customStyle="1" w:styleId="xl202">
    <w:name w:val="xl202"/>
    <w:basedOn w:val="a1"/>
    <w:qFormat/>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rPr>
  </w:style>
  <w:style w:type="paragraph" w:customStyle="1" w:styleId="xl203">
    <w:name w:val="xl203"/>
    <w:basedOn w:val="a1"/>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18"/>
      <w:szCs w:val="18"/>
    </w:rPr>
  </w:style>
  <w:style w:type="paragraph" w:customStyle="1" w:styleId="xl204">
    <w:name w:val="xl204"/>
    <w:basedOn w:val="a1"/>
    <w:qFormat/>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rPr>
  </w:style>
  <w:style w:type="paragraph" w:customStyle="1" w:styleId="xl205">
    <w:name w:val="xl205"/>
    <w:basedOn w:val="a1"/>
    <w:qFormat/>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18"/>
      <w:szCs w:val="18"/>
    </w:rPr>
  </w:style>
  <w:style w:type="paragraph" w:customStyle="1" w:styleId="xl206">
    <w:name w:val="xl206"/>
    <w:basedOn w:val="a1"/>
    <w:qFormat/>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rPr>
  </w:style>
  <w:style w:type="paragraph" w:customStyle="1" w:styleId="xl207">
    <w:name w:val="xl207"/>
    <w:basedOn w:val="a1"/>
    <w:qFormat/>
    <w:pPr>
      <w:pBdr>
        <w:top w:val="single" w:sz="4" w:space="0" w:color="auto"/>
        <w:bottom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sz w:val="18"/>
      <w:szCs w:val="18"/>
    </w:rPr>
  </w:style>
  <w:style w:type="paragraph" w:customStyle="1" w:styleId="xl208">
    <w:name w:val="xl208"/>
    <w:basedOn w:val="a1"/>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rPr>
  </w:style>
  <w:style w:type="paragraph" w:customStyle="1" w:styleId="xl209">
    <w:name w:val="xl209"/>
    <w:basedOn w:val="a1"/>
    <w:qFormat/>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rPr>
  </w:style>
  <w:style w:type="paragraph" w:customStyle="1" w:styleId="xl210">
    <w:name w:val="xl210"/>
    <w:basedOn w:val="a1"/>
    <w:qFormat/>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211">
    <w:name w:val="xl211"/>
    <w:basedOn w:val="a1"/>
    <w:qFormat/>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212">
    <w:name w:val="xl212"/>
    <w:basedOn w:val="a1"/>
    <w:qFormat/>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213">
    <w:name w:val="xl213"/>
    <w:basedOn w:val="a1"/>
    <w:qFormat/>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rPr>
  </w:style>
  <w:style w:type="paragraph" w:customStyle="1" w:styleId="xl214">
    <w:name w:val="xl214"/>
    <w:basedOn w:val="a1"/>
    <w:qFormat/>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rPr>
  </w:style>
  <w:style w:type="paragraph" w:customStyle="1" w:styleId="xl215">
    <w:name w:val="xl215"/>
    <w:basedOn w:val="a1"/>
    <w:qFormat/>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rPr>
  </w:style>
  <w:style w:type="paragraph" w:customStyle="1" w:styleId="xl216">
    <w:name w:val="xl216"/>
    <w:basedOn w:val="a1"/>
    <w:qFormat/>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217">
    <w:name w:val="xl217"/>
    <w:basedOn w:val="a1"/>
    <w:qFormat/>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218">
    <w:name w:val="xl218"/>
    <w:basedOn w:val="a1"/>
    <w:qFormat/>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219">
    <w:name w:val="xl219"/>
    <w:basedOn w:val="a1"/>
    <w:qFormat/>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220">
    <w:name w:val="xl220"/>
    <w:basedOn w:val="a1"/>
    <w:qFormat/>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221">
    <w:name w:val="xl221"/>
    <w:basedOn w:val="a1"/>
    <w:qFormat/>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222">
    <w:name w:val="xl222"/>
    <w:basedOn w:val="a1"/>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rPr>
  </w:style>
  <w:style w:type="paragraph" w:customStyle="1" w:styleId="xl223">
    <w:name w:val="xl223"/>
    <w:basedOn w:val="a1"/>
    <w:qFormat/>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224">
    <w:name w:val="xl224"/>
    <w:basedOn w:val="a1"/>
    <w:qFormat/>
    <w:pPr>
      <w:pBdr>
        <w:top w:val="single" w:sz="4" w:space="0" w:color="auto"/>
        <w:bottom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sz w:val="18"/>
      <w:szCs w:val="18"/>
    </w:rPr>
  </w:style>
  <w:style w:type="paragraph" w:customStyle="1" w:styleId="xl225">
    <w:name w:val="xl225"/>
    <w:basedOn w:val="a1"/>
    <w:qFormat/>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226">
    <w:name w:val="xl226"/>
    <w:basedOn w:val="a1"/>
    <w:qFormat/>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227">
    <w:name w:val="xl227"/>
    <w:basedOn w:val="a1"/>
    <w:qFormat/>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228">
    <w:name w:val="xl228"/>
    <w:basedOn w:val="a1"/>
    <w:qFormat/>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229">
    <w:name w:val="xl229"/>
    <w:basedOn w:val="a1"/>
    <w:qFormat/>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230">
    <w:name w:val="xl230"/>
    <w:basedOn w:val="a1"/>
    <w:qFormat/>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231">
    <w:name w:val="xl231"/>
    <w:basedOn w:val="a1"/>
    <w:qFormat/>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232">
    <w:name w:val="xl232"/>
    <w:basedOn w:val="a1"/>
    <w:qFormat/>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233">
    <w:name w:val="xl233"/>
    <w:basedOn w:val="a1"/>
    <w:qFormat/>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234">
    <w:name w:val="xl234"/>
    <w:basedOn w:val="a1"/>
    <w:qFormat/>
    <w:pPr>
      <w:pBdr>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Cs w:val="24"/>
    </w:rPr>
  </w:style>
  <w:style w:type="paragraph" w:customStyle="1" w:styleId="xl235">
    <w:name w:val="xl235"/>
    <w:basedOn w:val="a1"/>
    <w:qFormat/>
    <w:pPr>
      <w:pBdr>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Cs w:val="24"/>
    </w:rPr>
  </w:style>
  <w:style w:type="paragraph" w:customStyle="1" w:styleId="xl236">
    <w:name w:val="xl236"/>
    <w:basedOn w:val="a1"/>
    <w:qFormat/>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237">
    <w:name w:val="xl237"/>
    <w:basedOn w:val="a1"/>
    <w:qFormat/>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238">
    <w:name w:val="xl238"/>
    <w:basedOn w:val="a1"/>
    <w:qFormat/>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239">
    <w:name w:val="xl239"/>
    <w:basedOn w:val="a1"/>
    <w:qFormat/>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240">
    <w:name w:val="xl240"/>
    <w:basedOn w:val="a1"/>
    <w:qFormat/>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241">
    <w:name w:val="xl241"/>
    <w:basedOn w:val="a1"/>
    <w:qFormat/>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242">
    <w:name w:val="xl242"/>
    <w:basedOn w:val="a1"/>
    <w:qFormat/>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243">
    <w:name w:val="xl243"/>
    <w:basedOn w:val="a1"/>
    <w:qFormat/>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sz w:val="18"/>
      <w:szCs w:val="18"/>
    </w:rPr>
  </w:style>
  <w:style w:type="paragraph" w:customStyle="1" w:styleId="xl244">
    <w:name w:val="xl244"/>
    <w:basedOn w:val="a1"/>
    <w:qFormat/>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245">
    <w:name w:val="xl245"/>
    <w:basedOn w:val="a1"/>
    <w:qFormat/>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font9">
    <w:name w:val="font9"/>
    <w:basedOn w:val="a1"/>
    <w:qFormat/>
    <w:pPr>
      <w:spacing w:before="100" w:beforeAutospacing="1" w:after="100" w:afterAutospacing="1" w:line="240" w:lineRule="auto"/>
      <w:jc w:val="left"/>
    </w:pPr>
    <w:rPr>
      <w:rFonts w:ascii="Tahoma" w:eastAsia="Times New Roman" w:hAnsi="Tahoma" w:cs="Tahoma"/>
      <w:b/>
      <w:bCs/>
      <w:color w:val="000000"/>
      <w:sz w:val="16"/>
      <w:szCs w:val="16"/>
    </w:rPr>
  </w:style>
  <w:style w:type="paragraph" w:customStyle="1" w:styleId="afff2">
    <w:name w:val="Без интервала Знак"/>
    <w:link w:val="afff3"/>
    <w:qFormat/>
    <w:rPr>
      <w:rFonts w:ascii="Calibri" w:eastAsia="Times New Roman" w:hAnsi="Calibri"/>
      <w:sz w:val="22"/>
      <w:szCs w:val="22"/>
      <w:lang w:eastAsia="en-US"/>
    </w:rPr>
  </w:style>
  <w:style w:type="character" w:customStyle="1" w:styleId="afff3">
    <w:name w:val="Без интервала Знак Знак"/>
    <w:link w:val="afff2"/>
    <w:qFormat/>
    <w:rPr>
      <w:rFonts w:ascii="Calibri" w:eastAsia="Times New Roman" w:hAnsi="Calibri" w:cs="Times New Roman"/>
    </w:rPr>
  </w:style>
  <w:style w:type="paragraph" w:customStyle="1" w:styleId="110">
    <w:name w:val="Знак Знак Знак Знак Знак Знак Знак Знак1 Знак Знак Знак1"/>
    <w:basedOn w:val="a1"/>
    <w:qFormat/>
    <w:pPr>
      <w:spacing w:before="100" w:beforeAutospacing="1" w:after="100" w:afterAutospacing="1" w:line="240" w:lineRule="auto"/>
      <w:jc w:val="left"/>
    </w:pPr>
    <w:rPr>
      <w:rFonts w:ascii="Tahoma" w:eastAsia="Times New Roman" w:hAnsi="Tahoma" w:cs="Times New Roman"/>
      <w:sz w:val="20"/>
      <w:szCs w:val="20"/>
      <w:lang w:val="en-US" w:eastAsia="en-US"/>
    </w:rPr>
  </w:style>
  <w:style w:type="table" w:customStyle="1" w:styleId="27">
    <w:name w:val="Сетка таблицы2"/>
    <w:basedOn w:val="a3"/>
    <w:uiPriority w:val="5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
    <w:basedOn w:val="a3"/>
    <w:uiPriority w:val="5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3"/>
    <w:uiPriority w:val="5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
    <w:basedOn w:val="a3"/>
    <w:uiPriority w:val="5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3"/>
    <w:uiPriority w:val="5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3"/>
    <w:uiPriority w:val="5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3"/>
    <w:uiPriority w:val="5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3"/>
    <w:uiPriority w:val="5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3"/>
    <w:uiPriority w:val="5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3"/>
    <w:uiPriority w:val="5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
    <w:name w:val="Стиль1"/>
    <w:basedOn w:val="a1"/>
    <w:link w:val="1c"/>
    <w:qFormat/>
    <w:pPr>
      <w:spacing w:line="240" w:lineRule="auto"/>
      <w:jc w:val="left"/>
    </w:pPr>
    <w:rPr>
      <w:rFonts w:ascii="Times New Roman" w:eastAsia="Calibri" w:hAnsi="Times New Roman" w:cs="Times New Roman"/>
      <w:sz w:val="22"/>
      <w:lang w:val="zh-CN" w:eastAsia="en-US"/>
    </w:rPr>
  </w:style>
  <w:style w:type="character" w:customStyle="1" w:styleId="1c">
    <w:name w:val="Стиль1 Знак"/>
    <w:link w:val="1b"/>
    <w:qFormat/>
    <w:rPr>
      <w:rFonts w:ascii="Times New Roman" w:eastAsia="Calibri" w:hAnsi="Times New Roman" w:cs="Times New Roman"/>
      <w:lang w:val="zh-CN"/>
    </w:rPr>
  </w:style>
  <w:style w:type="table" w:customStyle="1" w:styleId="120">
    <w:name w:val="Сетка таблицы12"/>
    <w:basedOn w:val="a3"/>
    <w:uiPriority w:val="5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Календарь 2"/>
    <w:basedOn w:val="a3"/>
    <w:uiPriority w:val="99"/>
    <w:qFormat/>
    <w:pPr>
      <w:jc w:val="center"/>
    </w:pPr>
    <w:rPr>
      <w:rFonts w:ascii="Calibri" w:eastAsia="Times New Roman" w:hAnsi="Calibri"/>
      <w:sz w:val="28"/>
    </w:rPr>
    <w:tblPr>
      <w:tblBorders>
        <w:insideV w:val="single" w:sz="4" w:space="0" w:color="95B3D7"/>
      </w:tblBorders>
    </w:tblPr>
    <w:tblStylePr w:type="firstRow">
      <w:rPr>
        <w:rFonts w:ascii="Marlett" w:hAnsi="Marlett"/>
        <w:b w:val="0"/>
        <w:i w:val="0"/>
        <w:caps/>
        <w:smallCaps w:val="0"/>
        <w:color w:val="4F81BD"/>
        <w:spacing w:val="20"/>
        <w:sz w:val="32"/>
      </w:rPr>
      <w:tblPr/>
      <w:tcPr>
        <w:tcBorders>
          <w:top w:val="nil"/>
          <w:left w:val="nil"/>
          <w:bottom w:val="nil"/>
          <w:right w:val="nil"/>
          <w:insideH w:val="nil"/>
          <w:insideV w:val="nil"/>
          <w:tl2br w:val="nil"/>
          <w:tr2bl w:val="nil"/>
        </w:tcBorders>
      </w:tcPr>
    </w:tblStylePr>
  </w:style>
  <w:style w:type="character" w:customStyle="1" w:styleId="1d">
    <w:name w:val="Знак1"/>
    <w:qFormat/>
    <w:rPr>
      <w:sz w:val="24"/>
      <w:szCs w:val="24"/>
    </w:rPr>
  </w:style>
  <w:style w:type="character" w:customStyle="1" w:styleId="apple-converted-space">
    <w:name w:val="apple-converted-space"/>
    <w:qFormat/>
  </w:style>
  <w:style w:type="paragraph" w:customStyle="1" w:styleId="150">
    <w:name w:val="Знак Знак Знак Знак Знак Знак Знак Знак15"/>
    <w:basedOn w:val="a1"/>
    <w:qFormat/>
    <w:pPr>
      <w:spacing w:before="100" w:beforeAutospacing="1" w:after="100" w:afterAutospacing="1" w:line="240" w:lineRule="auto"/>
      <w:jc w:val="left"/>
    </w:pPr>
    <w:rPr>
      <w:rFonts w:ascii="Tahoma" w:eastAsia="Times New Roman" w:hAnsi="Tahoma" w:cs="Times New Roman"/>
      <w:sz w:val="20"/>
      <w:szCs w:val="20"/>
      <w:lang w:val="en-US" w:eastAsia="en-US"/>
    </w:rPr>
  </w:style>
  <w:style w:type="paragraph" w:customStyle="1" w:styleId="160">
    <w:name w:val="Знак Знак Знак Знак Знак Знак Знак Знак1 Знак Знак Знак6"/>
    <w:basedOn w:val="a1"/>
    <w:qFormat/>
    <w:pPr>
      <w:spacing w:before="100" w:beforeAutospacing="1" w:after="100" w:afterAutospacing="1" w:line="240" w:lineRule="auto"/>
      <w:jc w:val="left"/>
    </w:pPr>
    <w:rPr>
      <w:rFonts w:ascii="Tahoma" w:eastAsia="Times New Roman" w:hAnsi="Tahoma" w:cs="Times New Roman"/>
      <w:sz w:val="20"/>
      <w:szCs w:val="20"/>
      <w:lang w:val="en-US" w:eastAsia="en-US"/>
    </w:rPr>
  </w:style>
  <w:style w:type="paragraph" w:customStyle="1" w:styleId="224">
    <w:name w:val="Основной текст 224"/>
    <w:basedOn w:val="a1"/>
    <w:qFormat/>
    <w:pPr>
      <w:overflowPunct w:val="0"/>
      <w:autoSpaceDE w:val="0"/>
      <w:autoSpaceDN w:val="0"/>
      <w:adjustRightInd w:val="0"/>
      <w:spacing w:line="240" w:lineRule="auto"/>
      <w:ind w:firstLine="720"/>
      <w:textAlignment w:val="baseline"/>
    </w:pPr>
    <w:rPr>
      <w:rFonts w:ascii="Times New Roman" w:eastAsia="Times New Roman" w:hAnsi="Times New Roman" w:cs="Times New Roman"/>
      <w:sz w:val="28"/>
      <w:szCs w:val="20"/>
    </w:rPr>
  </w:style>
  <w:style w:type="paragraph" w:customStyle="1" w:styleId="55">
    <w:name w:val="Знак Знак Знак Знак Знак Знак Знак Знак Знак Знак Знак Знак Знак Знак Знак5"/>
    <w:basedOn w:val="a1"/>
    <w:qFormat/>
    <w:pPr>
      <w:spacing w:before="100" w:beforeAutospacing="1" w:after="100" w:afterAutospacing="1" w:line="240" w:lineRule="auto"/>
      <w:jc w:val="left"/>
    </w:pPr>
    <w:rPr>
      <w:rFonts w:ascii="Tahoma" w:eastAsia="Times New Roman" w:hAnsi="Tahoma" w:cs="Times New Roman"/>
      <w:sz w:val="20"/>
      <w:szCs w:val="20"/>
      <w:lang w:val="en-US" w:eastAsia="en-US"/>
    </w:rPr>
  </w:style>
  <w:style w:type="paragraph" w:customStyle="1" w:styleId="43">
    <w:name w:val="Знак Знак Знак Знак Знак Знак Знак Знак Знак4"/>
    <w:basedOn w:val="a1"/>
    <w:qFormat/>
    <w:pPr>
      <w:spacing w:before="100" w:beforeAutospacing="1" w:after="100" w:afterAutospacing="1" w:line="240" w:lineRule="auto"/>
      <w:jc w:val="left"/>
    </w:pPr>
    <w:rPr>
      <w:rFonts w:ascii="Tahoma" w:eastAsia="Times New Roman" w:hAnsi="Tahoma" w:cs="Times New Roman"/>
      <w:sz w:val="20"/>
      <w:szCs w:val="20"/>
      <w:lang w:val="en-US" w:eastAsia="en-US"/>
    </w:rPr>
  </w:style>
  <w:style w:type="paragraph" w:customStyle="1" w:styleId="114">
    <w:name w:val="Знак Знак Знак Знак Знак Знак Знак Знак1 Знак Знак Знак14"/>
    <w:basedOn w:val="a1"/>
    <w:qFormat/>
    <w:pPr>
      <w:spacing w:before="100" w:beforeAutospacing="1" w:after="100" w:afterAutospacing="1" w:line="240" w:lineRule="auto"/>
      <w:jc w:val="left"/>
    </w:pPr>
    <w:rPr>
      <w:rFonts w:ascii="Tahoma" w:eastAsia="Times New Roman" w:hAnsi="Tahoma" w:cs="Times New Roman"/>
      <w:sz w:val="20"/>
      <w:szCs w:val="20"/>
      <w:lang w:val="en-US" w:eastAsia="en-US"/>
    </w:rPr>
  </w:style>
  <w:style w:type="character" w:customStyle="1" w:styleId="121">
    <w:name w:val="Знак12"/>
    <w:qFormat/>
    <w:rPr>
      <w:sz w:val="24"/>
      <w:szCs w:val="24"/>
    </w:rPr>
  </w:style>
  <w:style w:type="paragraph" w:customStyle="1" w:styleId="Default">
    <w:name w:val="Default"/>
    <w:qFormat/>
    <w:pPr>
      <w:autoSpaceDE w:val="0"/>
      <w:autoSpaceDN w:val="0"/>
      <w:adjustRightInd w:val="0"/>
    </w:pPr>
    <w:rPr>
      <w:rFonts w:eastAsia="Calibri"/>
      <w:color w:val="000000"/>
      <w:sz w:val="24"/>
      <w:szCs w:val="24"/>
      <w:lang w:eastAsia="en-US"/>
    </w:rPr>
  </w:style>
  <w:style w:type="paragraph" w:customStyle="1" w:styleId="1e">
    <w:name w:val="Заголовок оглавления1"/>
    <w:basedOn w:val="10"/>
    <w:next w:val="a1"/>
    <w:uiPriority w:val="39"/>
    <w:semiHidden/>
    <w:unhideWhenUsed/>
    <w:qFormat/>
    <w:pPr>
      <w:pageBreakBefore/>
      <w:spacing w:before="480" w:after="0" w:line="276" w:lineRule="auto"/>
      <w:outlineLvl w:val="9"/>
    </w:pPr>
    <w:rPr>
      <w:rFonts w:ascii="Cambria" w:eastAsia="Times New Roman" w:hAnsi="Cambria" w:cs="Times New Roman"/>
      <w:color w:val="365F91"/>
    </w:rPr>
  </w:style>
  <w:style w:type="paragraph" w:customStyle="1" w:styleId="1">
    <w:name w:val="Список маркированный 1 Знак"/>
    <w:basedOn w:val="a1"/>
    <w:link w:val="1f"/>
    <w:qFormat/>
    <w:pPr>
      <w:numPr>
        <w:numId w:val="1"/>
      </w:numPr>
    </w:pPr>
    <w:rPr>
      <w:rFonts w:ascii="Times New Roman" w:eastAsia="Times New Roman" w:hAnsi="Times New Roman" w:cs="Times New Roman"/>
      <w:szCs w:val="24"/>
      <w:lang w:val="zh-CN" w:eastAsia="zh-CN"/>
    </w:rPr>
  </w:style>
  <w:style w:type="character" w:customStyle="1" w:styleId="1f">
    <w:name w:val="Список маркированный 1 Знак Знак"/>
    <w:link w:val="1"/>
    <w:qFormat/>
    <w:rPr>
      <w:rFonts w:ascii="Times New Roman" w:eastAsia="Times New Roman" w:hAnsi="Times New Roman" w:cs="Times New Roman"/>
      <w:sz w:val="24"/>
      <w:szCs w:val="24"/>
      <w:lang w:val="zh-CN" w:eastAsia="zh-CN"/>
    </w:rPr>
  </w:style>
  <w:style w:type="paragraph" w:customStyle="1" w:styleId="1f0">
    <w:name w:val="Список маркированный 1"/>
    <w:basedOn w:val="a1"/>
    <w:qFormat/>
    <w:pPr>
      <w:tabs>
        <w:tab w:val="left" w:pos="1134"/>
      </w:tabs>
      <w:ind w:left="1134" w:hanging="425"/>
    </w:pPr>
    <w:rPr>
      <w:rFonts w:ascii="Times New Roman" w:eastAsia="Times New Roman" w:hAnsi="Times New Roman" w:cs="Times New Roman"/>
      <w:szCs w:val="24"/>
      <w:lang w:val="zh-CN" w:eastAsia="zh-CN"/>
    </w:rPr>
  </w:style>
  <w:style w:type="paragraph" w:customStyle="1" w:styleId="afff4">
    <w:name w:val="Знак Знак Знак Знак"/>
    <w:basedOn w:val="a1"/>
    <w:qFormat/>
    <w:pPr>
      <w:spacing w:before="100" w:beforeAutospacing="1" w:after="100" w:afterAutospacing="1" w:line="240" w:lineRule="auto"/>
      <w:jc w:val="left"/>
    </w:pPr>
    <w:rPr>
      <w:rFonts w:ascii="Tahoma" w:eastAsia="Times New Roman" w:hAnsi="Tahoma" w:cs="Times New Roman"/>
      <w:sz w:val="20"/>
      <w:szCs w:val="20"/>
      <w:lang w:val="en-US" w:eastAsia="en-US"/>
    </w:rPr>
  </w:style>
  <w:style w:type="paragraph" w:customStyle="1" w:styleId="afff5">
    <w:name w:val="Базовый"/>
    <w:qFormat/>
    <w:pPr>
      <w:tabs>
        <w:tab w:val="left" w:pos="708"/>
      </w:tabs>
      <w:suppressAutoHyphens/>
      <w:spacing w:after="200" w:line="276" w:lineRule="auto"/>
    </w:pPr>
    <w:rPr>
      <w:rFonts w:eastAsia="Times New Roman"/>
      <w:sz w:val="24"/>
      <w:szCs w:val="24"/>
    </w:rPr>
  </w:style>
  <w:style w:type="paragraph" w:customStyle="1" w:styleId="1f1">
    <w:name w:val="Знак Знак Знак1"/>
    <w:basedOn w:val="a1"/>
    <w:qFormat/>
    <w:pPr>
      <w:spacing w:before="100" w:beforeAutospacing="1" w:after="100" w:afterAutospacing="1" w:line="240" w:lineRule="auto"/>
      <w:jc w:val="left"/>
    </w:pPr>
    <w:rPr>
      <w:rFonts w:ascii="Tahoma" w:eastAsia="Times New Roman" w:hAnsi="Tahoma" w:cs="Times New Roman"/>
      <w:sz w:val="20"/>
      <w:szCs w:val="20"/>
      <w:lang w:val="en-US" w:eastAsia="en-US"/>
    </w:rPr>
  </w:style>
  <w:style w:type="paragraph" w:customStyle="1" w:styleId="230">
    <w:name w:val="Основной текст 23"/>
    <w:basedOn w:val="a1"/>
    <w:qFormat/>
    <w:pPr>
      <w:overflowPunct w:val="0"/>
      <w:autoSpaceDE w:val="0"/>
      <w:autoSpaceDN w:val="0"/>
      <w:adjustRightInd w:val="0"/>
      <w:spacing w:line="240" w:lineRule="auto"/>
      <w:ind w:firstLine="720"/>
      <w:textAlignment w:val="baseline"/>
    </w:pPr>
    <w:rPr>
      <w:rFonts w:ascii="Times New Roman" w:eastAsia="Times New Roman" w:hAnsi="Times New Roman" w:cs="Times New Roman"/>
      <w:sz w:val="28"/>
      <w:szCs w:val="20"/>
    </w:rPr>
  </w:style>
  <w:style w:type="table" w:customStyle="1" w:styleId="130">
    <w:name w:val="Сетка таблицы13"/>
    <w:basedOn w:val="a3"/>
    <w:uiPriority w:val="5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3"/>
    <w:uiPriority w:val="5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40">
    <w:name w:val="Основной текст 24"/>
    <w:basedOn w:val="a1"/>
    <w:qFormat/>
    <w:pPr>
      <w:overflowPunct w:val="0"/>
      <w:autoSpaceDE w:val="0"/>
      <w:autoSpaceDN w:val="0"/>
      <w:adjustRightInd w:val="0"/>
      <w:spacing w:line="240" w:lineRule="auto"/>
      <w:ind w:firstLine="720"/>
      <w:textAlignment w:val="baseline"/>
    </w:pPr>
    <w:rPr>
      <w:rFonts w:ascii="Times New Roman" w:eastAsia="Times New Roman" w:hAnsi="Times New Roman" w:cs="Times New Roman"/>
      <w:sz w:val="28"/>
      <w:szCs w:val="20"/>
    </w:rPr>
  </w:style>
  <w:style w:type="paragraph" w:customStyle="1" w:styleId="afff6">
    <w:name w:val="Основной"/>
    <w:basedOn w:val="a1"/>
    <w:link w:val="afff7"/>
    <w:qFormat/>
    <w:pPr>
      <w:spacing w:before="120" w:line="312" w:lineRule="auto"/>
      <w:ind w:firstLine="720"/>
    </w:pPr>
    <w:rPr>
      <w:rFonts w:ascii="Times New Roman" w:eastAsia="Times New Roman" w:hAnsi="Times New Roman" w:cs="Times New Roman"/>
      <w:szCs w:val="20"/>
      <w:lang w:val="zh-CN"/>
    </w:rPr>
  </w:style>
  <w:style w:type="character" w:customStyle="1" w:styleId="afff7">
    <w:name w:val="Основной Знак"/>
    <w:link w:val="afff6"/>
    <w:qFormat/>
    <w:locked/>
    <w:rPr>
      <w:rFonts w:ascii="Times New Roman" w:eastAsia="Times New Roman" w:hAnsi="Times New Roman" w:cs="Times New Roman"/>
      <w:sz w:val="24"/>
      <w:szCs w:val="20"/>
      <w:lang w:val="zh-CN" w:eastAsia="ru-RU"/>
    </w:rPr>
  </w:style>
  <w:style w:type="table" w:styleId="-2">
    <w:name w:val="Light Shading Accent 2"/>
    <w:basedOn w:val="a3"/>
    <w:uiPriority w:val="60"/>
    <w:qFormat/>
    <w:rPr>
      <w:rFonts w:eastAsia="Times New Roman"/>
      <w:color w:val="943634"/>
    </w:rPr>
    <w:tblPr>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0">
    <w:name w:val="Сетка таблицы31"/>
    <w:basedOn w:val="a3"/>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2">
    <w:name w:val="Основной текст 1"/>
    <w:basedOn w:val="a1"/>
    <w:link w:val="1f3"/>
    <w:qFormat/>
    <w:pPr>
      <w:ind w:firstLine="709"/>
    </w:pPr>
    <w:rPr>
      <w:rFonts w:ascii="Times New Roman" w:eastAsia="Times New Roman" w:hAnsi="Times New Roman" w:cs="Times New Roman"/>
      <w:szCs w:val="24"/>
    </w:rPr>
  </w:style>
  <w:style w:type="character" w:customStyle="1" w:styleId="1f3">
    <w:name w:val="Основной текст 1 Знак"/>
    <w:link w:val="1f2"/>
    <w:qFormat/>
    <w:rPr>
      <w:rFonts w:ascii="Times New Roman" w:eastAsia="Times New Roman" w:hAnsi="Times New Roman" w:cs="Times New Roman"/>
      <w:sz w:val="24"/>
      <w:szCs w:val="24"/>
      <w:lang w:eastAsia="ru-RU"/>
    </w:rPr>
  </w:style>
  <w:style w:type="table" w:customStyle="1" w:styleId="1110">
    <w:name w:val="Сетка таблицы111"/>
    <w:basedOn w:val="a3"/>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3"/>
    <w:uiPriority w:val="5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3"/>
    <w:uiPriority w:val="5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3"/>
    <w:uiPriority w:val="5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uiPriority w:val="5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a3"/>
    <w:uiPriority w:val="5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1"/>
    <w:basedOn w:val="a3"/>
    <w:uiPriority w:val="5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3"/>
    <w:uiPriority w:val="5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
    <w:basedOn w:val="a3"/>
    <w:uiPriority w:val="5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143"/>
    <w:basedOn w:val="a3"/>
    <w:uiPriority w:val="5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Сетка таблицы1412"/>
    <w:basedOn w:val="a3"/>
    <w:uiPriority w:val="5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3"/>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3"/>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3"/>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3"/>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3"/>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
    <w:basedOn w:val="a3"/>
    <w:uiPriority w:val="5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Сетка таблицы144"/>
    <w:basedOn w:val="a3"/>
    <w:uiPriority w:val="5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
    <w:name w:val="Сетка таблицы1413"/>
    <w:basedOn w:val="a3"/>
    <w:uiPriority w:val="5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3"/>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Сетка таблицы1421"/>
    <w:basedOn w:val="a3"/>
    <w:uiPriority w:val="5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
    <w:name w:val="Сетка таблицы14111"/>
    <w:basedOn w:val="a3"/>
    <w:uiPriority w:val="5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1"/>
    <w:basedOn w:val="a3"/>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3"/>
    <w:uiPriority w:val="5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
    <w:name w:val="Сетка таблицы1431"/>
    <w:basedOn w:val="a3"/>
    <w:uiPriority w:val="5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1">
    <w:name w:val="Сетка таблицы14121"/>
    <w:basedOn w:val="a3"/>
    <w:uiPriority w:val="5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1"/>
    <w:basedOn w:val="a3"/>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4">
    <w:name w:val="Нижний колонтитул Знак1"/>
    <w:semiHidden/>
    <w:qFormat/>
    <w:rPr>
      <w:sz w:val="24"/>
      <w:szCs w:val="24"/>
    </w:rPr>
  </w:style>
  <w:style w:type="paragraph" w:customStyle="1" w:styleId="afff8">
    <w:name w:val="Перечисления ГОЧС"/>
    <w:basedOn w:val="a1"/>
    <w:link w:val="afff9"/>
    <w:qFormat/>
    <w:pPr>
      <w:widowControl w:val="0"/>
      <w:tabs>
        <w:tab w:val="left" w:pos="964"/>
      </w:tabs>
      <w:spacing w:before="40" w:after="20" w:line="264" w:lineRule="auto"/>
      <w:ind w:left="720"/>
      <w:contextualSpacing/>
    </w:pPr>
    <w:rPr>
      <w:rFonts w:ascii="Times New Roman" w:eastAsia="Times New Roman" w:hAnsi="Times New Roman" w:cs="Times New Roman"/>
      <w:sz w:val="23"/>
      <w:szCs w:val="23"/>
    </w:rPr>
  </w:style>
  <w:style w:type="character" w:customStyle="1" w:styleId="afff9">
    <w:name w:val="Перечисления ГОЧС Знак"/>
    <w:link w:val="afff8"/>
    <w:qFormat/>
    <w:rPr>
      <w:rFonts w:ascii="Times New Roman" w:eastAsia="Times New Roman" w:hAnsi="Times New Roman" w:cs="Times New Roman"/>
      <w:sz w:val="23"/>
      <w:szCs w:val="23"/>
      <w:lang w:eastAsia="ru-RU"/>
    </w:rPr>
  </w:style>
  <w:style w:type="paragraph" w:customStyle="1" w:styleId="afffa">
    <w:name w:val="ТЗ_Положение_Материалы"/>
    <w:basedOn w:val="a1"/>
    <w:qFormat/>
    <w:pPr>
      <w:tabs>
        <w:tab w:val="left" w:pos="912"/>
      </w:tabs>
      <w:suppressAutoHyphens/>
      <w:spacing w:before="240" w:after="120" w:line="240" w:lineRule="auto"/>
      <w:ind w:firstLine="352"/>
      <w:jc w:val="left"/>
    </w:pPr>
    <w:rPr>
      <w:rFonts w:ascii="Times New Roman" w:eastAsia="Calibri" w:hAnsi="Times New Roman" w:cs="Times New Roman"/>
      <w:b/>
      <w:bCs/>
      <w:szCs w:val="28"/>
    </w:rPr>
  </w:style>
  <w:style w:type="paragraph" w:customStyle="1" w:styleId="msonormal0">
    <w:name w:val="msonormal"/>
    <w:basedOn w:val="a1"/>
    <w:qFormat/>
    <w:pPr>
      <w:spacing w:before="100" w:beforeAutospacing="1" w:after="100" w:afterAutospacing="1" w:line="240" w:lineRule="auto"/>
      <w:jc w:val="left"/>
    </w:pPr>
    <w:rPr>
      <w:rFonts w:ascii="Times New Roman" w:eastAsia="Times New Roman" w:hAnsi="Times New Roman" w:cs="Times New Roman"/>
      <w:szCs w:val="24"/>
    </w:rPr>
  </w:style>
  <w:style w:type="paragraph" w:customStyle="1" w:styleId="1f5">
    <w:name w:val="Знак Знак Знак Знак Знак Знак Знак Знак Знак Знак Знак Знак1"/>
    <w:basedOn w:val="a1"/>
    <w:qFormat/>
    <w:pPr>
      <w:spacing w:before="100" w:beforeAutospacing="1" w:after="100" w:afterAutospacing="1" w:line="240" w:lineRule="auto"/>
      <w:jc w:val="left"/>
    </w:pPr>
    <w:rPr>
      <w:rFonts w:ascii="Tahoma" w:eastAsia="Times New Roman" w:hAnsi="Tahoma" w:cs="Times New Roman"/>
      <w:sz w:val="20"/>
      <w:szCs w:val="20"/>
      <w:lang w:val="en-US" w:eastAsia="en-US"/>
    </w:rPr>
  </w:style>
  <w:style w:type="character" w:customStyle="1" w:styleId="29">
    <w:name w:val="Знак Знак Знак2"/>
    <w:qFormat/>
    <w:rPr>
      <w:rFonts w:ascii="Times New Roman" w:eastAsia="Times New Roman" w:hAnsi="Times New Roman" w:cs="Times New Roman"/>
      <w:sz w:val="24"/>
      <w:szCs w:val="24"/>
    </w:rPr>
  </w:style>
  <w:style w:type="paragraph" w:customStyle="1" w:styleId="112">
    <w:name w:val="Знак Знак Знак Знак Знак Знак Знак Знак11"/>
    <w:basedOn w:val="a1"/>
    <w:qFormat/>
    <w:pPr>
      <w:spacing w:before="100" w:beforeAutospacing="1" w:after="100" w:afterAutospacing="1" w:line="240" w:lineRule="auto"/>
      <w:jc w:val="left"/>
    </w:pPr>
    <w:rPr>
      <w:rFonts w:ascii="Tahoma" w:eastAsia="Times New Roman" w:hAnsi="Tahoma" w:cs="Times New Roman"/>
      <w:sz w:val="20"/>
      <w:szCs w:val="20"/>
      <w:lang w:val="en-US" w:eastAsia="en-US"/>
    </w:rPr>
  </w:style>
  <w:style w:type="paragraph" w:customStyle="1" w:styleId="122">
    <w:name w:val="Знак Знак Знак Знак Знак Знак Знак Знак1 Знак Знак Знак2"/>
    <w:basedOn w:val="a1"/>
    <w:qFormat/>
    <w:pPr>
      <w:spacing w:before="100" w:beforeAutospacing="1" w:after="100" w:afterAutospacing="1" w:line="240" w:lineRule="auto"/>
      <w:jc w:val="left"/>
    </w:pPr>
    <w:rPr>
      <w:rFonts w:ascii="Tahoma" w:eastAsia="Times New Roman" w:hAnsi="Tahoma" w:cs="Times New Roman"/>
      <w:sz w:val="20"/>
      <w:szCs w:val="20"/>
      <w:lang w:val="en-US" w:eastAsia="en-US"/>
    </w:rPr>
  </w:style>
  <w:style w:type="paragraph" w:customStyle="1" w:styleId="2211">
    <w:name w:val="Основной текст 221"/>
    <w:basedOn w:val="a1"/>
    <w:qFormat/>
    <w:pPr>
      <w:overflowPunct w:val="0"/>
      <w:autoSpaceDE w:val="0"/>
      <w:autoSpaceDN w:val="0"/>
      <w:adjustRightInd w:val="0"/>
      <w:spacing w:line="240" w:lineRule="auto"/>
      <w:ind w:firstLine="720"/>
      <w:textAlignment w:val="baseline"/>
    </w:pPr>
    <w:rPr>
      <w:rFonts w:ascii="Times New Roman" w:eastAsia="Times New Roman" w:hAnsi="Times New Roman" w:cs="Times New Roman"/>
      <w:sz w:val="28"/>
      <w:szCs w:val="20"/>
    </w:rPr>
  </w:style>
  <w:style w:type="paragraph" w:customStyle="1" w:styleId="1f6">
    <w:name w:val="Знак Знак Знак Знак Знак Знак Знак Знак Знак Знак Знак Знак Знак Знак Знак1"/>
    <w:basedOn w:val="a1"/>
    <w:qFormat/>
    <w:pPr>
      <w:spacing w:before="100" w:beforeAutospacing="1" w:after="100" w:afterAutospacing="1" w:line="240" w:lineRule="auto"/>
      <w:jc w:val="left"/>
    </w:pPr>
    <w:rPr>
      <w:rFonts w:ascii="Tahoma" w:eastAsia="Times New Roman" w:hAnsi="Tahoma" w:cs="Times New Roman"/>
      <w:sz w:val="20"/>
      <w:szCs w:val="20"/>
      <w:lang w:val="en-US" w:eastAsia="en-US"/>
    </w:rPr>
  </w:style>
  <w:style w:type="paragraph" w:customStyle="1" w:styleId="1f7">
    <w:name w:val="Знак Знак Знак Знак Знак Знак Знак Знак Знак1"/>
    <w:basedOn w:val="a1"/>
    <w:qFormat/>
    <w:pPr>
      <w:spacing w:before="100" w:beforeAutospacing="1" w:after="100" w:afterAutospacing="1" w:line="240" w:lineRule="auto"/>
      <w:jc w:val="left"/>
    </w:pPr>
    <w:rPr>
      <w:rFonts w:ascii="Tahoma" w:eastAsia="Times New Roman" w:hAnsi="Tahoma" w:cs="Times New Roman"/>
      <w:sz w:val="20"/>
      <w:szCs w:val="20"/>
      <w:lang w:val="en-US" w:eastAsia="en-US"/>
    </w:rPr>
  </w:style>
  <w:style w:type="paragraph" w:customStyle="1" w:styleId="1111">
    <w:name w:val="Знак Знак Знак Знак Знак Знак Знак Знак1 Знак Знак Знак11"/>
    <w:basedOn w:val="a1"/>
    <w:qFormat/>
    <w:pPr>
      <w:spacing w:before="100" w:beforeAutospacing="1" w:after="100" w:afterAutospacing="1" w:line="240" w:lineRule="auto"/>
      <w:jc w:val="left"/>
    </w:pPr>
    <w:rPr>
      <w:rFonts w:ascii="Tahoma" w:eastAsia="Times New Roman" w:hAnsi="Tahoma" w:cs="Times New Roman"/>
      <w:sz w:val="20"/>
      <w:szCs w:val="20"/>
      <w:lang w:val="en-US" w:eastAsia="en-US"/>
    </w:rPr>
  </w:style>
  <w:style w:type="character" w:customStyle="1" w:styleId="113">
    <w:name w:val="Знак11"/>
    <w:qFormat/>
    <w:rPr>
      <w:sz w:val="24"/>
      <w:szCs w:val="24"/>
    </w:rPr>
  </w:style>
  <w:style w:type="paragraph" w:customStyle="1" w:styleId="afffb">
    <w:name w:val="Транспорт_Текст"/>
    <w:basedOn w:val="a1"/>
    <w:link w:val="afffc"/>
    <w:qFormat/>
    <w:pPr>
      <w:spacing w:after="200" w:line="276" w:lineRule="auto"/>
      <w:jc w:val="left"/>
    </w:pPr>
    <w:rPr>
      <w:rFonts w:ascii="Times New Roman" w:eastAsiaTheme="minorHAnsi" w:hAnsi="Times New Roman" w:cs="Times New Roman"/>
      <w:szCs w:val="24"/>
      <w:lang w:eastAsia="en-US"/>
    </w:rPr>
  </w:style>
  <w:style w:type="character" w:customStyle="1" w:styleId="afffc">
    <w:name w:val="Транспорт_Текст Знак"/>
    <w:basedOn w:val="a2"/>
    <w:link w:val="afffb"/>
    <w:qFormat/>
    <w:rPr>
      <w:rFonts w:ascii="Times New Roman" w:hAnsi="Times New Roman" w:cs="Times New Roman"/>
      <w:sz w:val="24"/>
      <w:szCs w:val="24"/>
    </w:rPr>
  </w:style>
  <w:style w:type="paragraph" w:customStyle="1" w:styleId="afffd">
    <w:name w:val="Транспорт_Подзаголовок раздела"/>
    <w:basedOn w:val="afffb"/>
    <w:link w:val="afffe"/>
    <w:qFormat/>
    <w:pPr>
      <w:ind w:firstLine="709"/>
    </w:pPr>
    <w:rPr>
      <w:b/>
      <w:i/>
    </w:rPr>
  </w:style>
  <w:style w:type="character" w:customStyle="1" w:styleId="afffe">
    <w:name w:val="Транспорт_Подзаголовок раздела Знак"/>
    <w:basedOn w:val="afffc"/>
    <w:link w:val="afffd"/>
    <w:qFormat/>
    <w:rPr>
      <w:rFonts w:ascii="Times New Roman" w:hAnsi="Times New Roman" w:cs="Times New Roman"/>
      <w:b/>
      <w:i/>
      <w:sz w:val="24"/>
      <w:szCs w:val="24"/>
    </w:rPr>
  </w:style>
  <w:style w:type="paragraph" w:customStyle="1" w:styleId="-">
    <w:name w:val="Таблица - текст основной"/>
    <w:basedOn w:val="a1"/>
    <w:link w:val="-0"/>
    <w:qFormat/>
    <w:pPr>
      <w:suppressAutoHyphens/>
      <w:spacing w:before="20" w:after="20" w:line="240" w:lineRule="auto"/>
      <w:jc w:val="left"/>
    </w:pPr>
    <w:rPr>
      <w:rFonts w:ascii="Arial" w:eastAsia="Times New Roman" w:hAnsi="Arial" w:cs="Arial"/>
      <w:sz w:val="18"/>
      <w:szCs w:val="20"/>
    </w:rPr>
  </w:style>
  <w:style w:type="character" w:customStyle="1" w:styleId="-0">
    <w:name w:val="Таблица - текст основной Знак"/>
    <w:link w:val="-"/>
    <w:qFormat/>
    <w:rPr>
      <w:rFonts w:ascii="Arial" w:eastAsia="Times New Roman" w:hAnsi="Arial" w:cs="Arial"/>
      <w:sz w:val="18"/>
      <w:szCs w:val="20"/>
      <w:lang w:eastAsia="ru-RU"/>
    </w:rPr>
  </w:style>
  <w:style w:type="paragraph" w:customStyle="1" w:styleId="affff">
    <w:name w:val="Прижатый влево"/>
    <w:basedOn w:val="a1"/>
    <w:next w:val="a1"/>
    <w:uiPriority w:val="99"/>
    <w:qFormat/>
    <w:pPr>
      <w:widowControl w:val="0"/>
      <w:autoSpaceDE w:val="0"/>
      <w:autoSpaceDN w:val="0"/>
      <w:adjustRightInd w:val="0"/>
      <w:spacing w:line="240" w:lineRule="auto"/>
      <w:jc w:val="left"/>
    </w:pPr>
    <w:rPr>
      <w:rFonts w:ascii="Times New Roman" w:hAnsi="Times New Roman" w:cs="Times New Roman"/>
      <w:szCs w:val="24"/>
    </w:rPr>
  </w:style>
  <w:style w:type="character" w:customStyle="1" w:styleId="-1">
    <w:name w:val="Таблица - текст по центру Знак"/>
    <w:link w:val="-3"/>
    <w:qFormat/>
    <w:rPr>
      <w:rFonts w:ascii="Arial" w:eastAsia="Calibri" w:hAnsi="Arial" w:cs="Arial"/>
      <w:color w:val="000000"/>
      <w:lang w:eastAsia="ar-SA"/>
    </w:rPr>
  </w:style>
  <w:style w:type="paragraph" w:customStyle="1" w:styleId="-3">
    <w:name w:val="Таблица - текст по центру"/>
    <w:basedOn w:val="-"/>
    <w:link w:val="-1"/>
    <w:qFormat/>
    <w:pPr>
      <w:spacing w:before="40" w:after="40"/>
      <w:contextualSpacing/>
      <w:jc w:val="center"/>
    </w:pPr>
    <w:rPr>
      <w:rFonts w:eastAsia="Calibri"/>
      <w:color w:val="000000"/>
      <w:sz w:val="22"/>
      <w:szCs w:val="22"/>
      <w:lang w:eastAsia="ar-SA"/>
    </w:rPr>
  </w:style>
  <w:style w:type="paragraph" w:customStyle="1" w:styleId="1130">
    <w:name w:val="Знак Знак Знак Знак Знак Знак Знак Знак1 Знак Знак Знак13"/>
    <w:basedOn w:val="a1"/>
    <w:qFormat/>
    <w:pPr>
      <w:spacing w:before="100" w:beforeAutospacing="1" w:after="100" w:afterAutospacing="1" w:line="240" w:lineRule="auto"/>
      <w:jc w:val="left"/>
    </w:pPr>
    <w:rPr>
      <w:rFonts w:ascii="Tahoma" w:eastAsia="Times New Roman" w:hAnsi="Tahoma" w:cs="Times New Roman"/>
      <w:sz w:val="20"/>
      <w:szCs w:val="20"/>
      <w:lang w:val="en-US" w:eastAsia="en-US"/>
    </w:rPr>
  </w:style>
  <w:style w:type="character" w:customStyle="1" w:styleId="35">
    <w:name w:val="Знак Знак Знак3"/>
    <w:qFormat/>
    <w:rPr>
      <w:rFonts w:ascii="Times New Roman" w:eastAsia="Times New Roman" w:hAnsi="Times New Roman" w:cs="Times New Roman"/>
      <w:sz w:val="24"/>
      <w:szCs w:val="24"/>
    </w:rPr>
  </w:style>
  <w:style w:type="character" w:customStyle="1" w:styleId="115">
    <w:name w:val="Заголовок 1 Знак1"/>
    <w:basedOn w:val="a2"/>
    <w:qFormat/>
    <w:rPr>
      <w:rFonts w:asciiTheme="majorHAnsi" w:eastAsiaTheme="majorEastAsia" w:hAnsiTheme="majorHAnsi" w:cstheme="majorBidi"/>
      <w:b/>
      <w:bCs/>
      <w:color w:val="365F91" w:themeColor="accent1" w:themeShade="BF"/>
      <w:sz w:val="28"/>
      <w:szCs w:val="28"/>
    </w:rPr>
  </w:style>
  <w:style w:type="character" w:customStyle="1" w:styleId="1f8">
    <w:name w:val="Текст выноски Знак1"/>
    <w:basedOn w:val="a2"/>
    <w:uiPriority w:val="99"/>
    <w:semiHidden/>
    <w:qFormat/>
    <w:rPr>
      <w:rFonts w:ascii="Tahoma" w:hAnsi="Tahoma" w:cs="Tahoma"/>
      <w:sz w:val="16"/>
      <w:szCs w:val="16"/>
    </w:rPr>
  </w:style>
  <w:style w:type="paragraph" w:customStyle="1" w:styleId="text2">
    <w:name w:val="text2"/>
    <w:basedOn w:val="a1"/>
    <w:qFormat/>
    <w:pPr>
      <w:spacing w:before="100" w:beforeAutospacing="1" w:after="100" w:afterAutospacing="1" w:line="240" w:lineRule="auto"/>
      <w:jc w:val="left"/>
    </w:pPr>
    <w:rPr>
      <w:rFonts w:ascii="Verdana" w:eastAsia="Times New Roman" w:hAnsi="Verdana" w:cs="Times New Roman"/>
      <w:color w:val="333333"/>
      <w:sz w:val="16"/>
      <w:szCs w:val="16"/>
    </w:rPr>
  </w:style>
  <w:style w:type="paragraph" w:customStyle="1" w:styleId="2a">
    <w:name w:val="Знак Знак Знак Знак Знак Знак2"/>
    <w:basedOn w:val="a1"/>
    <w:qFormat/>
    <w:pPr>
      <w:spacing w:before="100" w:beforeAutospacing="1" w:after="100" w:afterAutospacing="1" w:line="240" w:lineRule="auto"/>
      <w:jc w:val="left"/>
    </w:pPr>
    <w:rPr>
      <w:rFonts w:ascii="Tahoma" w:eastAsia="Times New Roman" w:hAnsi="Tahoma" w:cs="Times New Roman"/>
      <w:sz w:val="20"/>
      <w:szCs w:val="20"/>
      <w:lang w:val="en-US" w:eastAsia="en-US"/>
    </w:rPr>
  </w:style>
  <w:style w:type="paragraph" w:customStyle="1" w:styleId="1f9">
    <w:name w:val="Знак Знак Знак Знак Знак Знак Знак Знак1 Знак Знак Знак Знак Знак Знак"/>
    <w:basedOn w:val="a1"/>
    <w:qFormat/>
    <w:pPr>
      <w:spacing w:before="100" w:beforeAutospacing="1" w:after="100" w:afterAutospacing="1" w:line="240" w:lineRule="auto"/>
      <w:jc w:val="left"/>
    </w:pPr>
    <w:rPr>
      <w:rFonts w:ascii="Tahoma" w:eastAsia="Times New Roman" w:hAnsi="Tahoma" w:cs="Times New Roman"/>
      <w:sz w:val="20"/>
      <w:szCs w:val="20"/>
      <w:lang w:val="en-US" w:eastAsia="en-US"/>
    </w:rPr>
  </w:style>
  <w:style w:type="paragraph" w:customStyle="1" w:styleId="font10">
    <w:name w:val="font10"/>
    <w:basedOn w:val="a1"/>
    <w:qFormat/>
    <w:pPr>
      <w:spacing w:before="100" w:beforeAutospacing="1" w:after="100" w:afterAutospacing="1" w:line="240" w:lineRule="auto"/>
      <w:jc w:val="left"/>
    </w:pPr>
    <w:rPr>
      <w:rFonts w:ascii="Tahoma" w:eastAsia="Times New Roman" w:hAnsi="Tahoma" w:cs="Tahoma"/>
      <w:b/>
      <w:bCs/>
      <w:color w:val="000000"/>
      <w:sz w:val="18"/>
      <w:szCs w:val="18"/>
    </w:rPr>
  </w:style>
  <w:style w:type="paragraph" w:customStyle="1" w:styleId="font11">
    <w:name w:val="font11"/>
    <w:basedOn w:val="a1"/>
    <w:qFormat/>
    <w:pPr>
      <w:spacing w:before="100" w:beforeAutospacing="1" w:after="100" w:afterAutospacing="1" w:line="240" w:lineRule="auto"/>
      <w:jc w:val="left"/>
    </w:pPr>
    <w:rPr>
      <w:rFonts w:ascii="Tahoma" w:eastAsia="Times New Roman" w:hAnsi="Tahoma" w:cs="Tahoma"/>
      <w:b/>
      <w:bCs/>
      <w:color w:val="000000"/>
      <w:sz w:val="18"/>
      <w:szCs w:val="18"/>
    </w:rPr>
  </w:style>
  <w:style w:type="paragraph" w:customStyle="1" w:styleId="font1">
    <w:name w:val="font1"/>
    <w:basedOn w:val="a1"/>
    <w:qFormat/>
    <w:pPr>
      <w:spacing w:before="100" w:beforeAutospacing="1" w:after="100" w:afterAutospacing="1" w:line="240" w:lineRule="auto"/>
      <w:jc w:val="left"/>
    </w:pPr>
    <w:rPr>
      <w:rFonts w:ascii="Arial" w:eastAsia="Times New Roman" w:hAnsi="Arial" w:cs="Arial"/>
      <w:sz w:val="20"/>
      <w:szCs w:val="20"/>
    </w:rPr>
  </w:style>
  <w:style w:type="paragraph" w:customStyle="1" w:styleId="-4">
    <w:name w:val="Таблица - шапка"/>
    <w:basedOn w:val="a1"/>
    <w:qFormat/>
    <w:pPr>
      <w:suppressAutoHyphens/>
      <w:spacing w:before="120" w:after="120" w:line="240" w:lineRule="auto"/>
      <w:jc w:val="center"/>
    </w:pPr>
    <w:rPr>
      <w:rFonts w:ascii="Arial" w:eastAsia="Times New Roman" w:hAnsi="Arial" w:cs="Arial"/>
      <w:b/>
      <w:sz w:val="20"/>
      <w:szCs w:val="20"/>
    </w:rPr>
  </w:style>
  <w:style w:type="paragraph" w:customStyle="1" w:styleId="Heading0">
    <w:name w:val="Heading"/>
    <w:qFormat/>
    <w:pPr>
      <w:autoSpaceDE w:val="0"/>
      <w:autoSpaceDN w:val="0"/>
      <w:adjustRightInd w:val="0"/>
    </w:pPr>
    <w:rPr>
      <w:rFonts w:ascii="Arial" w:eastAsia="Times New Roman" w:hAnsi="Arial" w:cs="Arial"/>
      <w:b/>
      <w:bCs/>
      <w:sz w:val="22"/>
      <w:szCs w:val="22"/>
    </w:rPr>
  </w:style>
  <w:style w:type="paragraph" w:customStyle="1" w:styleId="2310">
    <w:name w:val="Основной текст 231"/>
    <w:basedOn w:val="a1"/>
    <w:qFormat/>
    <w:pPr>
      <w:overflowPunct w:val="0"/>
      <w:autoSpaceDE w:val="0"/>
      <w:autoSpaceDN w:val="0"/>
      <w:adjustRightInd w:val="0"/>
      <w:spacing w:line="240" w:lineRule="auto"/>
      <w:ind w:firstLine="720"/>
      <w:textAlignment w:val="baseline"/>
    </w:pPr>
    <w:rPr>
      <w:rFonts w:ascii="Times New Roman" w:eastAsia="Times New Roman" w:hAnsi="Times New Roman" w:cs="Times New Roman"/>
      <w:sz w:val="28"/>
      <w:szCs w:val="20"/>
    </w:rPr>
  </w:style>
  <w:style w:type="paragraph" w:customStyle="1" w:styleId="2b">
    <w:name w:val="Знак Знак Знак Знак Знак Знак Знак Знак Знак2"/>
    <w:basedOn w:val="a1"/>
    <w:qFormat/>
    <w:pPr>
      <w:spacing w:before="100" w:beforeAutospacing="1" w:after="100" w:afterAutospacing="1" w:line="240" w:lineRule="auto"/>
      <w:jc w:val="left"/>
    </w:pPr>
    <w:rPr>
      <w:rFonts w:ascii="Tahoma" w:eastAsia="Times New Roman" w:hAnsi="Tahoma" w:cs="Times New Roman"/>
      <w:sz w:val="20"/>
      <w:szCs w:val="20"/>
      <w:lang w:val="en-US" w:eastAsia="en-US"/>
    </w:rPr>
  </w:style>
  <w:style w:type="paragraph" w:customStyle="1" w:styleId="250">
    <w:name w:val="Основной текст 25"/>
    <w:basedOn w:val="a1"/>
    <w:qFormat/>
    <w:pPr>
      <w:overflowPunct w:val="0"/>
      <w:autoSpaceDE w:val="0"/>
      <w:autoSpaceDN w:val="0"/>
      <w:adjustRightInd w:val="0"/>
      <w:spacing w:line="240" w:lineRule="auto"/>
      <w:ind w:firstLine="720"/>
      <w:textAlignment w:val="baseline"/>
    </w:pPr>
    <w:rPr>
      <w:rFonts w:ascii="Times New Roman" w:eastAsia="Times New Roman" w:hAnsi="Times New Roman" w:cs="Times New Roman"/>
      <w:sz w:val="28"/>
      <w:szCs w:val="20"/>
    </w:rPr>
  </w:style>
  <w:style w:type="paragraph" w:customStyle="1" w:styleId="2c">
    <w:name w:val="Знак Знак Знак Знак Знак Знак Знак Знак Знак Знак Знак Знак Знак Знак Знак2"/>
    <w:basedOn w:val="a1"/>
    <w:qFormat/>
    <w:pPr>
      <w:spacing w:before="100" w:beforeAutospacing="1" w:after="100" w:afterAutospacing="1" w:line="240" w:lineRule="auto"/>
      <w:jc w:val="left"/>
    </w:pPr>
    <w:rPr>
      <w:rFonts w:ascii="Tahoma" w:eastAsia="Times New Roman" w:hAnsi="Tahoma" w:cs="Times New Roman"/>
      <w:sz w:val="20"/>
      <w:szCs w:val="20"/>
      <w:lang w:val="en-US" w:eastAsia="en-US"/>
    </w:rPr>
  </w:style>
  <w:style w:type="paragraph" w:customStyle="1" w:styleId="131">
    <w:name w:val="Знак Знак Знак Знак Знак Знак Знак Знак1 Знак Знак Знак3"/>
    <w:basedOn w:val="a1"/>
    <w:qFormat/>
    <w:pPr>
      <w:spacing w:before="100" w:beforeAutospacing="1" w:after="100" w:afterAutospacing="1" w:line="240" w:lineRule="auto"/>
      <w:jc w:val="left"/>
    </w:pPr>
    <w:rPr>
      <w:rFonts w:ascii="Tahoma" w:eastAsia="Times New Roman" w:hAnsi="Tahoma" w:cs="Times New Roman"/>
      <w:sz w:val="20"/>
      <w:szCs w:val="20"/>
      <w:lang w:val="en-US" w:eastAsia="en-US"/>
    </w:rPr>
  </w:style>
  <w:style w:type="table" w:customStyle="1" w:styleId="151">
    <w:name w:val="Сетка таблицы15"/>
    <w:basedOn w:val="a3"/>
    <w:uiPriority w:val="5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
    <w:name w:val="Знак Знак Знак Знак Знак Знак Знак Знак Знак Знак Знак Знак Знак Знак Знак3"/>
    <w:basedOn w:val="a1"/>
    <w:qFormat/>
    <w:pPr>
      <w:spacing w:before="100" w:beforeAutospacing="1" w:after="100" w:afterAutospacing="1" w:line="240" w:lineRule="auto"/>
      <w:jc w:val="left"/>
    </w:pPr>
    <w:rPr>
      <w:rFonts w:ascii="Tahoma" w:eastAsia="Times New Roman" w:hAnsi="Tahoma" w:cs="Times New Roman"/>
      <w:sz w:val="20"/>
      <w:szCs w:val="20"/>
      <w:lang w:val="en-US" w:eastAsia="en-US"/>
    </w:rPr>
  </w:style>
  <w:style w:type="paragraph" w:customStyle="1" w:styleId="123">
    <w:name w:val="Знак Знак Знак Знак Знак Знак Знак Знак12"/>
    <w:basedOn w:val="a1"/>
    <w:qFormat/>
    <w:pPr>
      <w:spacing w:before="100" w:beforeAutospacing="1" w:after="100" w:afterAutospacing="1" w:line="240" w:lineRule="auto"/>
      <w:jc w:val="left"/>
    </w:pPr>
    <w:rPr>
      <w:rFonts w:ascii="Tahoma" w:eastAsia="Times New Roman" w:hAnsi="Tahoma" w:cs="Times New Roman"/>
      <w:sz w:val="20"/>
      <w:szCs w:val="20"/>
      <w:lang w:val="en-US" w:eastAsia="en-US"/>
    </w:rPr>
  </w:style>
  <w:style w:type="paragraph" w:customStyle="1" w:styleId="145">
    <w:name w:val="Знак Знак Знак Знак Знак Знак Знак Знак1 Знак Знак Знак4"/>
    <w:basedOn w:val="a1"/>
    <w:qFormat/>
    <w:pPr>
      <w:spacing w:before="100" w:beforeAutospacing="1" w:after="100" w:afterAutospacing="1" w:line="240" w:lineRule="auto"/>
      <w:jc w:val="left"/>
    </w:pPr>
    <w:rPr>
      <w:rFonts w:ascii="Tahoma" w:eastAsia="Times New Roman" w:hAnsi="Tahoma" w:cs="Times New Roman"/>
      <w:sz w:val="20"/>
      <w:szCs w:val="20"/>
      <w:lang w:val="en-US" w:eastAsia="en-US"/>
    </w:rPr>
  </w:style>
  <w:style w:type="table" w:customStyle="1" w:styleId="161">
    <w:name w:val="Сетка таблицы16"/>
    <w:basedOn w:val="a3"/>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3"/>
    <w:uiPriority w:val="5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0">
    <w:name w:val="Сетка таблицы145"/>
    <w:basedOn w:val="a3"/>
    <w:uiPriority w:val="59"/>
    <w:qFormat/>
    <w:rPr>
      <w:rFonts w:eastAsia="Times New Roman"/>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
    <w:name w:val="Style6"/>
    <w:basedOn w:val="a1"/>
    <w:uiPriority w:val="99"/>
    <w:qFormat/>
    <w:pPr>
      <w:widowControl w:val="0"/>
      <w:autoSpaceDE w:val="0"/>
      <w:autoSpaceDN w:val="0"/>
      <w:adjustRightInd w:val="0"/>
      <w:spacing w:line="226" w:lineRule="exact"/>
      <w:jc w:val="left"/>
    </w:pPr>
    <w:rPr>
      <w:rFonts w:ascii="Arial" w:eastAsia="Times New Roman" w:hAnsi="Arial" w:cs="Arial"/>
      <w:szCs w:val="24"/>
    </w:rPr>
  </w:style>
  <w:style w:type="character" w:customStyle="1" w:styleId="apple-style-span">
    <w:name w:val="apple-style-span"/>
    <w:basedOn w:val="a2"/>
    <w:qFormat/>
  </w:style>
  <w:style w:type="paragraph" w:customStyle="1" w:styleId="44">
    <w:name w:val="Знак Знак Знак Знак Знак Знак Знак Знак Знак Знак Знак Знак Знак Знак Знак4"/>
    <w:basedOn w:val="a1"/>
    <w:qFormat/>
    <w:pPr>
      <w:spacing w:before="100" w:beforeAutospacing="1" w:after="100" w:afterAutospacing="1" w:line="240" w:lineRule="auto"/>
      <w:jc w:val="left"/>
    </w:pPr>
    <w:rPr>
      <w:rFonts w:ascii="Tahoma" w:eastAsia="Times New Roman" w:hAnsi="Tahoma" w:cs="Times New Roman"/>
      <w:sz w:val="20"/>
      <w:szCs w:val="20"/>
      <w:lang w:val="en-US" w:eastAsia="en-US"/>
    </w:rPr>
  </w:style>
  <w:style w:type="paragraph" w:customStyle="1" w:styleId="146">
    <w:name w:val="Знак Знак Знак Знак Знак Знак Знак Знак14"/>
    <w:basedOn w:val="a1"/>
    <w:qFormat/>
    <w:pPr>
      <w:spacing w:before="100" w:beforeAutospacing="1" w:after="100" w:afterAutospacing="1" w:line="240" w:lineRule="auto"/>
      <w:jc w:val="left"/>
    </w:pPr>
    <w:rPr>
      <w:rFonts w:ascii="Tahoma" w:eastAsia="Times New Roman" w:hAnsi="Tahoma" w:cs="Times New Roman"/>
      <w:sz w:val="20"/>
      <w:szCs w:val="20"/>
      <w:lang w:val="en-US" w:eastAsia="en-US"/>
    </w:rPr>
  </w:style>
  <w:style w:type="paragraph" w:customStyle="1" w:styleId="1120">
    <w:name w:val="Знак Знак Знак Знак Знак Знак Знак Знак1 Знак Знак Знак12"/>
    <w:basedOn w:val="a1"/>
    <w:qFormat/>
    <w:pPr>
      <w:spacing w:before="100" w:beforeAutospacing="1" w:after="100" w:afterAutospacing="1" w:line="240" w:lineRule="auto"/>
      <w:jc w:val="left"/>
    </w:pPr>
    <w:rPr>
      <w:rFonts w:ascii="Tahoma" w:eastAsia="Times New Roman" w:hAnsi="Tahoma" w:cs="Times New Roman"/>
      <w:sz w:val="20"/>
      <w:szCs w:val="20"/>
      <w:lang w:val="en-US" w:eastAsia="en-US"/>
    </w:rPr>
  </w:style>
  <w:style w:type="paragraph" w:customStyle="1" w:styleId="152">
    <w:name w:val="Знак Знак Знак Знак Знак Знак Знак Знак1 Знак Знак Знак5"/>
    <w:basedOn w:val="a1"/>
    <w:qFormat/>
    <w:pPr>
      <w:spacing w:before="100" w:beforeAutospacing="1" w:after="100" w:afterAutospacing="1" w:line="240" w:lineRule="auto"/>
      <w:jc w:val="left"/>
    </w:pPr>
    <w:rPr>
      <w:rFonts w:ascii="Tahoma" w:eastAsia="Times New Roman" w:hAnsi="Tahoma" w:cs="Times New Roman"/>
      <w:sz w:val="20"/>
      <w:szCs w:val="20"/>
      <w:lang w:val="en-US" w:eastAsia="en-US"/>
    </w:rPr>
  </w:style>
  <w:style w:type="table" w:customStyle="1" w:styleId="180">
    <w:name w:val="Сетка таблицы18"/>
    <w:basedOn w:val="a3"/>
    <w:uiPriority w:val="5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3"/>
    <w:uiPriority w:val="5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Календарь 21"/>
    <w:basedOn w:val="a3"/>
    <w:uiPriority w:val="99"/>
    <w:qFormat/>
    <w:pPr>
      <w:jc w:val="center"/>
    </w:pPr>
    <w:rPr>
      <w:rFonts w:ascii="Calibri" w:eastAsia="Times New Roman" w:hAnsi="Calibri"/>
      <w:sz w:val="28"/>
    </w:rPr>
    <w:tblPr>
      <w:tblBorders>
        <w:insideV w:val="single" w:sz="4" w:space="0" w:color="95B3D7"/>
      </w:tblBorders>
    </w:tblPr>
    <w:tblStylePr w:type="firstRow">
      <w:rPr>
        <w:rFonts w:ascii="DengXian" w:hAnsi="DengXian"/>
        <w:b w:val="0"/>
        <w:i w:val="0"/>
        <w:caps/>
        <w:smallCaps w:val="0"/>
        <w:color w:val="4F81BD"/>
        <w:spacing w:val="20"/>
        <w:sz w:val="32"/>
      </w:rPr>
      <w:tblPr/>
      <w:tcPr>
        <w:tcBorders>
          <w:top w:val="nil"/>
          <w:left w:val="nil"/>
          <w:bottom w:val="nil"/>
          <w:right w:val="nil"/>
          <w:insideH w:val="nil"/>
          <w:insideV w:val="nil"/>
          <w:tl2br w:val="nil"/>
          <w:tr2bl w:val="nil"/>
        </w:tcBorders>
      </w:tcPr>
    </w:tblStylePr>
  </w:style>
  <w:style w:type="character" w:customStyle="1" w:styleId="213">
    <w:name w:val="Знак21"/>
    <w:qFormat/>
    <w:rPr>
      <w:sz w:val="24"/>
      <w:szCs w:val="24"/>
    </w:rPr>
  </w:style>
  <w:style w:type="paragraph" w:customStyle="1" w:styleId="37">
    <w:name w:val="3"/>
    <w:basedOn w:val="a1"/>
    <w:next w:val="aff"/>
    <w:link w:val="affff0"/>
    <w:qFormat/>
    <w:pPr>
      <w:spacing w:before="120" w:line="240" w:lineRule="auto"/>
      <w:ind w:firstLine="709"/>
      <w:jc w:val="center"/>
    </w:pPr>
    <w:rPr>
      <w:rFonts w:ascii="Times New Roman" w:eastAsia="Times New Roman" w:hAnsi="Times New Roman" w:cs="Times New Roman"/>
      <w:b/>
      <w:bCs/>
      <w:szCs w:val="24"/>
      <w:lang w:val="zh-CN" w:eastAsia="zh-CN"/>
    </w:rPr>
  </w:style>
  <w:style w:type="character" w:customStyle="1" w:styleId="affff0">
    <w:name w:val="Название Знак"/>
    <w:link w:val="37"/>
    <w:qFormat/>
    <w:rPr>
      <w:rFonts w:ascii="Times New Roman" w:eastAsia="Times New Roman" w:hAnsi="Times New Roman" w:cs="Times New Roman"/>
      <w:b/>
      <w:bCs/>
      <w:sz w:val="24"/>
      <w:szCs w:val="24"/>
      <w:lang w:val="zh-CN" w:eastAsia="zh-CN"/>
    </w:rPr>
  </w:style>
  <w:style w:type="table" w:customStyle="1" w:styleId="1310">
    <w:name w:val="Сетка таблицы131"/>
    <w:basedOn w:val="a3"/>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60">
    <w:name w:val="Основной текст 26"/>
    <w:basedOn w:val="a1"/>
    <w:qFormat/>
    <w:pPr>
      <w:overflowPunct w:val="0"/>
      <w:autoSpaceDE w:val="0"/>
      <w:autoSpaceDN w:val="0"/>
      <w:adjustRightInd w:val="0"/>
      <w:spacing w:line="240" w:lineRule="auto"/>
      <w:ind w:firstLine="720"/>
      <w:textAlignment w:val="baseline"/>
    </w:pPr>
    <w:rPr>
      <w:rFonts w:ascii="Times New Roman" w:eastAsia="Times New Roman" w:hAnsi="Times New Roman" w:cs="Times New Roman"/>
      <w:sz w:val="28"/>
      <w:szCs w:val="20"/>
    </w:rPr>
  </w:style>
  <w:style w:type="paragraph" w:customStyle="1" w:styleId="38">
    <w:name w:val="Знак Знак Знак Знак Знак Знак Знак Знак Знак3"/>
    <w:basedOn w:val="a1"/>
    <w:qFormat/>
    <w:pPr>
      <w:spacing w:before="100" w:beforeAutospacing="1" w:after="100" w:afterAutospacing="1" w:line="240" w:lineRule="auto"/>
      <w:jc w:val="left"/>
    </w:pPr>
    <w:rPr>
      <w:rFonts w:ascii="Tahoma" w:eastAsia="Times New Roman" w:hAnsi="Tahoma" w:cs="Times New Roman"/>
      <w:sz w:val="20"/>
      <w:szCs w:val="20"/>
      <w:lang w:val="en-US" w:eastAsia="en-US"/>
    </w:rPr>
  </w:style>
  <w:style w:type="paragraph" w:customStyle="1" w:styleId="45">
    <w:name w:val="Знак Знак Знак Знак Знак Знак Знак Знак Знак Знак Знак Знак4"/>
    <w:basedOn w:val="a1"/>
    <w:qFormat/>
    <w:pPr>
      <w:spacing w:before="100" w:beforeAutospacing="1" w:after="100" w:afterAutospacing="1" w:line="240" w:lineRule="auto"/>
      <w:jc w:val="left"/>
    </w:pPr>
    <w:rPr>
      <w:rFonts w:ascii="Tahoma" w:eastAsia="Times New Roman" w:hAnsi="Tahoma" w:cs="Times New Roman"/>
      <w:sz w:val="20"/>
      <w:szCs w:val="20"/>
      <w:lang w:val="en-US" w:eastAsia="en-US"/>
    </w:rPr>
  </w:style>
  <w:style w:type="table" w:customStyle="1" w:styleId="1460">
    <w:name w:val="Сетка таблицы146"/>
    <w:basedOn w:val="a3"/>
    <w:uiPriority w:val="59"/>
    <w:qFormat/>
    <w:rPr>
      <w:rFonts w:eastAsia="Times New Roman"/>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3"/>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ветлая заливка - Акцент 21"/>
    <w:basedOn w:val="a3"/>
    <w:uiPriority w:val="60"/>
    <w:qFormat/>
    <w:rPr>
      <w:rFonts w:eastAsia="Times New Roman"/>
      <w:color w:val="943634"/>
    </w:rPr>
    <w:tblPr>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affff1">
    <w:name w:val="МК Знак"/>
    <w:link w:val="a"/>
    <w:qFormat/>
    <w:locked/>
    <w:rPr>
      <w:sz w:val="24"/>
      <w:szCs w:val="24"/>
      <w:lang w:val="zh-CN" w:eastAsia="zh-CN"/>
    </w:rPr>
  </w:style>
  <w:style w:type="paragraph" w:customStyle="1" w:styleId="a">
    <w:name w:val="МК"/>
    <w:basedOn w:val="a1"/>
    <w:link w:val="affff1"/>
    <w:qFormat/>
    <w:pPr>
      <w:numPr>
        <w:numId w:val="2"/>
      </w:numPr>
      <w:autoSpaceDE w:val="0"/>
      <w:autoSpaceDN w:val="0"/>
      <w:adjustRightInd w:val="0"/>
      <w:spacing w:line="240" w:lineRule="auto"/>
    </w:pPr>
    <w:rPr>
      <w:rFonts w:eastAsiaTheme="minorHAnsi"/>
      <w:szCs w:val="24"/>
      <w:lang w:val="zh-CN" w:eastAsia="zh-CN"/>
    </w:rPr>
  </w:style>
  <w:style w:type="paragraph" w:customStyle="1" w:styleId="39">
    <w:name w:val="Знак Знак Знак Знак Знак Знак Знак Знак Знак Знак Знак Знак3"/>
    <w:basedOn w:val="a1"/>
    <w:uiPriority w:val="99"/>
    <w:qFormat/>
    <w:pPr>
      <w:spacing w:before="100" w:beforeAutospacing="1" w:after="100" w:afterAutospacing="1" w:line="240" w:lineRule="auto"/>
      <w:jc w:val="left"/>
    </w:pPr>
    <w:rPr>
      <w:rFonts w:ascii="Tahoma" w:eastAsia="Times New Roman" w:hAnsi="Tahoma" w:cs="Times New Roman"/>
      <w:sz w:val="20"/>
      <w:szCs w:val="20"/>
      <w:lang w:val="en-US" w:eastAsia="en-US"/>
    </w:rPr>
  </w:style>
  <w:style w:type="character" w:customStyle="1" w:styleId="46">
    <w:name w:val="Знак Знак Знак4"/>
    <w:qFormat/>
    <w:rPr>
      <w:rFonts w:ascii="Times New Roman" w:eastAsia="Times New Roman" w:hAnsi="Times New Roman" w:cs="Times New Roman"/>
      <w:sz w:val="24"/>
      <w:szCs w:val="24"/>
    </w:rPr>
  </w:style>
  <w:style w:type="paragraph" w:customStyle="1" w:styleId="132">
    <w:name w:val="Знак Знак Знак Знак Знак Знак Знак Знак13"/>
    <w:basedOn w:val="a1"/>
    <w:uiPriority w:val="99"/>
    <w:qFormat/>
    <w:pPr>
      <w:spacing w:before="100" w:beforeAutospacing="1" w:after="100" w:afterAutospacing="1" w:line="240" w:lineRule="auto"/>
      <w:jc w:val="left"/>
    </w:pPr>
    <w:rPr>
      <w:rFonts w:ascii="Tahoma" w:eastAsia="Times New Roman" w:hAnsi="Tahoma" w:cs="Times New Roman"/>
      <w:sz w:val="20"/>
      <w:szCs w:val="20"/>
      <w:lang w:val="en-US" w:eastAsia="en-US"/>
    </w:rPr>
  </w:style>
  <w:style w:type="paragraph" w:customStyle="1" w:styleId="223">
    <w:name w:val="Основной текст 223"/>
    <w:basedOn w:val="a1"/>
    <w:uiPriority w:val="99"/>
    <w:qFormat/>
    <w:pPr>
      <w:overflowPunct w:val="0"/>
      <w:autoSpaceDE w:val="0"/>
      <w:autoSpaceDN w:val="0"/>
      <w:adjustRightInd w:val="0"/>
      <w:spacing w:line="240" w:lineRule="auto"/>
      <w:ind w:firstLine="720"/>
      <w:textAlignment w:val="baseline"/>
    </w:pPr>
    <w:rPr>
      <w:rFonts w:ascii="Times New Roman" w:eastAsia="Times New Roman" w:hAnsi="Times New Roman" w:cs="Times New Roman"/>
      <w:sz w:val="28"/>
      <w:szCs w:val="20"/>
    </w:rPr>
  </w:style>
  <w:style w:type="table" w:customStyle="1" w:styleId="1510">
    <w:name w:val="Сетка таблицы151"/>
    <w:basedOn w:val="a3"/>
    <w:uiPriority w:val="59"/>
    <w:qFormat/>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10">
    <w:name w:val="Сетка таблицы161"/>
    <w:basedOn w:val="a3"/>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
    <w:basedOn w:val="a3"/>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2">
    <w:name w:val="Обычный + По правому краю"/>
    <w:basedOn w:val="a1"/>
    <w:uiPriority w:val="99"/>
    <w:qFormat/>
    <w:pPr>
      <w:tabs>
        <w:tab w:val="left" w:pos="1920"/>
        <w:tab w:val="left" w:pos="12264"/>
      </w:tabs>
      <w:spacing w:line="240" w:lineRule="auto"/>
      <w:jc w:val="right"/>
    </w:pPr>
    <w:rPr>
      <w:rFonts w:ascii="Times New Roman" w:eastAsia="Times New Roman" w:hAnsi="Times New Roman" w:cs="Times New Roman"/>
      <w:szCs w:val="24"/>
    </w:rPr>
  </w:style>
  <w:style w:type="character" w:customStyle="1" w:styleId="2d">
    <w:name w:val="Знак Знак Знак Знак2"/>
    <w:uiPriority w:val="99"/>
    <w:semiHidden/>
    <w:qFormat/>
    <w:rPr>
      <w:rFonts w:ascii="Cambria" w:eastAsia="Times New Roman" w:hAnsi="Cambria" w:cs="Times New Roman"/>
      <w:b/>
      <w:bCs/>
      <w:color w:val="4F81BD"/>
      <w:sz w:val="26"/>
      <w:szCs w:val="26"/>
    </w:rPr>
  </w:style>
  <w:style w:type="character" w:customStyle="1" w:styleId="2e">
    <w:name w:val="Текст сноски Знак2"/>
    <w:uiPriority w:val="99"/>
    <w:semiHidden/>
    <w:qFormat/>
  </w:style>
  <w:style w:type="paragraph" w:customStyle="1" w:styleId="222">
    <w:name w:val="Основной текст 222"/>
    <w:basedOn w:val="a1"/>
    <w:uiPriority w:val="99"/>
    <w:qFormat/>
    <w:pPr>
      <w:overflowPunct w:val="0"/>
      <w:autoSpaceDE w:val="0"/>
      <w:autoSpaceDN w:val="0"/>
      <w:adjustRightInd w:val="0"/>
      <w:spacing w:line="240" w:lineRule="auto"/>
      <w:ind w:firstLine="720"/>
    </w:pPr>
    <w:rPr>
      <w:rFonts w:ascii="Times New Roman" w:eastAsia="Times New Roman" w:hAnsi="Times New Roman" w:cs="Times New Roman"/>
      <w:sz w:val="28"/>
      <w:szCs w:val="20"/>
    </w:rPr>
  </w:style>
  <w:style w:type="paragraph" w:customStyle="1" w:styleId="214">
    <w:name w:val="Знак Знак Знак21"/>
    <w:basedOn w:val="a1"/>
    <w:uiPriority w:val="99"/>
    <w:qFormat/>
    <w:pPr>
      <w:spacing w:before="100" w:beforeAutospacing="1" w:after="100" w:afterAutospacing="1" w:line="240" w:lineRule="auto"/>
      <w:jc w:val="left"/>
    </w:pPr>
    <w:rPr>
      <w:rFonts w:ascii="Tahoma" w:eastAsia="Times New Roman" w:hAnsi="Tahoma" w:cs="Times New Roman"/>
      <w:sz w:val="20"/>
      <w:szCs w:val="20"/>
      <w:lang w:val="en-US" w:eastAsia="en-US"/>
    </w:rPr>
  </w:style>
  <w:style w:type="paragraph" w:customStyle="1" w:styleId="2f">
    <w:name w:val="Знак Знак Знак Знак Знак Знак Знак Знак Знак Знак Знак Знак2"/>
    <w:basedOn w:val="a1"/>
    <w:uiPriority w:val="99"/>
    <w:qFormat/>
    <w:pPr>
      <w:spacing w:before="100" w:beforeAutospacing="1" w:after="100" w:afterAutospacing="1" w:line="240" w:lineRule="auto"/>
      <w:jc w:val="left"/>
    </w:pPr>
    <w:rPr>
      <w:rFonts w:ascii="Tahoma" w:eastAsia="Times New Roman" w:hAnsi="Tahoma" w:cs="Times New Roman"/>
      <w:sz w:val="20"/>
      <w:szCs w:val="20"/>
      <w:lang w:val="en-US" w:eastAsia="en-US"/>
    </w:rPr>
  </w:style>
  <w:style w:type="paragraph" w:customStyle="1" w:styleId="xl246">
    <w:name w:val="xl246"/>
    <w:basedOn w:val="a1"/>
    <w:uiPriority w:val="99"/>
    <w:qFormat/>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rPr>
  </w:style>
  <w:style w:type="paragraph" w:customStyle="1" w:styleId="xl247">
    <w:name w:val="xl247"/>
    <w:basedOn w:val="a1"/>
    <w:uiPriority w:val="99"/>
    <w:qFormat/>
    <w:pPr>
      <w:pBdr>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248">
    <w:name w:val="xl248"/>
    <w:basedOn w:val="a1"/>
    <w:uiPriority w:val="99"/>
    <w:qFormat/>
    <w:pPr>
      <w:pBdr>
        <w:top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18"/>
      <w:szCs w:val="18"/>
    </w:rPr>
  </w:style>
  <w:style w:type="paragraph" w:customStyle="1" w:styleId="3a">
    <w:name w:val="Знак Знак Знак Знак Знак Знак3"/>
    <w:basedOn w:val="a1"/>
    <w:uiPriority w:val="99"/>
    <w:qFormat/>
    <w:pPr>
      <w:spacing w:before="100" w:beforeAutospacing="1" w:after="100" w:afterAutospacing="1" w:line="240" w:lineRule="auto"/>
      <w:jc w:val="left"/>
    </w:pPr>
    <w:rPr>
      <w:rFonts w:ascii="Tahoma" w:eastAsia="Times New Roman" w:hAnsi="Tahoma" w:cs="Times New Roman"/>
      <w:sz w:val="20"/>
      <w:szCs w:val="20"/>
      <w:lang w:val="en-US" w:eastAsia="en-US"/>
    </w:rPr>
  </w:style>
  <w:style w:type="paragraph" w:customStyle="1" w:styleId="1fa">
    <w:name w:val="Знак Знак Знак Знак Знак Знак Знак Знак1 Знак Знак Знак Знак Знак Знак Знак"/>
    <w:basedOn w:val="a1"/>
    <w:uiPriority w:val="99"/>
    <w:qFormat/>
    <w:pPr>
      <w:spacing w:before="100" w:beforeAutospacing="1" w:after="100" w:afterAutospacing="1" w:line="240" w:lineRule="auto"/>
      <w:jc w:val="left"/>
    </w:pPr>
    <w:rPr>
      <w:rFonts w:ascii="Tahoma" w:eastAsia="Times New Roman" w:hAnsi="Tahoma" w:cs="Times New Roman"/>
      <w:sz w:val="20"/>
      <w:szCs w:val="20"/>
      <w:lang w:val="en-US" w:eastAsia="en-US"/>
    </w:rPr>
  </w:style>
  <w:style w:type="paragraph" w:customStyle="1" w:styleId="xl249">
    <w:name w:val="xl249"/>
    <w:basedOn w:val="a1"/>
    <w:uiPriority w:val="99"/>
    <w:qFormat/>
    <w:pPr>
      <w:pBdr>
        <w:top w:val="single" w:sz="8" w:space="0" w:color="auto"/>
        <w:left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250">
    <w:name w:val="xl250"/>
    <w:basedOn w:val="a1"/>
    <w:uiPriority w:val="99"/>
    <w:qFormat/>
    <w:pPr>
      <w:pBdr>
        <w:left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251">
    <w:name w:val="xl251"/>
    <w:basedOn w:val="a1"/>
    <w:uiPriority w:val="99"/>
    <w:qFormat/>
    <w:pPr>
      <w:pBdr>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252">
    <w:name w:val="xl252"/>
    <w:basedOn w:val="a1"/>
    <w:uiPriority w:val="99"/>
    <w:qFormat/>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253">
    <w:name w:val="xl253"/>
    <w:basedOn w:val="a1"/>
    <w:uiPriority w:val="99"/>
    <w:qFormat/>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254">
    <w:name w:val="xl254"/>
    <w:basedOn w:val="a1"/>
    <w:uiPriority w:val="99"/>
    <w:qFormat/>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255">
    <w:name w:val="xl255"/>
    <w:basedOn w:val="a1"/>
    <w:uiPriority w:val="99"/>
    <w:qFormat/>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256">
    <w:name w:val="xl256"/>
    <w:basedOn w:val="a1"/>
    <w:uiPriority w:val="99"/>
    <w:qFormat/>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257">
    <w:name w:val="xl257"/>
    <w:basedOn w:val="a1"/>
    <w:uiPriority w:val="99"/>
    <w:qFormat/>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258">
    <w:name w:val="xl258"/>
    <w:basedOn w:val="a1"/>
    <w:uiPriority w:val="99"/>
    <w:qFormat/>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259">
    <w:name w:val="xl259"/>
    <w:basedOn w:val="a1"/>
    <w:uiPriority w:val="99"/>
    <w:qFormat/>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260">
    <w:name w:val="xl260"/>
    <w:basedOn w:val="a1"/>
    <w:uiPriority w:val="99"/>
    <w:qFormat/>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261">
    <w:name w:val="xl261"/>
    <w:basedOn w:val="a1"/>
    <w:uiPriority w:val="99"/>
    <w:qFormat/>
    <w:pPr>
      <w:pBdr>
        <w:top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262">
    <w:name w:val="xl262"/>
    <w:basedOn w:val="a1"/>
    <w:uiPriority w:val="99"/>
    <w:qFormat/>
    <w:pPr>
      <w:pBdr>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263">
    <w:name w:val="xl263"/>
    <w:basedOn w:val="a1"/>
    <w:uiPriority w:val="99"/>
    <w:qFormat/>
    <w:pPr>
      <w:pBdr>
        <w:top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264">
    <w:name w:val="xl264"/>
    <w:basedOn w:val="a1"/>
    <w:uiPriority w:val="99"/>
    <w:qFormat/>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265">
    <w:name w:val="xl265"/>
    <w:basedOn w:val="a1"/>
    <w:uiPriority w:val="99"/>
    <w:qFormat/>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266">
    <w:name w:val="xl266"/>
    <w:basedOn w:val="a1"/>
    <w:uiPriority w:val="99"/>
    <w:qFormat/>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267">
    <w:name w:val="xl267"/>
    <w:basedOn w:val="a1"/>
    <w:uiPriority w:val="99"/>
    <w:qFormat/>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268">
    <w:name w:val="xl268"/>
    <w:basedOn w:val="a1"/>
    <w:uiPriority w:val="99"/>
    <w:qFormat/>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269">
    <w:name w:val="xl269"/>
    <w:basedOn w:val="a1"/>
    <w:uiPriority w:val="99"/>
    <w:qFormat/>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270">
    <w:name w:val="xl270"/>
    <w:basedOn w:val="a1"/>
    <w:uiPriority w:val="99"/>
    <w:qFormat/>
    <w:pPr>
      <w:pBdr>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1fb">
    <w:name w:val="Рецензия1"/>
    <w:uiPriority w:val="99"/>
    <w:semiHidden/>
    <w:qFormat/>
    <w:rPr>
      <w:rFonts w:ascii="Calibri" w:eastAsia="Times New Roman" w:hAnsi="Calibri"/>
      <w:sz w:val="24"/>
      <w:szCs w:val="24"/>
    </w:rPr>
  </w:style>
  <w:style w:type="paragraph" w:customStyle="1" w:styleId="1fc">
    <w:name w:val="Без интервала1"/>
    <w:uiPriority w:val="99"/>
    <w:qFormat/>
    <w:rPr>
      <w:rFonts w:ascii="Calibri" w:eastAsia="Times New Roman" w:hAnsi="Calibri" w:cs="Calibri"/>
      <w:sz w:val="22"/>
      <w:szCs w:val="22"/>
      <w:lang w:eastAsia="en-US"/>
    </w:rPr>
  </w:style>
  <w:style w:type="paragraph" w:customStyle="1" w:styleId="font0">
    <w:name w:val="font0"/>
    <w:basedOn w:val="a1"/>
    <w:uiPriority w:val="99"/>
    <w:qFormat/>
    <w:pPr>
      <w:spacing w:before="100" w:beforeAutospacing="1" w:after="100" w:afterAutospacing="1" w:line="240" w:lineRule="auto"/>
      <w:jc w:val="left"/>
    </w:pPr>
    <w:rPr>
      <w:rFonts w:ascii="Arial" w:eastAsia="Times New Roman" w:hAnsi="Arial" w:cs="Arial"/>
      <w:sz w:val="20"/>
      <w:szCs w:val="20"/>
    </w:rPr>
  </w:style>
  <w:style w:type="character" w:styleId="affff3">
    <w:name w:val="Placeholder Text"/>
    <w:uiPriority w:val="99"/>
    <w:semiHidden/>
    <w:qFormat/>
    <w:rPr>
      <w:color w:val="808080"/>
    </w:rPr>
  </w:style>
  <w:style w:type="character" w:customStyle="1" w:styleId="3b">
    <w:name w:val="Знак Знак Знак Знак3"/>
    <w:qFormat/>
    <w:rPr>
      <w:sz w:val="24"/>
      <w:szCs w:val="24"/>
      <w:lang w:val="ru-RU" w:eastAsia="ru-RU" w:bidi="ar-SA"/>
    </w:rPr>
  </w:style>
  <w:style w:type="table" w:customStyle="1" w:styleId="340">
    <w:name w:val="Сетка таблицы34"/>
    <w:basedOn w:val="a3"/>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
    <w:basedOn w:val="a3"/>
    <w:uiPriority w:val="99"/>
    <w:qFormat/>
    <w:rPr>
      <w:rFonts w:eastAsia="Times New Roman"/>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3"/>
    <w:uiPriority w:val="99"/>
    <w:qFormat/>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0">
    <w:name w:val="Сетка таблицы1111"/>
    <w:basedOn w:val="a3"/>
    <w:uiPriority w:val="9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3"/>
    <w:uiPriority w:val="9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3"/>
    <w:uiPriority w:val="5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3"/>
    <w:uiPriority w:val="5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4">
    <w:name w:val="Сетка таблицы1414"/>
    <w:basedOn w:val="a3"/>
    <w:uiPriority w:val="5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3"/>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3"/>
    <w:uiPriority w:val="59"/>
    <w:qFormat/>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11">
    <w:name w:val="Сетка таблицы231"/>
    <w:basedOn w:val="a3"/>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2"/>
    <w:basedOn w:val="a3"/>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3"/>
    <w:uiPriority w:val="5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Сетка таблицы2211"/>
    <w:basedOn w:val="a3"/>
    <w:uiPriority w:val="5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
    <w:name w:val="Сетка таблицы14112"/>
    <w:basedOn w:val="a3"/>
    <w:uiPriority w:val="5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3"/>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3"/>
    <w:uiPriority w:val="59"/>
    <w:qFormat/>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51">
    <w:name w:val="Сетка таблицы1451"/>
    <w:basedOn w:val="a3"/>
    <w:uiPriority w:val="5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3"/>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
    <w:basedOn w:val="a3"/>
    <w:uiPriority w:val="99"/>
    <w:qFormat/>
    <w:rPr>
      <w:rFonts w:eastAsia="Times New Roman"/>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3"/>
    <w:uiPriority w:val="99"/>
    <w:qFormat/>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
    <w:name w:val="Сетка таблицы1112"/>
    <w:basedOn w:val="a3"/>
    <w:uiPriority w:val="9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3"/>
    <w:uiPriority w:val="9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2">
    <w:name w:val="Сетка таблицы14122"/>
    <w:basedOn w:val="a3"/>
    <w:uiPriority w:val="5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3"/>
    <w:uiPriority w:val="59"/>
    <w:qFormat/>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1">
    <w:name w:val="Сетка таблицы3111"/>
    <w:basedOn w:val="a3"/>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3"/>
    <w:uiPriority w:val="99"/>
    <w:qFormat/>
    <w:rPr>
      <w:rFonts w:eastAsia="Times New Roman"/>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1"/>
    <w:basedOn w:val="a3"/>
    <w:uiPriority w:val="99"/>
    <w:qFormat/>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
    <w:name w:val="Сетка таблицы11111"/>
    <w:basedOn w:val="a3"/>
    <w:uiPriority w:val="9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1"/>
    <w:basedOn w:val="a3"/>
    <w:uiPriority w:val="9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1">
    <w:name w:val="Сетка таблицы141111"/>
    <w:basedOn w:val="a3"/>
    <w:uiPriority w:val="5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0">
    <w:name w:val="2"/>
    <w:basedOn w:val="a1"/>
    <w:next w:val="aff"/>
    <w:qFormat/>
    <w:pPr>
      <w:spacing w:before="120" w:line="240" w:lineRule="auto"/>
      <w:ind w:firstLine="709"/>
      <w:jc w:val="center"/>
    </w:pPr>
    <w:rPr>
      <w:rFonts w:ascii="Times New Roman" w:eastAsia="Times New Roman" w:hAnsi="Times New Roman" w:cs="Times New Roman"/>
      <w:b/>
      <w:bCs/>
      <w:szCs w:val="24"/>
      <w:lang w:val="zh-CN" w:eastAsia="zh-CN"/>
    </w:rPr>
  </w:style>
  <w:style w:type="paragraph" w:customStyle="1" w:styleId="270">
    <w:name w:val="Основной текст 27"/>
    <w:basedOn w:val="a1"/>
    <w:qFormat/>
    <w:pPr>
      <w:overflowPunct w:val="0"/>
      <w:autoSpaceDE w:val="0"/>
      <w:autoSpaceDN w:val="0"/>
      <w:adjustRightInd w:val="0"/>
      <w:spacing w:line="240" w:lineRule="auto"/>
      <w:ind w:firstLine="720"/>
      <w:textAlignment w:val="baseline"/>
    </w:pPr>
    <w:rPr>
      <w:rFonts w:ascii="Times New Roman" w:eastAsia="Times New Roman" w:hAnsi="Times New Roman" w:cs="Times New Roman"/>
      <w:sz w:val="28"/>
      <w:szCs w:val="20"/>
    </w:rPr>
  </w:style>
  <w:style w:type="character" w:customStyle="1" w:styleId="2f1">
    <w:name w:val="Основной текст (2)_"/>
    <w:link w:val="2f2"/>
    <w:qFormat/>
    <w:rPr>
      <w:shd w:val="clear" w:color="auto" w:fill="FFFFFF"/>
    </w:rPr>
  </w:style>
  <w:style w:type="paragraph" w:customStyle="1" w:styleId="2f2">
    <w:name w:val="Основной текст (2)"/>
    <w:basedOn w:val="a1"/>
    <w:link w:val="2f1"/>
    <w:qFormat/>
    <w:pPr>
      <w:widowControl w:val="0"/>
      <w:shd w:val="clear" w:color="auto" w:fill="FFFFFF"/>
      <w:spacing w:line="274" w:lineRule="exact"/>
      <w:ind w:hanging="700"/>
    </w:pPr>
    <w:rPr>
      <w:rFonts w:eastAsiaTheme="minorHAnsi"/>
      <w:sz w:val="22"/>
      <w:lang w:eastAsia="en-US"/>
    </w:rPr>
  </w:style>
  <w:style w:type="character" w:customStyle="1" w:styleId="2f3">
    <w:name w:val="Основной текст (2) + Полужирный"/>
    <w:qFormat/>
    <w:rPr>
      <w:rFonts w:ascii="Times New Roman" w:eastAsia="Times New Roman" w:hAnsi="Times New Roman" w:cs="Times New Roman"/>
      <w:b/>
      <w:bCs/>
      <w:color w:val="000000"/>
      <w:spacing w:val="0"/>
      <w:w w:val="100"/>
      <w:position w:val="0"/>
      <w:sz w:val="24"/>
      <w:szCs w:val="24"/>
      <w:u w:val="none"/>
      <w:lang w:val="ru-RU" w:eastAsia="ru-RU" w:bidi="ru-RU"/>
    </w:rPr>
  </w:style>
  <w:style w:type="paragraph" w:customStyle="1" w:styleId="1fd">
    <w:name w:val="Верхний колонтитул 1"/>
    <w:basedOn w:val="a1"/>
    <w:link w:val="1fe"/>
    <w:qFormat/>
    <w:pPr>
      <w:suppressAutoHyphens/>
      <w:spacing w:line="240" w:lineRule="auto"/>
      <w:jc w:val="center"/>
    </w:pPr>
    <w:rPr>
      <w:rFonts w:ascii="Times New Roman" w:eastAsia="Times New Roman" w:hAnsi="Times New Roman" w:cs="Times New Roman"/>
      <w:i/>
      <w:sz w:val="18"/>
      <w:szCs w:val="18"/>
    </w:rPr>
  </w:style>
  <w:style w:type="character" w:customStyle="1" w:styleId="1fe">
    <w:name w:val="Верхний колонтитул 1 Знак"/>
    <w:basedOn w:val="a2"/>
    <w:link w:val="1fd"/>
    <w:qFormat/>
    <w:rPr>
      <w:rFonts w:ascii="Times New Roman" w:eastAsia="Times New Roman" w:hAnsi="Times New Roman" w:cs="Times New Roman"/>
      <w:i/>
      <w:sz w:val="18"/>
      <w:szCs w:val="18"/>
      <w:lang w:eastAsia="ru-RU"/>
    </w:rPr>
  </w:style>
  <w:style w:type="paragraph" w:customStyle="1" w:styleId="affff4">
    <w:name w:val="# ОСНОВНОЙ ТЕКСТ"/>
    <w:basedOn w:val="a1"/>
    <w:uiPriority w:val="99"/>
    <w:qFormat/>
    <w:pPr>
      <w:widowControl w:val="0"/>
      <w:overflowPunct w:val="0"/>
      <w:autoSpaceDE w:val="0"/>
      <w:autoSpaceDN w:val="0"/>
      <w:adjustRightInd w:val="0"/>
      <w:spacing w:before="60" w:after="60" w:line="288" w:lineRule="auto"/>
      <w:ind w:firstLine="709"/>
      <w:textAlignment w:val="baseline"/>
    </w:pPr>
    <w:rPr>
      <w:rFonts w:ascii="Times New Roman" w:eastAsia="Times New Roman" w:hAnsi="Times New Roman" w:cs="Times New Roman"/>
      <w:szCs w:val="24"/>
    </w:rPr>
  </w:style>
  <w:style w:type="table" w:customStyle="1" w:styleId="181">
    <w:name w:val="Сетка таблицы181"/>
    <w:basedOn w:val="a3"/>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3"/>
    <w:uiPriority w:val="5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1"/>
    <w:basedOn w:val="a3"/>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5">
    <w:name w:val="Основной текст с отступом 21"/>
    <w:basedOn w:val="a1"/>
    <w:qFormat/>
    <w:pPr>
      <w:overflowPunct w:val="0"/>
      <w:autoSpaceDE w:val="0"/>
      <w:autoSpaceDN w:val="0"/>
      <w:adjustRightInd w:val="0"/>
      <w:spacing w:line="240" w:lineRule="exact"/>
      <w:ind w:firstLine="709"/>
      <w:textAlignment w:val="baseline"/>
    </w:pPr>
    <w:rPr>
      <w:rFonts w:ascii="Arial" w:eastAsia="Times New Roman" w:hAnsi="Arial" w:cs="Times New Roman"/>
      <w:szCs w:val="20"/>
    </w:rPr>
  </w:style>
  <w:style w:type="paragraph" w:customStyle="1" w:styleId="oaenoniinee">
    <w:name w:val="oaeno niinee"/>
    <w:basedOn w:val="a1"/>
    <w:qFormat/>
    <w:pPr>
      <w:overflowPunct w:val="0"/>
      <w:autoSpaceDE w:val="0"/>
      <w:autoSpaceDN w:val="0"/>
      <w:adjustRightInd w:val="0"/>
      <w:spacing w:line="240" w:lineRule="auto"/>
      <w:jc w:val="left"/>
      <w:textAlignment w:val="baseline"/>
    </w:pPr>
    <w:rPr>
      <w:rFonts w:ascii="Arial" w:eastAsia="Times New Roman" w:hAnsi="Arial" w:cs="Times New Roman"/>
      <w:sz w:val="20"/>
      <w:szCs w:val="20"/>
    </w:rPr>
  </w:style>
  <w:style w:type="paragraph" w:customStyle="1" w:styleId="Osnovnoy">
    <w:name w:val="##Osnovnoy"/>
    <w:basedOn w:val="aff"/>
    <w:link w:val="Osnovnoy0"/>
    <w:qFormat/>
    <w:pPr>
      <w:spacing w:before="0"/>
      <w:ind w:right="-79" w:firstLine="720"/>
      <w:jc w:val="both"/>
    </w:pPr>
    <w:rPr>
      <w:rFonts w:eastAsiaTheme="majorEastAsia"/>
      <w:b w:val="0"/>
      <w:kern w:val="28"/>
      <w:szCs w:val="32"/>
      <w:lang w:val="ru-RU" w:eastAsia="ru-RU"/>
    </w:rPr>
  </w:style>
  <w:style w:type="character" w:customStyle="1" w:styleId="Osnovnoy0">
    <w:name w:val="##Osnovnoy Знак"/>
    <w:basedOn w:val="a2"/>
    <w:link w:val="Osnovnoy"/>
    <w:qFormat/>
    <w:rPr>
      <w:rFonts w:ascii="Times New Roman" w:eastAsiaTheme="majorEastAsia" w:hAnsi="Times New Roman" w:cs="Times New Roman"/>
      <w:bCs/>
      <w:kern w:val="28"/>
      <w:sz w:val="24"/>
      <w:szCs w:val="32"/>
      <w:lang w:eastAsia="ru-RU"/>
    </w:rPr>
  </w:style>
  <w:style w:type="paragraph" w:customStyle="1" w:styleId="Level2">
    <w:name w:val="##Level2"/>
    <w:basedOn w:val="afb"/>
    <w:uiPriority w:val="99"/>
    <w:qFormat/>
    <w:pPr>
      <w:suppressAutoHyphens/>
      <w:spacing w:before="240" w:after="240"/>
      <w:ind w:firstLine="709"/>
      <w:jc w:val="center"/>
      <w:outlineLvl w:val="1"/>
    </w:pPr>
    <w:rPr>
      <w:rFonts w:asciiTheme="majorHAnsi" w:hAnsiTheme="majorHAnsi"/>
      <w:b/>
      <w:sz w:val="26"/>
      <w:szCs w:val="26"/>
      <w:lang w:val="ru-RU" w:eastAsia="ru-RU"/>
    </w:rPr>
  </w:style>
  <w:style w:type="character" w:customStyle="1" w:styleId="affff5">
    <w:name w:val="Список с точкой Знак"/>
    <w:basedOn w:val="a2"/>
    <w:link w:val="a0"/>
    <w:uiPriority w:val="99"/>
    <w:qFormat/>
    <w:locked/>
    <w:rPr>
      <w:sz w:val="24"/>
      <w:szCs w:val="24"/>
    </w:rPr>
  </w:style>
  <w:style w:type="paragraph" w:customStyle="1" w:styleId="a0">
    <w:name w:val="Список с точкой"/>
    <w:basedOn w:val="a1"/>
    <w:link w:val="affff5"/>
    <w:uiPriority w:val="99"/>
    <w:qFormat/>
    <w:pPr>
      <w:numPr>
        <w:ilvl w:val="7"/>
        <w:numId w:val="3"/>
      </w:numPr>
      <w:autoSpaceDN w:val="0"/>
      <w:spacing w:line="240" w:lineRule="auto"/>
    </w:pPr>
    <w:rPr>
      <w:rFonts w:eastAsiaTheme="minorHAnsi"/>
      <w:szCs w:val="24"/>
      <w:lang w:eastAsia="en-US"/>
    </w:rPr>
  </w:style>
  <w:style w:type="character" w:customStyle="1" w:styleId="extended-textfull">
    <w:name w:val="extended-text__full"/>
    <w:basedOn w:val="a2"/>
    <w:qFormat/>
  </w:style>
  <w:style w:type="character" w:customStyle="1" w:styleId="blk">
    <w:name w:val="blk"/>
    <w:basedOn w:val="a2"/>
    <w:qFormat/>
  </w:style>
  <w:style w:type="character" w:customStyle="1" w:styleId="fontstyle01">
    <w:name w:val="fontstyle01"/>
    <w:basedOn w:val="a2"/>
    <w:qFormat/>
    <w:rPr>
      <w:rFonts w:ascii="TimesNewRomanPSMT" w:eastAsia="TimesNewRomanPSMT" w:hint="eastAsia"/>
      <w:color w:val="000000"/>
      <w:sz w:val="24"/>
      <w:szCs w:val="24"/>
    </w:rPr>
  </w:style>
  <w:style w:type="character" w:customStyle="1" w:styleId="affff6">
    <w:name w:val="Основной текст_"/>
    <w:link w:val="56"/>
    <w:qFormat/>
    <w:locked/>
    <w:rPr>
      <w:rFonts w:ascii="Sylfaen" w:eastAsia="Times New Roman" w:hAnsi="Sylfaen"/>
      <w:spacing w:val="4"/>
      <w:shd w:val="clear" w:color="auto" w:fill="FFFFFF"/>
    </w:rPr>
  </w:style>
  <w:style w:type="paragraph" w:customStyle="1" w:styleId="56">
    <w:name w:val="Основной текст5"/>
    <w:basedOn w:val="a1"/>
    <w:link w:val="affff6"/>
    <w:qFormat/>
    <w:pPr>
      <w:widowControl w:val="0"/>
      <w:shd w:val="clear" w:color="auto" w:fill="FFFFFF"/>
      <w:spacing w:before="600" w:after="600" w:line="302" w:lineRule="exact"/>
      <w:jc w:val="left"/>
    </w:pPr>
    <w:rPr>
      <w:rFonts w:ascii="Sylfaen" w:eastAsia="Times New Roman" w:hAnsi="Sylfaen"/>
      <w:spacing w:val="4"/>
      <w:sz w:val="22"/>
      <w:lang w:eastAsia="en-US"/>
    </w:rPr>
  </w:style>
  <w:style w:type="character" w:customStyle="1" w:styleId="3c">
    <w:name w:val="Основной текст3"/>
    <w:qFormat/>
    <w:rPr>
      <w:rFonts w:ascii="Sylfaen" w:eastAsia="Times New Roman" w:hAnsi="Sylfaen"/>
      <w:color w:val="000000"/>
      <w:spacing w:val="4"/>
      <w:w w:val="100"/>
      <w:position w:val="0"/>
      <w:sz w:val="20"/>
      <w:u w:val="none"/>
      <w:shd w:val="clear" w:color="auto" w:fill="FFFFFF"/>
      <w:lang w:val="ru-RU" w:eastAsia="zh-CN"/>
    </w:rPr>
  </w:style>
  <w:style w:type="character" w:customStyle="1" w:styleId="11pt">
    <w:name w:val="Основной текст + 11 pt"/>
    <w:qFormat/>
    <w:rPr>
      <w:rFonts w:ascii="Sylfaen" w:eastAsia="Times New Roman" w:hAnsi="Sylfaen"/>
      <w:b/>
      <w:color w:val="000000"/>
      <w:spacing w:val="8"/>
      <w:w w:val="100"/>
      <w:position w:val="0"/>
      <w:sz w:val="22"/>
      <w:u w:val="none"/>
      <w:shd w:val="clear" w:color="auto" w:fill="FFFFFF"/>
      <w:lang w:val="ru-RU" w:eastAsia="zh-CN"/>
    </w:rPr>
  </w:style>
  <w:style w:type="paragraph" w:customStyle="1" w:styleId="73">
    <w:name w:val="Основной текст7"/>
    <w:basedOn w:val="a1"/>
    <w:qFormat/>
    <w:pPr>
      <w:widowControl w:val="0"/>
      <w:shd w:val="clear" w:color="auto" w:fill="FFFFFF"/>
      <w:spacing w:after="360" w:line="254" w:lineRule="exact"/>
      <w:ind w:hanging="1180"/>
      <w:jc w:val="center"/>
    </w:pPr>
    <w:rPr>
      <w:rFonts w:ascii="Times New Roman" w:eastAsia="Times New Roman" w:hAnsi="Times New Roman" w:cs="Times New Roman"/>
      <w:color w:val="000000"/>
      <w:sz w:val="23"/>
      <w:szCs w:val="23"/>
      <w:lang w:bidi="ru-RU"/>
    </w:rPr>
  </w:style>
  <w:style w:type="paragraph" w:customStyle="1" w:styleId="western">
    <w:name w:val="western"/>
    <w:basedOn w:val="a1"/>
    <w:qFormat/>
    <w:rsid w:val="00D43BCC"/>
    <w:pPr>
      <w:spacing w:before="100" w:beforeAutospacing="1" w:after="100" w:afterAutospacing="1" w:line="240" w:lineRule="auto"/>
      <w:ind w:firstLine="539"/>
    </w:pPr>
    <w:rPr>
      <w:rFonts w:ascii="Times New Roman" w:eastAsia="Times New Roman" w:hAnsi="Times New Roman" w:cs="Times New Roman"/>
      <w:szCs w:val="24"/>
    </w:rPr>
  </w:style>
  <w:style w:type="paragraph" w:customStyle="1" w:styleId="affff7">
    <w:name w:val="МОЕ"/>
    <w:basedOn w:val="a1"/>
    <w:qFormat/>
    <w:rsid w:val="00D43BCC"/>
    <w:pPr>
      <w:spacing w:line="240" w:lineRule="auto"/>
      <w:ind w:firstLine="709"/>
    </w:pPr>
    <w:rPr>
      <w:rFonts w:ascii="Times New Roman" w:eastAsia="Times New Roman" w:hAnsi="Times New Roman" w:cs="Times New Roman"/>
      <w:spacing w:val="10"/>
      <w:sz w:val="28"/>
      <w:szCs w:val="28"/>
      <w:lang w:eastAsia="ar-SA"/>
    </w:rPr>
  </w:style>
  <w:style w:type="paragraph" w:customStyle="1" w:styleId="ConsPlusTitle">
    <w:name w:val="ConsPlusTitle"/>
    <w:qFormat/>
    <w:rsid w:val="00D43BCC"/>
    <w:pPr>
      <w:widowControl w:val="0"/>
      <w:autoSpaceDE w:val="0"/>
      <w:autoSpaceDN w:val="0"/>
      <w:adjustRightInd w:val="0"/>
    </w:pPr>
    <w:rPr>
      <w:rFonts w:ascii="Arial" w:eastAsia="Times New Roman" w:hAnsi="Arial" w:cs="Arial"/>
      <w:b/>
      <w:bCs/>
    </w:rPr>
  </w:style>
  <w:style w:type="paragraph" w:customStyle="1" w:styleId="-5">
    <w:name w:val="Таблица - Текст основной"/>
    <w:basedOn w:val="a1"/>
    <w:qFormat/>
    <w:rsid w:val="00D43BCC"/>
    <w:pPr>
      <w:widowControl w:val="0"/>
      <w:autoSpaceDN w:val="0"/>
    </w:pPr>
    <w:rPr>
      <w:rFonts w:ascii="Arial" w:hAnsi="Arial" w:cs="Arial"/>
      <w:sz w:val="18"/>
      <w:szCs w:val="20"/>
    </w:rPr>
  </w:style>
  <w:style w:type="paragraph" w:customStyle="1" w:styleId="affff8">
    <w:name w:val="!Основной текст"/>
    <w:basedOn w:val="afd"/>
    <w:qFormat/>
    <w:rsid w:val="00D43BCC"/>
    <w:pPr>
      <w:spacing w:after="120"/>
    </w:pPr>
  </w:style>
  <w:style w:type="paragraph" w:customStyle="1" w:styleId="1ff">
    <w:name w:val="Основной текст1"/>
    <w:basedOn w:val="a1"/>
    <w:qFormat/>
    <w:rsid w:val="00D43BCC"/>
    <w:pPr>
      <w:widowControl w:val="0"/>
      <w:spacing w:before="240" w:after="300" w:line="0" w:lineRule="atLeast"/>
      <w:ind w:hanging="360"/>
    </w:pPr>
    <w:rPr>
      <w:rFonts w:ascii="Times New Roman" w:eastAsia="Times New Roman" w:hAnsi="Times New Roman" w:cs="Times New Roman"/>
      <w:spacing w:val="1"/>
      <w:sz w:val="22"/>
    </w:rPr>
  </w:style>
  <w:style w:type="character" w:customStyle="1" w:styleId="83">
    <w:name w:val="Основной текст + 8"/>
    <w:basedOn w:val="affff6"/>
    <w:qFormat/>
    <w:rsid w:val="00D43BCC"/>
    <w:rPr>
      <w:rFonts w:ascii="Times New Roman" w:eastAsia="Times New Roman" w:hAnsi="Times New Roman" w:cs="Times New Roman"/>
      <w:b/>
      <w:bCs/>
      <w:color w:val="000000"/>
      <w:spacing w:val="-2"/>
      <w:w w:val="100"/>
      <w:position w:val="0"/>
      <w:sz w:val="17"/>
      <w:szCs w:val="17"/>
      <w:u w:val="none"/>
      <w:shd w:val="clear" w:color="auto" w:fill="FFFFFF"/>
      <w:lang w:val="ru-RU"/>
    </w:rPr>
  </w:style>
  <w:style w:type="character" w:customStyle="1" w:styleId="9pt">
    <w:name w:val="Основной текст + 9 pt"/>
    <w:basedOn w:val="affff6"/>
    <w:qFormat/>
    <w:rsid w:val="00D43BCC"/>
    <w:rPr>
      <w:rFonts w:ascii="Times New Roman" w:eastAsia="Times New Roman" w:hAnsi="Times New Roman" w:cs="Times New Roman"/>
      <w:color w:val="000000"/>
      <w:spacing w:val="0"/>
      <w:w w:val="100"/>
      <w:position w:val="0"/>
      <w:sz w:val="18"/>
      <w:szCs w:val="18"/>
      <w:u w:val="none"/>
      <w:shd w:val="clear" w:color="auto" w:fill="FFFFFF"/>
      <w:lang w:val="ru-RU"/>
    </w:rPr>
  </w:style>
  <w:style w:type="paragraph" w:customStyle="1" w:styleId="521">
    <w:name w:val="Основной текст (5)2"/>
    <w:basedOn w:val="a1"/>
    <w:qFormat/>
    <w:rsid w:val="00D43BCC"/>
    <w:pPr>
      <w:widowControl w:val="0"/>
      <w:spacing w:before="360" w:line="230" w:lineRule="exact"/>
    </w:pPr>
    <w:rPr>
      <w:rFonts w:ascii="Times New Roman" w:eastAsia="Times New Roman" w:hAnsi="Times New Roman" w:cs="Times New Roman"/>
      <w:sz w:val="18"/>
      <w:szCs w:val="18"/>
    </w:rPr>
  </w:style>
  <w:style w:type="paragraph" w:customStyle="1" w:styleId="720">
    <w:name w:val="Заголовок №72"/>
    <w:basedOn w:val="a1"/>
    <w:qFormat/>
    <w:rsid w:val="00D43BCC"/>
    <w:pPr>
      <w:widowControl w:val="0"/>
      <w:spacing w:after="180" w:line="278" w:lineRule="exact"/>
      <w:ind w:hanging="860"/>
      <w:outlineLvl w:val="6"/>
    </w:pPr>
    <w:rPr>
      <w:rFonts w:ascii="Times New Roman" w:eastAsia="Times New Roman" w:hAnsi="Times New Roman" w:cs="Times New Roman"/>
      <w:b/>
      <w:bCs/>
      <w:spacing w:val="2"/>
      <w:sz w:val="22"/>
    </w:rPr>
  </w:style>
  <w:style w:type="paragraph" w:customStyle="1" w:styleId="282">
    <w:name w:val="Основной текст (28)2"/>
    <w:basedOn w:val="a1"/>
    <w:link w:val="280"/>
    <w:qFormat/>
    <w:rsid w:val="00D43BCC"/>
    <w:pPr>
      <w:widowControl w:val="0"/>
      <w:spacing w:line="0" w:lineRule="atLeast"/>
      <w:ind w:hanging="360"/>
    </w:pPr>
    <w:rPr>
      <w:rFonts w:ascii="Times New Roman" w:eastAsia="Times New Roman" w:hAnsi="Times New Roman" w:cs="Times New Roman"/>
      <w:spacing w:val="2"/>
      <w:sz w:val="22"/>
    </w:rPr>
  </w:style>
  <w:style w:type="character" w:customStyle="1" w:styleId="280">
    <w:name w:val="Основной текст (28)_"/>
    <w:basedOn w:val="a2"/>
    <w:link w:val="282"/>
    <w:qFormat/>
    <w:rsid w:val="00D43BCC"/>
    <w:rPr>
      <w:rFonts w:eastAsia="Times New Roman"/>
      <w:spacing w:val="2"/>
      <w:sz w:val="22"/>
      <w:szCs w:val="22"/>
    </w:rPr>
  </w:style>
  <w:style w:type="character" w:customStyle="1" w:styleId="280pt">
    <w:name w:val="Основной текст (28) + Интервал 0 pt"/>
    <w:basedOn w:val="280"/>
    <w:qFormat/>
    <w:rsid w:val="00D43BCC"/>
    <w:rPr>
      <w:rFonts w:eastAsia="Times New Roman"/>
      <w:color w:val="000000"/>
      <w:spacing w:val="3"/>
      <w:w w:val="100"/>
      <w:position w:val="0"/>
      <w:sz w:val="22"/>
      <w:szCs w:val="22"/>
      <w:lang w:val="ru-RU"/>
    </w:rPr>
  </w:style>
  <w:style w:type="character" w:customStyle="1" w:styleId="280pt4">
    <w:name w:val="Основной текст (28) + Интервал 0 pt4"/>
    <w:basedOn w:val="280"/>
    <w:rsid w:val="00D43BCC"/>
    <w:rPr>
      <w:rFonts w:eastAsia="Times New Roman"/>
      <w:color w:val="000000"/>
      <w:spacing w:val="0"/>
      <w:w w:val="100"/>
      <w:position w:val="0"/>
      <w:sz w:val="22"/>
      <w:szCs w:val="22"/>
      <w:lang w:val="ru-RU"/>
    </w:rPr>
  </w:style>
  <w:style w:type="character" w:customStyle="1" w:styleId="0pt1">
    <w:name w:val="Основной текст + Интервал 0 pt1"/>
    <w:basedOn w:val="affff6"/>
    <w:qFormat/>
    <w:rsid w:val="00D43BCC"/>
    <w:rPr>
      <w:rFonts w:ascii="Times New Roman" w:eastAsia="Times New Roman" w:hAnsi="Times New Roman" w:cs="Times New Roman"/>
      <w:color w:val="000000"/>
      <w:spacing w:val="-2"/>
      <w:w w:val="100"/>
      <w:position w:val="0"/>
      <w:sz w:val="22"/>
      <w:szCs w:val="22"/>
      <w:u w:val="none"/>
      <w:shd w:val="clear" w:color="auto" w:fill="FFFFFF"/>
      <w:lang w:val="ru-RU"/>
    </w:rPr>
  </w:style>
  <w:style w:type="paragraph" w:customStyle="1" w:styleId="530">
    <w:name w:val="Основной текст (5)3"/>
    <w:basedOn w:val="a1"/>
    <w:link w:val="57"/>
    <w:qFormat/>
    <w:rsid w:val="00D43BCC"/>
    <w:pPr>
      <w:widowControl w:val="0"/>
      <w:spacing w:before="240" w:after="120" w:line="0" w:lineRule="atLeast"/>
    </w:pPr>
    <w:rPr>
      <w:rFonts w:ascii="Times New Roman" w:eastAsia="Times New Roman" w:hAnsi="Times New Roman" w:cs="Times New Roman"/>
      <w:spacing w:val="4"/>
      <w:sz w:val="22"/>
    </w:rPr>
  </w:style>
  <w:style w:type="character" w:customStyle="1" w:styleId="57">
    <w:name w:val="Основной текст (5)_"/>
    <w:basedOn w:val="a2"/>
    <w:link w:val="530"/>
    <w:qFormat/>
    <w:rsid w:val="00D43BCC"/>
    <w:rPr>
      <w:rFonts w:eastAsia="Times New Roman"/>
      <w:spacing w:val="4"/>
      <w:sz w:val="22"/>
      <w:szCs w:val="22"/>
    </w:rPr>
  </w:style>
  <w:style w:type="character" w:customStyle="1" w:styleId="59pt">
    <w:name w:val="Основной текст (5) + 9 pt"/>
    <w:basedOn w:val="57"/>
    <w:qFormat/>
    <w:rsid w:val="00D43BCC"/>
    <w:rPr>
      <w:rFonts w:eastAsia="Times New Roman"/>
      <w:color w:val="000000"/>
      <w:spacing w:val="-1"/>
      <w:w w:val="100"/>
      <w:position w:val="0"/>
      <w:sz w:val="18"/>
      <w:szCs w:val="18"/>
      <w:lang w:val="ru-RU"/>
    </w:rPr>
  </w:style>
  <w:style w:type="paragraph" w:customStyle="1" w:styleId="affff9">
    <w:name w:val="Сноска"/>
    <w:link w:val="affffa"/>
    <w:qFormat/>
    <w:rsid w:val="00D43BCC"/>
    <w:pPr>
      <w:widowControl w:val="0"/>
      <w:spacing w:line="226" w:lineRule="exact"/>
      <w:jc w:val="both"/>
    </w:pPr>
    <w:rPr>
      <w:rFonts w:eastAsia="Times New Roman"/>
      <w:spacing w:val="1"/>
      <w:sz w:val="18"/>
      <w:szCs w:val="18"/>
    </w:rPr>
  </w:style>
  <w:style w:type="character" w:customStyle="1" w:styleId="affffa">
    <w:name w:val="Сноска_"/>
    <w:basedOn w:val="a2"/>
    <w:link w:val="affff9"/>
    <w:qFormat/>
    <w:rsid w:val="00D43BCC"/>
    <w:rPr>
      <w:rFonts w:eastAsia="Times New Roman"/>
      <w:spacing w:val="1"/>
      <w:sz w:val="18"/>
      <w:szCs w:val="18"/>
    </w:rPr>
  </w:style>
  <w:style w:type="character" w:customStyle="1" w:styleId="0pt10">
    <w:name w:val="Сноска + Интервал 0 pt1"/>
    <w:basedOn w:val="affffa"/>
    <w:qFormat/>
    <w:rsid w:val="00D43BCC"/>
    <w:rPr>
      <w:rFonts w:eastAsia="Times New Roman"/>
      <w:color w:val="000000"/>
      <w:spacing w:val="-1"/>
      <w:w w:val="100"/>
      <w:position w:val="0"/>
      <w:sz w:val="18"/>
      <w:szCs w:val="18"/>
      <w:lang w:val="ru-RU"/>
    </w:rPr>
  </w:style>
  <w:style w:type="paragraph" w:customStyle="1" w:styleId="formattext">
    <w:name w:val="formattext"/>
    <w:basedOn w:val="a1"/>
    <w:rsid w:val="00D43BCC"/>
    <w:pPr>
      <w:spacing w:before="100" w:beforeAutospacing="1" w:after="100" w:afterAutospacing="1" w:line="240" w:lineRule="auto"/>
      <w:jc w:val="left"/>
    </w:pPr>
    <w:rPr>
      <w:rFonts w:ascii="Times New Roman" w:eastAsia="Times New Roman" w:hAnsi="Times New Roman" w:cs="Times New Roman"/>
      <w:szCs w:val="24"/>
    </w:rPr>
  </w:style>
  <w:style w:type="paragraph" w:customStyle="1" w:styleId="TableParagraph">
    <w:name w:val="Table Paragraph"/>
    <w:basedOn w:val="a1"/>
    <w:uiPriority w:val="1"/>
    <w:qFormat/>
    <w:rsid w:val="00D43BCC"/>
    <w:pPr>
      <w:widowControl w:val="0"/>
      <w:autoSpaceDE w:val="0"/>
      <w:autoSpaceDN w:val="0"/>
      <w:spacing w:before="53" w:line="240" w:lineRule="auto"/>
      <w:jc w:val="left"/>
    </w:pPr>
    <w:rPr>
      <w:rFonts w:ascii="Times New Roman" w:eastAsia="Times New Roman" w:hAnsi="Times New Roman" w:cs="Times New Roman"/>
      <w:sz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BCB2E2F-B7E0-4EFA-B0D2-E17D55BB3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14828</Words>
  <Characters>84525</Characters>
  <Application>Microsoft Office Word</Application>
  <DocSecurity>0</DocSecurity>
  <Lines>704</Lines>
  <Paragraphs>198</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99155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Сычева Валерия Игоревна</dc:creator>
  <cp:lastModifiedBy>Сафронова Эльвира Николаевна</cp:lastModifiedBy>
  <cp:revision>2</cp:revision>
  <cp:lastPrinted>2024-07-04T06:03:00Z</cp:lastPrinted>
  <dcterms:created xsi:type="dcterms:W3CDTF">2024-07-04T06:03:00Z</dcterms:created>
  <dcterms:modified xsi:type="dcterms:W3CDTF">2024-07-04T06:03:00Z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1049-11.2.0.11156</vt:lpwstr>
  </property>
  <property fmtid="{D5CDD505-2E9C-101B-9397-08002B2CF9AE}" pid="3" name="ICV">
    <vt:lpwstr>31AA5F8850C14D6B9D86F8DBFC22B332</vt:lpwstr>
  </property>
</Properties>
</file>