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B9" w:rsidRPr="00A44EB9" w:rsidRDefault="00A44EB9" w:rsidP="00A44EB9">
      <w:pPr>
        <w:jc w:val="center"/>
        <w:rPr>
          <w:b/>
          <w:bCs/>
        </w:rPr>
      </w:pPr>
      <w:r w:rsidRPr="00A44EB9">
        <w:rPr>
          <w:b/>
          <w:bCs/>
        </w:rPr>
        <w:t>3. Контрольный орган, осуществляющий муниципальный</w:t>
      </w:r>
    </w:p>
    <w:p w:rsidR="00A44EB9" w:rsidRPr="00A44EB9" w:rsidRDefault="00A44EB9" w:rsidP="00A44EB9">
      <w:pPr>
        <w:jc w:val="center"/>
        <w:rPr>
          <w:b/>
          <w:bCs/>
        </w:rPr>
      </w:pPr>
      <w:r w:rsidRPr="00A44EB9">
        <w:rPr>
          <w:b/>
          <w:bCs/>
        </w:rPr>
        <w:t>земельный контроль</w:t>
      </w:r>
      <w:bookmarkStart w:id="0" w:name="_GoBack"/>
      <w:bookmarkEnd w:id="0"/>
    </w:p>
    <w:p w:rsidR="00A44EB9" w:rsidRPr="00A44EB9" w:rsidRDefault="00A44EB9" w:rsidP="00A44EB9"/>
    <w:p w:rsidR="00A44EB9" w:rsidRPr="00A44EB9" w:rsidRDefault="00A44EB9" w:rsidP="00A44EB9">
      <w:r w:rsidRPr="00A44EB9">
        <w:t>3.1. Контрольным органом, уполномоченным на осуществление муниципального земельного контроля, является администрация городского округа Воскресенск Московской области в лице отдела муниципальных контролей (далее - орган муниципального земельного контроля).</w:t>
      </w:r>
    </w:p>
    <w:p w:rsidR="00A44EB9" w:rsidRPr="00A44EB9" w:rsidRDefault="00A44EB9" w:rsidP="00A44EB9">
      <w:r w:rsidRPr="00A44EB9">
        <w:t>3.2. Муниципальный земельный контроль осуществляется должностными лицами органа муниципального земельного контроля, включенными в перечень должностных лиц, осуществляющих муниципальный земельный контроль, утверждаемый исполнительным органом местного самоуправления Московской области.</w:t>
      </w:r>
    </w:p>
    <w:p w:rsidR="00A44EB9" w:rsidRPr="00A44EB9" w:rsidRDefault="00A44EB9" w:rsidP="00A44EB9">
      <w:r w:rsidRPr="00A44EB9">
        <w:t>3.3. Должностные лица, уполномоченные на принятие решений о проведении контрольных мероприятий устанавливаются исполнительным органом местного самоуправления Московской области.</w:t>
      </w:r>
    </w:p>
    <w:p w:rsidR="00A44EB9" w:rsidRPr="00A44EB9" w:rsidRDefault="00A44EB9" w:rsidP="00A44EB9">
      <w:r w:rsidRPr="00A44EB9">
        <w:t xml:space="preserve">3.4. Должностные лица органа муниципального контроля в своей деятельности руководствуются </w:t>
      </w:r>
      <w:hyperlink r:id="rId4" w:history="1">
        <w:r w:rsidRPr="00A44EB9">
          <w:rPr>
            <w:rStyle w:val="a3"/>
          </w:rPr>
          <w:t>Конституцией</w:t>
        </w:r>
      </w:hyperlink>
      <w:r w:rsidRPr="00A44EB9">
        <w:t xml:space="preserve">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городского округа Воскресенск Московской области.</w:t>
      </w:r>
    </w:p>
    <w:p w:rsidR="00A44EB9" w:rsidRPr="00A44EB9" w:rsidRDefault="00A44EB9" w:rsidP="00A44EB9">
      <w:r w:rsidRPr="00A44EB9">
        <w:t xml:space="preserve">3.5. Права и обязанности должностных лиц органа муниципального контроля осуществляются в соответствии со </w:t>
      </w:r>
      <w:hyperlink r:id="rId5" w:history="1">
        <w:r w:rsidRPr="00A44EB9">
          <w:rPr>
            <w:rStyle w:val="a3"/>
          </w:rPr>
          <w:t>статьей 29</w:t>
        </w:r>
      </w:hyperlink>
      <w:r w:rsidRPr="00A44EB9">
        <w:t xml:space="preserve"> Закона N 248-ФЗ.</w:t>
      </w:r>
    </w:p>
    <w:p w:rsidR="00A44EB9" w:rsidRPr="00A44EB9" w:rsidRDefault="00A44EB9" w:rsidP="00A44EB9">
      <w:r w:rsidRPr="00A44EB9">
        <w:t>3.6. Должностные лица, осуществляющие муниципальный земельный контроль,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органами исполнительной власти субъектов Российской Федерации, органами государственного земельного надзора, правоохранительными органами, организациями и гражданами.</w:t>
      </w:r>
    </w:p>
    <w:p w:rsidR="00A44EB9" w:rsidRPr="00A44EB9" w:rsidRDefault="00A44EB9" w:rsidP="00A44EB9">
      <w:r w:rsidRPr="00A44EB9">
        <w:t>3.7. Должностные лица, осуществляющие муниципальный земельный контроль, имеют бланки документов с гербом 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</w:p>
    <w:p w:rsidR="00127DCB" w:rsidRDefault="00127DCB"/>
    <w:sectPr w:rsidR="00127DCB" w:rsidSect="0050763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B9"/>
    <w:rsid w:val="00127DCB"/>
    <w:rsid w:val="00A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41E9"/>
  <w15:chartTrackingRefBased/>
  <w15:docId w15:val="{B87E9C74-B03C-45F1-BA17-D8FD7FAA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60BC2258F482FD623396E79B32B3C9189EF3CB6566FDE749FCF056D7EDC19731A28B6310449FFAE8AB0B0033A6B90D2199FEB1447817C77CGEI" TargetMode="External"/><Relationship Id="rId4" Type="http://schemas.openxmlformats.org/officeDocument/2006/relationships/hyperlink" Target="consultantplus://offline/ref=7760BC2258F482FD623396E79B32B3C91E95F7CA6D34AAE518A9FE53DFBD9B8727EB87620E449DE5EFA05D75G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2023-01-10T08:00:00Z</dcterms:created>
  <dcterms:modified xsi:type="dcterms:W3CDTF">2023-01-10T08:08:00Z</dcterms:modified>
</cp:coreProperties>
</file>