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B8" w:rsidRDefault="00B26FB8" w:rsidP="00065BD0">
      <w:pPr>
        <w:spacing w:after="0" w:line="240" w:lineRule="auto"/>
        <w:jc w:val="both"/>
        <w:rPr>
          <w:rFonts w:ascii="Times New Roman" w:hAnsi="Times New Roman" w:cs="Times New Roman"/>
          <w:sz w:val="24"/>
          <w:szCs w:val="24"/>
        </w:rPr>
      </w:pPr>
      <w:r>
        <w:rPr>
          <w:noProof/>
          <w:lang w:eastAsia="ru-RU"/>
        </w:rPr>
        <w:drawing>
          <wp:inline distT="0" distB="0" distL="0" distR="0">
            <wp:extent cx="5940425" cy="3956416"/>
            <wp:effectExtent l="0" t="0" r="3175" b="6350"/>
            <wp:docPr id="1" name="Рисунок 1" descr="https://api.rbsmi.ru/attachments/39627acac4418828d5b5eedd692e72dc8004ed5e/store/crop/0/0/1024/682/1024/682/0/4794e7e47fd840ca7c35a4e5b8947227fe30f8af1b543bb1e18f74c098c9/ac04286ecbabd14ca1e599969f6bc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rbsmi.ru/attachments/39627acac4418828d5b5eedd692e72dc8004ed5e/store/crop/0/0/1024/682/1024/682/0/4794e7e47fd840ca7c35a4e5b8947227fe30f8af1b543bb1e18f74c098c9/ac04286ecbabd14ca1e599969f6bc5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6416"/>
                    </a:xfrm>
                    <a:prstGeom prst="rect">
                      <a:avLst/>
                    </a:prstGeom>
                    <a:noFill/>
                    <a:ln>
                      <a:noFill/>
                    </a:ln>
                  </pic:spPr>
                </pic:pic>
              </a:graphicData>
            </a:graphic>
          </wp:inline>
        </w:drawing>
      </w:r>
    </w:p>
    <w:p w:rsidR="00B26FB8" w:rsidRDefault="00B26FB8" w:rsidP="00065BD0">
      <w:pPr>
        <w:spacing w:after="0" w:line="240" w:lineRule="auto"/>
        <w:jc w:val="both"/>
        <w:rPr>
          <w:rFonts w:ascii="Times New Roman" w:hAnsi="Times New Roman" w:cs="Times New Roman"/>
          <w:sz w:val="24"/>
          <w:szCs w:val="24"/>
        </w:rPr>
      </w:pPr>
    </w:p>
    <w:p w:rsidR="00C970C2" w:rsidRPr="005718B0" w:rsidRDefault="00C970C2" w:rsidP="00065BD0">
      <w:pPr>
        <w:spacing w:after="0" w:line="240" w:lineRule="auto"/>
        <w:jc w:val="both"/>
        <w:rPr>
          <w:rFonts w:ascii="Times New Roman" w:hAnsi="Times New Roman" w:cs="Times New Roman"/>
          <w:b/>
          <w:sz w:val="24"/>
          <w:szCs w:val="24"/>
        </w:rPr>
      </w:pPr>
      <w:r w:rsidRPr="005718B0">
        <w:rPr>
          <w:rFonts w:ascii="Times New Roman" w:hAnsi="Times New Roman" w:cs="Times New Roman"/>
          <w:b/>
          <w:sz w:val="24"/>
          <w:szCs w:val="24"/>
        </w:rPr>
        <w:t>Уважаемые граждане, индивидуальные предприниматели, представители юридических лиц, проживающи</w:t>
      </w:r>
      <w:bookmarkStart w:id="0" w:name="_GoBack"/>
      <w:bookmarkEnd w:id="0"/>
      <w:r w:rsidRPr="005718B0">
        <w:rPr>
          <w:rFonts w:ascii="Times New Roman" w:hAnsi="Times New Roman" w:cs="Times New Roman"/>
          <w:b/>
          <w:sz w:val="24"/>
          <w:szCs w:val="24"/>
        </w:rPr>
        <w:t>е и осуществляющие деятельность в границах городского округа Воскресенск Московской области!</w:t>
      </w:r>
    </w:p>
    <w:p w:rsidR="00C970C2" w:rsidRDefault="00C970C2" w:rsidP="00065BD0">
      <w:pPr>
        <w:spacing w:after="0" w:line="240" w:lineRule="auto"/>
        <w:jc w:val="both"/>
        <w:rPr>
          <w:rFonts w:ascii="Times New Roman" w:hAnsi="Times New Roman" w:cs="Times New Roman"/>
          <w:sz w:val="24"/>
          <w:szCs w:val="24"/>
        </w:rPr>
      </w:pPr>
    </w:p>
    <w:p w:rsidR="00A92FD7" w:rsidRPr="00065BD0" w:rsidRDefault="005F2234" w:rsidP="00C11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Информируем Вас, в</w:t>
      </w:r>
      <w:r w:rsidR="00C112F5">
        <w:rPr>
          <w:rFonts w:ascii="Times New Roman" w:hAnsi="Times New Roman" w:cs="Times New Roman"/>
          <w:sz w:val="24"/>
          <w:szCs w:val="24"/>
        </w:rPr>
        <w:t xml:space="preserve"> соответствии с </w:t>
      </w:r>
      <w:r w:rsidR="00A92FD7" w:rsidRPr="00065BD0">
        <w:rPr>
          <w:rFonts w:ascii="Times New Roman" w:hAnsi="Times New Roman" w:cs="Times New Roman"/>
          <w:sz w:val="24"/>
          <w:szCs w:val="24"/>
        </w:rPr>
        <w:t>Решение</w:t>
      </w:r>
      <w:r w:rsidR="00C112F5">
        <w:rPr>
          <w:rFonts w:ascii="Times New Roman" w:hAnsi="Times New Roman" w:cs="Times New Roman"/>
          <w:sz w:val="24"/>
          <w:szCs w:val="24"/>
        </w:rPr>
        <w:t>м</w:t>
      </w:r>
      <w:r w:rsidR="00A92FD7" w:rsidRPr="00065BD0">
        <w:rPr>
          <w:rFonts w:ascii="Times New Roman" w:hAnsi="Times New Roman" w:cs="Times New Roman"/>
          <w:sz w:val="24"/>
          <w:szCs w:val="24"/>
        </w:rPr>
        <w:t xml:space="preserve"> Комиссии Таможенного союза от 18.10.2011 N 827 (ред. от 12.10.2015) "О принятии технического регламента Таможенного союза "Бе</w:t>
      </w:r>
      <w:r>
        <w:rPr>
          <w:rFonts w:ascii="Times New Roman" w:hAnsi="Times New Roman" w:cs="Times New Roman"/>
          <w:sz w:val="24"/>
          <w:szCs w:val="24"/>
        </w:rPr>
        <w:t>зопасность автомобильных дорог"</w:t>
      </w:r>
      <w:r w:rsidR="00A92FD7" w:rsidRPr="00065BD0">
        <w:rPr>
          <w:rFonts w:ascii="Times New Roman" w:hAnsi="Times New Roman" w:cs="Times New Roman"/>
          <w:sz w:val="24"/>
          <w:szCs w:val="24"/>
        </w:rPr>
        <w:t xml:space="preserve"> </w:t>
      </w:r>
      <w:r>
        <w:rPr>
          <w:rFonts w:ascii="Times New Roman" w:hAnsi="Times New Roman" w:cs="Times New Roman"/>
          <w:sz w:val="24"/>
          <w:szCs w:val="24"/>
        </w:rPr>
        <w:t>о соблюдении требований</w:t>
      </w:r>
      <w:r w:rsidR="00A92FD7" w:rsidRPr="00065BD0">
        <w:rPr>
          <w:rFonts w:ascii="Times New Roman" w:hAnsi="Times New Roman" w:cs="Times New Roman"/>
          <w:sz w:val="24"/>
          <w:szCs w:val="24"/>
        </w:rPr>
        <w:t xml:space="preserve"> безопасности к автомобильным дорогам и дорожным сооружениям на них при их эксплуатации:</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организации дорожного движения с использованием комплекса технических средств;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 xml:space="preserve">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065BD0">
        <w:rPr>
          <w:rFonts w:ascii="Times New Roman" w:hAnsi="Times New Roman" w:cs="Times New Roman"/>
          <w:sz w:val="24"/>
          <w:szCs w:val="24"/>
        </w:rPr>
        <w:t>противогололедных</w:t>
      </w:r>
      <w:proofErr w:type="spellEnd"/>
      <w:r w:rsidRPr="00065BD0">
        <w:rPr>
          <w:rFonts w:ascii="Times New Roman" w:hAnsi="Times New Roman" w:cs="Times New Roman"/>
          <w:sz w:val="24"/>
          <w:szCs w:val="24"/>
        </w:rPr>
        <w:t xml:space="preserve"> материалов;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13.2. автомобильная дорога и дорожные сооружения на ней при эксплуатации должны соответствовать следующим требованиям безопасности: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Водоотвод с проезжей части должен находиться в состоянии, исключающем застой воды на покрытии и обочинах;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A92FD7" w:rsidRPr="00065BD0" w:rsidRDefault="00A92FD7" w:rsidP="00E2653B">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 xml:space="preserve">д) обочины не должны иметь деформаций, повреждений, указанных в пункте 13.2 </w:t>
      </w:r>
      <w:r w:rsidR="005F2234" w:rsidRPr="00065BD0">
        <w:rPr>
          <w:rFonts w:ascii="Times New Roman" w:hAnsi="Times New Roman" w:cs="Times New Roman"/>
          <w:sz w:val="24"/>
          <w:szCs w:val="24"/>
        </w:rPr>
        <w:t>подпункта,</w:t>
      </w:r>
      <w:r w:rsidRPr="00065BD0">
        <w:rPr>
          <w:rFonts w:ascii="Times New Roman" w:hAnsi="Times New Roman" w:cs="Times New Roman"/>
          <w:sz w:val="24"/>
          <w:szCs w:val="24"/>
        </w:rPr>
        <w:t xml:space="preserve"> а)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A92FD7"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2758D0" w:rsidRDefault="002758D0" w:rsidP="00065BD0">
      <w:pPr>
        <w:spacing w:after="0" w:line="240" w:lineRule="auto"/>
        <w:jc w:val="both"/>
        <w:rPr>
          <w:rFonts w:ascii="Times New Roman" w:hAnsi="Times New Roman" w:cs="Times New Roman"/>
          <w:sz w:val="24"/>
          <w:szCs w:val="24"/>
        </w:rPr>
      </w:pPr>
    </w:p>
    <w:p w:rsidR="005F2234" w:rsidRDefault="005F2234" w:rsidP="00065BD0">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drawing>
          <wp:inline distT="0" distB="0" distL="0" distR="0">
            <wp:extent cx="6000750" cy="3771900"/>
            <wp:effectExtent l="0" t="0" r="0" b="0"/>
            <wp:docPr id="3" name="Рисунок 3" descr="https://secret.travel/blogpics/2016.04-RUS.77-RoadWorks/LR2016.04-RUS.77-Roadwork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ret.travel/blogpics/2016.04-RUS.77-RoadWorks/LR2016.04-RUS.77-Roadworks-3.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022" b="4716"/>
                    <a:stretch/>
                  </pic:blipFill>
                  <pic:spPr bwMode="auto">
                    <a:xfrm>
                      <a:off x="0" y="0"/>
                      <a:ext cx="6001173" cy="3772166"/>
                    </a:xfrm>
                    <a:prstGeom prst="rect">
                      <a:avLst/>
                    </a:prstGeom>
                    <a:noFill/>
                    <a:ln>
                      <a:noFill/>
                    </a:ln>
                    <a:extLst>
                      <a:ext uri="{53640926-AAD7-44D8-BBD7-CCE9431645EC}">
                        <a14:shadowObscured xmlns:a14="http://schemas.microsoft.com/office/drawing/2010/main"/>
                      </a:ext>
                    </a:extLst>
                  </pic:spPr>
                </pic:pic>
              </a:graphicData>
            </a:graphic>
          </wp:inline>
        </w:drawing>
      </w:r>
    </w:p>
    <w:p w:rsidR="005F2234" w:rsidRPr="00065BD0" w:rsidRDefault="005F2234" w:rsidP="00065BD0">
      <w:pPr>
        <w:spacing w:after="0" w:line="240" w:lineRule="auto"/>
        <w:jc w:val="both"/>
        <w:rPr>
          <w:rFonts w:ascii="Times New Roman" w:hAnsi="Times New Roman" w:cs="Times New Roman"/>
          <w:sz w:val="24"/>
          <w:szCs w:val="24"/>
        </w:rPr>
      </w:pPr>
    </w:p>
    <w:p w:rsidR="005F2234"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065BD0">
        <w:rPr>
          <w:rFonts w:ascii="Times New Roman" w:hAnsi="Times New Roman" w:cs="Times New Roman"/>
          <w:sz w:val="24"/>
          <w:szCs w:val="24"/>
        </w:rPr>
        <w:t>подмостового</w:t>
      </w:r>
      <w:proofErr w:type="spellEnd"/>
      <w:r w:rsidRPr="00065BD0">
        <w:rPr>
          <w:rFonts w:ascii="Times New Roman" w:hAnsi="Times New Roman" w:cs="Times New Roman"/>
          <w:sz w:val="24"/>
          <w:szCs w:val="24"/>
        </w:rPr>
        <w:t xml:space="preserve"> пространства должно обеспечивать безопасный пропуск высоких вод установленной вероятности превышения расчетного </w:t>
      </w:r>
      <w:r w:rsidR="005F2234">
        <w:rPr>
          <w:rFonts w:ascii="Times New Roman" w:hAnsi="Times New Roman" w:cs="Times New Roman"/>
          <w:sz w:val="24"/>
          <w:szCs w:val="24"/>
        </w:rPr>
        <w:t>п</w:t>
      </w:r>
      <w:r w:rsidRPr="00065BD0">
        <w:rPr>
          <w:rFonts w:ascii="Times New Roman" w:hAnsi="Times New Roman" w:cs="Times New Roman"/>
          <w:sz w:val="24"/>
          <w:szCs w:val="24"/>
        </w:rPr>
        <w:t>аводка и ледохода;</w:t>
      </w:r>
      <w:r w:rsidR="005F2234" w:rsidRPr="005F2234">
        <w:rPr>
          <w:rFonts w:ascii="Times New Roman" w:hAnsi="Times New Roman" w:cs="Times New Roman"/>
          <w:sz w:val="24"/>
          <w:szCs w:val="24"/>
        </w:rPr>
        <w:t xml:space="preserve"> </w:t>
      </w:r>
    </w:p>
    <w:p w:rsidR="00A92FD7" w:rsidRPr="00065BD0" w:rsidRDefault="005F2234" w:rsidP="005F2234">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lastRenderedPageBreak/>
        <w:drawing>
          <wp:inline distT="0" distB="0" distL="0" distR="0" wp14:anchorId="4D6CDAEC" wp14:editId="64177017">
            <wp:extent cx="5953125" cy="4464685"/>
            <wp:effectExtent l="0" t="0" r="9525" b="0"/>
            <wp:docPr id="2" name="Рисунок 2" descr="http://photos.wikimapia.org/p/00/06/30/89/6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wikimapia.org/p/00/06/30/89/63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048" cy="4481127"/>
                    </a:xfrm>
                    <a:prstGeom prst="rect">
                      <a:avLst/>
                    </a:prstGeom>
                    <a:noFill/>
                    <a:ln>
                      <a:noFill/>
                    </a:ln>
                  </pic:spPr>
                </pic:pic>
              </a:graphicData>
            </a:graphic>
          </wp:inline>
        </w:drawing>
      </w:r>
    </w:p>
    <w:p w:rsidR="00A92FD7" w:rsidRPr="00065BD0" w:rsidRDefault="00A92FD7" w:rsidP="00065BD0">
      <w:pPr>
        <w:spacing w:after="0" w:line="240" w:lineRule="auto"/>
        <w:jc w:val="both"/>
        <w:rPr>
          <w:rFonts w:ascii="Times New Roman" w:hAnsi="Times New Roman" w:cs="Times New Roman"/>
          <w:sz w:val="24"/>
          <w:szCs w:val="24"/>
        </w:rPr>
      </w:pP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13.5. технические средства организации дорожного движения должны соответствовать следующим требованиям безопасности: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дорожные знаки.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дорожная разметка.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xml:space="preserve">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w:t>
      </w:r>
      <w:r w:rsidRPr="00065BD0">
        <w:rPr>
          <w:rFonts w:ascii="Times New Roman" w:hAnsi="Times New Roman" w:cs="Times New Roman"/>
          <w:sz w:val="24"/>
          <w:szCs w:val="24"/>
        </w:rPr>
        <w:lastRenderedPageBreak/>
        <w:t>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дорожные светофоры.</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xml:space="preserve">Минимальная видимость сигналов дорожных светофоров, включая символы, используемые на </w:t>
      </w:r>
      <w:proofErr w:type="spellStart"/>
      <w:r w:rsidRPr="00065BD0">
        <w:rPr>
          <w:rFonts w:ascii="Times New Roman" w:hAnsi="Times New Roman" w:cs="Times New Roman"/>
          <w:sz w:val="24"/>
          <w:szCs w:val="24"/>
        </w:rPr>
        <w:t>рассеивателях</w:t>
      </w:r>
      <w:proofErr w:type="spellEnd"/>
      <w:r w:rsidRPr="00065BD0">
        <w:rPr>
          <w:rFonts w:ascii="Times New Roman" w:hAnsi="Times New Roman" w:cs="Times New Roman"/>
          <w:sz w:val="24"/>
          <w:szCs w:val="24"/>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направляющие устройства.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 системы сигнализации на железнодорожных переездах.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временные технические средства организации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A92FD7"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5F2234" w:rsidRPr="00065BD0" w:rsidRDefault="005F2234" w:rsidP="00065BD0">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drawing>
          <wp:inline distT="0" distB="0" distL="0" distR="0">
            <wp:extent cx="5940425" cy="4455319"/>
            <wp:effectExtent l="0" t="0" r="3175" b="2540"/>
            <wp:docPr id="4" name="Рисунок 4" descr="https://znak-pro.ru/wp-content/uploads/202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nak-pro.ru/wp-content/uploads/2021/0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13.6. ограждения на автомобильных дорогах.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13.7. горизонтальная освещенность от искусственного освещения.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E2653B"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3A6DA8" w:rsidRPr="00065BD0" w:rsidRDefault="003A6DA8" w:rsidP="00E2653B">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13.8. средства наружной рекламы.</w:t>
      </w:r>
      <w:r w:rsidR="00E2653B">
        <w:rPr>
          <w:rFonts w:ascii="Times New Roman" w:hAnsi="Times New Roman" w:cs="Times New Roman"/>
          <w:sz w:val="24"/>
          <w:szCs w:val="24"/>
        </w:rPr>
        <w:t xml:space="preserve"> </w:t>
      </w:r>
      <w:r w:rsidRPr="00065BD0">
        <w:rPr>
          <w:rFonts w:ascii="Times New Roman" w:hAnsi="Times New Roman" w:cs="Times New Roman"/>
          <w:sz w:val="24"/>
          <w:szCs w:val="24"/>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 целью обеспечения безопасности дорожного движения средства наружной рекламы не должны:</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размещаться на дорожном знаке, его опоре или на любом другом приспособлении, предназначенном для регулирования движения;</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ухудшать видимость средств регулирования дорожного движения или снижать их эффективность;</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иметь яркость элементов изображения при внутреннем и внешнем освещении выше фотометрических характеристик дорожных знаков;</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освещаться в темное время суток на участках дорог, где дорожные знаки не имеют искусственного освещения;</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3A6DA8"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rsidR="002758D0">
        <w:rPr>
          <w:rFonts w:ascii="Times New Roman" w:hAnsi="Times New Roman" w:cs="Times New Roman"/>
          <w:sz w:val="24"/>
          <w:szCs w:val="24"/>
        </w:rPr>
        <w:t xml:space="preserve"> </w:t>
      </w:r>
      <w:r w:rsidRPr="00065BD0">
        <w:rPr>
          <w:rFonts w:ascii="Times New Roman" w:hAnsi="Times New Roman" w:cs="Times New Roman"/>
          <w:sz w:val="24"/>
          <w:szCs w:val="24"/>
        </w:rPr>
        <w:t>На лавиноопасных участках горных автомобильных дорог должны быть предприняты меры по своевременному предупреждению и ликвидации лавинно</w:t>
      </w:r>
      <w:r w:rsidR="005F2234">
        <w:rPr>
          <w:rFonts w:ascii="Times New Roman" w:hAnsi="Times New Roman" w:cs="Times New Roman"/>
          <w:sz w:val="24"/>
          <w:szCs w:val="24"/>
        </w:rPr>
        <w:t>й опасности, а также устройству.</w:t>
      </w:r>
    </w:p>
    <w:p w:rsidR="002758D0" w:rsidRDefault="002758D0" w:rsidP="002758D0">
      <w:pPr>
        <w:spacing w:after="0" w:line="240" w:lineRule="auto"/>
        <w:jc w:val="center"/>
        <w:rPr>
          <w:rFonts w:ascii="Times New Roman" w:hAnsi="Times New Roman" w:cs="Times New Roman"/>
          <w:sz w:val="24"/>
          <w:szCs w:val="24"/>
        </w:rPr>
      </w:pPr>
      <w:r w:rsidRPr="002758D0">
        <w:rPr>
          <w:rFonts w:ascii="Times New Roman" w:hAnsi="Times New Roman" w:cs="Times New Roman"/>
          <w:noProof/>
          <w:sz w:val="24"/>
          <w:szCs w:val="24"/>
          <w:lang w:eastAsia="ru-RU"/>
        </w:rPr>
        <w:drawing>
          <wp:inline distT="0" distB="0" distL="0" distR="0">
            <wp:extent cx="3263900" cy="3263900"/>
            <wp:effectExtent l="0" t="0" r="0" b="0"/>
            <wp:docPr id="5" name="Рисунок 5" descr="https://yt3.ggpht.com/ytc/AKedOLQVGtJVotoF5QvmpswNj7T_Go93efzeSJZbAoeP=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t3.ggpht.com/ytc/AKedOLQVGtJVotoF5QvmpswNj7T_Go93efzeSJZbAoeP=s900-c-k-c0x00ffffff-no-r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900" cy="3263900"/>
                    </a:xfrm>
                    <a:prstGeom prst="rect">
                      <a:avLst/>
                    </a:prstGeom>
                    <a:noFill/>
                    <a:ln>
                      <a:noFill/>
                    </a:ln>
                  </pic:spPr>
                </pic:pic>
              </a:graphicData>
            </a:graphic>
          </wp:inline>
        </w:drawing>
      </w:r>
    </w:p>
    <w:p w:rsidR="002758D0" w:rsidRDefault="002758D0" w:rsidP="00065BD0">
      <w:pPr>
        <w:spacing w:after="0" w:line="240" w:lineRule="auto"/>
        <w:jc w:val="both"/>
        <w:rPr>
          <w:rFonts w:ascii="Times New Roman" w:hAnsi="Times New Roman" w:cs="Times New Roman"/>
          <w:b/>
          <w:sz w:val="24"/>
          <w:szCs w:val="24"/>
        </w:rPr>
      </w:pPr>
    </w:p>
    <w:p w:rsidR="002758D0" w:rsidRPr="002758D0" w:rsidRDefault="002758D0" w:rsidP="00065BD0">
      <w:pPr>
        <w:spacing w:after="0" w:line="240" w:lineRule="auto"/>
        <w:jc w:val="both"/>
        <w:rPr>
          <w:rFonts w:ascii="Times New Roman" w:hAnsi="Times New Roman" w:cs="Times New Roman"/>
          <w:b/>
          <w:sz w:val="24"/>
          <w:szCs w:val="24"/>
        </w:rPr>
      </w:pPr>
      <w:r w:rsidRPr="002758D0">
        <w:rPr>
          <w:rFonts w:ascii="Times New Roman" w:hAnsi="Times New Roman" w:cs="Times New Roman"/>
          <w:b/>
          <w:sz w:val="24"/>
          <w:szCs w:val="24"/>
        </w:rPr>
        <w:t>ПОМНИТЕ И ДОБРОСОВЕСТНО ВЫПОЛНЯЙТЕ ТРЕБОВАНИЯ БЕЗОПАСНОСТИ К АВТОМОБИЛЬНЫМ ДОРОГАМ И ДОРОЖНЫМ СООРУЖЕ</w:t>
      </w:r>
      <w:r w:rsidR="00423CDF">
        <w:rPr>
          <w:rFonts w:ascii="Times New Roman" w:hAnsi="Times New Roman" w:cs="Times New Roman"/>
          <w:b/>
          <w:sz w:val="24"/>
          <w:szCs w:val="24"/>
        </w:rPr>
        <w:t>НИЯМ НА НИХ ПРИ ИХ ЭКСПЛУАТАЦИИ!</w:t>
      </w:r>
      <w:r w:rsidRPr="002758D0">
        <w:rPr>
          <w:b/>
        </w:rPr>
        <w:t xml:space="preserve"> </w:t>
      </w:r>
      <w:r w:rsidR="00423CDF">
        <w:rPr>
          <w:b/>
        </w:rPr>
        <w:br/>
      </w:r>
      <w:r w:rsidR="00423CDF">
        <w:rPr>
          <w:rFonts w:ascii="Times New Roman" w:hAnsi="Times New Roman" w:cs="Times New Roman"/>
          <w:b/>
          <w:sz w:val="24"/>
          <w:szCs w:val="24"/>
        </w:rPr>
        <w:t>ОНИ</w:t>
      </w:r>
      <w:r w:rsidRPr="002758D0">
        <w:rPr>
          <w:rFonts w:ascii="Times New Roman" w:hAnsi="Times New Roman" w:cs="Times New Roman"/>
          <w:b/>
          <w:sz w:val="24"/>
          <w:szCs w:val="24"/>
        </w:rPr>
        <w:t xml:space="preserve"> ЯВЛЯЮТСЯ ЗАЛОГОМ БЕЗОПАСНОСТИ ЖИЗНИ </w:t>
      </w:r>
      <w:r w:rsidR="00423CDF">
        <w:rPr>
          <w:rFonts w:ascii="Times New Roman" w:hAnsi="Times New Roman" w:cs="Times New Roman"/>
          <w:b/>
          <w:sz w:val="24"/>
          <w:szCs w:val="24"/>
        </w:rPr>
        <w:t>ЛЮДЕЙ</w:t>
      </w:r>
      <w:r w:rsidRPr="002758D0">
        <w:rPr>
          <w:rFonts w:ascii="Times New Roman" w:hAnsi="Times New Roman" w:cs="Times New Roman"/>
          <w:b/>
          <w:sz w:val="24"/>
          <w:szCs w:val="24"/>
        </w:rPr>
        <w:t>!</w:t>
      </w:r>
    </w:p>
    <w:sectPr w:rsidR="002758D0" w:rsidRPr="00275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9D"/>
    <w:rsid w:val="000277ED"/>
    <w:rsid w:val="00065BD0"/>
    <w:rsid w:val="002758D0"/>
    <w:rsid w:val="00355B1A"/>
    <w:rsid w:val="003A6DA8"/>
    <w:rsid w:val="00423CDF"/>
    <w:rsid w:val="005718B0"/>
    <w:rsid w:val="005F2234"/>
    <w:rsid w:val="00A5479D"/>
    <w:rsid w:val="00A92FD7"/>
    <w:rsid w:val="00AD460F"/>
    <w:rsid w:val="00B26FB8"/>
    <w:rsid w:val="00C112F5"/>
    <w:rsid w:val="00C970C2"/>
    <w:rsid w:val="00E2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4F90-B706-4D80-BA52-16DF11F8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A3DD-E753-4C5B-928C-E9B30EA3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Калинина Татьяна Николаевна</cp:lastModifiedBy>
  <cp:revision>8</cp:revision>
  <dcterms:created xsi:type="dcterms:W3CDTF">2022-03-22T07:52:00Z</dcterms:created>
  <dcterms:modified xsi:type="dcterms:W3CDTF">2022-03-31T15:23:00Z</dcterms:modified>
</cp:coreProperties>
</file>