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6E" w:rsidRPr="00D52323" w:rsidRDefault="00460D6E" w:rsidP="00AD2ACA">
      <w:pPr>
        <w:pStyle w:val="a7"/>
        <w:spacing w:line="360" w:lineRule="auto"/>
        <w:rPr>
          <w:sz w:val="28"/>
          <w:szCs w:val="28"/>
        </w:rPr>
      </w:pPr>
    </w:p>
    <w:p w:rsidR="00460D6E" w:rsidRPr="00D52323" w:rsidRDefault="00460D6E" w:rsidP="00AD2ACA">
      <w:pPr>
        <w:pStyle w:val="a7"/>
        <w:spacing w:line="360" w:lineRule="auto"/>
        <w:rPr>
          <w:sz w:val="28"/>
          <w:szCs w:val="28"/>
        </w:rPr>
      </w:pPr>
    </w:p>
    <w:p w:rsidR="00460D6E" w:rsidRPr="00D52323" w:rsidRDefault="00460D6E" w:rsidP="00AD2ACA">
      <w:pPr>
        <w:pStyle w:val="a7"/>
        <w:spacing w:line="360" w:lineRule="auto"/>
        <w:rPr>
          <w:sz w:val="28"/>
          <w:szCs w:val="28"/>
        </w:rPr>
      </w:pPr>
    </w:p>
    <w:p w:rsidR="00460D6E" w:rsidRPr="00D52323" w:rsidRDefault="00460D6E" w:rsidP="0001359E">
      <w:pPr>
        <w:pStyle w:val="a7"/>
        <w:spacing w:line="360" w:lineRule="auto"/>
        <w:jc w:val="left"/>
        <w:rPr>
          <w:sz w:val="28"/>
          <w:szCs w:val="28"/>
        </w:rPr>
      </w:pPr>
    </w:p>
    <w:p w:rsidR="00460D6E" w:rsidRPr="00D52323" w:rsidRDefault="00460D6E" w:rsidP="0001359E">
      <w:pPr>
        <w:pStyle w:val="a7"/>
        <w:spacing w:line="360" w:lineRule="auto"/>
        <w:jc w:val="left"/>
        <w:rPr>
          <w:sz w:val="28"/>
          <w:szCs w:val="28"/>
        </w:rPr>
      </w:pPr>
    </w:p>
    <w:p w:rsidR="00460D6E" w:rsidRDefault="00460D6E" w:rsidP="00AD2ACA">
      <w:pPr>
        <w:pStyle w:val="a7"/>
        <w:spacing w:line="360" w:lineRule="auto"/>
        <w:rPr>
          <w:sz w:val="44"/>
          <w:szCs w:val="28"/>
        </w:rPr>
      </w:pPr>
    </w:p>
    <w:p w:rsidR="00790C15" w:rsidRPr="00BC3DEE" w:rsidRDefault="00790C15" w:rsidP="00AD2ACA">
      <w:pPr>
        <w:pStyle w:val="a7"/>
        <w:spacing w:line="360" w:lineRule="auto"/>
        <w:rPr>
          <w:sz w:val="52"/>
          <w:szCs w:val="28"/>
        </w:rPr>
      </w:pPr>
    </w:p>
    <w:p w:rsidR="00460D6E" w:rsidRPr="00BC3DEE" w:rsidRDefault="0072544F" w:rsidP="0072544F">
      <w:pPr>
        <w:pStyle w:val="a7"/>
        <w:tabs>
          <w:tab w:val="left" w:pos="3248"/>
          <w:tab w:val="center" w:pos="4844"/>
        </w:tabs>
        <w:spacing w:line="360" w:lineRule="auto"/>
        <w:jc w:val="left"/>
        <w:rPr>
          <w:b w:val="0"/>
          <w:sz w:val="52"/>
          <w:szCs w:val="44"/>
        </w:rPr>
      </w:pPr>
      <w:r w:rsidRPr="00BC3DEE">
        <w:rPr>
          <w:sz w:val="52"/>
          <w:szCs w:val="28"/>
        </w:rPr>
        <w:tab/>
      </w:r>
      <w:r w:rsidRPr="00BC3DEE">
        <w:rPr>
          <w:sz w:val="52"/>
          <w:szCs w:val="44"/>
        </w:rPr>
        <w:tab/>
      </w:r>
      <w:r w:rsidR="00460D6E" w:rsidRPr="00BC3DEE">
        <w:rPr>
          <w:sz w:val="52"/>
          <w:szCs w:val="44"/>
        </w:rPr>
        <w:t>Нормативы</w:t>
      </w:r>
    </w:p>
    <w:p w:rsidR="00460D6E" w:rsidRPr="00BC3DEE" w:rsidRDefault="00460D6E" w:rsidP="00AD2ACA">
      <w:pPr>
        <w:tabs>
          <w:tab w:val="left" w:pos="700"/>
          <w:tab w:val="right" w:pos="10205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BC3DEE">
        <w:rPr>
          <w:rFonts w:ascii="Times New Roman" w:hAnsi="Times New Roman" w:cs="Times New Roman"/>
          <w:b/>
          <w:sz w:val="52"/>
          <w:szCs w:val="44"/>
        </w:rPr>
        <w:t>градостроительного проектирования</w:t>
      </w:r>
    </w:p>
    <w:p w:rsidR="00460D6E" w:rsidRPr="00BC3DEE" w:rsidRDefault="0072544F" w:rsidP="00AD2ACA">
      <w:pPr>
        <w:tabs>
          <w:tab w:val="left" w:pos="700"/>
          <w:tab w:val="right" w:pos="10205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BC3DEE">
        <w:rPr>
          <w:rFonts w:ascii="Times New Roman" w:hAnsi="Times New Roman" w:cs="Times New Roman"/>
          <w:b/>
          <w:sz w:val="52"/>
          <w:szCs w:val="44"/>
        </w:rPr>
        <w:t>Воскресенского</w:t>
      </w:r>
      <w:r w:rsidR="00460D6E" w:rsidRPr="00BC3DEE">
        <w:rPr>
          <w:rFonts w:ascii="Times New Roman" w:hAnsi="Times New Roman" w:cs="Times New Roman"/>
          <w:b/>
          <w:sz w:val="52"/>
          <w:szCs w:val="44"/>
        </w:rPr>
        <w:t xml:space="preserve"> муниципального района </w:t>
      </w:r>
    </w:p>
    <w:p w:rsidR="00460D6E" w:rsidRPr="00BC3DEE" w:rsidRDefault="00460D6E" w:rsidP="00AD2ACA">
      <w:pPr>
        <w:tabs>
          <w:tab w:val="left" w:pos="700"/>
          <w:tab w:val="right" w:pos="10205"/>
        </w:tabs>
        <w:spacing w:line="360" w:lineRule="auto"/>
        <w:jc w:val="center"/>
        <w:rPr>
          <w:rFonts w:ascii="Times New Roman" w:hAnsi="Times New Roman" w:cs="Times New Roman"/>
          <w:b/>
          <w:sz w:val="52"/>
          <w:szCs w:val="44"/>
        </w:rPr>
      </w:pPr>
      <w:r w:rsidRPr="00BC3DEE">
        <w:rPr>
          <w:rFonts w:ascii="Times New Roman" w:hAnsi="Times New Roman" w:cs="Times New Roman"/>
          <w:b/>
          <w:sz w:val="52"/>
          <w:szCs w:val="44"/>
        </w:rPr>
        <w:t xml:space="preserve">Московской области </w:t>
      </w:r>
    </w:p>
    <w:p w:rsidR="00460D6E" w:rsidRPr="007D5A4A" w:rsidRDefault="00460D6E" w:rsidP="00AD2ACA">
      <w:pPr>
        <w:pStyle w:val="a7"/>
        <w:spacing w:line="360" w:lineRule="auto"/>
        <w:ind w:left="6"/>
        <w:rPr>
          <w:sz w:val="44"/>
          <w:szCs w:val="28"/>
        </w:rPr>
      </w:pPr>
    </w:p>
    <w:p w:rsidR="00460D6E" w:rsidRPr="007D5A4A" w:rsidRDefault="00460D6E" w:rsidP="00AD2ACA">
      <w:pPr>
        <w:pStyle w:val="a7"/>
        <w:spacing w:line="360" w:lineRule="auto"/>
        <w:rPr>
          <w:b w:val="0"/>
          <w:sz w:val="44"/>
          <w:szCs w:val="28"/>
        </w:rPr>
      </w:pPr>
    </w:p>
    <w:p w:rsidR="00460D6E" w:rsidRPr="00D52323" w:rsidRDefault="00460D6E" w:rsidP="00AD2ACA">
      <w:pPr>
        <w:pStyle w:val="a7"/>
        <w:spacing w:line="360" w:lineRule="auto"/>
        <w:rPr>
          <w:b w:val="0"/>
          <w:sz w:val="28"/>
          <w:szCs w:val="28"/>
        </w:rPr>
      </w:pPr>
    </w:p>
    <w:p w:rsidR="00460D6E" w:rsidRPr="00D52323" w:rsidRDefault="00460D6E" w:rsidP="00AD2ACA">
      <w:pPr>
        <w:pStyle w:val="a7"/>
        <w:spacing w:line="360" w:lineRule="auto"/>
        <w:jc w:val="left"/>
        <w:rPr>
          <w:b w:val="0"/>
          <w:sz w:val="28"/>
          <w:szCs w:val="28"/>
        </w:rPr>
      </w:pPr>
    </w:p>
    <w:p w:rsidR="00460D6E" w:rsidRPr="00D52323" w:rsidRDefault="00460D6E" w:rsidP="00AD2ACA">
      <w:pPr>
        <w:pStyle w:val="a7"/>
        <w:spacing w:line="360" w:lineRule="auto"/>
        <w:jc w:val="left"/>
        <w:rPr>
          <w:b w:val="0"/>
          <w:sz w:val="28"/>
          <w:szCs w:val="28"/>
        </w:rPr>
      </w:pPr>
    </w:p>
    <w:p w:rsidR="00CC210B" w:rsidRDefault="00CC210B" w:rsidP="00BC3DEE">
      <w:pPr>
        <w:pStyle w:val="S"/>
        <w:ind w:firstLine="0"/>
      </w:pPr>
      <w:bookmarkStart w:id="0" w:name="_Toc406765329"/>
      <w:bookmarkStart w:id="1" w:name="_Toc437503565"/>
    </w:p>
    <w:p w:rsidR="00790C15" w:rsidRDefault="00790C15" w:rsidP="00790C15"/>
    <w:p w:rsidR="00790C15" w:rsidRDefault="00790C15" w:rsidP="00790C15"/>
    <w:p w:rsidR="00790C15" w:rsidRDefault="00790C15" w:rsidP="00790C15"/>
    <w:p w:rsidR="00790C15" w:rsidRPr="00790C15" w:rsidRDefault="00790C15" w:rsidP="00790C15"/>
    <w:p w:rsidR="00460D6E" w:rsidRPr="007D5A4A" w:rsidRDefault="00460D6E" w:rsidP="00BC3DEE">
      <w:pPr>
        <w:pStyle w:val="031"/>
        <w:ind w:firstLine="0"/>
        <w:jc w:val="center"/>
      </w:pPr>
      <w:r w:rsidRPr="007D5A4A">
        <w:lastRenderedPageBreak/>
        <w:t>Структура нормативов градостроительного проектирования</w:t>
      </w:r>
      <w:bookmarkStart w:id="2" w:name="_Toc437503566"/>
      <w:bookmarkEnd w:id="0"/>
      <w:bookmarkEnd w:id="1"/>
      <w:r w:rsidR="00061DC5">
        <w:t xml:space="preserve"> </w:t>
      </w:r>
      <w:r w:rsidR="0072544F" w:rsidRPr="0072544F">
        <w:t>Воскресенского</w:t>
      </w:r>
      <w:r w:rsidRPr="007D5A4A">
        <w:t xml:space="preserve"> муниципального района Московской области</w:t>
      </w:r>
      <w:bookmarkEnd w:id="2"/>
    </w:p>
    <w:p w:rsidR="00460D6E" w:rsidRPr="00D52323" w:rsidRDefault="00460D6E" w:rsidP="00061DC5">
      <w:pPr>
        <w:pStyle w:val="S"/>
        <w:ind w:firstLine="0"/>
      </w:pP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8523"/>
      </w:tblGrid>
      <w:tr w:rsidR="00460D6E" w:rsidRPr="00D52323" w:rsidTr="00835038">
        <w:trPr>
          <w:trHeight w:val="71"/>
          <w:jc w:val="center"/>
        </w:trPr>
        <w:tc>
          <w:tcPr>
            <w:tcW w:w="1420" w:type="dxa"/>
            <w:vAlign w:val="center"/>
          </w:tcPr>
          <w:p w:rsidR="00460D6E" w:rsidRPr="00D52323" w:rsidRDefault="00460D6E" w:rsidP="00AD2A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</w:p>
        </w:tc>
        <w:tc>
          <w:tcPr>
            <w:tcW w:w="8523" w:type="dxa"/>
            <w:vAlign w:val="center"/>
          </w:tcPr>
          <w:p w:rsidR="00460D6E" w:rsidRPr="00D52323" w:rsidRDefault="00460D6E" w:rsidP="00AD2A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b/>
                <w:sz w:val="28"/>
                <w:szCs w:val="28"/>
              </w:rPr>
              <w:t>Состав части</w:t>
            </w:r>
          </w:p>
        </w:tc>
      </w:tr>
      <w:tr w:rsidR="00460D6E" w:rsidRPr="00D52323" w:rsidTr="00835038">
        <w:trPr>
          <w:trHeight w:val="71"/>
          <w:jc w:val="center"/>
        </w:trPr>
        <w:tc>
          <w:tcPr>
            <w:tcW w:w="1420" w:type="dxa"/>
            <w:vAlign w:val="center"/>
          </w:tcPr>
          <w:p w:rsidR="00460D6E" w:rsidRPr="00D52323" w:rsidRDefault="00460D6E" w:rsidP="00AD2A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523" w:type="dxa"/>
            <w:vAlign w:val="center"/>
          </w:tcPr>
          <w:p w:rsidR="00460D6E" w:rsidRPr="00D52323" w:rsidRDefault="00460D6E" w:rsidP="00AD2ACA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D52323">
              <w:rPr>
                <w:sz w:val="28"/>
                <w:szCs w:val="28"/>
              </w:rPr>
              <w:t xml:space="preserve">Основная часть (расчетные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</w:t>
            </w:r>
            <w:r w:rsidR="0072544F" w:rsidRPr="0072544F">
              <w:rPr>
                <w:sz w:val="28"/>
                <w:szCs w:val="28"/>
              </w:rPr>
              <w:t>Воскресенского</w:t>
            </w:r>
            <w:r w:rsidRPr="00D52323">
              <w:rPr>
                <w:sz w:val="28"/>
                <w:szCs w:val="28"/>
              </w:rPr>
              <w:t xml:space="preserve"> муниципального района Московской области)</w:t>
            </w:r>
          </w:p>
        </w:tc>
      </w:tr>
      <w:tr w:rsidR="00460D6E" w:rsidRPr="00D52323" w:rsidTr="00835038">
        <w:trPr>
          <w:trHeight w:val="71"/>
          <w:jc w:val="center"/>
        </w:trPr>
        <w:tc>
          <w:tcPr>
            <w:tcW w:w="1420" w:type="dxa"/>
            <w:vAlign w:val="center"/>
          </w:tcPr>
          <w:p w:rsidR="00460D6E" w:rsidRPr="00D52323" w:rsidRDefault="00460D6E" w:rsidP="00AD2AC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8523" w:type="dxa"/>
            <w:vAlign w:val="center"/>
          </w:tcPr>
          <w:p w:rsidR="00460D6E" w:rsidRPr="00D52323" w:rsidRDefault="00460D6E" w:rsidP="00AD2ACA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D52323">
              <w:rPr>
                <w:sz w:val="28"/>
                <w:szCs w:val="28"/>
              </w:rPr>
              <w:t xml:space="preserve">Материалы по обоснованию расчетных показателей, содержащихся в основной части нормативов градостроительного проектирования </w:t>
            </w:r>
            <w:r w:rsidR="0072544F" w:rsidRPr="0072544F">
              <w:rPr>
                <w:sz w:val="28"/>
                <w:szCs w:val="28"/>
              </w:rPr>
              <w:t>Воскресенского</w:t>
            </w:r>
            <w:r w:rsidRPr="00D52323">
              <w:rPr>
                <w:sz w:val="28"/>
                <w:szCs w:val="28"/>
              </w:rPr>
              <w:t xml:space="preserve"> муниципального района Московской области</w:t>
            </w:r>
          </w:p>
        </w:tc>
      </w:tr>
      <w:tr w:rsidR="00460D6E" w:rsidRPr="00D52323" w:rsidTr="00835038">
        <w:trPr>
          <w:trHeight w:val="227"/>
          <w:jc w:val="center"/>
        </w:trPr>
        <w:tc>
          <w:tcPr>
            <w:tcW w:w="1420" w:type="dxa"/>
            <w:vAlign w:val="center"/>
          </w:tcPr>
          <w:p w:rsidR="00460D6E" w:rsidRPr="00D52323" w:rsidRDefault="00460D6E" w:rsidP="00AD2ACA">
            <w:pPr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8523" w:type="dxa"/>
            <w:vAlign w:val="center"/>
          </w:tcPr>
          <w:p w:rsidR="00460D6E" w:rsidRPr="00D52323" w:rsidRDefault="00460D6E" w:rsidP="00AD2ACA">
            <w:pPr>
              <w:pStyle w:val="aa"/>
              <w:spacing w:line="360" w:lineRule="auto"/>
              <w:rPr>
                <w:sz w:val="28"/>
                <w:szCs w:val="28"/>
              </w:rPr>
            </w:pPr>
            <w:r w:rsidRPr="00D52323">
              <w:rPr>
                <w:sz w:val="28"/>
                <w:szCs w:val="28"/>
              </w:rPr>
              <w:t xml:space="preserve">Правила и область применения расчетных показателей, содержащихся в основной части нормативов градостроительного проектирования </w:t>
            </w:r>
            <w:r w:rsidR="0072544F" w:rsidRPr="0072544F">
              <w:rPr>
                <w:sz w:val="28"/>
                <w:szCs w:val="28"/>
              </w:rPr>
              <w:t>Воскресенского</w:t>
            </w:r>
            <w:r w:rsidRPr="00D52323">
              <w:rPr>
                <w:sz w:val="28"/>
                <w:szCs w:val="28"/>
              </w:rPr>
              <w:t xml:space="preserve"> муниципального района Московской области</w:t>
            </w:r>
          </w:p>
        </w:tc>
      </w:tr>
    </w:tbl>
    <w:p w:rsidR="00460D6E" w:rsidRPr="00D52323" w:rsidRDefault="00460D6E" w:rsidP="00AD2ACA">
      <w:pPr>
        <w:pStyle w:val="a7"/>
        <w:spacing w:line="360" w:lineRule="auto"/>
        <w:jc w:val="left"/>
        <w:rPr>
          <w:sz w:val="28"/>
          <w:szCs w:val="28"/>
        </w:rPr>
      </w:pPr>
    </w:p>
    <w:p w:rsidR="00460D6E" w:rsidRPr="00D52323" w:rsidRDefault="00460D6E" w:rsidP="00AD2ACA">
      <w:pPr>
        <w:tabs>
          <w:tab w:val="left" w:pos="864"/>
          <w:tab w:val="left" w:pos="18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1661A" w:rsidRPr="00D52323" w:rsidRDefault="0061661A" w:rsidP="00AD2ACA">
      <w:pPr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0D6E" w:rsidRPr="00D52323" w:rsidRDefault="00460D6E" w:rsidP="00AD2AC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РАЗРАБОТЧИКЕ</w:t>
      </w:r>
    </w:p>
    <w:p w:rsidR="00460D6E" w:rsidRPr="00D52323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0D6E" w:rsidRPr="00D52323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ООО «</w:t>
      </w:r>
      <w:r w:rsidR="002305C9">
        <w:rPr>
          <w:rFonts w:ascii="Times New Roman" w:hAnsi="Times New Roman" w:cs="Times New Roman"/>
          <w:sz w:val="28"/>
          <w:szCs w:val="28"/>
        </w:rPr>
        <w:t>ТК ЭКО</w:t>
      </w:r>
      <w:r w:rsidRPr="00D52323">
        <w:rPr>
          <w:rFonts w:ascii="Times New Roman" w:hAnsi="Times New Roman" w:cs="Times New Roman"/>
          <w:sz w:val="28"/>
          <w:szCs w:val="28"/>
        </w:rPr>
        <w:t>»</w:t>
      </w:r>
    </w:p>
    <w:p w:rsidR="00460D6E" w:rsidRPr="00D52323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ИНН 0274903117, КПП 027601001, ОГРН 1150280017513</w:t>
      </w:r>
    </w:p>
    <w:p w:rsidR="00460D6E" w:rsidRPr="00D52323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Юридический адрес: 450071, г. Уфа, проезд Лесной, 8/3, офис 307.</w:t>
      </w:r>
    </w:p>
    <w:p w:rsidR="00460D6E" w:rsidRPr="00D52323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Фактический адрес: 450071, г. Уфа, проезд Лесной, 8/3, офис 307.</w:t>
      </w:r>
    </w:p>
    <w:p w:rsidR="00460D6E" w:rsidRPr="00D52323" w:rsidRDefault="00460D6E" w:rsidP="00AD2ACA">
      <w:pPr>
        <w:tabs>
          <w:tab w:val="left" w:pos="63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тел. (347)246-41-99, факс (347)246-41-99</w:t>
      </w:r>
      <w:r w:rsidRPr="00D52323">
        <w:rPr>
          <w:rFonts w:ascii="Times New Roman" w:hAnsi="Times New Roman" w:cs="Times New Roman"/>
          <w:sz w:val="28"/>
          <w:szCs w:val="28"/>
        </w:rPr>
        <w:tab/>
      </w:r>
    </w:p>
    <w:p w:rsidR="00460D6E" w:rsidRPr="002305C9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232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0C1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23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0C1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90C15">
        <w:rPr>
          <w:rFonts w:ascii="Times New Roman" w:hAnsi="Times New Roman" w:cs="Times New Roman"/>
          <w:sz w:val="28"/>
          <w:szCs w:val="28"/>
          <w:lang w:val="en-US"/>
        </w:rPr>
        <w:t xml:space="preserve"> nadia</w:t>
      </w:r>
      <w:r w:rsidRPr="00790C15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D52323">
        <w:rPr>
          <w:rFonts w:ascii="Times New Roman" w:hAnsi="Times New Roman" w:cs="Times New Roman"/>
          <w:sz w:val="28"/>
          <w:szCs w:val="28"/>
          <w:lang w:val="en-US"/>
        </w:rPr>
        <w:t>tk</w:t>
      </w:r>
      <w:r w:rsidRPr="00790C1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52323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790C1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5232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60D6E" w:rsidRPr="00790C15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60D6E" w:rsidRPr="00790C15" w:rsidRDefault="00460D6E" w:rsidP="00AD2AC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42" w:type="dxa"/>
        <w:tblInd w:w="-34" w:type="dxa"/>
        <w:tblLook w:val="0000" w:firstRow="0" w:lastRow="0" w:firstColumn="0" w:lastColumn="0" w:noHBand="0" w:noVBand="0"/>
      </w:tblPr>
      <w:tblGrid>
        <w:gridCol w:w="3261"/>
        <w:gridCol w:w="1843"/>
        <w:gridCol w:w="283"/>
        <w:gridCol w:w="2126"/>
        <w:gridCol w:w="2929"/>
      </w:tblGrid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>Т.Р. Асфандиаров</w:t>
            </w: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6E" w:rsidRPr="00D52323" w:rsidTr="00835038">
        <w:trPr>
          <w:trHeight w:val="429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 xml:space="preserve">В.О. Шангин </w:t>
            </w:r>
          </w:p>
        </w:tc>
      </w:tr>
      <w:tr w:rsidR="00460D6E" w:rsidRPr="00D52323" w:rsidTr="00835038">
        <w:trPr>
          <w:trHeight w:val="429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60D6E" w:rsidRPr="00D52323" w:rsidRDefault="00790C15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>Н.В. Сосина</w:t>
            </w: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>Соисполнители: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</w:rPr>
              <w:t>Д.И. Арсланова</w:t>
            </w: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60D6E" w:rsidRPr="00D52323" w:rsidRDefault="0072544F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Петров</w:t>
            </w:r>
          </w:p>
        </w:tc>
      </w:tr>
      <w:tr w:rsidR="00460D6E" w:rsidRPr="00D52323" w:rsidTr="00835038">
        <w:trPr>
          <w:trHeight w:val="341"/>
        </w:trPr>
        <w:tc>
          <w:tcPr>
            <w:tcW w:w="3261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83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0D6E" w:rsidRPr="00D52323" w:rsidRDefault="00460D6E" w:rsidP="00AD2A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523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929" w:type="dxa"/>
          </w:tcPr>
          <w:p w:rsidR="00460D6E" w:rsidRPr="00D52323" w:rsidRDefault="00460D6E" w:rsidP="00AD2A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A4A" w:rsidRDefault="007D5A4A" w:rsidP="00CC210B">
      <w:pPr>
        <w:pStyle w:val="S"/>
      </w:pPr>
      <w:bookmarkStart w:id="3" w:name="_Toc437503567"/>
    </w:p>
    <w:p w:rsidR="00460D6E" w:rsidRPr="00CC210B" w:rsidRDefault="00460D6E" w:rsidP="00CC210B">
      <w:pPr>
        <w:pStyle w:val="S"/>
        <w:rPr>
          <w:b/>
        </w:rPr>
      </w:pPr>
      <w:r w:rsidRPr="00CC210B">
        <w:t>М.П.</w:t>
      </w:r>
      <w:bookmarkEnd w:id="3"/>
    </w:p>
    <w:p w:rsidR="00790C15" w:rsidRDefault="00790C15" w:rsidP="00CC210B">
      <w:pPr>
        <w:pStyle w:val="S"/>
      </w:pPr>
    </w:p>
    <w:p w:rsidR="00790C15" w:rsidRDefault="00790C15" w:rsidP="00CC210B">
      <w:pPr>
        <w:pStyle w:val="S"/>
      </w:pPr>
    </w:p>
    <w:p w:rsidR="00790C15" w:rsidRDefault="00790C15" w:rsidP="00CC210B">
      <w:pPr>
        <w:pStyle w:val="S"/>
      </w:pPr>
    </w:p>
    <w:p w:rsidR="00CC210B" w:rsidRPr="00D52323" w:rsidRDefault="00CC210B" w:rsidP="00061DC5">
      <w:pPr>
        <w:pStyle w:val="S"/>
        <w:ind w:firstLine="0"/>
      </w:pPr>
    </w:p>
    <w:p w:rsidR="00460D6E" w:rsidRPr="00D52323" w:rsidRDefault="00460D6E" w:rsidP="00CC210B">
      <w:pPr>
        <w:tabs>
          <w:tab w:val="left" w:pos="864"/>
          <w:tab w:val="left" w:pos="1845"/>
        </w:tabs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D523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323">
        <w:rPr>
          <w:rFonts w:ascii="Times New Roman" w:hAnsi="Times New Roman" w:cs="Times New Roman"/>
          <w:b/>
          <w:sz w:val="28"/>
          <w:szCs w:val="28"/>
        </w:rPr>
        <w:t xml:space="preserve">. Основная часть (расчетные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</w:t>
      </w:r>
      <w:r w:rsidR="00A34A07" w:rsidRPr="00A34A07">
        <w:rPr>
          <w:rFonts w:ascii="Times New Roman" w:hAnsi="Times New Roman" w:cs="Times New Roman"/>
          <w:b/>
          <w:sz w:val="28"/>
          <w:szCs w:val="28"/>
        </w:rPr>
        <w:t>Воскресенского</w:t>
      </w:r>
      <w:r w:rsidRPr="00D5232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Московской области)</w:t>
      </w:r>
    </w:p>
    <w:p w:rsidR="00460D6E" w:rsidRPr="00D52323" w:rsidRDefault="00CC210B" w:rsidP="00CC210B">
      <w:pPr>
        <w:pStyle w:val="02"/>
      </w:pPr>
      <w:bookmarkStart w:id="4" w:name="_Toc437503571"/>
      <w:r>
        <w:t xml:space="preserve">1. </w:t>
      </w:r>
      <w:r w:rsidR="00460D6E" w:rsidRPr="00CC210B">
        <w:t>Система</w:t>
      </w:r>
      <w:r w:rsidR="00460D6E" w:rsidRPr="00D52323">
        <w:t xml:space="preserve"> нормативов градостроительного проектирования </w:t>
      </w:r>
      <w:r w:rsidR="00A34A07" w:rsidRPr="00A34A07">
        <w:t>Воскресенского</w:t>
      </w:r>
      <w:r w:rsidR="00460D6E" w:rsidRPr="00D52323">
        <w:t xml:space="preserve"> муниципального района Московской области. Основные положения</w:t>
      </w:r>
      <w:bookmarkEnd w:id="4"/>
    </w:p>
    <w:p w:rsidR="00AB35C9" w:rsidRPr="00205ED6" w:rsidRDefault="00AB35C9" w:rsidP="00AD2AC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406923165"/>
      <w:r w:rsidRPr="00205ED6">
        <w:rPr>
          <w:rFonts w:ascii="Times New Roman" w:hAnsi="Times New Roman" w:cs="Times New Roman"/>
          <w:bCs/>
          <w:sz w:val="28"/>
          <w:szCs w:val="28"/>
        </w:rPr>
        <w:t>1.1.1.</w:t>
      </w:r>
      <w:r w:rsidRPr="00205ED6">
        <w:rPr>
          <w:rFonts w:ascii="Times New Roman" w:hAnsi="Times New Roman" w:cs="Times New Roman"/>
          <w:bCs/>
          <w:sz w:val="28"/>
          <w:szCs w:val="28"/>
        </w:rPr>
        <w:tab/>
        <w:t xml:space="preserve">Местные нормативы градостроительного проектирования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 (далее – Местные нормативы) - </w:t>
      </w:r>
      <w:r w:rsidRPr="00205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совокупность расчетных показателей минимально допустимого уровня обеспеченности объектами местного значения муниципального района, относящимися к следующим областям: 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а) электро- и газоснабжение поселений;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б) автомобильные дороги местного значения вне границ населенных пунктов в границах муниципального района;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в) образование;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г) здравоохранение;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д) физическая культура и массовый спорт;</w:t>
      </w:r>
    </w:p>
    <w:p w:rsidR="0001359E" w:rsidRDefault="00AB35C9" w:rsidP="00790C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е) </w:t>
      </w:r>
      <w:r w:rsidR="00CD0901">
        <w:rPr>
          <w:rFonts w:ascii="Times New Roman" w:hAnsi="Times New Roman" w:cs="Times New Roman"/>
          <w:sz w:val="28"/>
          <w:szCs w:val="28"/>
        </w:rPr>
        <w:t xml:space="preserve">обработка, </w:t>
      </w:r>
      <w:r w:rsidRPr="00205ED6">
        <w:rPr>
          <w:rFonts w:ascii="Times New Roman" w:hAnsi="Times New Roman" w:cs="Times New Roman"/>
          <w:sz w:val="28"/>
          <w:szCs w:val="28"/>
        </w:rPr>
        <w:t>утилизация</w:t>
      </w:r>
      <w:r w:rsidR="00CD0901">
        <w:rPr>
          <w:rFonts w:ascii="Times New Roman" w:hAnsi="Times New Roman" w:cs="Times New Roman"/>
          <w:sz w:val="28"/>
          <w:szCs w:val="28"/>
        </w:rPr>
        <w:t>, обезвреживание, размещение твердых коммунальных отходов</w:t>
      </w:r>
      <w:r w:rsidRPr="00205ED6">
        <w:rPr>
          <w:rFonts w:ascii="Times New Roman" w:hAnsi="Times New Roman" w:cs="Times New Roman"/>
          <w:sz w:val="28"/>
          <w:szCs w:val="28"/>
        </w:rPr>
        <w:t>;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ж) иные области в связи с решением вопросов местного значения муниципального района,</w:t>
      </w:r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иными объектами местного значения муниципального района населения муниципального района и расчетных показателей максимально допустимого </w:t>
      </w:r>
      <w:r w:rsidRPr="00205E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уровня территориальной доступности таких объектов для населения муниципального района.</w:t>
      </w:r>
      <w:bookmarkEnd w:id="5"/>
    </w:p>
    <w:p w:rsidR="00AB35C9" w:rsidRPr="00205ED6" w:rsidRDefault="00AB35C9" w:rsidP="00AD2AC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ED6">
        <w:rPr>
          <w:rFonts w:ascii="Times New Roman" w:hAnsi="Times New Roman" w:cs="Times New Roman"/>
          <w:bCs/>
          <w:sz w:val="28"/>
          <w:szCs w:val="28"/>
        </w:rPr>
        <w:t xml:space="preserve">1.1.2. Местные нормативы входят в систему нормативных правовых актов, регламентирующих градостроительную деятельность в границах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5ED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Pr="00205ED6">
        <w:rPr>
          <w:rFonts w:ascii="Times New Roman" w:hAnsi="Times New Roman" w:cs="Times New Roman"/>
          <w:bCs/>
          <w:sz w:val="28"/>
          <w:szCs w:val="28"/>
        </w:rPr>
        <w:t xml:space="preserve"> в части установления стандартов обеспечения безопасности и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 объектами инженерной инфраструктуры, благоустройства территории). </w:t>
      </w:r>
    </w:p>
    <w:p w:rsidR="00AB35C9" w:rsidRPr="00205ED6" w:rsidRDefault="00AB35C9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ED6">
        <w:rPr>
          <w:rFonts w:ascii="Times New Roman" w:hAnsi="Times New Roman" w:cs="Times New Roman"/>
          <w:bCs/>
          <w:sz w:val="28"/>
          <w:szCs w:val="28"/>
        </w:rPr>
        <w:t>1.1.3. Местные нормативы включают в себя:</w:t>
      </w:r>
      <w:r w:rsidR="00A34A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35C9" w:rsidRPr="00205ED6" w:rsidRDefault="00AB35C9" w:rsidP="00AD2ACA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rPr>
          <w:bCs/>
          <w:sz w:val="28"/>
          <w:szCs w:val="28"/>
        </w:rPr>
      </w:pPr>
      <w:r w:rsidRPr="00205ED6">
        <w:rPr>
          <w:bCs/>
          <w:sz w:val="28"/>
          <w:szCs w:val="28"/>
        </w:rPr>
        <w:t xml:space="preserve">основную часть (расчетные показатели минимально допустимого уровня обеспеченности объектами местного значения населения </w:t>
      </w:r>
      <w:r w:rsidRPr="00205ED6">
        <w:rPr>
          <w:sz w:val="28"/>
          <w:szCs w:val="28"/>
          <w:shd w:val="clear" w:color="auto" w:fill="FFFFFF"/>
        </w:rPr>
        <w:t>муниципального района</w:t>
      </w:r>
      <w:r w:rsidRPr="00205ED6">
        <w:rPr>
          <w:bCs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Pr="00205ED6">
        <w:rPr>
          <w:sz w:val="28"/>
          <w:szCs w:val="28"/>
          <w:shd w:val="clear" w:color="auto" w:fill="FFFFFF"/>
        </w:rPr>
        <w:t>муниципального района</w:t>
      </w:r>
      <w:r w:rsidRPr="00205ED6">
        <w:rPr>
          <w:bCs/>
          <w:sz w:val="28"/>
          <w:szCs w:val="28"/>
        </w:rPr>
        <w:t>);</w:t>
      </w:r>
    </w:p>
    <w:p w:rsidR="00AB35C9" w:rsidRPr="00205ED6" w:rsidRDefault="00AB35C9" w:rsidP="00AD2ACA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before="226" w:line="360" w:lineRule="auto"/>
        <w:ind w:left="0" w:right="-1" w:firstLine="709"/>
        <w:rPr>
          <w:bCs/>
          <w:sz w:val="28"/>
          <w:szCs w:val="28"/>
        </w:rPr>
      </w:pPr>
      <w:r w:rsidRPr="00205ED6">
        <w:rPr>
          <w:bCs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AB35C9" w:rsidRPr="00205ED6" w:rsidRDefault="00AB35C9" w:rsidP="00AD2ACA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before="226" w:line="360" w:lineRule="auto"/>
        <w:ind w:left="0" w:right="-1" w:firstLine="709"/>
        <w:rPr>
          <w:bCs/>
          <w:sz w:val="28"/>
          <w:szCs w:val="28"/>
        </w:rPr>
      </w:pPr>
      <w:r w:rsidRPr="00205ED6">
        <w:rPr>
          <w:bCs/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1.1.4. Нормативы входят в систему нормативных правовых актов, регламентирующих градостроительную деятельность в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</w:t>
      </w:r>
      <w:r w:rsidR="00A34A07">
        <w:rPr>
          <w:rFonts w:ascii="Times New Roman" w:hAnsi="Times New Roman" w:cs="Times New Roman"/>
          <w:bCs/>
          <w:sz w:val="28"/>
          <w:szCs w:val="28"/>
        </w:rPr>
        <w:t>м</w:t>
      </w:r>
      <w:r w:rsidR="003F5CAE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205ED6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1.1.5.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области.</w:t>
      </w:r>
      <w:r w:rsidR="00A3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1.1.6. Нормативы устанавливают обязательные требования для всех субъектов градостроительных отношений при строительстве и реконструкции </w:t>
      </w:r>
      <w:r w:rsidRPr="00205ED6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в </w:t>
      </w:r>
      <w:r w:rsidR="00A34A07">
        <w:rPr>
          <w:rFonts w:ascii="Times New Roman" w:hAnsi="Times New Roman" w:cs="Times New Roman"/>
          <w:bCs/>
          <w:sz w:val="28"/>
          <w:szCs w:val="28"/>
        </w:rPr>
        <w:t>Воскресенском</w:t>
      </w:r>
      <w:r w:rsidR="00205ED6">
        <w:rPr>
          <w:rFonts w:ascii="Times New Roman" w:hAnsi="Times New Roman" w:cs="Times New Roman"/>
          <w:sz w:val="28"/>
          <w:szCs w:val="28"/>
        </w:rPr>
        <w:t xml:space="preserve"> </w:t>
      </w:r>
      <w:r w:rsidRPr="00205ED6">
        <w:rPr>
          <w:rFonts w:ascii="Times New Roman" w:hAnsi="Times New Roman" w:cs="Times New Roman"/>
          <w:sz w:val="28"/>
          <w:szCs w:val="28"/>
        </w:rPr>
        <w:t>муниципальном районе Московской области.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1.1.7. Нормативы определяются: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– особенностями пространственной организации и функционального назначения территорий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области, которые характеризуются историческими традициями организации расселения населения и размещения мест приложения труда, планируемыми приоритетными преобразованиями в пространственной организации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области, планируемыми инфраструктурными изменениями, требованиями сохранения и приумножения историко-культурного и природного наследия;</w:t>
      </w:r>
      <w:r w:rsidR="00A3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– особенностями населенных пунктов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области, которые характеризуются типом населенного пункта - городского или сельского населенного пункта, планируемой численностью населения в населенном пункте, принимаемой в соответствии с программами социально-экономического развития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области, и пространственной морфологией застройки населенного пункта.</w:t>
      </w:r>
      <w:r w:rsidR="00A3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1.1.8. Нормативы </w:t>
      </w:r>
      <w:r w:rsidR="003F5CAE">
        <w:rPr>
          <w:rFonts w:ascii="Times New Roman" w:hAnsi="Times New Roman" w:cs="Times New Roman"/>
          <w:sz w:val="28"/>
          <w:szCs w:val="28"/>
        </w:rPr>
        <w:t xml:space="preserve">представлены с учетом </w:t>
      </w:r>
      <w:r w:rsidRPr="00205ED6">
        <w:rPr>
          <w:rFonts w:ascii="Times New Roman" w:hAnsi="Times New Roman" w:cs="Times New Roman"/>
          <w:sz w:val="28"/>
          <w:szCs w:val="28"/>
        </w:rPr>
        <w:t>типа устойчив</w:t>
      </w:r>
      <w:r w:rsidR="003F5CAE">
        <w:rPr>
          <w:rFonts w:ascii="Times New Roman" w:hAnsi="Times New Roman" w:cs="Times New Roman"/>
          <w:sz w:val="28"/>
          <w:szCs w:val="28"/>
        </w:rPr>
        <w:t>ой</w:t>
      </w:r>
      <w:r w:rsidRPr="00205ED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F5CAE">
        <w:rPr>
          <w:rFonts w:ascii="Times New Roman" w:hAnsi="Times New Roman" w:cs="Times New Roman"/>
          <w:sz w:val="28"/>
          <w:szCs w:val="28"/>
        </w:rPr>
        <w:t>ы</w:t>
      </w:r>
      <w:r w:rsidRPr="00205ED6">
        <w:rPr>
          <w:rFonts w:ascii="Times New Roman" w:hAnsi="Times New Roman" w:cs="Times New Roman"/>
          <w:sz w:val="28"/>
          <w:szCs w:val="28"/>
        </w:rPr>
        <w:t xml:space="preserve"> расселения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3F5CAE"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05ED6">
        <w:rPr>
          <w:rFonts w:ascii="Times New Roman" w:hAnsi="Times New Roman" w:cs="Times New Roman"/>
          <w:sz w:val="28"/>
          <w:szCs w:val="28"/>
        </w:rPr>
        <w:t>Московской области, котор</w:t>
      </w:r>
      <w:r w:rsidR="003F5CAE">
        <w:rPr>
          <w:rFonts w:ascii="Times New Roman" w:hAnsi="Times New Roman" w:cs="Times New Roman"/>
          <w:sz w:val="28"/>
          <w:szCs w:val="28"/>
        </w:rPr>
        <w:t>ая</w:t>
      </w:r>
      <w:r w:rsidRPr="00205ED6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3F5CAE">
        <w:rPr>
          <w:rFonts w:ascii="Times New Roman" w:hAnsi="Times New Roman" w:cs="Times New Roman"/>
          <w:sz w:val="28"/>
          <w:szCs w:val="28"/>
        </w:rPr>
        <w:t>а</w:t>
      </w:r>
      <w:r w:rsidRPr="00205ED6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Pr="00205ED6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205ED6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Московской области - основных положениях градостроительного развития, утвержденной </w:t>
      </w:r>
      <w:hyperlink r:id="rId9" w:history="1">
        <w:r w:rsidRPr="00205ED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5ED6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11.07.2007 N 517/23 </w:t>
      </w:r>
      <w:r w:rsidR="00A34A07">
        <w:rPr>
          <w:rFonts w:ascii="Times New Roman" w:hAnsi="Times New Roman" w:cs="Times New Roman"/>
          <w:sz w:val="28"/>
          <w:szCs w:val="28"/>
        </w:rPr>
        <w:t>«</w:t>
      </w:r>
      <w:r w:rsidRPr="00205ED6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Московской области - основных положений градостроительного развития</w:t>
      </w:r>
      <w:r w:rsidR="00A34A07">
        <w:rPr>
          <w:rFonts w:ascii="Times New Roman" w:hAnsi="Times New Roman" w:cs="Times New Roman"/>
          <w:sz w:val="28"/>
          <w:szCs w:val="28"/>
        </w:rPr>
        <w:t>»</w:t>
      </w:r>
      <w:r w:rsidRPr="00205ED6">
        <w:rPr>
          <w:rFonts w:ascii="Times New Roman" w:hAnsi="Times New Roman" w:cs="Times New Roman"/>
          <w:sz w:val="28"/>
          <w:szCs w:val="28"/>
        </w:rPr>
        <w:t>.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1.1.9. Нормативы направлены на обеспечение: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– повышения качества жизни населения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и создание градостроительными средствами </w:t>
      </w:r>
      <w:r w:rsidRPr="00205ED6">
        <w:rPr>
          <w:rFonts w:ascii="Times New Roman" w:hAnsi="Times New Roman" w:cs="Times New Roman"/>
          <w:sz w:val="28"/>
          <w:szCs w:val="28"/>
        </w:rPr>
        <w:lastRenderedPageBreak/>
        <w:t>условий для обеспечения социальных гарантий, установленных законодательством Российской Федерации и законодательством Московской области, гражданам, включая инвалидов и другие маломобильные группы населения;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 xml:space="preserve">– повышения эффективности использования территорий поселений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205ED6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основе рационального зонирования, исторически преемственной планировочной организации и застройки городов и иных населенных пунктов, соразмерной преобладающим типам организации среды в городских и сельских населенных пунктах;</w:t>
      </w:r>
      <w:r w:rsidR="00A3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– соответствия средовых характеристик населенных пунктов современным стандартам качества организации жилых, производственных и рекреационных территорий;</w:t>
      </w:r>
      <w:r w:rsidR="00A34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C9" w:rsidRPr="00205ED6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D6">
        <w:rPr>
          <w:rFonts w:ascii="Times New Roman" w:hAnsi="Times New Roman" w:cs="Times New Roman"/>
          <w:sz w:val="28"/>
          <w:szCs w:val="28"/>
        </w:rPr>
        <w:t>– ограничения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AB35C9" w:rsidRPr="00D52323" w:rsidRDefault="00AB35C9" w:rsidP="00CC210B">
      <w:pPr>
        <w:pStyle w:val="031"/>
      </w:pPr>
      <w:r w:rsidRPr="00D52323">
        <w:t>1.2 Основные положения</w:t>
      </w:r>
      <w:r w:rsidR="00A34A07">
        <w:t xml:space="preserve"> 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1.2.1. Местные нормативы градостроительного проектирования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не могут содержать значения расчетных показателей, ухудшающие значения расчетных показателей, содержащиеся в региональных нормативах Московской области.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1.2.2. Для целей Нормативов используются следующие основные понятия: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коэффициент застройки земельного участка (при застройке земельных участков индивидуальными жилыми домами), квартала, жилого района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отношение территории, застроенной жилыми домами, к территории земельного участка, квартала, жилого района, выраженное в процентах;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плотность застройки квартала или жилого района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суммарная поэтажная площадь наземной части жилых зданий (домов) в габаритах наружных стен, включая встроенные и пристроенные нежилые помещения, выраженная в квадратных метрах, приходящаяся на один гектар территории квартала или жилого района;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плотность населения жилого района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численность постоянного проживающего на территории жилого района населения, приходящаяся на один гектар территории жилого района;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жилой район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жилая территория (часть жилой территории) населенного пункта, ограниченная магистральными улицами, естественными и искусственными рубежами, на которой размещаются жилые дома, объекты социального, коммунально-бытового назначения, торговли, общественного питания, объекты здравоохранения, объекты образования, объекты для хранения индивидуального автомобильного транспорта, иные объекты, связанные с обеспечением жизнедеятельности населения;</w:t>
      </w:r>
    </w:p>
    <w:p w:rsidR="00AB35C9" w:rsidRPr="00D52323" w:rsidRDefault="00AB35C9" w:rsidP="00AD2ACA">
      <w:pPr>
        <w:tabs>
          <w:tab w:val="left" w:pos="709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часть жилого района, ограниченная магистральными улицами, улицами в жилой застройке, проездами, пешеходными аллеями, естественными и искусственными рубежами;</w:t>
      </w:r>
      <w:r w:rsidRPr="00D523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жилая застройка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выраженная в квадратных метрах суммарная площадь горизонтальных сечений жилых домов на уровне цоколя, включая выступающие части (площадь под зданием, расположенным на столбах, а также проезды под зданием включаются в площадь застройки), расположенных на земельном участке, в квартале, жилом районе; </w:t>
      </w:r>
    </w:p>
    <w:p w:rsidR="00AB35C9" w:rsidRPr="00D52323" w:rsidRDefault="00AB35C9" w:rsidP="00C9509E">
      <w:pPr>
        <w:tabs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 xml:space="preserve">реконструкция элементов планировки </w:t>
      </w:r>
      <w:r w:rsidRPr="00D52323">
        <w:rPr>
          <w:rFonts w:ascii="Times New Roman" w:hAnsi="Times New Roman" w:cs="Times New Roman"/>
          <w:sz w:val="28"/>
          <w:szCs w:val="28"/>
        </w:rPr>
        <w:t xml:space="preserve">- реорганизация планировочных элементов в городских населенных пунктах (городах и поселках городского типа), сельских населенных пунктах в целях формирования квартальной структуры жилых, общественно-деловых, производственных территорий, </w:t>
      </w:r>
      <w:r w:rsidRPr="00D52323">
        <w:rPr>
          <w:rFonts w:ascii="Times New Roman" w:hAnsi="Times New Roman" w:cs="Times New Roman"/>
          <w:sz w:val="28"/>
          <w:szCs w:val="28"/>
        </w:rPr>
        <w:lastRenderedPageBreak/>
        <w:t>обеспечивающей увеличение доли территорий общего пользования: городских жилых улиц, бульваров, пешеходных аллей;</w:t>
      </w:r>
    </w:p>
    <w:p w:rsidR="00AB35C9" w:rsidRPr="00D52323" w:rsidRDefault="00AB35C9" w:rsidP="00C9509E">
      <w:pPr>
        <w:tabs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коэффициент застройки земельного участка производственной территории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отношение площади территории земельного участка, застроенной зданиями, строениями и сооружениями, к общей площади земельного участка, выраженное в процентах;</w:t>
      </w:r>
    </w:p>
    <w:p w:rsidR="00AB35C9" w:rsidRPr="00D52323" w:rsidRDefault="00AB35C9" w:rsidP="00C9509E">
      <w:pPr>
        <w:tabs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площадь застройки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суммарная площадь территорий, занятых производственными зданиями, строениями и 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погрузо-разгрузочных устройств, подземные сооружения (резервуары, погреба, убежища, тоннели, над которыми не могут быть размещены здания и сооружения), а также открытые склады различного назначения;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сеть автомобильных дорог общего пользования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совокупность участков автомобильных дорог общего пользования с твердым покрытием местного, регионального или межмуниципального значения;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плотность сети автомобильных дорог общего пользования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отношение протяженности сети автомобильных дорог общего пользования, проходящих по территории, к площади территории;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протяженность сети автомобильных дорог общего пользования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суммарная протяженность участков автомобильных дорог, образующих сеть автомобильных дорог общего пользования;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сеть маршрутов общественного пассажирского транспорта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совокупность муниципальных, межмуниципальных и межсубъектных маршрутов регулярного сообщения общественного автомобильного пассажирского транспорта, проходящих по сети автомобильных дорог общего пользования;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плотность сети общественного пассажирского транспорта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отношение протяженности сети маршрутов общественного пассажирского транспорта, проходящих по территории, к площади территории;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протяженность сети маршрутов общественного пассажирского транспорта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протяженность сети дорог общего пользования, по которым проходят маршруты общественного пассажирского транспорта (без учета наложения маршрутов);</w:t>
      </w:r>
    </w:p>
    <w:p w:rsidR="00AB35C9" w:rsidRPr="00CC210B" w:rsidRDefault="00AB35C9" w:rsidP="00CC210B">
      <w:pPr>
        <w:pStyle w:val="S"/>
        <w:rPr>
          <w:bCs/>
        </w:rPr>
      </w:pPr>
      <w:r w:rsidRPr="00CC210B">
        <w:rPr>
          <w:b/>
        </w:rPr>
        <w:t>застроенные территории</w:t>
      </w:r>
      <w:r w:rsidRPr="00CC210B">
        <w:t xml:space="preserve"> - территории, которые в соответствии с законодательством Российской Федерации по целевому назначению отнесены к категориям земель населенных пунктов,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безопасности, земель иного специального назначения, и </w:t>
      </w:r>
      <w:r w:rsidRPr="00CC210B">
        <w:rPr>
          <w:bCs/>
        </w:rPr>
        <w:t>на которых имеются существующие или строящиеся здания и сооружения, либо намечены к строительству здания и сооружения.</w:t>
      </w:r>
    </w:p>
    <w:p w:rsidR="00AB35C9" w:rsidRPr="00D52323" w:rsidRDefault="00AB35C9" w:rsidP="00AD2ACA">
      <w:pPr>
        <w:tabs>
          <w:tab w:val="left" w:pos="142"/>
          <w:tab w:val="left" w:pos="1134"/>
        </w:tabs>
        <w:suppressAutoHyphens/>
        <w:spacing w:line="36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территории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территории,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назначения, земель запаса;</w:t>
      </w:r>
    </w:p>
    <w:p w:rsidR="00AB35C9" w:rsidRPr="00C72905" w:rsidRDefault="00AB35C9" w:rsidP="00AD2ACA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аэродром (вертодром)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земельный или водный участок, специально подготовленный и оборудованный для обеспечения взлета, посадки, руления, стоянки и обслуживания воздушных судов.</w:t>
      </w:r>
    </w:p>
    <w:p w:rsidR="00AB35C9" w:rsidRPr="00C72905" w:rsidRDefault="00AB35C9" w:rsidP="00AD2ACA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летное поле аэродрома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часть аэродрома, на которой расположены одна или несколько летных полос, рулежные дорожки, перроны и площадки специального назначения.</w:t>
      </w:r>
    </w:p>
    <w:p w:rsidR="00AB35C9" w:rsidRPr="00C72905" w:rsidRDefault="00AB35C9" w:rsidP="00AD2ACA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летная полоса (ЛП)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- часть летного поля аэродрома, включающая взлетно-посадочную полосу и примыкающие к ней спланированные и в отдельных случаях уплотненные, а также укрепленные грунтовые участки, 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предназначенные для уменьшения риска повреждения воздушных судов, выкатившихся за пределы взлетно-посадочной полосы.</w:t>
      </w:r>
    </w:p>
    <w:p w:rsidR="00AB35C9" w:rsidRPr="00C72905" w:rsidRDefault="00AB35C9" w:rsidP="00AD2ACA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взлетно-посадочная полоса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(ВПП)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- часть ЛП, специально подготовленная и оборудованная для взлета и посадки воздушных судов. ВПП может иметь искусственное покрытие (ИВПП) или грунтовое (ГВПП).</w:t>
      </w:r>
    </w:p>
    <w:p w:rsidR="00367914" w:rsidRDefault="00AB35C9" w:rsidP="00367914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7290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перрон </w:t>
      </w:r>
      <w:r w:rsidRPr="00C729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часть летного поля аэродрома, предназначенная для размещения воздушных судов в целях посадки и высадки пассажиров, погрузки и выгрузки багажа, почты и грузов, а также других видов обслуживания.</w:t>
      </w:r>
    </w:p>
    <w:p w:rsidR="00AB35C9" w:rsidRPr="00367914" w:rsidRDefault="00AB35C9" w:rsidP="00367914">
      <w:pPr>
        <w:shd w:val="clear" w:color="auto" w:fill="FFFFFF"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914">
        <w:rPr>
          <w:rFonts w:ascii="Times New Roman" w:hAnsi="Times New Roman" w:cs="Times New Roman"/>
          <w:sz w:val="28"/>
          <w:szCs w:val="28"/>
        </w:rPr>
        <w:t xml:space="preserve">1.2.3. Перечень документов, используемых при разработке местных нормативов, приведен в </w:t>
      </w:r>
      <w:r w:rsidR="00A555E9" w:rsidRPr="00367914">
        <w:rPr>
          <w:rFonts w:ascii="Times New Roman" w:hAnsi="Times New Roman" w:cs="Times New Roman"/>
          <w:bCs/>
          <w:sz w:val="28"/>
          <w:szCs w:val="28"/>
        </w:rPr>
        <w:t>приложении 1</w:t>
      </w:r>
      <w:r w:rsidRPr="00367914">
        <w:rPr>
          <w:rFonts w:ascii="Times New Roman" w:hAnsi="Times New Roman" w:cs="Times New Roman"/>
          <w:bCs/>
          <w:sz w:val="28"/>
          <w:szCs w:val="28"/>
        </w:rPr>
        <w:t xml:space="preserve"> к местным нормативам.       </w:t>
      </w:r>
    </w:p>
    <w:p w:rsidR="00AB35C9" w:rsidRPr="00D52323" w:rsidRDefault="00AB35C9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1.2.4. Нормативы определяются:</w:t>
      </w:r>
    </w:p>
    <w:p w:rsidR="00AB35C9" w:rsidRPr="00D52323" w:rsidRDefault="00AB35C9" w:rsidP="00AD2ACA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–</w:t>
      </w:r>
      <w:r w:rsidRPr="00D52323">
        <w:rPr>
          <w:sz w:val="28"/>
          <w:szCs w:val="28"/>
        </w:rPr>
        <w:tab/>
        <w:t xml:space="preserve">особенностями пространственной организации и функционального назначения территорий </w:t>
      </w:r>
      <w:r w:rsidR="00A34A07" w:rsidRPr="00A34A07">
        <w:rPr>
          <w:bCs/>
          <w:sz w:val="28"/>
          <w:szCs w:val="28"/>
        </w:rPr>
        <w:t>Воскресенского</w:t>
      </w:r>
      <w:r w:rsidR="003C6075" w:rsidRPr="00D52323">
        <w:rPr>
          <w:sz w:val="28"/>
          <w:szCs w:val="28"/>
        </w:rPr>
        <w:t xml:space="preserve"> </w:t>
      </w:r>
      <w:r w:rsidRPr="00D52323">
        <w:rPr>
          <w:bCs/>
          <w:sz w:val="28"/>
          <w:szCs w:val="28"/>
        </w:rPr>
        <w:t>муниципального района Московской области</w:t>
      </w:r>
      <w:r w:rsidRPr="00D52323">
        <w:rPr>
          <w:sz w:val="28"/>
          <w:szCs w:val="28"/>
        </w:rPr>
        <w:t xml:space="preserve">, которые характеризуются историческими традициями организации расселения населения и размещения мест приложения труда, планируемыми приоритетными преобразованиями в пространственной организации </w:t>
      </w:r>
      <w:r w:rsidR="00A34A07" w:rsidRPr="00A34A07">
        <w:rPr>
          <w:bCs/>
          <w:sz w:val="28"/>
          <w:szCs w:val="28"/>
        </w:rPr>
        <w:t>Воскресенского</w:t>
      </w:r>
      <w:r w:rsidR="003C6075" w:rsidRPr="00D52323">
        <w:rPr>
          <w:sz w:val="28"/>
          <w:szCs w:val="28"/>
        </w:rPr>
        <w:t xml:space="preserve"> </w:t>
      </w:r>
      <w:r w:rsidRPr="00D52323">
        <w:rPr>
          <w:bCs/>
          <w:sz w:val="28"/>
          <w:szCs w:val="28"/>
        </w:rPr>
        <w:t>муниципального района Московской области</w:t>
      </w:r>
      <w:r w:rsidRPr="00D52323">
        <w:rPr>
          <w:sz w:val="28"/>
          <w:szCs w:val="28"/>
        </w:rPr>
        <w:t>, планируемыми инфраструктурными изменениями, требованиями сохранения и приумножения историко-культурного и природного наследия;</w:t>
      </w:r>
      <w:r w:rsidR="00A34A07">
        <w:rPr>
          <w:sz w:val="28"/>
          <w:szCs w:val="28"/>
        </w:rPr>
        <w:t xml:space="preserve">  </w:t>
      </w:r>
    </w:p>
    <w:p w:rsidR="00AB35C9" w:rsidRPr="00D52323" w:rsidRDefault="00AB35C9" w:rsidP="00AD2ACA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–</w:t>
      </w:r>
      <w:r w:rsidRPr="00D52323">
        <w:rPr>
          <w:sz w:val="28"/>
          <w:szCs w:val="28"/>
        </w:rPr>
        <w:tab/>
        <w:t xml:space="preserve">особенностями населённых пунктов </w:t>
      </w:r>
      <w:r w:rsidR="00A34A07" w:rsidRPr="00A34A07">
        <w:rPr>
          <w:bCs/>
          <w:sz w:val="28"/>
          <w:szCs w:val="28"/>
        </w:rPr>
        <w:t>Воскресенского</w:t>
      </w:r>
      <w:r w:rsidR="003C6075" w:rsidRPr="00D52323">
        <w:rPr>
          <w:sz w:val="28"/>
          <w:szCs w:val="28"/>
        </w:rPr>
        <w:t xml:space="preserve"> </w:t>
      </w:r>
      <w:r w:rsidRPr="00D52323">
        <w:rPr>
          <w:bCs/>
          <w:sz w:val="28"/>
          <w:szCs w:val="28"/>
        </w:rPr>
        <w:t>муниципального района Московской области</w:t>
      </w:r>
      <w:r w:rsidRPr="00D52323">
        <w:rPr>
          <w:sz w:val="28"/>
          <w:szCs w:val="28"/>
        </w:rPr>
        <w:t xml:space="preserve">, которые характеризуются типом населённого пункта – городского или сельского населённого пункта, планируемой численностью населения в населенном пункте, принимаемой в соответствии с программами социально-экономического развития </w:t>
      </w:r>
      <w:r w:rsidR="00A34A07" w:rsidRPr="00A34A07">
        <w:rPr>
          <w:bCs/>
          <w:sz w:val="28"/>
          <w:szCs w:val="28"/>
        </w:rPr>
        <w:t>Воскресенского</w:t>
      </w:r>
      <w:r w:rsidR="003C6075" w:rsidRPr="00D52323">
        <w:rPr>
          <w:sz w:val="28"/>
          <w:szCs w:val="28"/>
        </w:rPr>
        <w:t xml:space="preserve"> </w:t>
      </w:r>
      <w:r w:rsidRPr="00D52323">
        <w:rPr>
          <w:bCs/>
          <w:sz w:val="28"/>
          <w:szCs w:val="28"/>
        </w:rPr>
        <w:t>муниципального района Московской области</w:t>
      </w:r>
      <w:r w:rsidRPr="00D52323">
        <w:rPr>
          <w:sz w:val="28"/>
          <w:szCs w:val="28"/>
        </w:rPr>
        <w:t>, и пространственной морфологией застройки населенного пункта.</w:t>
      </w:r>
    </w:p>
    <w:p w:rsidR="00AB35C9" w:rsidRDefault="00AB35C9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1.2.5. </w:t>
      </w:r>
      <w:r w:rsidR="00524E7C">
        <w:rPr>
          <w:sz w:val="28"/>
          <w:szCs w:val="28"/>
        </w:rPr>
        <w:t>В</w:t>
      </w:r>
      <w:r w:rsidRPr="00D52323">
        <w:rPr>
          <w:sz w:val="28"/>
          <w:szCs w:val="28"/>
        </w:rPr>
        <w:t xml:space="preserve"> </w:t>
      </w:r>
      <w:r w:rsidR="00524E7C">
        <w:rPr>
          <w:sz w:val="28"/>
          <w:szCs w:val="28"/>
        </w:rPr>
        <w:t>соответствии со схемой</w:t>
      </w:r>
      <w:r w:rsidRPr="00D52323">
        <w:rPr>
          <w:sz w:val="28"/>
          <w:szCs w:val="28"/>
        </w:rPr>
        <w:t xml:space="preserve"> территориального планирования Московской области – основных положениях градостроительного развития, </w:t>
      </w:r>
      <w:r w:rsidRPr="00D52323">
        <w:rPr>
          <w:sz w:val="28"/>
          <w:szCs w:val="28"/>
        </w:rPr>
        <w:lastRenderedPageBreak/>
        <w:t>утвержденной постановлением Правительства Московской области от 11.07.2007 № 517/23 «Об утверждении Схемы территориального планирования Московской области – основных положений градостроительного развития»</w:t>
      </w:r>
      <w:r w:rsidR="00524E7C">
        <w:rPr>
          <w:sz w:val="28"/>
          <w:szCs w:val="28"/>
        </w:rPr>
        <w:t>, т</w:t>
      </w:r>
      <w:r w:rsidRPr="00D52323">
        <w:rPr>
          <w:sz w:val="28"/>
          <w:szCs w:val="28"/>
        </w:rPr>
        <w:t xml:space="preserve">ипология и состав устойчивых систем расселения </w:t>
      </w:r>
      <w:r w:rsidR="00A34A07" w:rsidRPr="00A34A07">
        <w:rPr>
          <w:bCs/>
          <w:sz w:val="28"/>
          <w:szCs w:val="28"/>
        </w:rPr>
        <w:t>Воскресенского</w:t>
      </w:r>
      <w:r w:rsidR="007D0160" w:rsidRPr="00D52323">
        <w:rPr>
          <w:sz w:val="28"/>
          <w:szCs w:val="28"/>
        </w:rPr>
        <w:t xml:space="preserve"> </w:t>
      </w:r>
      <w:r w:rsidRPr="00D52323">
        <w:rPr>
          <w:bCs/>
          <w:sz w:val="28"/>
          <w:szCs w:val="28"/>
        </w:rPr>
        <w:t>муниципального района Московской области</w:t>
      </w:r>
      <w:r w:rsidRPr="00D52323">
        <w:rPr>
          <w:sz w:val="28"/>
          <w:szCs w:val="28"/>
        </w:rPr>
        <w:t xml:space="preserve"> </w:t>
      </w:r>
      <w:r w:rsidR="00405681">
        <w:rPr>
          <w:sz w:val="28"/>
          <w:szCs w:val="28"/>
        </w:rPr>
        <w:t>следующие:</w:t>
      </w:r>
      <w:r w:rsidR="00A34A07">
        <w:rPr>
          <w:sz w:val="28"/>
          <w:szCs w:val="28"/>
        </w:rPr>
        <w:t xml:space="preserve"> </w:t>
      </w:r>
    </w:p>
    <w:p w:rsidR="000709E1" w:rsidRPr="000709E1" w:rsidRDefault="000709E1" w:rsidP="000709E1">
      <w:pPr>
        <w:overflowPunct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и состав устойчивых систем расселения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07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Московской области</w:t>
      </w: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соответственно в Таблицах 1 и 2.</w:t>
      </w:r>
      <w:r w:rsidR="00A3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9E1" w:rsidRPr="000709E1" w:rsidRDefault="000709E1" w:rsidP="00CC210B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Типология устойчив</w:t>
      </w:r>
      <w:r w:rsidR="0032041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32041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расселения</w:t>
      </w:r>
      <w:r w:rsidRPr="0007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A07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07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Московской области</w:t>
      </w:r>
      <w:r w:rsidR="00A34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89"/>
        <w:gridCol w:w="2114"/>
        <w:gridCol w:w="2240"/>
        <w:gridCol w:w="2762"/>
      </w:tblGrid>
      <w:tr w:rsidR="000709E1" w:rsidRPr="000709E1" w:rsidTr="00682590">
        <w:trPr>
          <w:trHeight w:val="276"/>
          <w:jc w:val="center"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1" w:rsidRPr="001D08BE" w:rsidRDefault="000709E1" w:rsidP="000709E1">
            <w:pPr>
              <w:keepLines/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Устойчивая система расселения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1" w:rsidRPr="001D08BE" w:rsidRDefault="000709E1" w:rsidP="000709E1">
            <w:pPr>
              <w:keepLines/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Функциональное назначение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1" w:rsidRPr="001D08BE" w:rsidRDefault="000709E1" w:rsidP="000709E1">
            <w:pPr>
              <w:keepLines/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пространственной организации</w:t>
            </w:r>
          </w:p>
        </w:tc>
        <w:tc>
          <w:tcPr>
            <w:tcW w:w="1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E1" w:rsidRPr="001D08BE" w:rsidRDefault="000709E1" w:rsidP="000709E1">
            <w:pPr>
              <w:keepLines/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Преобладающий</w:t>
            </w:r>
          </w:p>
          <w:p w:rsidR="000709E1" w:rsidRPr="001D08BE" w:rsidRDefault="000709E1" w:rsidP="000709E1">
            <w:pPr>
              <w:keepLines/>
              <w:overflowPunct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застройки</w:t>
            </w:r>
          </w:p>
        </w:tc>
      </w:tr>
      <w:tr w:rsidR="000709E1" w:rsidRPr="000709E1" w:rsidTr="00682590">
        <w:trPr>
          <w:trHeight w:val="276"/>
          <w:jc w:val="center"/>
        </w:trPr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E1" w:rsidRPr="000709E1" w:rsidRDefault="000709E1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E1" w:rsidRPr="000709E1" w:rsidRDefault="000709E1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E1" w:rsidRPr="000709E1" w:rsidRDefault="000709E1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E1" w:rsidRPr="000709E1" w:rsidRDefault="000709E1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09E1" w:rsidRPr="000709E1" w:rsidTr="00682590">
        <w:trPr>
          <w:trHeight w:val="340"/>
          <w:jc w:val="center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1" w:rsidRPr="000709E1" w:rsidRDefault="001D08BE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t xml:space="preserve">Коломенская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1" w:rsidRPr="000709E1" w:rsidRDefault="001D08BE" w:rsidP="001D08B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t>рекреационно-городская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1" w:rsidRPr="000709E1" w:rsidRDefault="001D08BE" w:rsidP="001D08B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t xml:space="preserve">распределенная      </w:t>
            </w: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br/>
              <w:t>срединная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E1" w:rsidRPr="000709E1" w:rsidRDefault="001D08BE" w:rsidP="001D08BE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t xml:space="preserve">дисперсный       </w:t>
            </w: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низкоплотный     </w:t>
            </w: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br/>
              <w:t>малоэтажный</w:t>
            </w:r>
          </w:p>
        </w:tc>
      </w:tr>
    </w:tbl>
    <w:p w:rsidR="000709E1" w:rsidRPr="000709E1" w:rsidRDefault="000709E1" w:rsidP="00C72905">
      <w:pPr>
        <w:widowControl w:val="0"/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E1" w:rsidRPr="000709E1" w:rsidRDefault="000709E1" w:rsidP="00CC210B">
      <w:pPr>
        <w:widowControl w:val="0"/>
        <w:tabs>
          <w:tab w:val="left" w:pos="127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Состав устойчив</w:t>
      </w:r>
      <w:r w:rsidR="000B1FF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0B1FF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7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расселения</w:t>
      </w:r>
      <w:r w:rsidRPr="0007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240A" w:rsidRPr="00A34A07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07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Московской области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81"/>
        <w:gridCol w:w="2111"/>
        <w:gridCol w:w="1941"/>
        <w:gridCol w:w="1417"/>
        <w:gridCol w:w="2245"/>
      </w:tblGrid>
      <w:tr w:rsidR="000709E1" w:rsidRPr="005D2885" w:rsidTr="00456B1C">
        <w:trPr>
          <w:cantSplit/>
          <w:trHeight w:val="283"/>
          <w:tblHeader/>
          <w:jc w:val="center"/>
        </w:trPr>
        <w:tc>
          <w:tcPr>
            <w:tcW w:w="1141" w:type="pct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Устойчивая система расселения</w:t>
            </w:r>
          </w:p>
        </w:tc>
        <w:tc>
          <w:tcPr>
            <w:tcW w:w="3859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</w:tc>
      </w:tr>
      <w:tr w:rsidR="000709E1" w:rsidRPr="005D2885" w:rsidTr="00456B1C">
        <w:trPr>
          <w:cantSplit/>
          <w:trHeight w:val="283"/>
          <w:tblHeader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27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Муниципальный район</w:t>
            </w:r>
          </w:p>
        </w:tc>
        <w:tc>
          <w:tcPr>
            <w:tcW w:w="1832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Поселение</w:t>
            </w:r>
          </w:p>
        </w:tc>
      </w:tr>
      <w:tr w:rsidR="000709E1" w:rsidRPr="005D2885" w:rsidTr="00456B1C">
        <w:trPr>
          <w:cantSplit/>
          <w:trHeight w:val="421"/>
          <w:tblHeader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6" w:type="pct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970" w:type="pct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  <w:tc>
          <w:tcPr>
            <w:tcW w:w="709" w:type="pct"/>
            <w:noWrap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  <w:vAlign w:val="center"/>
          </w:tcPr>
          <w:p w:rsidR="000709E1" w:rsidRPr="005D2885" w:rsidRDefault="000709E1" w:rsidP="000709E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</w:t>
            </w:r>
          </w:p>
        </w:tc>
      </w:tr>
      <w:tr w:rsidR="001D08BE" w:rsidRPr="005D2885" w:rsidTr="00456B1C">
        <w:trPr>
          <w:cantSplit/>
          <w:trHeight w:val="227"/>
          <w:jc w:val="center"/>
        </w:trPr>
        <w:tc>
          <w:tcPr>
            <w:tcW w:w="1141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367914">
            <w:pPr>
              <w:widowControl w:val="0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8BE">
              <w:rPr>
                <w:rFonts w:ascii="Times New Roman" w:eastAsia="Times New Roman" w:hAnsi="Times New Roman" w:cs="Times New Roman"/>
                <w:lang w:eastAsia="ru-RU"/>
              </w:rPr>
              <w:t>Коломенская</w:t>
            </w: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shd w:val="clear" w:color="auto" w:fill="auto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Белоозерский       </w:t>
            </w:r>
          </w:p>
        </w:tc>
      </w:tr>
      <w:tr w:rsidR="001D08BE" w:rsidRPr="005D2885" w:rsidTr="00456B1C">
        <w:trPr>
          <w:cantSplit/>
          <w:trHeight w:val="227"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670976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shd w:val="clear" w:color="auto" w:fill="auto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        </w:t>
            </w:r>
          </w:p>
        </w:tc>
      </w:tr>
      <w:tr w:rsidR="001D08BE" w:rsidRPr="005D2885" w:rsidTr="00456B1C">
        <w:trPr>
          <w:cantSplit/>
          <w:trHeight w:val="227"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shd w:val="clear" w:color="auto" w:fill="auto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им. Цюрупы         </w:t>
            </w:r>
          </w:p>
        </w:tc>
      </w:tr>
      <w:tr w:rsidR="001D08BE" w:rsidRPr="005D2885" w:rsidTr="00456B1C">
        <w:trPr>
          <w:cantSplit/>
          <w:trHeight w:val="227"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shd w:val="clear" w:color="auto" w:fill="auto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Хорлово            </w:t>
            </w:r>
          </w:p>
        </w:tc>
      </w:tr>
      <w:tr w:rsidR="001D08BE" w:rsidRPr="005D2885" w:rsidTr="00456B1C">
        <w:trPr>
          <w:cantSplit/>
          <w:trHeight w:val="562"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Ашитковское        </w:t>
            </w:r>
          </w:p>
        </w:tc>
      </w:tr>
      <w:tr w:rsidR="001D08BE" w:rsidRPr="005D2885" w:rsidTr="00456B1C">
        <w:trPr>
          <w:cantSplit/>
          <w:trHeight w:val="562"/>
          <w:jc w:val="center"/>
        </w:trPr>
        <w:tc>
          <w:tcPr>
            <w:tcW w:w="1141" w:type="pct"/>
            <w:vMerge/>
            <w:tcMar>
              <w:left w:w="57" w:type="dxa"/>
              <w:right w:w="57" w:type="dxa"/>
            </w:tcMar>
          </w:tcPr>
          <w:p w:rsidR="001D08BE" w:rsidRPr="005D2885" w:rsidRDefault="001D08BE" w:rsidP="000709E1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pct"/>
            <w:tcMar>
              <w:left w:w="57" w:type="dxa"/>
              <w:right w:w="57" w:type="dxa"/>
            </w:tcMar>
            <w:vAlign w:val="center"/>
          </w:tcPr>
          <w:p w:rsidR="001D08BE" w:rsidRPr="005D2885" w:rsidRDefault="001D08BE" w:rsidP="003A752E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885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</w:tc>
        <w:tc>
          <w:tcPr>
            <w:tcW w:w="970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    </w:t>
            </w:r>
          </w:p>
        </w:tc>
        <w:tc>
          <w:tcPr>
            <w:tcW w:w="709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1D08BE"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поселение</w:t>
            </w:r>
          </w:p>
        </w:tc>
        <w:tc>
          <w:tcPr>
            <w:tcW w:w="1123" w:type="pct"/>
            <w:tcMar>
              <w:left w:w="57" w:type="dxa"/>
              <w:right w:w="57" w:type="dxa"/>
            </w:tcMar>
          </w:tcPr>
          <w:p w:rsidR="001D08BE" w:rsidRPr="001D08BE" w:rsidRDefault="001D08BE" w:rsidP="003A75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D08BE">
              <w:rPr>
                <w:rFonts w:ascii="Times New Roman" w:hAnsi="Times New Roman" w:cs="Times New Roman"/>
                <w:sz w:val="24"/>
                <w:szCs w:val="24"/>
              </w:rPr>
              <w:t xml:space="preserve">Фединское          </w:t>
            </w:r>
          </w:p>
        </w:tc>
      </w:tr>
    </w:tbl>
    <w:p w:rsidR="00A11958" w:rsidRDefault="00A11958" w:rsidP="00C72905">
      <w:pPr>
        <w:pStyle w:val="ae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5C9" w:rsidRPr="00D52323" w:rsidRDefault="00AB35C9" w:rsidP="00AD2ACA">
      <w:pPr>
        <w:pStyle w:val="ae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/>
          <w:bCs/>
          <w:sz w:val="28"/>
          <w:szCs w:val="28"/>
        </w:rPr>
        <w:t>Деление территории муниципального района</w:t>
      </w:r>
    </w:p>
    <w:p w:rsidR="0039191D" w:rsidRPr="007B781A" w:rsidRDefault="00E875F5" w:rsidP="00CC210B">
      <w:pPr>
        <w:pStyle w:val="S"/>
        <w:rPr>
          <w:highlight w:val="yellow"/>
        </w:rPr>
      </w:pPr>
      <w:r w:rsidRPr="00E875F5">
        <w:lastRenderedPageBreak/>
        <w:t>Площадь территории Воскресенского муниципального района составляет 81248,0 га.</w:t>
      </w:r>
      <w:r w:rsidR="00670976" w:rsidRPr="00E875F5">
        <w:t xml:space="preserve"> </w:t>
      </w:r>
      <w:r>
        <w:t>Воскресенский</w:t>
      </w:r>
      <w:r w:rsidR="00670976" w:rsidRPr="00E875F5">
        <w:t xml:space="preserve"> муниципальный район – муниципальное образование, состоящее из </w:t>
      </w:r>
      <w:r w:rsidRPr="00E875F5">
        <w:t>4</w:t>
      </w:r>
      <w:r w:rsidR="00670976" w:rsidRPr="00E875F5">
        <w:t xml:space="preserve"> городских и </w:t>
      </w:r>
      <w:r w:rsidRPr="00E875F5">
        <w:t xml:space="preserve">2 </w:t>
      </w:r>
      <w:r w:rsidR="00670976" w:rsidRPr="00E875F5">
        <w:t>сельских поселений, объединенных общей территорией.</w:t>
      </w:r>
      <w:r w:rsidR="0039191D" w:rsidRPr="00E875F5">
        <w:t xml:space="preserve"> Административным центром является город </w:t>
      </w:r>
      <w:r w:rsidRPr="00E875F5">
        <w:t>Воскресенск</w:t>
      </w:r>
      <w:r w:rsidR="0039191D" w:rsidRPr="00E875F5">
        <w:t xml:space="preserve">. </w:t>
      </w:r>
      <w:r w:rsidR="0039191D" w:rsidRPr="00A0328F">
        <w:t>Численность постоянного населения</w:t>
      </w:r>
      <w:r w:rsidR="00552227" w:rsidRPr="00A0328F">
        <w:t>,</w:t>
      </w:r>
      <w:r w:rsidR="0039191D" w:rsidRPr="00A0328F">
        <w:t xml:space="preserve"> </w:t>
      </w:r>
      <w:r w:rsidR="00552227" w:rsidRPr="00A0328F">
        <w:t>по данным государственной статистической отчетности по состоянию на 01.01.201</w:t>
      </w:r>
      <w:r w:rsidR="00D237D0" w:rsidRPr="00A0328F">
        <w:t>6</w:t>
      </w:r>
      <w:r w:rsidR="00552227" w:rsidRPr="00A0328F">
        <w:t xml:space="preserve">, составила </w:t>
      </w:r>
      <w:r w:rsidR="00A0328F" w:rsidRPr="00A0328F">
        <w:t>155436</w:t>
      </w:r>
      <w:r w:rsidR="00552227" w:rsidRPr="00A0328F">
        <w:t xml:space="preserve"> человек. </w:t>
      </w:r>
    </w:p>
    <w:p w:rsidR="00CC4673" w:rsidRDefault="0039191D" w:rsidP="00CC210B">
      <w:pPr>
        <w:pStyle w:val="S"/>
      </w:pPr>
      <w:r w:rsidRPr="005E3A03">
        <w:t xml:space="preserve">В составе </w:t>
      </w:r>
      <w:r w:rsidR="005E3A03" w:rsidRPr="005E3A03">
        <w:t>Воскресенского</w:t>
      </w:r>
      <w:r w:rsidRPr="005E3A03">
        <w:t xml:space="preserve"> муниципального района Московской области находятся следующие муниципальные образования:</w:t>
      </w:r>
    </w:p>
    <w:p w:rsidR="007B781A" w:rsidRDefault="007B781A" w:rsidP="007B781A">
      <w:pPr>
        <w:pStyle w:val="S"/>
        <w:ind w:firstLine="0"/>
      </w:pPr>
      <w:r w:rsidRPr="005E3A03">
        <w:t xml:space="preserve">Таблица 3 – Численность населения поселений </w:t>
      </w:r>
      <w:r w:rsidR="005E3A03" w:rsidRPr="005E3A03">
        <w:t>Воскресенского</w:t>
      </w:r>
      <w:r w:rsidRPr="005E3A03">
        <w:t xml:space="preserve"> района Московской </w:t>
      </w:r>
      <w:r w:rsidRPr="00A0328F">
        <w:t>области на 01.01.201</w:t>
      </w:r>
      <w:r w:rsidR="00D237D0" w:rsidRPr="00A0328F">
        <w:t>6</w:t>
      </w:r>
      <w:r w:rsidR="00A0328F" w:rsidRPr="00A0328F">
        <w:t xml:space="preserve"> г., </w:t>
      </w:r>
      <w:r w:rsidRPr="00A0328F">
        <w:t>чел.</w:t>
      </w:r>
    </w:p>
    <w:tbl>
      <w:tblPr>
        <w:tblStyle w:val="afd"/>
        <w:tblW w:w="9932" w:type="dxa"/>
        <w:tblLook w:val="04A0" w:firstRow="1" w:lastRow="0" w:firstColumn="1" w:lastColumn="0" w:noHBand="0" w:noVBand="1"/>
      </w:tblPr>
      <w:tblGrid>
        <w:gridCol w:w="560"/>
        <w:gridCol w:w="2950"/>
        <w:gridCol w:w="2977"/>
        <w:gridCol w:w="1645"/>
        <w:gridCol w:w="1800"/>
      </w:tblGrid>
      <w:tr w:rsidR="007B781A" w:rsidRPr="007B781A" w:rsidTr="00C35ED7">
        <w:trPr>
          <w:trHeight w:val="1044"/>
        </w:trPr>
        <w:tc>
          <w:tcPr>
            <w:tcW w:w="560" w:type="dxa"/>
          </w:tcPr>
          <w:p w:rsidR="007B781A" w:rsidRPr="007B781A" w:rsidRDefault="007B781A" w:rsidP="007B781A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781A"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950" w:type="dxa"/>
          </w:tcPr>
          <w:p w:rsidR="007B781A" w:rsidRPr="007B781A" w:rsidRDefault="007B781A" w:rsidP="007B781A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781A">
              <w:rPr>
                <w:b/>
                <w:bCs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2977" w:type="dxa"/>
          </w:tcPr>
          <w:p w:rsidR="007B781A" w:rsidRPr="007B781A" w:rsidRDefault="007B781A" w:rsidP="007B781A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781A">
              <w:rPr>
                <w:b/>
                <w:bCs/>
                <w:sz w:val="24"/>
                <w:szCs w:val="24"/>
              </w:rPr>
              <w:t>Административный центр</w:t>
            </w:r>
          </w:p>
        </w:tc>
        <w:tc>
          <w:tcPr>
            <w:tcW w:w="1645" w:type="dxa"/>
          </w:tcPr>
          <w:p w:rsidR="007B781A" w:rsidRPr="007B781A" w:rsidRDefault="007B781A" w:rsidP="007B781A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781A">
              <w:rPr>
                <w:b/>
                <w:bCs/>
                <w:sz w:val="24"/>
                <w:szCs w:val="24"/>
              </w:rPr>
              <w:t>Количество</w:t>
            </w:r>
            <w:r w:rsidRPr="007B781A">
              <w:rPr>
                <w:b/>
                <w:bCs/>
                <w:sz w:val="24"/>
                <w:szCs w:val="24"/>
              </w:rPr>
              <w:br/>
              <w:t>населённых</w:t>
            </w:r>
            <w:r w:rsidRPr="007B781A">
              <w:rPr>
                <w:b/>
                <w:bCs/>
                <w:sz w:val="24"/>
                <w:szCs w:val="24"/>
              </w:rPr>
              <w:br/>
              <w:t>пунктов</w:t>
            </w:r>
          </w:p>
        </w:tc>
        <w:tc>
          <w:tcPr>
            <w:tcW w:w="1800" w:type="dxa"/>
          </w:tcPr>
          <w:p w:rsidR="007B781A" w:rsidRPr="007B781A" w:rsidRDefault="007B781A" w:rsidP="007B781A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781A">
              <w:rPr>
                <w:b/>
                <w:bCs/>
                <w:sz w:val="24"/>
                <w:szCs w:val="24"/>
              </w:rPr>
              <w:t>Население</w:t>
            </w:r>
            <w:r w:rsidR="00702776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7B781A" w:rsidRPr="007B781A" w:rsidTr="00C35ED7">
        <w:trPr>
          <w:trHeight w:val="536"/>
        </w:trPr>
        <w:tc>
          <w:tcPr>
            <w:tcW w:w="560" w:type="dxa"/>
          </w:tcPr>
          <w:p w:rsidR="007B781A" w:rsidRPr="007B781A" w:rsidRDefault="00A764BE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5ED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B781A" w:rsidRPr="007B781A" w:rsidRDefault="00A764BE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4BE">
              <w:rPr>
                <w:sz w:val="24"/>
                <w:szCs w:val="24"/>
              </w:rPr>
              <w:t xml:space="preserve">Городское поселение </w:t>
            </w:r>
            <w:r w:rsidR="00583ACC">
              <w:rPr>
                <w:sz w:val="24"/>
                <w:szCs w:val="24"/>
              </w:rPr>
              <w:t>Воскресенск</w:t>
            </w:r>
          </w:p>
        </w:tc>
        <w:tc>
          <w:tcPr>
            <w:tcW w:w="2977" w:type="dxa"/>
          </w:tcPr>
          <w:p w:rsidR="007B781A" w:rsidRPr="007B781A" w:rsidRDefault="00583ACC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CC">
              <w:rPr>
                <w:sz w:val="24"/>
                <w:szCs w:val="24"/>
              </w:rPr>
              <w:t>город Воскресенск</w:t>
            </w:r>
          </w:p>
        </w:tc>
        <w:tc>
          <w:tcPr>
            <w:tcW w:w="1645" w:type="dxa"/>
          </w:tcPr>
          <w:p w:rsidR="007B781A" w:rsidRPr="00221A80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A8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B781A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96774</w:t>
            </w:r>
          </w:p>
        </w:tc>
      </w:tr>
      <w:tr w:rsidR="007B781A" w:rsidRPr="007B781A" w:rsidTr="00C35ED7">
        <w:trPr>
          <w:trHeight w:val="517"/>
        </w:trPr>
        <w:tc>
          <w:tcPr>
            <w:tcW w:w="560" w:type="dxa"/>
          </w:tcPr>
          <w:p w:rsidR="007B781A" w:rsidRPr="007B781A" w:rsidRDefault="00A764BE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35ED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B781A" w:rsidRPr="007B781A" w:rsidRDefault="00583ACC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CC">
              <w:rPr>
                <w:sz w:val="24"/>
                <w:szCs w:val="24"/>
              </w:rPr>
              <w:t>Городское поселение Белоозёрский</w:t>
            </w:r>
          </w:p>
        </w:tc>
        <w:tc>
          <w:tcPr>
            <w:tcW w:w="2977" w:type="dxa"/>
          </w:tcPr>
          <w:p w:rsidR="007B781A" w:rsidRPr="007B781A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городского типа</w:t>
            </w:r>
            <w:r w:rsidRPr="00C35ED7">
              <w:rPr>
                <w:sz w:val="24"/>
                <w:szCs w:val="24"/>
              </w:rPr>
              <w:t xml:space="preserve"> Белоозёрский</w:t>
            </w:r>
          </w:p>
        </w:tc>
        <w:tc>
          <w:tcPr>
            <w:tcW w:w="1645" w:type="dxa"/>
          </w:tcPr>
          <w:p w:rsidR="007B781A" w:rsidRPr="00221A80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A80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7B781A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21154</w:t>
            </w:r>
          </w:p>
        </w:tc>
      </w:tr>
      <w:tr w:rsidR="007B781A" w:rsidRPr="007B781A" w:rsidTr="00C35ED7">
        <w:trPr>
          <w:trHeight w:val="536"/>
        </w:trPr>
        <w:tc>
          <w:tcPr>
            <w:tcW w:w="560" w:type="dxa"/>
          </w:tcPr>
          <w:p w:rsidR="007B781A" w:rsidRPr="007B781A" w:rsidRDefault="00A764BE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5ED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7B781A" w:rsidRPr="007B781A" w:rsidRDefault="00583ACC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3ACC">
              <w:rPr>
                <w:sz w:val="24"/>
                <w:szCs w:val="24"/>
              </w:rPr>
              <w:t>Городское поселение имени Цюрупы</w:t>
            </w:r>
          </w:p>
        </w:tc>
        <w:tc>
          <w:tcPr>
            <w:tcW w:w="2977" w:type="dxa"/>
          </w:tcPr>
          <w:p w:rsidR="007B781A" w:rsidRPr="007B781A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городского типа</w:t>
            </w:r>
            <w:r w:rsidRPr="00C35ED7">
              <w:rPr>
                <w:sz w:val="24"/>
                <w:szCs w:val="24"/>
              </w:rPr>
              <w:t xml:space="preserve"> Посёлок имени Цюрупы</w:t>
            </w:r>
          </w:p>
        </w:tc>
        <w:tc>
          <w:tcPr>
            <w:tcW w:w="1645" w:type="dxa"/>
          </w:tcPr>
          <w:p w:rsidR="007B781A" w:rsidRPr="00221A80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A80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B781A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4654</w:t>
            </w:r>
          </w:p>
        </w:tc>
      </w:tr>
      <w:tr w:rsidR="00583ACC" w:rsidRPr="007B781A" w:rsidTr="00C35ED7">
        <w:trPr>
          <w:trHeight w:val="536"/>
        </w:trPr>
        <w:tc>
          <w:tcPr>
            <w:tcW w:w="560" w:type="dxa"/>
          </w:tcPr>
          <w:p w:rsidR="00583ACC" w:rsidRDefault="00583ACC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35ED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83ACC" w:rsidRPr="00583ACC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5ED7">
              <w:rPr>
                <w:sz w:val="24"/>
                <w:szCs w:val="24"/>
              </w:rPr>
              <w:t>Городское поселение Хорлово</w:t>
            </w:r>
          </w:p>
        </w:tc>
        <w:tc>
          <w:tcPr>
            <w:tcW w:w="2977" w:type="dxa"/>
          </w:tcPr>
          <w:p w:rsidR="00583ACC" w:rsidRPr="007B781A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городского типа</w:t>
            </w:r>
            <w:r w:rsidRPr="00C35ED7">
              <w:rPr>
                <w:sz w:val="24"/>
                <w:szCs w:val="24"/>
              </w:rPr>
              <w:t xml:space="preserve"> Хорлово</w:t>
            </w:r>
          </w:p>
        </w:tc>
        <w:tc>
          <w:tcPr>
            <w:tcW w:w="1645" w:type="dxa"/>
          </w:tcPr>
          <w:p w:rsidR="00583ACC" w:rsidRPr="00221A80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1A80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583ACC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8494</w:t>
            </w:r>
          </w:p>
        </w:tc>
      </w:tr>
      <w:tr w:rsidR="00583ACC" w:rsidRPr="007B781A" w:rsidTr="00C35ED7">
        <w:trPr>
          <w:trHeight w:val="536"/>
        </w:trPr>
        <w:tc>
          <w:tcPr>
            <w:tcW w:w="560" w:type="dxa"/>
          </w:tcPr>
          <w:p w:rsidR="00583ACC" w:rsidRDefault="00583ACC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35ED7">
              <w:rPr>
                <w:sz w:val="24"/>
                <w:szCs w:val="24"/>
              </w:rPr>
              <w:t>.</w:t>
            </w:r>
          </w:p>
        </w:tc>
        <w:tc>
          <w:tcPr>
            <w:tcW w:w="2950" w:type="dxa"/>
          </w:tcPr>
          <w:p w:rsidR="00583ACC" w:rsidRPr="00583ACC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5ED7">
              <w:rPr>
                <w:sz w:val="24"/>
                <w:szCs w:val="24"/>
              </w:rPr>
              <w:t>Сельское поселение Ашитковское</w:t>
            </w:r>
          </w:p>
        </w:tc>
        <w:tc>
          <w:tcPr>
            <w:tcW w:w="2977" w:type="dxa"/>
          </w:tcPr>
          <w:p w:rsidR="00583ACC" w:rsidRPr="007B781A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5ED7">
              <w:rPr>
                <w:sz w:val="24"/>
                <w:szCs w:val="24"/>
              </w:rPr>
              <w:t>село Ашитково</w:t>
            </w:r>
          </w:p>
        </w:tc>
        <w:tc>
          <w:tcPr>
            <w:tcW w:w="1645" w:type="dxa"/>
          </w:tcPr>
          <w:p w:rsidR="00583ACC" w:rsidRPr="005E3A03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21A80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583ACC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16370</w:t>
            </w:r>
          </w:p>
        </w:tc>
      </w:tr>
      <w:tr w:rsidR="00C35ED7" w:rsidRPr="007B781A" w:rsidTr="00C35ED7">
        <w:trPr>
          <w:trHeight w:val="536"/>
        </w:trPr>
        <w:tc>
          <w:tcPr>
            <w:tcW w:w="560" w:type="dxa"/>
          </w:tcPr>
          <w:p w:rsidR="00C35ED7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50" w:type="dxa"/>
          </w:tcPr>
          <w:p w:rsidR="00C35ED7" w:rsidRPr="00C35ED7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5ED7">
              <w:rPr>
                <w:sz w:val="24"/>
                <w:szCs w:val="24"/>
              </w:rPr>
              <w:t>Сельское поселение Фединское</w:t>
            </w:r>
          </w:p>
        </w:tc>
        <w:tc>
          <w:tcPr>
            <w:tcW w:w="2977" w:type="dxa"/>
          </w:tcPr>
          <w:p w:rsidR="00C35ED7" w:rsidRPr="007B781A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5ED7">
              <w:rPr>
                <w:sz w:val="24"/>
                <w:szCs w:val="24"/>
              </w:rPr>
              <w:t>село Федино</w:t>
            </w:r>
          </w:p>
        </w:tc>
        <w:tc>
          <w:tcPr>
            <w:tcW w:w="1645" w:type="dxa"/>
          </w:tcPr>
          <w:p w:rsidR="00C35ED7" w:rsidRPr="005E3A03" w:rsidRDefault="00C35ED7" w:rsidP="00C35ED7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875F5"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C35ED7" w:rsidRPr="00A0328F" w:rsidRDefault="005E3A03" w:rsidP="005E3A03">
            <w:pPr>
              <w:pStyle w:val="S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328F">
              <w:rPr>
                <w:sz w:val="24"/>
                <w:szCs w:val="24"/>
              </w:rPr>
              <w:t>7990</w:t>
            </w:r>
          </w:p>
        </w:tc>
      </w:tr>
    </w:tbl>
    <w:p w:rsidR="00702776" w:rsidRDefault="00702776" w:rsidP="00702776">
      <w:pPr>
        <w:pStyle w:val="S"/>
      </w:pPr>
    </w:p>
    <w:p w:rsidR="00702776" w:rsidRPr="00702776" w:rsidRDefault="00702776" w:rsidP="00702776">
      <w:pPr>
        <w:pStyle w:val="S"/>
        <w:rPr>
          <w:i/>
          <w:sz w:val="24"/>
        </w:rPr>
      </w:pPr>
      <w:r w:rsidRPr="00702776">
        <w:rPr>
          <w:i/>
          <w:sz w:val="24"/>
        </w:rPr>
        <w:t>Примечание:</w:t>
      </w:r>
    </w:p>
    <w:p w:rsidR="00702776" w:rsidRPr="00702776" w:rsidRDefault="00702776" w:rsidP="00702776">
      <w:pPr>
        <w:pStyle w:val="S"/>
        <w:rPr>
          <w:i/>
          <w:sz w:val="24"/>
        </w:rPr>
      </w:pPr>
      <w:r w:rsidRPr="00702776">
        <w:rPr>
          <w:i/>
          <w:sz w:val="24"/>
        </w:rPr>
        <w:t>* Численность постоянного населения представлена по данным федеральной службы государственной статистики за 2016 г.</w:t>
      </w:r>
    </w:p>
    <w:p w:rsidR="00174C4F" w:rsidRPr="00BB69EE" w:rsidRDefault="00445F8E" w:rsidP="005E3A03">
      <w:pPr>
        <w:pStyle w:val="02"/>
      </w:pPr>
      <w:r>
        <w:lastRenderedPageBreak/>
        <w:t>2</w:t>
      </w:r>
      <w:r w:rsidR="00174C4F" w:rsidRPr="00BB69EE">
        <w:t xml:space="preserve">. </w:t>
      </w:r>
      <w:r w:rsidR="003D6D61" w:rsidRPr="003D6D61">
        <w:rPr>
          <w:color w:val="000000"/>
        </w:rPr>
        <w:t xml:space="preserve">Общие расчетные показатели планировочной организации территории </w:t>
      </w:r>
      <w:r w:rsidR="005E240A" w:rsidRPr="00A34A07">
        <w:t>Воскресенского</w:t>
      </w:r>
      <w:r w:rsidR="003D6D61" w:rsidRPr="003D6D61">
        <w:t xml:space="preserve"> муниципального района Московской области. Расчётные показател</w:t>
      </w:r>
      <w:r w:rsidR="009B0982">
        <w:t>и в сфере жилищного обеспечения</w:t>
      </w:r>
      <w:r w:rsidR="003A752E">
        <w:t xml:space="preserve"> </w:t>
      </w:r>
    </w:p>
    <w:p w:rsidR="00174C4F" w:rsidRPr="00BB69EE" w:rsidRDefault="00445F8E" w:rsidP="00CC210B">
      <w:pPr>
        <w:pStyle w:val="031"/>
      </w:pPr>
      <w:bookmarkStart w:id="6" w:name="_Toc437503572"/>
      <w:r>
        <w:t>2</w:t>
      </w:r>
      <w:r w:rsidR="00174C4F" w:rsidRPr="00BB69EE">
        <w:t>.</w:t>
      </w:r>
      <w:r>
        <w:t>1</w:t>
      </w:r>
      <w:r w:rsidR="00174C4F" w:rsidRPr="00BB69EE">
        <w:t xml:space="preserve"> Расчетные показатели интенсивности использования жилых территорий в населенных пунктах и плотности населения на жилых территориях при различных показателях жилищной обеспеченности и при различных типах застройки</w:t>
      </w:r>
      <w:bookmarkEnd w:id="6"/>
      <w:r w:rsidR="003A752E">
        <w:t xml:space="preserve"> </w:t>
      </w:r>
    </w:p>
    <w:p w:rsidR="00174C4F" w:rsidRPr="00D52323" w:rsidRDefault="00445F8E" w:rsidP="00405681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74C4F" w:rsidRPr="00D52323">
        <w:rPr>
          <w:rFonts w:ascii="Times New Roman" w:hAnsi="Times New Roman" w:cs="Times New Roman"/>
          <w:sz w:val="28"/>
          <w:szCs w:val="28"/>
        </w:rPr>
        <w:t>.1. Жилые территории населенных пунктов предназначены для организации здоровой, удобной и безопасной среды проживания населения, отвечающей его социальным, культурным, бытовым потребностям.</w:t>
      </w:r>
    </w:p>
    <w:p w:rsidR="00174C4F" w:rsidRPr="00D52323" w:rsidRDefault="00445F8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1.2. На жилых территориях размещаются:</w:t>
      </w:r>
    </w:p>
    <w:p w:rsidR="00174C4F" w:rsidRPr="009B0982" w:rsidRDefault="00174C4F" w:rsidP="009B0982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9B0982">
        <w:rPr>
          <w:sz w:val="28"/>
          <w:szCs w:val="28"/>
        </w:rPr>
        <w:t>жилые дома различных видов, элементы озеленения и благоустройства и иные, предназначенные для обслуживания и эксплуатации данных домов, объекты;</w:t>
      </w:r>
    </w:p>
    <w:p w:rsidR="00174C4F" w:rsidRPr="009B0982" w:rsidRDefault="00174C4F" w:rsidP="009B0982">
      <w:pPr>
        <w:pStyle w:val="03"/>
      </w:pPr>
      <w:r w:rsidRPr="009B0982">
        <w:t>объекты социального назначения, в том числе объекты здравоохранения, объекты образования, многофункциональные центры предоставления государственных и муниципальных услуг;</w:t>
      </w:r>
    </w:p>
    <w:p w:rsidR="00174C4F" w:rsidRPr="009B0982" w:rsidRDefault="00174C4F" w:rsidP="009B0982">
      <w:pPr>
        <w:pStyle w:val="03"/>
      </w:pPr>
      <w:r w:rsidRPr="009B0982">
        <w:t>объекты коммунально-бытового назначения;</w:t>
      </w:r>
    </w:p>
    <w:p w:rsidR="00174C4F" w:rsidRPr="009B0982" w:rsidRDefault="00174C4F" w:rsidP="009B0982">
      <w:pPr>
        <w:pStyle w:val="03"/>
      </w:pPr>
      <w:r w:rsidRPr="009B0982">
        <w:t>объекты делового, коммерческого и общественного назначения;</w:t>
      </w:r>
    </w:p>
    <w:p w:rsidR="00174C4F" w:rsidRPr="009B0982" w:rsidRDefault="00174C4F" w:rsidP="009B0982">
      <w:pPr>
        <w:pStyle w:val="03"/>
      </w:pPr>
      <w:r w:rsidRPr="009B0982">
        <w:t>объекты общего пользования, в том числе парки, сады, скверы, бульвары;</w:t>
      </w:r>
    </w:p>
    <w:p w:rsidR="00174C4F" w:rsidRPr="009B0982" w:rsidRDefault="00174C4F" w:rsidP="009B0982">
      <w:pPr>
        <w:pStyle w:val="03"/>
      </w:pPr>
      <w:r w:rsidRPr="009B0982">
        <w:t>объекты для хранения индивидуального автомобильного транспорта;</w:t>
      </w:r>
    </w:p>
    <w:p w:rsidR="00174C4F" w:rsidRPr="009B0982" w:rsidRDefault="00174C4F" w:rsidP="009B0982">
      <w:pPr>
        <w:pStyle w:val="03"/>
      </w:pPr>
      <w:r w:rsidRPr="009B0982">
        <w:t>объекты транспортной инфраструктуры;</w:t>
      </w:r>
    </w:p>
    <w:p w:rsidR="00174C4F" w:rsidRPr="009B0982" w:rsidRDefault="00174C4F" w:rsidP="009B0982">
      <w:pPr>
        <w:pStyle w:val="03"/>
      </w:pPr>
      <w:r w:rsidRPr="009B0982">
        <w:t>объекты инженерного обеспечения;</w:t>
      </w:r>
    </w:p>
    <w:p w:rsidR="00174C4F" w:rsidRPr="009B0982" w:rsidRDefault="00174C4F" w:rsidP="009B0982">
      <w:pPr>
        <w:pStyle w:val="03"/>
      </w:pPr>
      <w:r w:rsidRPr="009B0982">
        <w:t>иные объекты, связанные с обеспечением жизнедеятельности населения и не оказывающие негативного воздействия на окружающую среду.</w:t>
      </w:r>
    </w:p>
    <w:p w:rsidR="00174C4F" w:rsidRPr="00D52323" w:rsidRDefault="00445F8E" w:rsidP="00405681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1.3.</w:t>
      </w:r>
      <w:r w:rsidR="00405681">
        <w:rPr>
          <w:rFonts w:ascii="Times New Roman" w:hAnsi="Times New Roman" w:cs="Times New Roman"/>
          <w:sz w:val="28"/>
          <w:szCs w:val="28"/>
        </w:rPr>
        <w:tab/>
      </w:r>
      <w:r w:rsidR="00174C4F" w:rsidRPr="00D52323">
        <w:rPr>
          <w:rFonts w:ascii="Times New Roman" w:hAnsi="Times New Roman" w:cs="Times New Roman"/>
          <w:sz w:val="28"/>
          <w:szCs w:val="28"/>
        </w:rPr>
        <w:t>Планировочная организация жилых территорий должна формироваться с учетом архитектурных, градостроительных традиций, ландшафтных и других местных особенностей.</w:t>
      </w:r>
    </w:p>
    <w:p w:rsidR="00174C4F" w:rsidRPr="00D52323" w:rsidRDefault="00445F8E" w:rsidP="00405681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1.4. Планировочная организация жилых и иных территорий должна обеспечивать пространственные взаимосвязи жилой застройки, объектов социального и коммунально-бытового назначения, озелененных и иных территорий общего пользования.</w:t>
      </w:r>
    </w:p>
    <w:p w:rsidR="00174C4F" w:rsidRPr="00D52323" w:rsidRDefault="00445F8E" w:rsidP="00405681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.5. </w:t>
      </w:r>
      <w:r w:rsidR="009B0982">
        <w:rPr>
          <w:rFonts w:ascii="Times New Roman" w:hAnsi="Times New Roman" w:cs="Times New Roman"/>
          <w:sz w:val="28"/>
          <w:szCs w:val="28"/>
        </w:rPr>
        <w:t xml:space="preserve">В городских населенных пунктах </w:t>
      </w:r>
      <w:r w:rsidR="00174C4F" w:rsidRPr="00D52323">
        <w:rPr>
          <w:rFonts w:ascii="Times New Roman" w:hAnsi="Times New Roman" w:cs="Times New Roman"/>
          <w:sz w:val="28"/>
          <w:szCs w:val="28"/>
        </w:rPr>
        <w:t>при новом строительстве и (или) реконструкции планировки рекомендуемые размеры квартала составляют не более чем 120 на 120 метров в красных линиях. В зависимости от требований сохранения (возрождения) присущего городским населенным пунктам своеобразия расселения и застройки, преобладающей в городском населенном пункте морфологии застройки, рельефа местности, структуры землевладений один из параметров размера квартала может составлять более чем 120 метров, но не более 250 метров в красных линиях. В таких случаях рекомендуется предусматривать в структуре квартала сквозные пешеходные проходы, аллеи и иные планировочные мероприятия, обеспечивающие соразмерные человеку дворовые пространства.</w:t>
      </w:r>
    </w:p>
    <w:p w:rsidR="00174C4F" w:rsidRPr="00D52323" w:rsidRDefault="00445F8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1.6. В сельских населенных пунктах при новом строительстве и (или) реконструкции планировки размеры планировочных элементов и их структура должны исходить из сложившейся в них морфологии застройки.</w:t>
      </w:r>
    </w:p>
    <w:p w:rsidR="00174C4F" w:rsidRPr="00D52323" w:rsidRDefault="00445F8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1.7. В городских населенных пунктах при новом строительстве и (или) реконструкции планировки необходимо предусматривать размещение в первых этажах жилых зданий, фасады которых выходят на жилые и (или) магистральные улицы, объектов торговли, здравоохранения, культуры, социального обслуживания населения. Допускается так же размещение в первых этажах жилых зданий, фасады которых выходят на жилые и (или) магистральные улицы, бизнес-школ и бизнес-инкубаторов, центров </w:t>
      </w:r>
      <w:r w:rsidR="00174C4F" w:rsidRPr="00D52323">
        <w:rPr>
          <w:rFonts w:ascii="Times New Roman" w:hAnsi="Times New Roman" w:cs="Times New Roman"/>
          <w:sz w:val="28"/>
          <w:szCs w:val="28"/>
        </w:rPr>
        <w:lastRenderedPageBreak/>
        <w:t>дистанционного обучения, инновационных исследовательских и проектных учреждений, объектов малого бизнеса производственного назначения, в случаях, если их деятельность не требует организации санитарно-защитных зон и не оказывает вредного радиологического, электромагнитного и санитарно- эпидемиологического влияния.</w:t>
      </w:r>
    </w:p>
    <w:p w:rsidR="00174C4F" w:rsidRPr="00702776" w:rsidRDefault="00445F8E" w:rsidP="009A4F50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776">
        <w:rPr>
          <w:rFonts w:ascii="Times New Roman" w:hAnsi="Times New Roman" w:cs="Times New Roman"/>
          <w:sz w:val="28"/>
          <w:szCs w:val="28"/>
        </w:rPr>
        <w:t>2.</w:t>
      </w:r>
      <w:r w:rsidR="00174C4F" w:rsidRPr="00702776">
        <w:rPr>
          <w:rFonts w:ascii="Times New Roman" w:hAnsi="Times New Roman" w:cs="Times New Roman"/>
          <w:sz w:val="28"/>
          <w:szCs w:val="28"/>
        </w:rPr>
        <w:t>1.8. На жилых территориях допускается застройка жилыми домами следующих видов:</w:t>
      </w:r>
    </w:p>
    <w:p w:rsidR="00174C4F" w:rsidRPr="00702776" w:rsidRDefault="00174C4F" w:rsidP="009B0982">
      <w:pPr>
        <w:pStyle w:val="03"/>
      </w:pPr>
      <w:r w:rsidRPr="00702776">
        <w:t>застройка многоквартирными жилыми домами;</w:t>
      </w:r>
    </w:p>
    <w:p w:rsidR="00174C4F" w:rsidRPr="00702776" w:rsidRDefault="00174C4F" w:rsidP="009B0982">
      <w:pPr>
        <w:pStyle w:val="03"/>
      </w:pPr>
      <w:r w:rsidRPr="00702776">
        <w:t>застройка блокированными жилыми домами;</w:t>
      </w:r>
    </w:p>
    <w:p w:rsidR="00174C4F" w:rsidRPr="00702776" w:rsidRDefault="00174C4F" w:rsidP="009B0982">
      <w:pPr>
        <w:pStyle w:val="03"/>
      </w:pPr>
      <w:r w:rsidRPr="00702776">
        <w:t>застройка индивидуальными жилыми домами.</w:t>
      </w:r>
    </w:p>
    <w:p w:rsidR="00174C4F" w:rsidRPr="00D52323" w:rsidRDefault="00445F8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1.9. Расчетными показателями интенсивности использования жилых территорий населенных пунктов являются:</w:t>
      </w:r>
    </w:p>
    <w:p w:rsidR="00174C4F" w:rsidRPr="00D52323" w:rsidRDefault="00174C4F" w:rsidP="009B0982">
      <w:pPr>
        <w:pStyle w:val="03"/>
      </w:pPr>
      <w:r w:rsidRPr="00D52323">
        <w:t>коэффициент застройки земельного участка жилыми домами (при застройке земельных участков индивидуальными жилыми домами);</w:t>
      </w:r>
    </w:p>
    <w:p w:rsidR="00174C4F" w:rsidRPr="00D52323" w:rsidRDefault="00174C4F" w:rsidP="009B0982">
      <w:pPr>
        <w:pStyle w:val="03"/>
      </w:pPr>
      <w:r w:rsidRPr="00D52323">
        <w:t>коэффициент застройки квартала жилыми домами;</w:t>
      </w:r>
    </w:p>
    <w:p w:rsidR="00174C4F" w:rsidRPr="00D52323" w:rsidRDefault="00174C4F" w:rsidP="009B0982">
      <w:pPr>
        <w:pStyle w:val="03"/>
      </w:pPr>
      <w:r w:rsidRPr="00D52323">
        <w:t>коэффициент застройки жилого района жилыми домами;</w:t>
      </w:r>
    </w:p>
    <w:p w:rsidR="00174C4F" w:rsidRPr="00D52323" w:rsidRDefault="00174C4F" w:rsidP="009B0982">
      <w:pPr>
        <w:pStyle w:val="03"/>
      </w:pPr>
      <w:r w:rsidRPr="00D52323">
        <w:t>плотность застройки квартала жилыми домами;</w:t>
      </w:r>
    </w:p>
    <w:p w:rsidR="00174C4F" w:rsidRPr="00D52323" w:rsidRDefault="00174C4F" w:rsidP="009B0982">
      <w:pPr>
        <w:pStyle w:val="03"/>
      </w:pPr>
      <w:r w:rsidRPr="00D52323">
        <w:t>плотность застройки жилого района жилыми домами;</w:t>
      </w:r>
    </w:p>
    <w:p w:rsidR="00174C4F" w:rsidRPr="00D52323" w:rsidRDefault="00174C4F" w:rsidP="009B0982">
      <w:pPr>
        <w:pStyle w:val="03"/>
      </w:pPr>
      <w:r w:rsidRPr="00D52323">
        <w:t>плотность населения жилого района.</w:t>
      </w:r>
    </w:p>
    <w:p w:rsidR="00C9509E" w:rsidRPr="00CC210B" w:rsidRDefault="00445F8E" w:rsidP="00CC210B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1.10. Предельно допустимая этажность жилых и нежилых зданий в населенных пунктах </w:t>
      </w:r>
      <w:r w:rsidR="009936B9" w:rsidRPr="009936B9">
        <w:rPr>
          <w:rFonts w:ascii="Times New Roman" w:hAnsi="Times New Roman" w:cs="Times New Roman"/>
          <w:sz w:val="28"/>
          <w:szCs w:val="28"/>
        </w:rPr>
        <w:t>Воскресенского</w:t>
      </w:r>
      <w:r w:rsidR="00616BEA"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 за исключением исторических поселений определяется в соответствии </w:t>
      </w:r>
      <w:r w:rsidR="00174C4F" w:rsidRPr="00445F8E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174C4F" w:rsidRPr="00445F8E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 w:rsidR="00663A7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74C4F" w:rsidRPr="00445F8E">
        <w:rPr>
          <w:rFonts w:ascii="Times New Roman" w:hAnsi="Times New Roman" w:cs="Times New Roman"/>
          <w:sz w:val="28"/>
          <w:szCs w:val="28"/>
        </w:rPr>
        <w:t>.</w:t>
      </w:r>
      <w:bookmarkStart w:id="7" w:name="_Toc437503573"/>
    </w:p>
    <w:p w:rsidR="006B0D1F" w:rsidRPr="00FF49E2" w:rsidRDefault="006B0D1F" w:rsidP="00CC210B">
      <w:pPr>
        <w:pStyle w:val="S"/>
        <w:ind w:firstLine="0"/>
      </w:pPr>
      <w:r w:rsidRPr="00FF49E2">
        <w:t xml:space="preserve">Таблица </w:t>
      </w:r>
      <w:r w:rsidR="00663A76">
        <w:t>4</w:t>
      </w:r>
      <w:r w:rsidR="009A0611">
        <w:t xml:space="preserve"> </w:t>
      </w:r>
      <w:r w:rsidR="00445F8E" w:rsidRPr="00FF49E2">
        <w:t>–</w:t>
      </w:r>
      <w:r w:rsidR="00663A76">
        <w:t xml:space="preserve"> </w:t>
      </w:r>
      <w:r w:rsidRPr="00FF49E2">
        <w:t xml:space="preserve">Предельно допустимая этажность жилых и нежилых зданий в населенных пунктах </w:t>
      </w:r>
      <w:r w:rsidR="009936B9" w:rsidRPr="00A34A07">
        <w:t>Воскресенского</w:t>
      </w:r>
      <w:r w:rsidRPr="00FF49E2">
        <w:t xml:space="preserve"> муниципального района</w:t>
      </w:r>
      <w:bookmarkEnd w:id="7"/>
      <w:r w:rsidR="009936B9"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693"/>
        <w:gridCol w:w="2693"/>
      </w:tblGrid>
      <w:tr w:rsidR="006B0D1F" w:rsidRPr="006C2824" w:rsidTr="00BF3BEA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szCs w:val="28"/>
              </w:rPr>
              <w:t>Население, тыс. человек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0D1F" w:rsidRPr="006C2824" w:rsidRDefault="009936B9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 w:rsidRPr="009936B9">
              <w:rPr>
                <w:rFonts w:ascii="Times New Roman" w:hAnsi="Times New Roman" w:cs="Times New Roman"/>
                <w:b/>
                <w:szCs w:val="28"/>
              </w:rPr>
              <w:t xml:space="preserve">екреационно-городская </w:t>
            </w:r>
            <w:r w:rsidR="006B0D1F" w:rsidRPr="006C2824">
              <w:rPr>
                <w:rFonts w:ascii="Times New Roman" w:hAnsi="Times New Roman" w:cs="Times New Roman"/>
                <w:b/>
                <w:szCs w:val="28"/>
              </w:rPr>
              <w:t>устойчивая система расселения</w:t>
            </w:r>
          </w:p>
        </w:tc>
      </w:tr>
      <w:tr w:rsidR="006B0D1F" w:rsidRPr="006C2824" w:rsidTr="00BF3BE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szCs w:val="28"/>
              </w:rPr>
              <w:t>городские населенные пункты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szCs w:val="28"/>
              </w:rPr>
              <w:t>сельские населенные пункты</w:t>
            </w:r>
          </w:p>
        </w:tc>
      </w:tr>
      <w:tr w:rsidR="006B0D1F" w:rsidRPr="006C2824" w:rsidTr="00BF3BEA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szCs w:val="28"/>
              </w:rPr>
              <w:t>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szCs w:val="28"/>
              </w:rPr>
              <w:t>поселки городского типа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6C2824" w:rsidRDefault="006B0D1F" w:rsidP="006C282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F580D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D" w:rsidRPr="00C72905" w:rsidRDefault="005F580D" w:rsidP="006C282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От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D" w:rsidRPr="00C72905" w:rsidRDefault="005F580D" w:rsidP="005F580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D" w:rsidRPr="00C72905" w:rsidRDefault="005F580D" w:rsidP="005F580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D" w:rsidRPr="00C72905" w:rsidRDefault="005F580D" w:rsidP="005F580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E7433D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D" w:rsidRPr="00C72905" w:rsidRDefault="00E7433D" w:rsidP="006C2824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lastRenderedPageBreak/>
              <w:t>От 50 до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D" w:rsidRPr="00C72905" w:rsidRDefault="00E7433D" w:rsidP="00E7433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D" w:rsidRPr="00C72905" w:rsidRDefault="00E7433D" w:rsidP="00E7433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3D" w:rsidRPr="00C72905" w:rsidRDefault="00E7433D" w:rsidP="00E7433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B0D1F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от 15 до 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E7433D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E7433D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6B0D1F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от 3 до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63A76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E7433D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6B0D1F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от 1 до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E7433D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  <w:tr w:rsidR="006B0D1F" w:rsidRPr="006C2824" w:rsidTr="00BF3BE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менее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1F" w:rsidRPr="00C72905" w:rsidRDefault="006B0D1F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2905">
              <w:rPr>
                <w:rFonts w:ascii="Times New Roman" w:hAnsi="Times New Roman" w:cs="Times New Roman"/>
                <w:szCs w:val="28"/>
              </w:rPr>
              <w:t>3</w:t>
            </w:r>
          </w:p>
        </w:tc>
      </w:tr>
    </w:tbl>
    <w:p w:rsidR="00995D01" w:rsidRPr="00CC210B" w:rsidRDefault="00995D01" w:rsidP="00CC210B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1F" w:rsidRPr="00CE475F" w:rsidRDefault="006B0D1F" w:rsidP="00AD2ACA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E475F">
        <w:rPr>
          <w:rFonts w:ascii="Times New Roman" w:hAnsi="Times New Roman" w:cs="Times New Roman"/>
          <w:i/>
          <w:szCs w:val="28"/>
        </w:rPr>
        <w:t>Примечания:</w:t>
      </w:r>
    </w:p>
    <w:p w:rsidR="00174C4F" w:rsidRPr="007059CB" w:rsidRDefault="00100442" w:rsidP="00AD2ACA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 xml:space="preserve">1. </w:t>
      </w:r>
      <w:r w:rsidR="00174C4F" w:rsidRPr="007059CB">
        <w:rPr>
          <w:rFonts w:ascii="Times New Roman" w:hAnsi="Times New Roman" w:cs="Times New Roman"/>
          <w:i/>
          <w:szCs w:val="28"/>
        </w:rPr>
        <w:t>При определении максимальной этажности жилого дома в число этажей включаются все надземные этажи, в том числе мансардный этаж и цокольный этаж, если верх его перекрытия находится выше средней планировочной отметки земли не менее, чем на 2 м.</w:t>
      </w:r>
    </w:p>
    <w:p w:rsidR="00174C4F" w:rsidRPr="007059CB" w:rsidRDefault="00100442" w:rsidP="00AD2ACA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 xml:space="preserve">2. </w:t>
      </w:r>
      <w:r w:rsidR="00174C4F" w:rsidRPr="007059CB">
        <w:rPr>
          <w:rFonts w:ascii="Times New Roman" w:hAnsi="Times New Roman" w:cs="Times New Roman"/>
          <w:i/>
          <w:szCs w:val="28"/>
        </w:rPr>
        <w:t>При различном числе этажей в разных частях жилого дома, а также при размещении жилого дома на участке с уклоном, когда за счет уклона увеличивается число этажей, этажность определяется отдельно для каждой части жилого дома.</w:t>
      </w:r>
    </w:p>
    <w:p w:rsidR="00C3353A" w:rsidRPr="007059CB" w:rsidRDefault="00C3353A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 xml:space="preserve">3. Допускается осуществление строительства или реконструкции объектов жилого, социального, общественного, религиозного, производственного и иного назначения с отклонением от предельных параметров по этажности, установленных в </w:t>
      </w:r>
      <w:hyperlink r:id="rId11" w:history="1">
        <w:r w:rsidRPr="007059CB">
          <w:rPr>
            <w:rFonts w:ascii="Times New Roman" w:hAnsi="Times New Roman" w:cs="Times New Roman"/>
            <w:i/>
            <w:szCs w:val="28"/>
          </w:rPr>
          <w:t xml:space="preserve">таблице </w:t>
        </w:r>
        <w:r w:rsidR="00745ABD">
          <w:rPr>
            <w:rFonts w:ascii="Times New Roman" w:hAnsi="Times New Roman" w:cs="Times New Roman"/>
            <w:i/>
            <w:szCs w:val="28"/>
          </w:rPr>
          <w:t>4</w:t>
        </w:r>
      </w:hyperlink>
      <w:r w:rsidRPr="007059CB">
        <w:rPr>
          <w:rFonts w:ascii="Times New Roman" w:hAnsi="Times New Roman" w:cs="Times New Roman"/>
          <w:i/>
          <w:szCs w:val="28"/>
        </w:rPr>
        <w:t>, в следующих случаях:</w:t>
      </w:r>
    </w:p>
    <w:p w:rsidR="00C3353A" w:rsidRPr="007059CB" w:rsidRDefault="00C3353A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>– обеспечения переселения граждан из аварийного и ветхого жилья; обеспечения жильем обманутых участников долевого строительства; ликвидации последствий чрезвычайных ситуаций природного и техногенного характера;</w:t>
      </w:r>
    </w:p>
    <w:p w:rsidR="00C3353A" w:rsidRPr="007059CB" w:rsidRDefault="00C3353A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>– обеспечение жильем военнослужащих и членов их семей; строительства зданий и сооружений религиозного назначения; создания многофункциональных комплексов жилого, административного, общественно-делового и производственного назначения.</w:t>
      </w:r>
    </w:p>
    <w:p w:rsidR="00C3353A" w:rsidRPr="007059CB" w:rsidRDefault="00C3353A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>При этом должны соблюдаться условия обеспечения всех минимально допустимых для данного населенного пункта расчетных показателей интенсивности использования территории, обеспеченности населения территориями объектов образования, объектов здравоохранения и социальной защиты населения, транспортной, включая места для хранения индивидуальных автомобилей, инженерной инфраструктур, озелененными территориями общего пользования, пешеходной или транспортной доступности в зависимости от вида объекта.</w:t>
      </w:r>
    </w:p>
    <w:p w:rsidR="00C3353A" w:rsidRPr="007059CB" w:rsidRDefault="00C3353A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7059CB">
        <w:rPr>
          <w:rFonts w:ascii="Times New Roman" w:hAnsi="Times New Roman" w:cs="Times New Roman"/>
          <w:i/>
          <w:szCs w:val="28"/>
        </w:rPr>
        <w:t xml:space="preserve">4. Проекты строительства или реконструкции объектов жилого, социального, общественного, религиозного, производственного и иного назначения, предусматривающие отклонение от предельных параметров по этажности, установленных в </w:t>
      </w:r>
      <w:hyperlink r:id="rId12" w:history="1">
        <w:r w:rsidRPr="007059CB">
          <w:rPr>
            <w:rFonts w:ascii="Times New Roman" w:hAnsi="Times New Roman" w:cs="Times New Roman"/>
            <w:i/>
            <w:szCs w:val="28"/>
          </w:rPr>
          <w:t xml:space="preserve">таблице </w:t>
        </w:r>
        <w:r w:rsidR="005F025A">
          <w:rPr>
            <w:rFonts w:ascii="Times New Roman" w:hAnsi="Times New Roman" w:cs="Times New Roman"/>
            <w:i/>
            <w:szCs w:val="28"/>
          </w:rPr>
          <w:t>4</w:t>
        </w:r>
      </w:hyperlink>
      <w:r w:rsidRPr="007059CB">
        <w:rPr>
          <w:rFonts w:ascii="Times New Roman" w:hAnsi="Times New Roman" w:cs="Times New Roman"/>
          <w:i/>
          <w:szCs w:val="28"/>
        </w:rPr>
        <w:t xml:space="preserve">, в </w:t>
      </w:r>
      <w:r w:rsidRPr="007059CB">
        <w:rPr>
          <w:rFonts w:ascii="Times New Roman" w:hAnsi="Times New Roman" w:cs="Times New Roman"/>
          <w:i/>
          <w:szCs w:val="28"/>
        </w:rPr>
        <w:lastRenderedPageBreak/>
        <w:t xml:space="preserve">обязательном порядке подлежат рассмотрению на Градостроительном Совете </w:t>
      </w:r>
      <w:r w:rsidR="005F025A">
        <w:rPr>
          <w:rFonts w:ascii="Times New Roman" w:hAnsi="Times New Roman" w:cs="Times New Roman"/>
          <w:i/>
          <w:szCs w:val="28"/>
        </w:rPr>
        <w:t>Воскресенског</w:t>
      </w:r>
      <w:r w:rsidR="00745ABD" w:rsidRPr="00745ABD">
        <w:rPr>
          <w:rFonts w:ascii="Times New Roman" w:hAnsi="Times New Roman" w:cs="Times New Roman"/>
          <w:i/>
          <w:szCs w:val="28"/>
        </w:rPr>
        <w:t>о</w:t>
      </w:r>
      <w:r w:rsidRPr="00745ABD">
        <w:rPr>
          <w:rFonts w:ascii="Times New Roman" w:hAnsi="Times New Roman" w:cs="Times New Roman"/>
          <w:i/>
          <w:szCs w:val="28"/>
        </w:rPr>
        <w:t xml:space="preserve"> муниципального</w:t>
      </w:r>
      <w:r w:rsidRPr="007059CB">
        <w:rPr>
          <w:rFonts w:ascii="Times New Roman" w:hAnsi="Times New Roman" w:cs="Times New Roman"/>
          <w:i/>
          <w:szCs w:val="28"/>
        </w:rPr>
        <w:t xml:space="preserve"> района и Московской области.</w:t>
      </w:r>
    </w:p>
    <w:p w:rsidR="005F025A" w:rsidRDefault="005F025A" w:rsidP="00CC210B">
      <w:pPr>
        <w:tabs>
          <w:tab w:val="center" w:pos="7950"/>
          <w:tab w:val="center" w:pos="9300"/>
          <w:tab w:val="left" w:pos="9639"/>
        </w:tabs>
        <w:spacing w:line="360" w:lineRule="auto"/>
        <w:ind w:right="9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210B" w:rsidRDefault="00FF49E2" w:rsidP="00CC210B">
      <w:pPr>
        <w:tabs>
          <w:tab w:val="center" w:pos="7950"/>
          <w:tab w:val="center" w:pos="9300"/>
          <w:tab w:val="left" w:pos="9639"/>
        </w:tabs>
        <w:spacing w:line="360" w:lineRule="auto"/>
        <w:ind w:right="99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9E2">
        <w:rPr>
          <w:rFonts w:ascii="Times New Roman" w:hAnsi="Times New Roman" w:cs="Times New Roman"/>
          <w:sz w:val="28"/>
          <w:szCs w:val="28"/>
        </w:rPr>
        <w:t>2.</w:t>
      </w:r>
      <w:r w:rsidR="007805B5" w:rsidRPr="00FF49E2">
        <w:rPr>
          <w:rFonts w:ascii="Times New Roman" w:hAnsi="Times New Roman" w:cs="Times New Roman"/>
          <w:sz w:val="28"/>
          <w:szCs w:val="28"/>
        </w:rPr>
        <w:t>1.1</w:t>
      </w:r>
      <w:r w:rsidR="00745ABD">
        <w:rPr>
          <w:rFonts w:ascii="Times New Roman" w:hAnsi="Times New Roman" w:cs="Times New Roman"/>
          <w:sz w:val="28"/>
          <w:szCs w:val="28"/>
        </w:rPr>
        <w:t>1.</w:t>
      </w:r>
      <w:r w:rsidR="007805B5" w:rsidRPr="00FF49E2">
        <w:rPr>
          <w:rFonts w:ascii="Times New Roman" w:hAnsi="Times New Roman" w:cs="Times New Roman"/>
          <w:sz w:val="28"/>
          <w:szCs w:val="28"/>
        </w:rPr>
        <w:t xml:space="preserve"> </w:t>
      </w:r>
      <w:r w:rsidR="005B3AAA" w:rsidRPr="00D52323">
        <w:rPr>
          <w:rFonts w:ascii="Times New Roman" w:hAnsi="Times New Roman" w:cs="Times New Roman"/>
          <w:sz w:val="28"/>
          <w:szCs w:val="28"/>
        </w:rPr>
        <w:t>По п</w:t>
      </w:r>
      <w:r w:rsidR="005B3AAA" w:rsidRPr="00D52323">
        <w:rPr>
          <w:rFonts w:ascii="Times New Roman" w:hAnsi="Times New Roman" w:cs="Times New Roman"/>
          <w:bCs/>
          <w:sz w:val="28"/>
          <w:szCs w:val="28"/>
        </w:rPr>
        <w:t xml:space="preserve">риказу Министерства экономического развития Российской Федерации (Минэкономразвития России) от 1 сентября 2014 г. № 540 г. Москва </w:t>
      </w:r>
      <w:r w:rsidR="00745ABD">
        <w:rPr>
          <w:rFonts w:ascii="Times New Roman" w:hAnsi="Times New Roman" w:cs="Times New Roman"/>
          <w:bCs/>
          <w:sz w:val="28"/>
          <w:szCs w:val="28"/>
        </w:rPr>
        <w:t>«</w:t>
      </w:r>
      <w:r w:rsidR="005B3AAA" w:rsidRPr="00D52323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745ABD">
        <w:rPr>
          <w:rFonts w:ascii="Times New Roman" w:hAnsi="Times New Roman" w:cs="Times New Roman"/>
          <w:bCs/>
          <w:sz w:val="28"/>
          <w:szCs w:val="28"/>
        </w:rPr>
        <w:t>»</w:t>
      </w:r>
      <w:r w:rsidR="005B3AAA" w:rsidRPr="00D52323">
        <w:rPr>
          <w:rFonts w:ascii="Times New Roman" w:hAnsi="Times New Roman" w:cs="Times New Roman"/>
          <w:bCs/>
          <w:sz w:val="28"/>
          <w:szCs w:val="28"/>
        </w:rPr>
        <w:t xml:space="preserve"> жилая застройка подразделяется на несколько видов.</w:t>
      </w:r>
    </w:p>
    <w:p w:rsidR="005B3AAA" w:rsidRPr="00D52323" w:rsidRDefault="005B3AAA" w:rsidP="00CC210B">
      <w:pPr>
        <w:tabs>
          <w:tab w:val="center" w:pos="7950"/>
          <w:tab w:val="center" w:pos="9300"/>
          <w:tab w:val="left" w:pos="9639"/>
        </w:tabs>
        <w:spacing w:line="360" w:lineRule="auto"/>
        <w:ind w:right="9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785">
        <w:rPr>
          <w:rFonts w:ascii="Times New Roman" w:hAnsi="Times New Roman" w:cs="Times New Roman"/>
          <w:bCs/>
          <w:sz w:val="28"/>
          <w:szCs w:val="28"/>
        </w:rPr>
        <w:t>Таблица </w:t>
      </w:r>
      <w:r w:rsidR="00745ABD">
        <w:rPr>
          <w:rFonts w:ascii="Times New Roman" w:hAnsi="Times New Roman" w:cs="Times New Roman"/>
          <w:bCs/>
          <w:sz w:val="28"/>
          <w:szCs w:val="28"/>
        </w:rPr>
        <w:t>5</w:t>
      </w:r>
      <w:r w:rsidRPr="00D52323">
        <w:rPr>
          <w:rFonts w:ascii="Times New Roman" w:hAnsi="Times New Roman" w:cs="Times New Roman"/>
          <w:bCs/>
          <w:sz w:val="28"/>
          <w:szCs w:val="28"/>
        </w:rPr>
        <w:t xml:space="preserve"> – Виды земельных участков, используемых для жилой застройки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7024"/>
      </w:tblGrid>
      <w:tr w:rsidR="00A67984" w:rsidRPr="00A67984" w:rsidTr="00527F54">
        <w:trPr>
          <w:trHeight w:val="594"/>
          <w:tblHeader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84" w:rsidRPr="00A67984" w:rsidRDefault="00A67984" w:rsidP="00A67984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вида земельного участка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84" w:rsidRPr="00A67984" w:rsidRDefault="00A67984" w:rsidP="00A67984">
            <w:pPr>
              <w:widowControl w:val="0"/>
              <w:ind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 вида использования земельного участка</w:t>
            </w:r>
          </w:p>
        </w:tc>
      </w:tr>
      <w:tr w:rsidR="00A67984" w:rsidRPr="00A67984" w:rsidTr="00527F54">
        <w:trPr>
          <w:trHeight w:val="284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Жилая застройка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</w:tr>
      <w:tr w:rsidR="00A67984" w:rsidRPr="00A67984" w:rsidTr="00527F54">
        <w:trPr>
          <w:trHeight w:val="284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индивидуальных гаражей и подсобных сооружений. </w:t>
            </w:r>
          </w:p>
        </w:tc>
      </w:tr>
      <w:tr w:rsidR="00A67984" w:rsidRPr="00A67984" w:rsidTr="00527F54">
        <w:trPr>
          <w:trHeight w:val="284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индивидуальных гаражей и иных вспомогательных сооружений; 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спортивных и детских площадок, площадок </w:t>
            </w: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отдыха;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</w:tr>
      <w:tr w:rsidR="00A67984" w:rsidRPr="00A67984" w:rsidTr="00527F54">
        <w:trPr>
          <w:trHeight w:val="284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A67984" w:rsidRPr="00A67984" w:rsidRDefault="00A67984" w:rsidP="00A67984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производство сельскохозяйственной продукции;</w:t>
            </w:r>
          </w:p>
          <w:p w:rsidR="00A67984" w:rsidRPr="00A67984" w:rsidRDefault="00A67984" w:rsidP="00A67984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гаража и иных вспомогательных сооружений;</w:t>
            </w:r>
          </w:p>
          <w:p w:rsidR="00A67984" w:rsidRPr="00A67984" w:rsidRDefault="00A67984" w:rsidP="00A67984">
            <w:pPr>
              <w:widowControl w:val="0"/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содержание сельскохозяйственных животных.</w:t>
            </w:r>
          </w:p>
        </w:tc>
      </w:tr>
      <w:tr w:rsidR="00A67984" w:rsidRPr="00A67984" w:rsidTr="00527F54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Блокированная жилая застройка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индивидуальных гаражей и иных вспомогательных сооружений; 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обустройство спортивных и детских площадок, площадок отдыха. </w:t>
            </w:r>
          </w:p>
        </w:tc>
      </w:tr>
      <w:tr w:rsidR="00A67984" w:rsidRPr="00A67984" w:rsidTr="00527F54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Передвижное жилье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пользования.</w:t>
            </w:r>
          </w:p>
        </w:tc>
      </w:tr>
      <w:tr w:rsidR="00A67984" w:rsidRPr="00A67984" w:rsidTr="00527F54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Среднеэтажная жилая застройка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благоустройство и озеленение;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размещение подземных гаражей и автостоянок;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>обустройство спортивных и детских площадок, площадок отдыха;</w:t>
            </w:r>
          </w:p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A67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</w:tr>
      <w:tr w:rsidR="00A67984" w:rsidRPr="00A67984" w:rsidTr="00527F54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Обслуживание жилой застройки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84" w:rsidRPr="00A67984" w:rsidRDefault="00A67984" w:rsidP="00A67984">
            <w:pPr>
              <w:widowControl w:val="0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798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Размещение объектов капитального строительства, размещение которых предусмотрено видами разрешенного использования,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      </w:r>
          </w:p>
        </w:tc>
      </w:tr>
    </w:tbl>
    <w:p w:rsidR="005B3AAA" w:rsidRPr="00D52323" w:rsidRDefault="005B3AAA" w:rsidP="00A67984">
      <w:pPr>
        <w:tabs>
          <w:tab w:val="left" w:pos="1134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C9509E" w:rsidRPr="00B54539" w:rsidRDefault="00D809CF" w:rsidP="00B54539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C715E">
        <w:rPr>
          <w:rFonts w:ascii="Times New Roman" w:hAnsi="Times New Roman" w:cs="Times New Roman"/>
          <w:sz w:val="28"/>
          <w:szCs w:val="28"/>
        </w:rPr>
        <w:t>2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. Расчетные показатели интенсивности использования жилых территорий населенных пунктов </w:t>
      </w:r>
      <w:r w:rsidR="005F025A">
        <w:rPr>
          <w:rFonts w:ascii="Times New Roman" w:hAnsi="Times New Roman" w:cs="Times New Roman"/>
          <w:sz w:val="28"/>
          <w:szCs w:val="28"/>
        </w:rPr>
        <w:t>Воскресенского</w:t>
      </w:r>
      <w:r w:rsidR="00E275C1"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 и 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</w:t>
      </w:r>
      <w:hyperlink r:id="rId13" w:history="1">
        <w:r w:rsidR="00174C4F" w:rsidRPr="00FF49E2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</w:hyperlink>
      <w:r w:rsidR="00B54539">
        <w:rPr>
          <w:rFonts w:ascii="Times New Roman" w:hAnsi="Times New Roman" w:cs="Times New Roman"/>
          <w:sz w:val="28"/>
          <w:szCs w:val="28"/>
        </w:rPr>
        <w:t>6</w:t>
      </w:r>
      <w:r w:rsidR="00174C4F" w:rsidRPr="00FF49E2">
        <w:rPr>
          <w:rFonts w:ascii="Times New Roman" w:hAnsi="Times New Roman" w:cs="Times New Roman"/>
          <w:sz w:val="28"/>
          <w:szCs w:val="28"/>
        </w:rPr>
        <w:t>.</w:t>
      </w:r>
      <w:bookmarkStart w:id="8" w:name="_Toc437503575"/>
    </w:p>
    <w:p w:rsidR="006D2355" w:rsidRPr="00FF49E2" w:rsidRDefault="006D2355" w:rsidP="00CC210B">
      <w:pPr>
        <w:pStyle w:val="S"/>
        <w:ind w:firstLine="0"/>
      </w:pPr>
      <w:r w:rsidRPr="00FF49E2">
        <w:t xml:space="preserve">Таблица </w:t>
      </w:r>
      <w:r w:rsidR="00B54539">
        <w:t>6</w:t>
      </w:r>
      <w:r w:rsidR="009A0611">
        <w:t xml:space="preserve"> –</w:t>
      </w:r>
      <w:r w:rsidRPr="00FF49E2">
        <w:t xml:space="preserve"> Расчетные показатели интенсивности использования жилых территорий в населенных пунктах </w:t>
      </w:r>
      <w:r w:rsidR="005F025A">
        <w:t>Воскресенского</w:t>
      </w:r>
      <w:r w:rsidRPr="00FF49E2">
        <w:t xml:space="preserve"> муниципального района и плотности населения на жилых территориях при различных показателях жилищной обеспеченности и при различных типах застройки</w:t>
      </w:r>
      <w:bookmarkEnd w:id="8"/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120"/>
        <w:gridCol w:w="39"/>
        <w:gridCol w:w="1501"/>
        <w:gridCol w:w="1400"/>
        <w:gridCol w:w="1540"/>
        <w:gridCol w:w="1400"/>
        <w:gridCol w:w="1260"/>
      </w:tblGrid>
      <w:tr w:rsidR="006D2355" w:rsidRPr="006C2824" w:rsidTr="006C2824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Вид застройки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Средняя этажность жилых домов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Квартал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Жилой район</w:t>
            </w:r>
          </w:p>
        </w:tc>
      </w:tr>
      <w:tr w:rsidR="006D2355" w:rsidRPr="006C2824" w:rsidTr="006C2824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Коэффициент застройки жилыми домами, не более (процент)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Плотность застройки жилыми домами, не более, м2/га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Коэффициент застройки жилыми домами, не более (процент)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Плотность застройки жилыми домами, не более, м2/га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355" w:rsidRPr="006C2824" w:rsidRDefault="006D2355" w:rsidP="006C2824">
            <w:pPr>
              <w:suppressAutoHyphens/>
              <w:spacing w:line="276" w:lineRule="auto"/>
              <w:ind w:right="-133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2824">
              <w:rPr>
                <w:rFonts w:ascii="Times New Roman" w:hAnsi="Times New Roman" w:cs="Times New Roman"/>
                <w:b/>
                <w:sz w:val="22"/>
              </w:rPr>
              <w:t>Плотность населения, не более, чел./га</w:t>
            </w:r>
          </w:p>
        </w:tc>
      </w:tr>
      <w:tr w:rsidR="006D2355" w:rsidRPr="00FF49E2" w:rsidTr="006C2824">
        <w:trPr>
          <w:trHeight w:val="271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355" w:rsidRPr="00FF49E2" w:rsidRDefault="006D2355" w:rsidP="00FF49E2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7</w:t>
            </w:r>
          </w:p>
        </w:tc>
      </w:tr>
      <w:tr w:rsidR="006D2355" w:rsidRPr="00FF49E2" w:rsidTr="00BF3BEA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D2355" w:rsidRPr="00FF49E2" w:rsidRDefault="005F025A" w:rsidP="00FF49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  <w:b/>
                <w:bCs/>
              </w:rPr>
              <w:t>Населенные пункты с численностью населения свыше 100 тыс. человек, расположенные в рекреационно-городских устойчивых системах расселения</w:t>
            </w:r>
          </w:p>
        </w:tc>
      </w:tr>
      <w:tr w:rsidR="005F025A" w:rsidRPr="00FF49E2" w:rsidTr="005A0CB5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4710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109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7810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149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173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190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202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218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224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229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233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6630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237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248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6990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250</w:t>
            </w:r>
          </w:p>
        </w:tc>
      </w:tr>
      <w:tr w:rsidR="005F025A" w:rsidRPr="00FF49E2" w:rsidTr="005A0CB5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252</w:t>
            </w:r>
          </w:p>
        </w:tc>
      </w:tr>
      <w:tr w:rsidR="005F025A" w:rsidRPr="00FF49E2" w:rsidTr="00BF3BEA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025A" w:rsidRPr="00FF49E2" w:rsidRDefault="005F025A" w:rsidP="00FF49E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  <w:b/>
                <w:bCs/>
              </w:rPr>
              <w:t>Населенные пункты с численностью населения от 50 до 100 тыс. человек, расположенные в рекреационно-городских устойчивых системах расселения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4640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199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13900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206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219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223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225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228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16900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230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232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234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236</w:t>
            </w:r>
          </w:p>
        </w:tc>
      </w:tr>
      <w:tr w:rsidR="005F025A" w:rsidRPr="00FF49E2" w:rsidTr="00BF3BEA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4910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025A" w:rsidRPr="00FF49E2" w:rsidRDefault="005F025A" w:rsidP="00FF49E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F025A">
              <w:rPr>
                <w:rFonts w:ascii="Times New Roman" w:hAnsi="Times New Roman" w:cs="Times New Roman"/>
                <w:b/>
                <w:bCs/>
              </w:rPr>
              <w:t>Населенные пункты с численностью населения от 15 до 50 тыс. человек, расположенные в рекреационно-городских устойчивых системах расселения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7480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139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174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184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197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202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206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210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213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215</w:t>
            </w:r>
          </w:p>
        </w:tc>
      </w:tr>
      <w:tr w:rsidR="005F025A" w:rsidRPr="00FF49E2" w:rsidTr="00BF3BEA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10990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025A" w:rsidRPr="00FF49E2" w:rsidRDefault="005F025A" w:rsidP="00FF49E2">
            <w:pPr>
              <w:pStyle w:val="1"/>
              <w:suppressAutoHyphens/>
              <w:spacing w:before="108" w:after="108" w:line="276" w:lineRule="auto"/>
              <w:jc w:val="center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5F025A">
              <w:rPr>
                <w:rFonts w:ascii="Times New Roman" w:hAnsi="Times New Roman" w:cs="Times New Roman"/>
                <w:b/>
                <w:bCs/>
              </w:rPr>
              <w:t>Населенные пункты с численностью населения от 3 до 15 тыс. человек, расположенные в рекреационно-городских устойчивых системах расселения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156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169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11600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178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185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191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13600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195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199</w:t>
            </w:r>
          </w:p>
        </w:tc>
      </w:tr>
      <w:tr w:rsidR="005F025A" w:rsidRPr="00FF49E2" w:rsidTr="00BF3BEA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FF49E2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4780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3760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7760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BF3BEA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FF49E2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9870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FF49E2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025A" w:rsidRPr="005F025A" w:rsidRDefault="005F025A" w:rsidP="005F025A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  <w:b/>
                <w:bCs/>
              </w:rPr>
              <w:t>Населенные пункты с численностью населения от 1 до 3 тыс. человек, расположенные в рекреационно-городских устойчивых системах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025A">
              <w:rPr>
                <w:rFonts w:ascii="Times New Roman" w:hAnsi="Times New Roman" w:cs="Times New Roman"/>
                <w:b/>
                <w:bCs/>
              </w:rPr>
              <w:t>расселения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100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7260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133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152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10300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165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11300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173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4830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702776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702776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5380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10750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02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025A" w:rsidRPr="005F025A" w:rsidRDefault="005F025A" w:rsidP="005F025A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  <w:b/>
                <w:bCs/>
              </w:rPr>
              <w:t xml:space="preserve">Населенные пункты с численностью населения менее 1 тыс. человек, расположенные в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рекреационно-городских </w:t>
            </w:r>
            <w:r w:rsidRPr="005F025A">
              <w:rPr>
                <w:rFonts w:ascii="Times New Roman" w:hAnsi="Times New Roman" w:cs="Times New Roman"/>
                <w:b/>
                <w:bCs/>
              </w:rPr>
              <w:t>устойчивых системах расселения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4470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98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7190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131</w:t>
            </w: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8920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149</w:t>
            </w:r>
          </w:p>
        </w:tc>
      </w:tr>
      <w:tr w:rsidR="005F025A" w:rsidRPr="00FF49E2" w:rsidTr="00583ACC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Блокированные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3570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8130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5320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F025A" w:rsidRPr="00FF49E2" w:rsidTr="00583ACC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10660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F025A"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25A" w:rsidRPr="005F025A" w:rsidRDefault="005F025A" w:rsidP="00583ACC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2355" w:rsidRDefault="006D2355" w:rsidP="002A6610">
      <w:pPr>
        <w:suppressAutoHyphens/>
        <w:spacing w:before="240" w:line="360" w:lineRule="auto"/>
        <w:ind w:firstLine="720"/>
        <w:jc w:val="both"/>
        <w:rPr>
          <w:rFonts w:ascii="Times New Roman" w:hAnsi="Times New Roman" w:cs="Times New Roman"/>
          <w:bCs/>
          <w:i/>
          <w:color w:val="26282F"/>
          <w:szCs w:val="28"/>
        </w:rPr>
      </w:pPr>
      <w:r w:rsidRPr="00CE475F">
        <w:rPr>
          <w:rFonts w:ascii="Times New Roman" w:hAnsi="Times New Roman" w:cs="Times New Roman"/>
          <w:bCs/>
          <w:i/>
          <w:color w:val="26282F"/>
          <w:szCs w:val="28"/>
        </w:rPr>
        <w:t>Примечания:</w:t>
      </w:r>
    </w:p>
    <w:p w:rsidR="006D2355" w:rsidRPr="00013A61" w:rsidRDefault="006D2355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013A61">
        <w:rPr>
          <w:rFonts w:ascii="Times New Roman" w:hAnsi="Times New Roman" w:cs="Times New Roman"/>
          <w:i/>
          <w:szCs w:val="28"/>
        </w:rPr>
        <w:lastRenderedPageBreak/>
        <w:t>1</w:t>
      </w:r>
      <w:r w:rsidR="00702776">
        <w:rPr>
          <w:rFonts w:ascii="Times New Roman" w:hAnsi="Times New Roman" w:cs="Times New Roman"/>
          <w:i/>
          <w:szCs w:val="28"/>
        </w:rPr>
        <w:t xml:space="preserve">. </w:t>
      </w:r>
      <w:r w:rsidRPr="00013A61">
        <w:rPr>
          <w:rFonts w:ascii="Times New Roman" w:hAnsi="Times New Roman" w:cs="Times New Roman"/>
          <w:i/>
          <w:szCs w:val="28"/>
        </w:rPr>
        <w:t xml:space="preserve"> </w:t>
      </w:r>
      <w:r w:rsidR="00702776">
        <w:rPr>
          <w:rFonts w:ascii="Times New Roman" w:hAnsi="Times New Roman" w:cs="Times New Roman"/>
          <w:i/>
          <w:szCs w:val="28"/>
        </w:rPr>
        <w:t>М</w:t>
      </w:r>
      <w:r w:rsidRPr="00013A61">
        <w:rPr>
          <w:rFonts w:ascii="Times New Roman" w:hAnsi="Times New Roman" w:cs="Times New Roman"/>
          <w:i/>
          <w:szCs w:val="28"/>
        </w:rPr>
        <w:t>аксимальные показатели интенсивности использования жилых территорий для промежуточных нецелочисленных значений средней этажности жилых домов рассчитываютс</w:t>
      </w:r>
      <w:r w:rsidR="00702776">
        <w:rPr>
          <w:rFonts w:ascii="Times New Roman" w:hAnsi="Times New Roman" w:cs="Times New Roman"/>
          <w:i/>
          <w:szCs w:val="28"/>
        </w:rPr>
        <w:t>я методом линейной интерполяции.</w:t>
      </w:r>
    </w:p>
    <w:p w:rsidR="006D2355" w:rsidRPr="00013A61" w:rsidRDefault="006D2355" w:rsidP="002F3316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013A61">
        <w:rPr>
          <w:rFonts w:ascii="Times New Roman" w:hAnsi="Times New Roman" w:cs="Times New Roman"/>
          <w:i/>
          <w:szCs w:val="28"/>
        </w:rPr>
        <w:t>2</w:t>
      </w:r>
      <w:r w:rsidR="00702776">
        <w:rPr>
          <w:rFonts w:ascii="Times New Roman" w:hAnsi="Times New Roman" w:cs="Times New Roman"/>
        </w:rPr>
        <w:t>.</w:t>
      </w:r>
      <w:r w:rsidRPr="002F3316">
        <w:rPr>
          <w:rFonts w:ascii="Times New Roman" w:hAnsi="Times New Roman" w:cs="Times New Roman"/>
        </w:rPr>
        <w:t xml:space="preserve"> </w:t>
      </w:r>
      <w:r w:rsidR="00702776">
        <w:rPr>
          <w:rFonts w:ascii="Times New Roman" w:hAnsi="Times New Roman" w:cs="Times New Roman"/>
          <w:i/>
          <w:color w:val="22272F"/>
          <w:shd w:val="clear" w:color="auto" w:fill="FFFFFF"/>
        </w:rPr>
        <w:t>Р</w:t>
      </w:r>
      <w:r w:rsidR="002F3316" w:rsidRPr="002F3316">
        <w:rPr>
          <w:rFonts w:ascii="Times New Roman" w:hAnsi="Times New Roman" w:cs="Times New Roman"/>
          <w:i/>
          <w:color w:val="22272F"/>
          <w:shd w:val="clear" w:color="auto" w:fill="FFFFFF"/>
        </w:rPr>
        <w:t>асчетные показатели плотности населения приведены при расчетной обеспеченности 28 кв. м общей площади на жителя многоквартирного дома</w:t>
      </w:r>
      <w:r w:rsidR="00702776">
        <w:rPr>
          <w:rFonts w:ascii="Times New Roman" w:hAnsi="Times New Roman" w:cs="Times New Roman"/>
          <w:i/>
          <w:szCs w:val="28"/>
        </w:rPr>
        <w:t>.</w:t>
      </w:r>
    </w:p>
    <w:p w:rsidR="006D2355" w:rsidRPr="00013A61" w:rsidRDefault="006D2355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013A61">
        <w:rPr>
          <w:rFonts w:ascii="Times New Roman" w:hAnsi="Times New Roman" w:cs="Times New Roman"/>
          <w:i/>
          <w:szCs w:val="28"/>
        </w:rPr>
        <w:t>3</w:t>
      </w:r>
      <w:r w:rsidR="00702776">
        <w:rPr>
          <w:rFonts w:ascii="Times New Roman" w:hAnsi="Times New Roman" w:cs="Times New Roman"/>
          <w:i/>
          <w:szCs w:val="28"/>
        </w:rPr>
        <w:t>.</w:t>
      </w:r>
      <w:r w:rsidRPr="00013A61">
        <w:rPr>
          <w:rFonts w:ascii="Times New Roman" w:hAnsi="Times New Roman" w:cs="Times New Roman"/>
          <w:i/>
          <w:szCs w:val="28"/>
        </w:rPr>
        <w:t xml:space="preserve"> </w:t>
      </w:r>
      <w:r w:rsidR="00702776">
        <w:rPr>
          <w:rFonts w:ascii="Times New Roman" w:hAnsi="Times New Roman" w:cs="Times New Roman"/>
          <w:i/>
          <w:szCs w:val="28"/>
        </w:rPr>
        <w:t>Р</w:t>
      </w:r>
      <w:r w:rsidRPr="00013A61">
        <w:rPr>
          <w:rFonts w:ascii="Times New Roman" w:hAnsi="Times New Roman" w:cs="Times New Roman"/>
          <w:i/>
          <w:szCs w:val="28"/>
        </w:rPr>
        <w:t xml:space="preserve">асширенный диапазон этажности в </w:t>
      </w:r>
      <w:r w:rsidR="00065B38">
        <w:rPr>
          <w:rFonts w:ascii="Times New Roman" w:hAnsi="Times New Roman" w:cs="Times New Roman"/>
          <w:i/>
          <w:szCs w:val="28"/>
        </w:rPr>
        <w:t xml:space="preserve">таблице </w:t>
      </w:r>
      <w:hyperlink r:id="rId14" w:history="1">
        <w:r w:rsidR="00065B38">
          <w:rPr>
            <w:rFonts w:ascii="Times New Roman" w:hAnsi="Times New Roman" w:cs="Times New Roman"/>
            <w:i/>
            <w:szCs w:val="28"/>
          </w:rPr>
          <w:t>6</w:t>
        </w:r>
      </w:hyperlink>
      <w:r w:rsidR="007059CB" w:rsidRPr="00013A61">
        <w:rPr>
          <w:rFonts w:ascii="Times New Roman" w:hAnsi="Times New Roman" w:cs="Times New Roman"/>
          <w:i/>
          <w:szCs w:val="28"/>
        </w:rPr>
        <w:t xml:space="preserve"> </w:t>
      </w:r>
      <w:r w:rsidRPr="00013A61">
        <w:rPr>
          <w:rFonts w:ascii="Times New Roman" w:hAnsi="Times New Roman" w:cs="Times New Roman"/>
          <w:i/>
          <w:szCs w:val="28"/>
        </w:rPr>
        <w:t xml:space="preserve">приведен для возможности учета ранее спроектированных и построенных жилых домов, этажность которых выше установленной в </w:t>
      </w:r>
      <w:hyperlink r:id="rId15" w:history="1">
        <w:r w:rsidRPr="00013A61">
          <w:rPr>
            <w:rFonts w:ascii="Times New Roman" w:hAnsi="Times New Roman" w:cs="Times New Roman"/>
            <w:i/>
            <w:szCs w:val="28"/>
          </w:rPr>
          <w:t>таблиц</w:t>
        </w:r>
        <w:r w:rsidR="00D809CF" w:rsidRPr="00013A61">
          <w:rPr>
            <w:rFonts w:ascii="Times New Roman" w:hAnsi="Times New Roman" w:cs="Times New Roman"/>
            <w:i/>
            <w:szCs w:val="28"/>
          </w:rPr>
          <w:t>е</w:t>
        </w:r>
        <w:r w:rsidRPr="00013A61">
          <w:rPr>
            <w:rFonts w:ascii="Times New Roman" w:hAnsi="Times New Roman" w:cs="Times New Roman"/>
            <w:i/>
            <w:szCs w:val="28"/>
          </w:rPr>
          <w:t xml:space="preserve"> </w:t>
        </w:r>
        <w:r w:rsidR="005C715E">
          <w:rPr>
            <w:rFonts w:ascii="Times New Roman" w:hAnsi="Times New Roman" w:cs="Times New Roman"/>
            <w:i/>
            <w:szCs w:val="28"/>
          </w:rPr>
          <w:t>4</w:t>
        </w:r>
      </w:hyperlink>
      <w:r w:rsidRPr="00013A61">
        <w:rPr>
          <w:rFonts w:ascii="Times New Roman" w:hAnsi="Times New Roman" w:cs="Times New Roman"/>
          <w:i/>
          <w:szCs w:val="28"/>
        </w:rPr>
        <w:t xml:space="preserve">, а также для случаев, допускающих строительство с отклонением от установленной этажности, предусмотренных в </w:t>
      </w:r>
      <w:hyperlink r:id="rId16" w:history="1">
        <w:r w:rsidRPr="00013A61">
          <w:rPr>
            <w:rFonts w:ascii="Times New Roman" w:hAnsi="Times New Roman" w:cs="Times New Roman"/>
            <w:i/>
            <w:szCs w:val="28"/>
          </w:rPr>
          <w:t>пункте </w:t>
        </w:r>
        <w:r w:rsidR="00013A61" w:rsidRPr="00013A61">
          <w:rPr>
            <w:rFonts w:ascii="Times New Roman" w:hAnsi="Times New Roman" w:cs="Times New Roman"/>
            <w:i/>
            <w:szCs w:val="28"/>
          </w:rPr>
          <w:t>2.1.10</w:t>
        </w:r>
      </w:hyperlink>
      <w:r w:rsidRPr="00013A61">
        <w:rPr>
          <w:rFonts w:ascii="Times New Roman" w:hAnsi="Times New Roman" w:cs="Times New Roman"/>
          <w:i/>
          <w:szCs w:val="28"/>
        </w:rPr>
        <w:t>. Максимальные показатели интенсивности использования жилых территорий для средней этажности жилых домов за границами приведенных диапазонов рассчитываются методом линейной экстраполяции</w:t>
      </w:r>
      <w:r w:rsidR="00702776">
        <w:rPr>
          <w:rFonts w:ascii="Times New Roman" w:hAnsi="Times New Roman" w:cs="Times New Roman"/>
          <w:i/>
          <w:szCs w:val="28"/>
        </w:rPr>
        <w:t xml:space="preserve"> по двум точкам.</w:t>
      </w:r>
    </w:p>
    <w:p w:rsidR="006D2355" w:rsidRPr="00013A61" w:rsidRDefault="006D2355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013A61">
        <w:rPr>
          <w:rFonts w:ascii="Times New Roman" w:hAnsi="Times New Roman" w:cs="Times New Roman"/>
          <w:i/>
          <w:szCs w:val="28"/>
        </w:rPr>
        <w:t>4</w:t>
      </w:r>
      <w:r w:rsidR="00702776">
        <w:rPr>
          <w:rFonts w:ascii="Times New Roman" w:hAnsi="Times New Roman" w:cs="Times New Roman"/>
          <w:i/>
          <w:szCs w:val="28"/>
        </w:rPr>
        <w:t>.</w:t>
      </w:r>
      <w:r w:rsidRPr="00013A61">
        <w:rPr>
          <w:rFonts w:ascii="Times New Roman" w:hAnsi="Times New Roman" w:cs="Times New Roman"/>
          <w:i/>
          <w:szCs w:val="28"/>
        </w:rPr>
        <w:t xml:space="preserve"> </w:t>
      </w:r>
      <w:r w:rsidR="00702776">
        <w:rPr>
          <w:rFonts w:ascii="Times New Roman" w:hAnsi="Times New Roman" w:cs="Times New Roman"/>
          <w:i/>
          <w:szCs w:val="28"/>
        </w:rPr>
        <w:t>П</w:t>
      </w:r>
      <w:r w:rsidRPr="00013A61">
        <w:rPr>
          <w:rFonts w:ascii="Times New Roman" w:hAnsi="Times New Roman" w:cs="Times New Roman"/>
          <w:i/>
          <w:szCs w:val="28"/>
        </w:rPr>
        <w:t>ри расчете коэффициента застройки и плотности застройки квартала многоквартирными жилыми домами из расчетной площади квартала исключаются площади земельных участков, на которых размещаются индивидуальные жилые дома и (или) отдельно стоящие объекты образования, здравоохранения, культуры и иного нежилого назначения, если суммарная площадь таких земельных участков составляет боле</w:t>
      </w:r>
      <w:r w:rsidR="00702776">
        <w:rPr>
          <w:rFonts w:ascii="Times New Roman" w:hAnsi="Times New Roman" w:cs="Times New Roman"/>
          <w:i/>
          <w:szCs w:val="28"/>
        </w:rPr>
        <w:t>е 25 процентов площади квартала.</w:t>
      </w:r>
    </w:p>
    <w:p w:rsidR="006D2355" w:rsidRPr="00013A61" w:rsidRDefault="006D2355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i/>
          <w:szCs w:val="28"/>
        </w:rPr>
      </w:pPr>
      <w:r w:rsidRPr="00013A61">
        <w:rPr>
          <w:rFonts w:ascii="Times New Roman" w:hAnsi="Times New Roman" w:cs="Times New Roman"/>
          <w:i/>
          <w:szCs w:val="28"/>
        </w:rPr>
        <w:t>5</w:t>
      </w:r>
      <w:r w:rsidR="00702776">
        <w:rPr>
          <w:rFonts w:ascii="Times New Roman" w:hAnsi="Times New Roman" w:cs="Times New Roman"/>
          <w:i/>
          <w:szCs w:val="28"/>
        </w:rPr>
        <w:t>.</w:t>
      </w:r>
      <w:r w:rsidRPr="00013A61">
        <w:rPr>
          <w:rFonts w:ascii="Times New Roman" w:hAnsi="Times New Roman" w:cs="Times New Roman"/>
          <w:i/>
          <w:szCs w:val="28"/>
        </w:rPr>
        <w:t xml:space="preserve"> </w:t>
      </w:r>
      <w:r w:rsidR="00702776">
        <w:rPr>
          <w:rFonts w:ascii="Times New Roman" w:hAnsi="Times New Roman" w:cs="Times New Roman"/>
          <w:i/>
          <w:szCs w:val="28"/>
        </w:rPr>
        <w:t>В</w:t>
      </w:r>
      <w:r w:rsidRPr="00013A61">
        <w:rPr>
          <w:rFonts w:ascii="Times New Roman" w:hAnsi="Times New Roman" w:cs="Times New Roman"/>
          <w:i/>
          <w:szCs w:val="28"/>
        </w:rPr>
        <w:t xml:space="preserve"> населенных пунктах с численностью населения менее 3 тыс. человек показатели интенсивности использования всей жилой территории могут приниматься как для единого жилого района.</w:t>
      </w:r>
    </w:p>
    <w:p w:rsidR="006D2355" w:rsidRPr="00C72905" w:rsidRDefault="006D2355" w:rsidP="00C72905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715E" w:rsidRDefault="00D809CF" w:rsidP="005C715E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1.1</w:t>
      </w:r>
      <w:r w:rsidR="005C715E">
        <w:rPr>
          <w:rFonts w:ascii="Times New Roman" w:hAnsi="Times New Roman" w:cs="Times New Roman"/>
          <w:sz w:val="28"/>
          <w:szCs w:val="28"/>
        </w:rPr>
        <w:t>3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Toc437503581"/>
      <w:r w:rsidR="005C715E" w:rsidRPr="005C715E">
        <w:rPr>
          <w:rFonts w:ascii="Times New Roman" w:hAnsi="Times New Roman" w:cs="Times New Roman"/>
          <w:sz w:val="28"/>
          <w:szCs w:val="28"/>
        </w:rPr>
        <w:t>Рекомендуемые предельные размеры земельных участков, расположенных в границах населённых пунктов, предоставляемых для застройки индивидуальными жилыми домами, определяются в соответствии с нормативами градостроительного проектирования Московской области утвержденными Постановлением Правительства МО №713/30 от 17.08.2015 г. «Об утверждении нормативов градостроительного проектирования МО»</w:t>
      </w:r>
      <w:r w:rsidR="005C715E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5C715E" w:rsidRPr="005260B8" w:rsidRDefault="005C715E" w:rsidP="00CC210B">
      <w:pPr>
        <w:pStyle w:val="ac"/>
        <w:spacing w:line="360" w:lineRule="auto"/>
        <w:ind w:firstLine="0"/>
        <w:rPr>
          <w:sz w:val="28"/>
        </w:rPr>
      </w:pPr>
      <w:r>
        <w:rPr>
          <w:sz w:val="28"/>
        </w:rPr>
        <w:t xml:space="preserve">Таблица 7 – </w:t>
      </w:r>
      <w:r w:rsidRPr="005260B8">
        <w:rPr>
          <w:sz w:val="28"/>
        </w:rPr>
        <w:t>Рекомендуемые предельные размеры земельных участков, предоставляемых для застройки индивидуальными жилыми домами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244"/>
      </w:tblGrid>
      <w:tr w:rsidR="00F43C20" w:rsidRPr="006C2824" w:rsidTr="005A0CB5">
        <w:trPr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3C20" w:rsidRPr="006C2824" w:rsidRDefault="00F43C20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lastRenderedPageBreak/>
              <w:t>Население, тыс. чел.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20" w:rsidRPr="006C2824" w:rsidRDefault="00F43C20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824">
              <w:rPr>
                <w:rFonts w:ascii="Times New Roman" w:hAnsi="Times New Roman" w:cs="Times New Roman"/>
                <w:b/>
              </w:rPr>
              <w:t>Минимальная/максимальная площади земельного участка, га</w:t>
            </w:r>
          </w:p>
        </w:tc>
      </w:tr>
      <w:tr w:rsidR="00F43C20" w:rsidRPr="006C2824" w:rsidTr="005A0CB5">
        <w:trPr>
          <w:tblHeader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3C20" w:rsidRPr="006C2824" w:rsidRDefault="00F43C20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C20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B61">
              <w:rPr>
                <w:rFonts w:ascii="Times New Roman" w:hAnsi="Times New Roman" w:cs="Times New Roman"/>
                <w:b/>
              </w:rPr>
              <w:t>рекреационно-городская</w:t>
            </w:r>
            <w:r w:rsidR="00F43C20">
              <w:rPr>
                <w:rFonts w:ascii="Times New Roman" w:hAnsi="Times New Roman" w:cs="Times New Roman"/>
                <w:b/>
              </w:rPr>
              <w:t xml:space="preserve"> </w:t>
            </w:r>
            <w:r w:rsidR="00F43C20" w:rsidRPr="00F43C20">
              <w:rPr>
                <w:rFonts w:ascii="Times New Roman" w:hAnsi="Times New Roman" w:cs="Times New Roman"/>
                <w:b/>
              </w:rPr>
              <w:t>устойчивая система расселения</w:t>
            </w:r>
          </w:p>
        </w:tc>
      </w:tr>
      <w:tr w:rsidR="00C15B61" w:rsidRPr="006C2824" w:rsidTr="005A0CB5">
        <w:trPr>
          <w:tblHeader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C15B61" w:rsidRPr="00C72905" w:rsidRDefault="00C15B61" w:rsidP="00C15B61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свыше 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61" w:rsidRPr="00C72905" w:rsidRDefault="00C15B61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0,02 - 0,06</w:t>
            </w:r>
          </w:p>
        </w:tc>
      </w:tr>
      <w:tr w:rsidR="00C15B61" w:rsidRPr="006C2824" w:rsidTr="005A0CB5">
        <w:trPr>
          <w:tblHeader/>
        </w:trPr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5B61">
              <w:rPr>
                <w:rFonts w:ascii="Times New Roman" w:hAnsi="Times New Roman" w:cs="Times New Roman"/>
              </w:rPr>
              <w:t>от 50 до 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B61" w:rsidRPr="00C15B61" w:rsidRDefault="00E40910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0,02 - 0,10</w:t>
            </w:r>
          </w:p>
        </w:tc>
      </w:tr>
      <w:tr w:rsidR="00C15B61" w:rsidRPr="006C2824" w:rsidTr="00BF3B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15 до 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C15B61" w:rsidRDefault="00C15B61" w:rsidP="00E409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0,02 - 0,</w:t>
            </w:r>
            <w:r w:rsidR="00E40910">
              <w:rPr>
                <w:rFonts w:ascii="Times New Roman" w:hAnsi="Times New Roman" w:cs="Times New Roman"/>
              </w:rPr>
              <w:t>1</w:t>
            </w:r>
            <w:r w:rsidRPr="00C15B61">
              <w:rPr>
                <w:rFonts w:ascii="Times New Roman" w:hAnsi="Times New Roman" w:cs="Times New Roman"/>
              </w:rPr>
              <w:t>0</w:t>
            </w:r>
          </w:p>
        </w:tc>
      </w:tr>
      <w:tr w:rsidR="00C15B61" w:rsidRPr="006C2824" w:rsidTr="00BF3B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3 до 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C15B61" w:rsidRDefault="00E40910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0,02 - 0,3</w:t>
            </w:r>
            <w:r w:rsidR="00C15B61" w:rsidRPr="00C15B61">
              <w:rPr>
                <w:rFonts w:ascii="Times New Roman" w:hAnsi="Times New Roman" w:cs="Times New Roman"/>
              </w:rPr>
              <w:t>0</w:t>
            </w:r>
          </w:p>
        </w:tc>
      </w:tr>
      <w:tr w:rsidR="00C15B61" w:rsidRPr="006C2824" w:rsidTr="00BF3B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1 до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C15B61" w:rsidRDefault="00E40910" w:rsidP="00E4091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0,03 - 0,30</w:t>
            </w:r>
          </w:p>
        </w:tc>
      </w:tr>
      <w:tr w:rsidR="00C15B61" w:rsidRPr="006C2824" w:rsidTr="00BF3B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от 0,2 до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C15B61" w:rsidRDefault="00C15B61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0,03 - 0,30</w:t>
            </w:r>
          </w:p>
        </w:tc>
      </w:tr>
      <w:tr w:rsidR="00C15B61" w:rsidRPr="006C2824" w:rsidTr="00BF3B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6C2824" w:rsidRDefault="00C15B61" w:rsidP="006C2824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2824">
              <w:rPr>
                <w:rFonts w:ascii="Times New Roman" w:hAnsi="Times New Roman" w:cs="Times New Roman"/>
              </w:rPr>
              <w:t>менее 0,2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61" w:rsidRPr="00C15B61" w:rsidRDefault="00C15B61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15B61">
              <w:rPr>
                <w:rFonts w:ascii="Times New Roman" w:hAnsi="Times New Roman" w:cs="Times New Roman"/>
              </w:rPr>
              <w:t>0,04 - 0,50</w:t>
            </w:r>
            <w:bookmarkStart w:id="10" w:name="_GoBack"/>
            <w:bookmarkEnd w:id="10"/>
          </w:p>
        </w:tc>
      </w:tr>
    </w:tbl>
    <w:p w:rsidR="00D47BDF" w:rsidRDefault="00D47BDF" w:rsidP="00C72905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4C4F" w:rsidRPr="00D52323" w:rsidRDefault="00D809C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1.1</w:t>
      </w:r>
      <w:r w:rsidR="00F43C20">
        <w:rPr>
          <w:rFonts w:ascii="Times New Roman" w:hAnsi="Times New Roman" w:cs="Times New Roman"/>
          <w:sz w:val="28"/>
          <w:szCs w:val="28"/>
        </w:rPr>
        <w:t>4</w:t>
      </w:r>
      <w:r w:rsidR="00174C4F" w:rsidRPr="00D52323">
        <w:rPr>
          <w:rFonts w:ascii="Times New Roman" w:hAnsi="Times New Roman" w:cs="Times New Roman"/>
          <w:sz w:val="28"/>
          <w:szCs w:val="28"/>
        </w:rPr>
        <w:t>. При застройке земельных участков индивидуальными жилыми домами коэффициент застройки, земельного участка должен быть не более 40 процентов, этажность жилых домов не должна превышать 3 этажей.</w:t>
      </w:r>
    </w:p>
    <w:p w:rsidR="00174C4F" w:rsidRPr="00D52323" w:rsidRDefault="00D809C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1.1</w:t>
      </w:r>
      <w:r w:rsidR="00F43C20">
        <w:rPr>
          <w:rFonts w:ascii="Times New Roman" w:hAnsi="Times New Roman" w:cs="Times New Roman"/>
          <w:sz w:val="28"/>
          <w:szCs w:val="28"/>
        </w:rPr>
        <w:t>5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. На жилых территориях </w:t>
      </w:r>
      <w:r w:rsidR="00D85846">
        <w:rPr>
          <w:rFonts w:ascii="Times New Roman" w:hAnsi="Times New Roman" w:cs="Times New Roman"/>
          <w:sz w:val="28"/>
          <w:szCs w:val="28"/>
        </w:rPr>
        <w:t>Воскресенского</w:t>
      </w:r>
      <w:r w:rsidR="00D826C4"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4C4F" w:rsidRPr="00D52323">
        <w:rPr>
          <w:rFonts w:ascii="Times New Roman" w:hAnsi="Times New Roman" w:cs="Times New Roman"/>
          <w:sz w:val="28"/>
          <w:szCs w:val="28"/>
        </w:rPr>
        <w:t>, застроенных индивидуальными жилыми домами и блокированными жилыми домами, расчетные показатели плотности населения не нормируются.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Прогнозируемая численность жителей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(блоков в блокированных жилых домах), умноженному на среднюю численность семьи, исходя из допущения, что в одном индивидуальном жилом доме (блоке) будет проживать одна семья.</w:t>
      </w:r>
    </w:p>
    <w:p w:rsidR="00174C4F" w:rsidRPr="00D52323" w:rsidRDefault="00D809C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1.1</w:t>
      </w:r>
      <w:r w:rsidR="00F43C20">
        <w:rPr>
          <w:rFonts w:ascii="Times New Roman" w:hAnsi="Times New Roman" w:cs="Times New Roman"/>
          <w:sz w:val="28"/>
          <w:szCs w:val="28"/>
        </w:rPr>
        <w:t>6</w:t>
      </w:r>
      <w:r w:rsidR="00174C4F" w:rsidRPr="00D52323">
        <w:rPr>
          <w:rFonts w:ascii="Times New Roman" w:hAnsi="Times New Roman" w:cs="Times New Roman"/>
          <w:sz w:val="28"/>
          <w:szCs w:val="28"/>
        </w:rPr>
        <w:t>. При определении этажности зданий устанавливается следующий тип застройки:</w:t>
      </w:r>
    </w:p>
    <w:p w:rsidR="00174C4F" w:rsidRPr="00D52323" w:rsidRDefault="00174C4F" w:rsidP="00D47BDF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малоэтажная - 1 - 3 этажа (без учёта мансарды);</w:t>
      </w:r>
    </w:p>
    <w:p w:rsidR="00174C4F" w:rsidRPr="00D52323" w:rsidRDefault="00174C4F" w:rsidP="00D47BDF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среднеэтажная - 4 - 8 этажа;</w:t>
      </w:r>
    </w:p>
    <w:p w:rsidR="00174C4F" w:rsidRPr="00D52323" w:rsidRDefault="00174C4F" w:rsidP="00D47BDF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многоэтажная 9 этажей и выше.</w:t>
      </w:r>
    </w:p>
    <w:p w:rsidR="00C77421" w:rsidRPr="00D85846" w:rsidRDefault="00D809CF" w:rsidP="00D85846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74C4F" w:rsidRPr="00D5232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3C20">
        <w:rPr>
          <w:rFonts w:ascii="Times New Roman" w:hAnsi="Times New Roman" w:cs="Times New Roman"/>
          <w:sz w:val="28"/>
          <w:szCs w:val="28"/>
        </w:rPr>
        <w:t>7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. Предусматривать установку технических средств наружного видеонаблюдения в местах, открытых для общего пользования в составе </w:t>
      </w:r>
      <w:r w:rsidR="00174C4F" w:rsidRPr="00D52323">
        <w:rPr>
          <w:rFonts w:ascii="Times New Roman" w:hAnsi="Times New Roman" w:cs="Times New Roman"/>
          <w:sz w:val="28"/>
          <w:szCs w:val="28"/>
        </w:rPr>
        <w:lastRenderedPageBreak/>
        <w:t>проектной документации для строительства жилых и нежилых</w:t>
      </w:r>
      <w:bookmarkStart w:id="11" w:name="_Toc437503582"/>
      <w:r w:rsidR="00D85846">
        <w:rPr>
          <w:rFonts w:ascii="Times New Roman" w:hAnsi="Times New Roman" w:cs="Times New Roman"/>
          <w:sz w:val="28"/>
          <w:szCs w:val="28"/>
        </w:rPr>
        <w:t xml:space="preserve"> зданий, строений и сооружений.</w:t>
      </w:r>
    </w:p>
    <w:bookmarkEnd w:id="11"/>
    <w:p w:rsidR="00956D24" w:rsidRPr="00D809CF" w:rsidRDefault="00956D24" w:rsidP="00CC210B">
      <w:pPr>
        <w:pStyle w:val="02"/>
      </w:pPr>
      <w:r w:rsidRPr="00D809CF">
        <w:t>3. Расчетные показатели интенсивности использования производственных территорий в населенных пунктах. Расчетные показатели в сфере социального и культурно-бытового обеспечения</w:t>
      </w:r>
    </w:p>
    <w:p w:rsidR="00956D24" w:rsidRPr="00D52323" w:rsidRDefault="00956D24" w:rsidP="00CC210B">
      <w:pPr>
        <w:pStyle w:val="031"/>
      </w:pPr>
      <w:r w:rsidRPr="00D52323">
        <w:t>3.1 Расчётные показатели интенсивности использования производственных территорий в населённых пунктах</w:t>
      </w:r>
    </w:p>
    <w:p w:rsidR="00956D24" w:rsidRPr="00D52323" w:rsidRDefault="00C72905" w:rsidP="00AD2ACA">
      <w:pPr>
        <w:pStyle w:val="ac"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3.1.1</w:t>
      </w:r>
      <w:r w:rsidR="00456B1C">
        <w:rPr>
          <w:sz w:val="28"/>
          <w:szCs w:val="28"/>
        </w:rPr>
        <w:t>.</w:t>
      </w:r>
      <w:r w:rsidR="009F73A1">
        <w:rPr>
          <w:sz w:val="28"/>
          <w:szCs w:val="28"/>
        </w:rPr>
        <w:t xml:space="preserve"> </w:t>
      </w:r>
      <w:r w:rsidR="00956D24" w:rsidRPr="00D52323">
        <w:rPr>
          <w:sz w:val="28"/>
          <w:szCs w:val="28"/>
        </w:rPr>
        <w:t>Производственные территории в населенных пунктах предназначены для размещения объектов капитального строительства производственного и непроизводственного типа, в том числе промышленных, коммунальных и складских объектов, объектов жилищно-коммунального хозяйства, транспорта, связи, оптовой торговли, объектов инженерной и транспортной инфраструктур, а также для установления санитарно-защитных зон таких объектов в соответствии с требованиями технических регламентов.</w:t>
      </w:r>
    </w:p>
    <w:p w:rsidR="00956D24" w:rsidRPr="00D52323" w:rsidRDefault="00956D24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3.1.2</w:t>
      </w:r>
      <w:r w:rsidR="00456B1C">
        <w:rPr>
          <w:sz w:val="28"/>
          <w:szCs w:val="28"/>
        </w:rPr>
        <w:t>.</w:t>
      </w:r>
      <w:r w:rsidRPr="00D52323">
        <w:rPr>
          <w:sz w:val="28"/>
          <w:szCs w:val="28"/>
        </w:rPr>
        <w:t> Расчётным показателем интенсивности использования производственных территорий является коэффициент застройки земельного участка.</w:t>
      </w:r>
    </w:p>
    <w:p w:rsidR="00956D24" w:rsidRPr="00D52323" w:rsidRDefault="00956D24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3.1.3</w:t>
      </w:r>
      <w:r w:rsidR="00456B1C">
        <w:rPr>
          <w:sz w:val="28"/>
          <w:szCs w:val="28"/>
        </w:rPr>
        <w:t>.</w:t>
      </w:r>
      <w:r w:rsidRPr="00D52323">
        <w:rPr>
          <w:sz w:val="28"/>
          <w:szCs w:val="28"/>
        </w:rPr>
        <w:t xml:space="preserve"> Расчётные показатели интенсивности использования производственных территорий в населённых пунктах определяются в соответствии с таблицей </w:t>
      </w:r>
      <w:r w:rsidR="00F43C20">
        <w:rPr>
          <w:sz w:val="28"/>
          <w:szCs w:val="28"/>
        </w:rPr>
        <w:t>8</w:t>
      </w:r>
      <w:r w:rsidRPr="00D52323">
        <w:rPr>
          <w:sz w:val="28"/>
          <w:szCs w:val="28"/>
        </w:rPr>
        <w:t>.</w:t>
      </w:r>
    </w:p>
    <w:p w:rsidR="00956D24" w:rsidRPr="00D52323" w:rsidRDefault="00956D24" w:rsidP="00CC210B">
      <w:pPr>
        <w:pStyle w:val="ac"/>
        <w:spacing w:line="360" w:lineRule="auto"/>
        <w:ind w:firstLine="0"/>
        <w:rPr>
          <w:sz w:val="28"/>
          <w:szCs w:val="28"/>
        </w:rPr>
      </w:pPr>
      <w:r w:rsidRPr="00D52323">
        <w:rPr>
          <w:sz w:val="28"/>
          <w:szCs w:val="28"/>
        </w:rPr>
        <w:t xml:space="preserve">Таблица </w:t>
      </w:r>
      <w:r w:rsidR="00F43C20">
        <w:rPr>
          <w:sz w:val="28"/>
          <w:szCs w:val="28"/>
        </w:rPr>
        <w:t>8</w:t>
      </w:r>
      <w:r w:rsidR="009A0611">
        <w:rPr>
          <w:sz w:val="28"/>
          <w:szCs w:val="28"/>
        </w:rPr>
        <w:t xml:space="preserve"> – </w:t>
      </w:r>
      <w:r w:rsidRPr="00D52323">
        <w:rPr>
          <w:sz w:val="28"/>
          <w:szCs w:val="28"/>
        </w:rPr>
        <w:t>Расчётные показатели интенсивности использования производственных территорий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02"/>
        <w:gridCol w:w="2703"/>
      </w:tblGrid>
      <w:tr w:rsidR="00956D24" w:rsidRPr="00107971" w:rsidTr="00BF3BEA">
        <w:trPr>
          <w:trHeight w:val="454"/>
          <w:tblHeader/>
          <w:jc w:val="center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Виды объектов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D24" w:rsidRPr="00107971" w:rsidRDefault="00956D24" w:rsidP="00DF1817">
            <w:pPr>
              <w:pStyle w:val="-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 xml:space="preserve">Коэффициент застройки земельного участка, не более, </w:t>
            </w:r>
            <w:r w:rsidR="00DF1817">
              <w:rPr>
                <w:sz w:val="24"/>
                <w:szCs w:val="28"/>
              </w:rPr>
              <w:t>%</w:t>
            </w: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24" w:rsidRPr="00107971" w:rsidRDefault="00956D24" w:rsidP="009A0611">
            <w:pPr>
              <w:pStyle w:val="-TR9"/>
              <w:spacing w:line="276" w:lineRule="auto"/>
              <w:rPr>
                <w:bCs/>
                <w:color w:val="auto"/>
                <w:sz w:val="24"/>
                <w:szCs w:val="28"/>
              </w:rPr>
            </w:pPr>
            <w:r w:rsidRPr="00107971">
              <w:rPr>
                <w:bCs/>
                <w:color w:val="auto"/>
                <w:sz w:val="24"/>
                <w:szCs w:val="28"/>
              </w:rPr>
              <w:t xml:space="preserve">1. Коммунальные объекты </w:t>
            </w:r>
            <w:r w:rsidRPr="00107971">
              <w:rPr>
                <w:color w:val="auto"/>
                <w:sz w:val="24"/>
                <w:szCs w:val="28"/>
              </w:rPr>
              <w:t>(производство, передача и распределение электроэнергии, газа, пара и горячей воды; сбор, очистка и распределение воды; удаление сточных вод и отходов)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60</w:t>
            </w:r>
          </w:p>
        </w:tc>
      </w:tr>
      <w:tr w:rsidR="00956D24" w:rsidRPr="00107971" w:rsidTr="00BF3BEA">
        <w:trPr>
          <w:trHeight w:val="311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"/>
              <w:spacing w:line="276" w:lineRule="auto"/>
              <w:rPr>
                <w:color w:val="auto"/>
                <w:sz w:val="24"/>
                <w:szCs w:val="28"/>
              </w:rPr>
            </w:pPr>
            <w:r w:rsidRPr="00107971">
              <w:rPr>
                <w:color w:val="auto"/>
                <w:sz w:val="24"/>
                <w:szCs w:val="28"/>
              </w:rPr>
              <w:lastRenderedPageBreak/>
              <w:t>2. Складские объекты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60</w:t>
            </w:r>
          </w:p>
        </w:tc>
      </w:tr>
      <w:tr w:rsidR="00956D24" w:rsidRPr="00107971" w:rsidTr="00BF3BEA">
        <w:trPr>
          <w:trHeight w:val="27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"/>
              <w:spacing w:line="276" w:lineRule="auto"/>
              <w:rPr>
                <w:color w:val="auto"/>
                <w:sz w:val="24"/>
                <w:szCs w:val="28"/>
              </w:rPr>
            </w:pPr>
            <w:r w:rsidRPr="00107971">
              <w:rPr>
                <w:color w:val="auto"/>
                <w:sz w:val="24"/>
                <w:szCs w:val="28"/>
              </w:rPr>
              <w:t>3. Объекты транспорта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40</w:t>
            </w:r>
          </w:p>
        </w:tc>
      </w:tr>
      <w:tr w:rsidR="00956D24" w:rsidRPr="00107971" w:rsidTr="00BF3BEA">
        <w:trPr>
          <w:trHeight w:val="279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"/>
              <w:spacing w:line="276" w:lineRule="auto"/>
              <w:rPr>
                <w:color w:val="auto"/>
                <w:sz w:val="24"/>
                <w:szCs w:val="28"/>
              </w:rPr>
            </w:pPr>
            <w:r w:rsidRPr="00107971">
              <w:rPr>
                <w:color w:val="auto"/>
                <w:sz w:val="24"/>
                <w:szCs w:val="28"/>
              </w:rPr>
              <w:t>4. Объекты оптовой торговли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60</w:t>
            </w:r>
          </w:p>
        </w:tc>
      </w:tr>
      <w:tr w:rsidR="00956D24" w:rsidRPr="00107971" w:rsidTr="00BF3BEA">
        <w:trPr>
          <w:trHeight w:val="282"/>
          <w:jc w:val="center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"/>
              <w:spacing w:line="276" w:lineRule="auto"/>
              <w:rPr>
                <w:color w:val="auto"/>
                <w:sz w:val="24"/>
                <w:szCs w:val="28"/>
              </w:rPr>
            </w:pPr>
            <w:r w:rsidRPr="00107971">
              <w:rPr>
                <w:color w:val="auto"/>
                <w:sz w:val="24"/>
                <w:szCs w:val="28"/>
              </w:rPr>
              <w:t>5. Производственные объекты:</w:t>
            </w: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24" w:rsidRPr="00107971" w:rsidRDefault="00956D24" w:rsidP="009A0611">
            <w:pPr>
              <w:pStyle w:val="-1"/>
              <w:spacing w:line="276" w:lineRule="auto"/>
              <w:rPr>
                <w:b w:val="0"/>
                <w:bCs/>
                <w:kern w:val="28"/>
                <w:sz w:val="24"/>
                <w:szCs w:val="28"/>
              </w:rPr>
            </w:pP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производство пищевых продуктов, химическое производство, производство резиновых и пластмассовых изделий, обработка вторичного сырья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50</w:t>
            </w: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текстильное и швейное производство, производство кожи, изделий из кожи, обуви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65</w:t>
            </w: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обработка древесины и производство изделий из дерева, производство целлюлозы, бумаги, картона и изделий из них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45</w:t>
            </w: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издательская и полиграфическая деятельность, производство машин и оборудования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55</w:t>
            </w:r>
          </w:p>
        </w:tc>
      </w:tr>
      <w:tr w:rsidR="00956D24" w:rsidRPr="00107971" w:rsidTr="00BF3BEA">
        <w:trPr>
          <w:trHeight w:val="454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металлургическое производство и производство готовых металлических изделий, производство мебели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45</w:t>
            </w:r>
          </w:p>
        </w:tc>
      </w:tr>
      <w:tr w:rsidR="00956D24" w:rsidRPr="00107971" w:rsidTr="00BF3BEA">
        <w:trPr>
          <w:trHeight w:val="258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производство оптического и электрооборудования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60</w:t>
            </w:r>
          </w:p>
        </w:tc>
      </w:tr>
      <w:tr w:rsidR="00956D24" w:rsidRPr="00107971" w:rsidTr="00BF3BEA">
        <w:trPr>
          <w:trHeight w:val="258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производство транспортных средств и оборудования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55</w:t>
            </w:r>
          </w:p>
        </w:tc>
      </w:tr>
      <w:tr w:rsidR="00956D24" w:rsidRPr="00107971" w:rsidTr="00BF3BEA">
        <w:trPr>
          <w:trHeight w:val="258"/>
          <w:jc w:val="center"/>
        </w:trPr>
        <w:tc>
          <w:tcPr>
            <w:tcW w:w="6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3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иные виды производства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D24" w:rsidRPr="00107971" w:rsidRDefault="00956D24" w:rsidP="009A0611">
            <w:pPr>
              <w:pStyle w:val="-TR90"/>
              <w:spacing w:line="276" w:lineRule="auto"/>
              <w:rPr>
                <w:sz w:val="24"/>
                <w:szCs w:val="28"/>
              </w:rPr>
            </w:pPr>
            <w:r w:rsidRPr="00107971">
              <w:rPr>
                <w:sz w:val="24"/>
                <w:szCs w:val="28"/>
              </w:rPr>
              <w:t>45</w:t>
            </w:r>
          </w:p>
        </w:tc>
      </w:tr>
    </w:tbl>
    <w:p w:rsidR="00956D24" w:rsidRPr="00DF1817" w:rsidRDefault="00956D24" w:rsidP="007566BF">
      <w:pPr>
        <w:pStyle w:val="ac"/>
        <w:spacing w:line="360" w:lineRule="auto"/>
        <w:rPr>
          <w:sz w:val="22"/>
          <w:szCs w:val="28"/>
        </w:rPr>
      </w:pPr>
    </w:p>
    <w:p w:rsidR="00956D24" w:rsidRPr="00D52323" w:rsidRDefault="00956D2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3.1.4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Pr="00D523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2323">
        <w:rPr>
          <w:rFonts w:ascii="Times New Roman" w:hAnsi="Times New Roman" w:cs="Times New Roman"/>
          <w:iCs/>
          <w:sz w:val="28"/>
          <w:szCs w:val="28"/>
        </w:rPr>
        <w:t>Размеры земельных участков складов, предназначенных для обслуживания населения (метров квадратных на 1 человека).</w:t>
      </w:r>
    </w:p>
    <w:p w:rsidR="00956D24" w:rsidRPr="00D52323" w:rsidRDefault="00956D2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Размеры земельных участков складов, предназначенных для обслуживания населения, составляют 2,5 метров квадратных на 1 человека.</w:t>
      </w:r>
    </w:p>
    <w:p w:rsidR="00956D24" w:rsidRPr="00D52323" w:rsidRDefault="00956D2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3.1.5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Pr="00D5232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52323">
        <w:rPr>
          <w:rFonts w:ascii="Times New Roman" w:hAnsi="Times New Roman" w:cs="Times New Roman"/>
          <w:iCs/>
          <w:sz w:val="28"/>
          <w:szCs w:val="28"/>
        </w:rPr>
        <w:t>Размер санитарно-защитной зоны для овоще-, картофеле- и фруктохранилища (метров).</w:t>
      </w:r>
    </w:p>
    <w:p w:rsidR="00843A8E" w:rsidRPr="00D52323" w:rsidRDefault="00956D24" w:rsidP="00250782">
      <w:pPr>
        <w:pStyle w:val="ConsPlusNormal"/>
        <w:spacing w:line="360" w:lineRule="auto"/>
        <w:ind w:firstLine="709"/>
        <w:jc w:val="both"/>
        <w:rPr>
          <w:caps/>
          <w:sz w:val="28"/>
          <w:szCs w:val="28"/>
        </w:rPr>
      </w:pPr>
      <w:r w:rsidRPr="00D52323">
        <w:rPr>
          <w:caps/>
          <w:sz w:val="28"/>
          <w:szCs w:val="28"/>
        </w:rPr>
        <w:t>Р</w:t>
      </w:r>
      <w:r w:rsidRPr="00D52323">
        <w:rPr>
          <w:sz w:val="28"/>
          <w:szCs w:val="28"/>
        </w:rPr>
        <w:t xml:space="preserve">азмер санитарно-защитной зоны для овоще-, картофеле- и фруктохранилища принимается на основании Постановления Главного государственного санитарного врача РФ от 25.09.2007 </w:t>
      </w:r>
      <w:r w:rsidR="00C62F07">
        <w:rPr>
          <w:sz w:val="28"/>
          <w:szCs w:val="28"/>
        </w:rPr>
        <w:t>№</w:t>
      </w:r>
      <w:r w:rsidRPr="00D52323">
        <w:rPr>
          <w:sz w:val="28"/>
          <w:szCs w:val="28"/>
        </w:rPr>
        <w:t xml:space="preserve"> 74 (ред. от 25.04.2014) </w:t>
      </w:r>
      <w:r w:rsidR="00250782">
        <w:rPr>
          <w:sz w:val="28"/>
          <w:szCs w:val="28"/>
        </w:rPr>
        <w:t>«</w:t>
      </w:r>
      <w:r w:rsidRPr="00D52323">
        <w:rPr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250782">
        <w:rPr>
          <w:sz w:val="28"/>
          <w:szCs w:val="28"/>
        </w:rPr>
        <w:t>«</w:t>
      </w:r>
      <w:r w:rsidRPr="00D52323">
        <w:rPr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250782">
        <w:rPr>
          <w:sz w:val="28"/>
          <w:szCs w:val="28"/>
        </w:rPr>
        <w:t>»</w:t>
      </w:r>
      <w:r w:rsidRPr="00D52323">
        <w:rPr>
          <w:sz w:val="28"/>
          <w:szCs w:val="28"/>
        </w:rPr>
        <w:t xml:space="preserve"> (Зарегистрировано в Минюсте России 25.01.2008 </w:t>
      </w:r>
      <w:r w:rsidR="00C62F07">
        <w:rPr>
          <w:sz w:val="28"/>
          <w:szCs w:val="28"/>
        </w:rPr>
        <w:t>№</w:t>
      </w:r>
      <w:r w:rsidRPr="00D52323">
        <w:rPr>
          <w:sz w:val="28"/>
          <w:szCs w:val="28"/>
        </w:rPr>
        <w:t xml:space="preserve"> 10995) и составляет 50 </w:t>
      </w:r>
      <w:r w:rsidRPr="00D52323">
        <w:rPr>
          <w:sz w:val="28"/>
          <w:szCs w:val="28"/>
        </w:rPr>
        <w:lastRenderedPageBreak/>
        <w:t>метров</w:t>
      </w:r>
      <w:r w:rsidRPr="00D52323">
        <w:rPr>
          <w:caps/>
          <w:sz w:val="28"/>
          <w:szCs w:val="28"/>
        </w:rPr>
        <w:t>.</w:t>
      </w:r>
    </w:p>
    <w:p w:rsidR="00843A8E" w:rsidRPr="00CC210B" w:rsidRDefault="00956D24" w:rsidP="00CC210B">
      <w:pPr>
        <w:pStyle w:val="031"/>
      </w:pPr>
      <w:r w:rsidRPr="00CC210B">
        <w:t>3.2</w:t>
      </w:r>
      <w:r w:rsidRPr="00CC210B">
        <w:tab/>
        <w:t xml:space="preserve">Минимальные расчётные показатели обеспеченности объектами социального и </w:t>
      </w:r>
      <w:r w:rsidR="00014E02">
        <w:t>коммунально-бытового назначения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3.2.1</w:t>
      </w:r>
      <w:r w:rsidR="00456B1C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 xml:space="preserve"> 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 xml:space="preserve">Нормативы обеспеченности объектами здравоохранения </w:t>
      </w:r>
      <w:r w:rsidRPr="00D52323">
        <w:rPr>
          <w:rStyle w:val="12"/>
          <w:rFonts w:ascii="Times New Roman" w:hAnsi="Times New Roman" w:cs="Times New Roman"/>
          <w:bCs/>
          <w:iCs/>
          <w:color w:val="000000"/>
          <w:sz w:val="28"/>
          <w:szCs w:val="28"/>
        </w:rPr>
        <w:t>и минимальные размеры земельных участков под их размещение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Минимальная обеспеченность жителей объектами в виде показателей, предоставляемых в них услуг в расчете на 1 тыс. человек, принимается: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койко-местами в стационарных учреждениях здравоохранения - 6 коек;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автомобилями в станциях (подстанциях) скорой медицинской помощи - 0,1 единица для жителей городских поселений (городских округов) в пределах зоны 15-минутной доступности на специальном автомобиле и автомобилями в выдвижных пунктах скорой медицинской помощи - 0,2 единица для жителей сельских поселений в пределах зоны 30-минутной доступности на специальном автомобиле.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Минимальные расчетные единицы в организации здравоохранения муниципального района следующие: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Стационары всех типов, в том числе психоневрологический и наркологический: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койка;</w:t>
      </w:r>
    </w:p>
    <w:p w:rsidR="0077399D" w:rsidRPr="0077399D" w:rsidRDefault="0077399D" w:rsidP="007739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99D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рекомендуемая обеспеченность на 1000 жителей (в пределах минимума): для городского поселения - 11,9 (2,5); для сельского поселения - возможна сельская участковая больница (10 - 1 % общего норматива);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нормативу: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до 50 коек - 300 кв. м/койку;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100 - 200 коек - 140 кв. м/койку;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200 - 400 коек - 140 - 100 кв. м/койку;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400 - 800 коек - 100 - 80 кв. м/койку;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lastRenderedPageBreak/>
        <w:t>800 - 1000 коек - 80 - 60 кв. м/койку;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свыше 1000 коек - 60 кв. м /койку (в условиях реконструкции возможно уменьшение участка на 25%, в пригородной зоне участок следует увеличивать на 15 - 25%);</w:t>
      </w:r>
    </w:p>
    <w:p w:rsidR="00014E02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 xml:space="preserve">для детской больницы увеличение участка в 1,5 раза; </w:t>
      </w:r>
    </w:p>
    <w:p w:rsidR="00AB4AB3" w:rsidRPr="00014E02" w:rsidRDefault="00AB4AB3" w:rsidP="00014E02">
      <w:pPr>
        <w:pStyle w:val="04"/>
        <w:numPr>
          <w:ilvl w:val="0"/>
          <w:numId w:val="0"/>
        </w:numPr>
        <w:ind w:left="709"/>
      </w:pPr>
      <w:r w:rsidRPr="00014E02">
        <w:t>по роддому коэф. 0,7 к нормативу стационара;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число коек (врачебных и акушерских) для беременных женщин и рожениц рекомендуется при условии их выделения из общего числа коек стационаров - 0,8 коек на 1 тыс. жителей; сельская участковая больница обслуживает комплекс сельских поселений.</w:t>
      </w:r>
    </w:p>
    <w:p w:rsidR="00CB46C2" w:rsidRPr="00552227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227">
        <w:rPr>
          <w:rFonts w:ascii="Times New Roman" w:hAnsi="Times New Roman" w:cs="Times New Roman"/>
          <w:sz w:val="28"/>
          <w:szCs w:val="28"/>
        </w:rPr>
        <w:t xml:space="preserve">2) Амбулаторно-поликлиническая сеть: 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227">
        <w:rPr>
          <w:rFonts w:ascii="Times New Roman" w:hAnsi="Times New Roman" w:cs="Times New Roman"/>
          <w:sz w:val="28"/>
          <w:szCs w:val="28"/>
        </w:rPr>
        <w:t>единица измерения:</w:t>
      </w:r>
      <w:r w:rsidR="00CB46C2" w:rsidRPr="00552227">
        <w:rPr>
          <w:rFonts w:ascii="Times New Roman" w:hAnsi="Times New Roman" w:cs="Times New Roman"/>
          <w:sz w:val="28"/>
          <w:szCs w:val="28"/>
        </w:rPr>
        <w:t xml:space="preserve"> </w:t>
      </w:r>
      <w:r w:rsidRPr="00552227">
        <w:rPr>
          <w:rFonts w:ascii="Times New Roman" w:hAnsi="Times New Roman" w:cs="Times New Roman"/>
          <w:sz w:val="28"/>
          <w:szCs w:val="28"/>
        </w:rPr>
        <w:t>1 посещение в смену;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городское поселение (17,75): 14,75 - для взрослых; 3 - для детей; 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сельского поселения: сельская амбулатория 20% общего норматива;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участка: 0,1 га на 100 посещ./смену, но не менее 0,3 га на объект.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Фельдшерский или фельдшерско-акушерский пункт: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объект;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городское поселение: не нормируется; 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сельское поселение: не менее 1 объекта на поселение в радиусе доступности 5-км;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участка: 0,2 га на объект.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Консультативно-диагностический центр: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кв. м общей площади;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городское поселение: по заданию на проектирование;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размер земельного участка: 0,3 - 0,5 га на объект;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при лечебном учреждении, предпочтительно в межрайонном центре.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Раздаточный пункт молочной кухни: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кв. м общей площади;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городского и сельского поселения: 6 - 8;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встроенно-пристроенное, в 15-минутной пешей доступности.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6) Аптека: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кв. м общ. пл./объект;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городского (при населении 10 - 12 тыс. жит.) и сельского (при населении 6 тыс. жит.) поселения: 60 - 70;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в размере 0,1 - 0,2 га;</w:t>
      </w:r>
    </w:p>
    <w:p w:rsidR="00AB4AB3" w:rsidRPr="00D52323" w:rsidRDefault="00AB4AB3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встроенно-пристроенное; в сельских поселениях, как правило, при амбулатории и фельдшерском или фельдшерско-акушерском пункте.</w:t>
      </w:r>
    </w:p>
    <w:p w:rsidR="00956D24" w:rsidRPr="00D52323" w:rsidRDefault="00956D24" w:rsidP="00AD2ACA">
      <w:pPr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3.2.2</w:t>
      </w:r>
      <w:r w:rsidR="00456B1C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Pr="00D523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2323">
        <w:rPr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дошкольного, общего и дополнительного образования,</w:t>
      </w:r>
      <w:r w:rsidRPr="00D5232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минимальные размеры земельных участков под их размещение</w:t>
      </w:r>
      <w:r w:rsidRPr="00D523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323">
        <w:rPr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дошкольного, общего, дополнительного и среднего образования</w:t>
      </w:r>
      <w:r w:rsidRPr="00D52323">
        <w:rPr>
          <w:rFonts w:ascii="Times New Roman" w:hAnsi="Times New Roman" w:cs="Times New Roman"/>
          <w:bCs/>
          <w:sz w:val="28"/>
          <w:szCs w:val="28"/>
        </w:rPr>
        <w:t xml:space="preserve"> принимаются в соответствии с таблицей </w:t>
      </w:r>
      <w:r w:rsidR="0077399D">
        <w:rPr>
          <w:rFonts w:ascii="Times New Roman" w:hAnsi="Times New Roman" w:cs="Times New Roman"/>
          <w:bCs/>
          <w:sz w:val="28"/>
          <w:szCs w:val="28"/>
        </w:rPr>
        <w:t>9</w:t>
      </w:r>
      <w:r w:rsidRPr="00D52323">
        <w:rPr>
          <w:rFonts w:ascii="Times New Roman" w:hAnsi="Times New Roman" w:cs="Times New Roman"/>
          <w:bCs/>
          <w:sz w:val="28"/>
          <w:szCs w:val="28"/>
        </w:rPr>
        <w:t>.</w:t>
      </w:r>
    </w:p>
    <w:p w:rsidR="00956D24" w:rsidRPr="00D52323" w:rsidRDefault="00956D24" w:rsidP="00CC210B">
      <w:pPr>
        <w:tabs>
          <w:tab w:val="left" w:pos="1129"/>
        </w:tabs>
        <w:overflowPunct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77399D">
        <w:rPr>
          <w:rFonts w:ascii="Times New Roman" w:hAnsi="Times New Roman" w:cs="Times New Roman"/>
          <w:bCs/>
          <w:sz w:val="28"/>
          <w:szCs w:val="28"/>
        </w:rPr>
        <w:t>9</w:t>
      </w:r>
      <w:r w:rsidR="009A061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52323">
        <w:rPr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образования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984"/>
        <w:gridCol w:w="3402"/>
      </w:tblGrid>
      <w:tr w:rsidR="00956D24" w:rsidRPr="00107971" w:rsidTr="005A0CB5">
        <w:trPr>
          <w:trHeight w:val="27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D24" w:rsidRPr="00107971" w:rsidRDefault="00956D24" w:rsidP="008E670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971">
              <w:rPr>
                <w:rFonts w:ascii="Times New Roman" w:hAnsi="Times New Roman" w:cs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107971">
              <w:rPr>
                <w:rFonts w:ascii="Times New Roman" w:hAnsi="Times New Roman" w:cs="Times New Roman"/>
                <w:b/>
                <w:szCs w:val="28"/>
              </w:rPr>
              <w:t>Значение показателя на 1000 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107971" w:rsidRDefault="00956D24" w:rsidP="008E6703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b/>
                <w:color w:val="000000"/>
                <w:szCs w:val="28"/>
              </w:rPr>
              <w:t>Минимальный размер земельного участка</w:t>
            </w:r>
          </w:p>
        </w:tc>
      </w:tr>
      <w:tr w:rsidR="00956D24" w:rsidRPr="00107971" w:rsidTr="005A0CB5">
        <w:trPr>
          <w:trHeight w:val="1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ind w:firstLine="35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 xml:space="preserve">норматив обеспеченности объектами </w:t>
            </w:r>
            <w:r w:rsidRPr="00107971">
              <w:rPr>
                <w:rFonts w:ascii="Times New Roman" w:hAnsi="Times New Roman" w:cs="Times New Roman"/>
                <w:szCs w:val="28"/>
              </w:rPr>
              <w:lastRenderedPageBreak/>
              <w:t>дошкольного образования,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snapToGrid w:val="0"/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 xml:space="preserve">На одно место при </w:t>
            </w:r>
            <w:r w:rsidRPr="00107971">
              <w:rPr>
                <w:rFonts w:ascii="Times New Roman" w:hAnsi="Times New Roman" w:cs="Times New Roman"/>
                <w:szCs w:val="28"/>
              </w:rPr>
              <w:lastRenderedPageBreak/>
              <w:t>вместимости  учреждений: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до 100 мест – 35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св. 100 – 40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956D24" w:rsidRPr="00107971" w:rsidTr="005A0CB5">
        <w:trPr>
          <w:trHeight w:val="1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ind w:firstLine="35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lastRenderedPageBreak/>
              <w:t>норматив обеспеченности объектами общего образования,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135</w:t>
            </w:r>
            <w:r w:rsidR="00031028">
              <w:rPr>
                <w:rFonts w:ascii="Times New Roman" w:hAnsi="Times New Roman" w:cs="Times New Roman"/>
                <w:szCs w:val="28"/>
              </w:rPr>
              <w:t>*</w:t>
            </w:r>
          </w:p>
          <w:p w:rsidR="00956D24" w:rsidRPr="00107971" w:rsidRDefault="00956D24" w:rsidP="008E670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На одно место при вместимости учреждений: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40 до 400 – 50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400 до 500 – 60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500 до 600 – 50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600 до 800 – 40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800 до 1100 – 33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1100 до 1500 – 21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от 1500 до 2000 – 17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;</w:t>
            </w:r>
          </w:p>
          <w:p w:rsidR="00956D24" w:rsidRPr="00107971" w:rsidRDefault="00956D24" w:rsidP="008E6703">
            <w:pPr>
              <w:ind w:firstLine="176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св. 2000 – 16 м</w:t>
            </w:r>
            <w:r w:rsidRPr="0010797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107971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956D24" w:rsidRPr="00107971" w:rsidTr="005A0CB5">
        <w:trPr>
          <w:trHeight w:val="98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ind w:firstLine="35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норматив обеспеченности школами по различным видам искусства,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12%</w:t>
            </w:r>
          </w:p>
          <w:p w:rsidR="00956D24" w:rsidRPr="00107971" w:rsidRDefault="00956D24" w:rsidP="008E670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107971" w:rsidRDefault="00956D24" w:rsidP="008E6703">
            <w:pPr>
              <w:rPr>
                <w:rFonts w:ascii="Times New Roman" w:hAnsi="Times New Roman" w:cs="Times New Roman"/>
                <w:szCs w:val="28"/>
              </w:rPr>
            </w:pPr>
            <w:r w:rsidRPr="00107971">
              <w:rPr>
                <w:rFonts w:ascii="Times New Roman" w:hAnsi="Times New Roman" w:cs="Times New Roman"/>
                <w:szCs w:val="28"/>
              </w:rPr>
              <w:t>В соответствии с техническими регламентами</w:t>
            </w:r>
          </w:p>
        </w:tc>
      </w:tr>
    </w:tbl>
    <w:p w:rsidR="00CC210B" w:rsidRPr="007566BF" w:rsidRDefault="00CC210B" w:rsidP="007566BF">
      <w:pPr>
        <w:pStyle w:val="S"/>
      </w:pPr>
    </w:p>
    <w:p w:rsidR="00CC210B" w:rsidRPr="00CC210B" w:rsidRDefault="00CC210B" w:rsidP="00CC210B">
      <w:pPr>
        <w:pStyle w:val="S"/>
        <w:rPr>
          <w:i/>
          <w:sz w:val="24"/>
        </w:rPr>
      </w:pPr>
      <w:r w:rsidRPr="00CC210B">
        <w:rPr>
          <w:i/>
          <w:sz w:val="24"/>
        </w:rPr>
        <w:t>Примечание:</w:t>
      </w:r>
    </w:p>
    <w:p w:rsidR="00CC210B" w:rsidRDefault="00031028" w:rsidP="00CC210B">
      <w:pPr>
        <w:pStyle w:val="S"/>
        <w:rPr>
          <w:i/>
          <w:sz w:val="24"/>
        </w:rPr>
      </w:pPr>
      <w:r>
        <w:rPr>
          <w:i/>
          <w:sz w:val="24"/>
        </w:rPr>
        <w:t xml:space="preserve">* </w:t>
      </w:r>
      <w:r w:rsidR="00956D24" w:rsidRPr="00CC210B">
        <w:rPr>
          <w:i/>
          <w:sz w:val="24"/>
        </w:rPr>
        <w:t>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 лет (1 - 9 классы) и 50 процентов от количества детей в возрасте от 15 до 17 лет (10 - 11 классы) при обучении в одну смену, а при отсутствии сведений о демографическом составе жителей, в том числе в проектируемой жилой застройке</w:t>
      </w:r>
      <w:r w:rsidR="00CC210B" w:rsidRPr="00CC210B">
        <w:rPr>
          <w:i/>
          <w:sz w:val="24"/>
        </w:rPr>
        <w:t>.</w:t>
      </w:r>
    </w:p>
    <w:p w:rsidR="00CC210B" w:rsidRPr="00CC210B" w:rsidRDefault="00CC210B" w:rsidP="00CC210B">
      <w:pPr>
        <w:pStyle w:val="S"/>
        <w:spacing w:line="240" w:lineRule="auto"/>
        <w:rPr>
          <w:sz w:val="24"/>
        </w:rPr>
      </w:pPr>
    </w:p>
    <w:p w:rsidR="00956D24" w:rsidRPr="00CC210B" w:rsidRDefault="00956D24" w:rsidP="00CC210B">
      <w:pPr>
        <w:pStyle w:val="S"/>
        <w:rPr>
          <w:rStyle w:val="12"/>
          <w:i/>
          <w:sz w:val="24"/>
        </w:rPr>
      </w:pPr>
      <w:r w:rsidRPr="00D52323">
        <w:rPr>
          <w:rStyle w:val="12"/>
          <w:bCs/>
        </w:rPr>
        <w:t>3.2.3</w:t>
      </w:r>
      <w:r w:rsidR="00456B1C">
        <w:rPr>
          <w:rStyle w:val="12"/>
          <w:bCs/>
        </w:rPr>
        <w:t>.</w:t>
      </w:r>
      <w:r w:rsidRPr="00D52323">
        <w:rPr>
          <w:rStyle w:val="12"/>
          <w:bCs/>
        </w:rPr>
        <w:t xml:space="preserve"> </w:t>
      </w:r>
      <w:r w:rsidRPr="00D52323">
        <w:rPr>
          <w:rStyle w:val="12"/>
          <w:bCs/>
          <w:iCs/>
        </w:rPr>
        <w:t>Нормативы обеспеченности объектами коммунально-</w:t>
      </w:r>
      <w:r w:rsidRPr="00D52323">
        <w:t>бытового обслуживания населения</w:t>
      </w:r>
      <w:r w:rsidRPr="00D52323">
        <w:rPr>
          <w:rStyle w:val="12"/>
          <w:bCs/>
          <w:iCs/>
        </w:rPr>
        <w:t>.</w:t>
      </w:r>
    </w:p>
    <w:p w:rsidR="00956D24" w:rsidRPr="00D52323" w:rsidRDefault="00956D24" w:rsidP="00AD2ACA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Минимальная обеспеченность жителей </w:t>
      </w:r>
      <w:r w:rsidR="00014E02">
        <w:rPr>
          <w:rFonts w:ascii="Times New Roman" w:hAnsi="Times New Roman" w:cs="Times New Roman"/>
          <w:sz w:val="28"/>
          <w:szCs w:val="28"/>
        </w:rPr>
        <w:t>Воскресенского</w:t>
      </w:r>
      <w:r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 Московской области объектами в виде показателей, предоставляемых в них услуг в расчете на 1 тыс. человек, принимается:</w:t>
      </w:r>
      <w:r w:rsidR="00014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24" w:rsidRPr="00D52323" w:rsidRDefault="00956D24" w:rsidP="00AD2ACA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площадью торговых объектов - 1510 кв. м;</w:t>
      </w:r>
    </w:p>
    <w:p w:rsidR="00956D24" w:rsidRPr="00D52323" w:rsidRDefault="00956D24" w:rsidP="00AD2ACA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услугами общественного питания - 40 посадочных мест;</w:t>
      </w:r>
    </w:p>
    <w:p w:rsidR="00956D24" w:rsidRPr="00D52323" w:rsidRDefault="00956D24" w:rsidP="00AD2ACA">
      <w:pPr>
        <w:tabs>
          <w:tab w:val="left" w:pos="1134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бытовыми услугами - 10,9 рабочих мест.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3.2.4</w:t>
      </w:r>
      <w:r w:rsidR="00456B1C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 xml:space="preserve"> 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социального</w:t>
      </w:r>
      <w:r w:rsidRPr="00D52323">
        <w:rPr>
          <w:rFonts w:ascii="Times New Roman" w:hAnsi="Times New Roman" w:cs="Times New Roman"/>
          <w:sz w:val="28"/>
          <w:szCs w:val="28"/>
        </w:rPr>
        <w:t xml:space="preserve"> обслуживания населения </w:t>
      </w:r>
      <w:r w:rsidRPr="00D52323">
        <w:rPr>
          <w:rFonts w:ascii="Times New Roman" w:hAnsi="Times New Roman" w:cs="Times New Roman"/>
          <w:color w:val="000000"/>
          <w:sz w:val="28"/>
          <w:szCs w:val="28"/>
        </w:rPr>
        <w:t>и минимальные размеры земельных участков под их размещение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Центр социального обслуживания пенсионеров и инвалидов: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единица измерения: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 при населении не менее 50 тыс. чел.: для городского и сельского поселения - 1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встроенно-пристроенное.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Территориальный центр социальной помощи семье и детям: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 при населении не менее 50 тыс. чел.: для городского поселения - 1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проектирование; размещение возможно встроенно-пристроенное;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Дом-интернат для престарелых и инвалидов: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 место;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 для городского и сельского поселения: 3 места;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нормативу: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до 200 место - 125 кв. м на 1 место;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200 - 400 мест - 100 кв. м на 1 место.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Специализированный дом-интернат: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 место;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взрослых: рекомендуемая обеспеченность на 1000 жителей (в пределах минимума): для городского и сельского поселения - размер земельного участка определяется по нормативу: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до 200 место - 125 кв. м на 1 место;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200 - 400 мест - 100 кв. м на 1 место.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детей: рекомендуемая обеспеченность на 1000 жителей (в пределах минимума): для городского и сельского поселения: 0,5;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размер земельного участка определяется по заданию на проектирование; размещение возможно в природной зоне.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Социально-реабилитационный центр для несовершеннолетних детей, детей-сирот и детей, оставшихся без попечения родителей: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 при населении менее 10 тыс. чел.: для городского и сельского поселения: 0,5, в противном случае создаётся региональный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встроенно-пристроенное.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6) Приют для детей и подростков, оставшихся без попечения родителей: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приют;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 при населении менее 10 тыс. чел.: для городского и сельского поселения: 0,5, в противном случае создаётся региональный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7) Реабилитационный центр для детей и подростков с ограниченными возможностями: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1 центр;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 при населении менее 10 тыс. чел.: для городского и сельского поселения: 0,5, в противном случае создаётся региональный центр;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</w:t>
      </w:r>
      <w:r w:rsidRPr="00D52323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456B1C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52323">
        <w:rPr>
          <w:rStyle w:val="12"/>
          <w:rFonts w:ascii="Times New Roman" w:hAnsi="Times New Roman" w:cs="Times New Roman"/>
          <w:bCs/>
          <w:iCs/>
          <w:color w:val="000000"/>
          <w:sz w:val="28"/>
          <w:szCs w:val="28"/>
        </w:rPr>
        <w:t>Нормативы обеспеченности объектами культуры и минимальные размеры земельных участков под их размещение.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Учреждение клубного типа: единица измерения: кв. м общей площади;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 для городского и сельского поселения: 10 - 20;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размер земельного участка определяется по заданию на проектирование, возможно встроенно-пристроенный;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 едином комплексе культурно-просветительских и физкультурно-оздоровительных учреждений, многофункциональных центров.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Общедоступные универсальные библиотеки, организующие в том числе, специализированное обслуживание детей, юношества, инвалидов по зрению и других категорий населения: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ед.;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 для городского поселения</w:t>
      </w:r>
      <w:r w:rsidR="00014E02">
        <w:rPr>
          <w:rFonts w:ascii="Times New Roman" w:hAnsi="Times New Roman" w:cs="Times New Roman"/>
          <w:sz w:val="28"/>
          <w:szCs w:val="28"/>
        </w:rPr>
        <w:t xml:space="preserve"> </w:t>
      </w:r>
      <w:r w:rsidRPr="00D52323">
        <w:rPr>
          <w:rFonts w:ascii="Times New Roman" w:hAnsi="Times New Roman" w:cs="Times New Roman"/>
          <w:sz w:val="28"/>
          <w:szCs w:val="28"/>
        </w:rPr>
        <w:t>с численностью населения до 50 тыс. человек - 1 ед.;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проектирование, возможно встроенно-пристроенный;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 комплексе с другими учреждениями культурно-просветительского характера.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Музейно-выставочный зал: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единица измерения: кв. м экспозиционный;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рекомендуемая обеспеченность на 1000 жителей (в пределах минимума):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городского поселения - 4 - 6;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сельского поселения - не нормируется;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 земельного участка определяется по заданию на проектирование;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размещение возможно в составе многофункционального центра, размещение предпочтительно в межрайонном центре.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Общее расчетное число мест для инвалидов в театральных зданиях муниципального района из расчета на 1000 жителей следует принимать для театров 0,5 - 0,8 места, для цирков 0,13 - 0,26 места.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3.2.6</w:t>
      </w:r>
      <w:r w:rsidR="00456B1C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 xml:space="preserve"> 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 xml:space="preserve">Нормативы обеспеченности объектами физической культуры и спорта, </w:t>
      </w:r>
      <w:r w:rsidRPr="00D52323">
        <w:rPr>
          <w:rStyle w:val="12"/>
          <w:rFonts w:ascii="Times New Roman" w:hAnsi="Times New Roman" w:cs="Times New Roman"/>
          <w:bCs/>
          <w:iCs/>
          <w:color w:val="000000"/>
          <w:sz w:val="28"/>
          <w:szCs w:val="28"/>
        </w:rPr>
        <w:t>минимальные размеры земельных участков под их размещение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lastRenderedPageBreak/>
        <w:t>Нормативы обеспеченности объектами физической культуры и спорта принимаются</w:t>
      </w:r>
      <w:r w:rsidR="00900EE8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таблицей </w:t>
      </w:r>
      <w:r w:rsidR="0007348A">
        <w:rPr>
          <w:rFonts w:ascii="Times New Roman" w:hAnsi="Times New Roman" w:cs="Times New Roman"/>
          <w:bCs/>
          <w:sz w:val="28"/>
          <w:szCs w:val="28"/>
        </w:rPr>
        <w:t>10</w:t>
      </w:r>
      <w:r w:rsidRPr="00D52323">
        <w:rPr>
          <w:rFonts w:ascii="Times New Roman" w:hAnsi="Times New Roman" w:cs="Times New Roman"/>
          <w:bCs/>
          <w:sz w:val="28"/>
          <w:szCs w:val="28"/>
        </w:rPr>
        <w:t>.</w:t>
      </w:r>
    </w:p>
    <w:p w:rsidR="00956D24" w:rsidRPr="00D52323" w:rsidRDefault="00956D24" w:rsidP="00CC210B">
      <w:pPr>
        <w:tabs>
          <w:tab w:val="left" w:pos="1129"/>
        </w:tabs>
        <w:overflowPunct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323"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07348A">
        <w:rPr>
          <w:rFonts w:ascii="Times New Roman" w:hAnsi="Times New Roman" w:cs="Times New Roman"/>
          <w:bCs/>
          <w:sz w:val="28"/>
          <w:szCs w:val="28"/>
        </w:rPr>
        <w:t>10</w:t>
      </w:r>
      <w:r w:rsidRPr="00D5232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физической культуры и спорта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956D24" w:rsidRPr="00900EE8" w:rsidTr="00C77421">
        <w:trPr>
          <w:trHeight w:val="7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D24" w:rsidRPr="00900EE8" w:rsidRDefault="00956D24" w:rsidP="00900E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00EE8">
              <w:rPr>
                <w:rFonts w:ascii="Times New Roman" w:hAnsi="Times New Roman" w:cs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00EE8" w:rsidRDefault="00956D24" w:rsidP="00900E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900EE8">
              <w:rPr>
                <w:rFonts w:ascii="Times New Roman" w:hAnsi="Times New Roman" w:cs="Times New Roman"/>
                <w:b/>
                <w:szCs w:val="28"/>
              </w:rPr>
              <w:t>Значение показателя на 1000 человек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00EE8" w:rsidRDefault="00956D24" w:rsidP="00900E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b/>
                <w:color w:val="000000"/>
                <w:szCs w:val="28"/>
              </w:rPr>
              <w:t>Минимальный размер земельного участка</w:t>
            </w:r>
          </w:p>
        </w:tc>
      </w:tr>
      <w:tr w:rsidR="00956D24" w:rsidRPr="00900EE8" w:rsidTr="00C77421">
        <w:trPr>
          <w:trHeight w:val="14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норматив обеспеченности плоскостными спортивными сооружениями, м</w:t>
            </w:r>
            <w:r w:rsidRPr="00900EE8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948,3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В соответствии с техническими регламентами</w:t>
            </w:r>
          </w:p>
        </w:tc>
      </w:tr>
      <w:tr w:rsidR="00956D24" w:rsidRPr="00900EE8" w:rsidTr="00C77421">
        <w:trPr>
          <w:trHeight w:val="1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норматив обеспеченности спортивными залами, м</w:t>
            </w:r>
            <w:r w:rsidRPr="00900EE8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900EE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106,0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00EE8" w:rsidRDefault="00956D24" w:rsidP="00900E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900EE8" w:rsidTr="00C77421">
        <w:trPr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норматив обеспеченности плавательными бассейнами, м</w:t>
            </w:r>
            <w:r w:rsidRPr="00900EE8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 xml:space="preserve">2 </w:t>
            </w:r>
            <w:r w:rsidRPr="00900EE8">
              <w:rPr>
                <w:rFonts w:ascii="Times New Roman" w:hAnsi="Times New Roman" w:cs="Times New Roman"/>
                <w:szCs w:val="28"/>
              </w:rPr>
              <w:t>площади зеркала воды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900EE8" w:rsidRDefault="00956D24" w:rsidP="00900EE8">
            <w:pPr>
              <w:spacing w:line="276" w:lineRule="auto"/>
              <w:ind w:firstLine="118"/>
              <w:jc w:val="center"/>
              <w:rPr>
                <w:rFonts w:ascii="Times New Roman" w:hAnsi="Times New Roman" w:cs="Times New Roman"/>
                <w:szCs w:val="28"/>
              </w:rPr>
            </w:pPr>
            <w:r w:rsidRPr="00900EE8">
              <w:rPr>
                <w:rFonts w:ascii="Times New Roman" w:hAnsi="Times New Roman" w:cs="Times New Roman"/>
                <w:szCs w:val="28"/>
              </w:rPr>
              <w:t>9,96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00EE8" w:rsidRDefault="00956D24" w:rsidP="00900EE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956D24" w:rsidRPr="00CC210B" w:rsidRDefault="00956D24" w:rsidP="007566BF">
      <w:pPr>
        <w:tabs>
          <w:tab w:val="left" w:pos="1129"/>
        </w:tabs>
        <w:overflowPunct w:val="0"/>
        <w:spacing w:line="36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3.2.7</w:t>
      </w:r>
      <w:r w:rsidR="00456B1C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="00C72905">
        <w:rPr>
          <w:rStyle w:val="12"/>
          <w:rFonts w:ascii="Times New Roman" w:hAnsi="Times New Roman" w:cs="Times New Roman"/>
          <w:bCs/>
          <w:sz w:val="28"/>
          <w:szCs w:val="28"/>
        </w:rPr>
        <w:t xml:space="preserve"> 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 xml:space="preserve">Норматив обеспеченности отделениями связи, банков </w:t>
      </w:r>
      <w:r w:rsidRPr="00D52323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>и минимальные размеры земельных участков под их размещение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</w:p>
    <w:p w:rsidR="00956D24" w:rsidRPr="00D52323" w:rsidRDefault="00956D24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Расчётные показатели обеспечения жителей услугами связи (телевизионное вещание, широкополосный доступ в сеть Интернет, телефония, система экстренного оповещения населения об угрозе возникновения или возникновении чрезвычайных ситуаций и обеспечения придомового и внутриподъездного видеонаблюдения, система диспетчеризации и мониторинга показателей работы систем жилищно-коммунального хозяйства, автоматизированного удалённого сбора данных о расходовании и потреблении ресурсов) принимаются в соответствии с нормативными правовыми актами Правительства Московской области и сводом правил </w:t>
      </w:r>
      <w:hyperlink r:id="rId17" w:history="1">
        <w:r w:rsidRPr="00D52323">
          <w:rPr>
            <w:rFonts w:ascii="Times New Roman" w:hAnsi="Times New Roman" w:cs="Times New Roman"/>
            <w:sz w:val="28"/>
            <w:szCs w:val="28"/>
          </w:rPr>
          <w:t>СП 54.13330.2011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07348A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СНиП 31-01-2003. Здания жилые многоквартирные</w:t>
      </w:r>
      <w:r w:rsidR="0007348A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CC210B" w:rsidRDefault="00956D24" w:rsidP="00CC210B">
      <w:pPr>
        <w:pStyle w:val="S"/>
        <w:rPr>
          <w:rStyle w:val="12"/>
          <w:bCs/>
        </w:rPr>
      </w:pPr>
      <w:r w:rsidRPr="00D52323">
        <w:rPr>
          <w:rStyle w:val="12"/>
          <w:bCs/>
        </w:rPr>
        <w:t xml:space="preserve">Норматив обеспеченности отделениями связи и банков принимается в соответствии с </w:t>
      </w:r>
      <w:r w:rsidR="00014E02" w:rsidRPr="00014E02">
        <w:t>СП 42.13330.2011</w:t>
      </w:r>
      <w:r w:rsidRPr="00D52323">
        <w:t xml:space="preserve"> (20</w:t>
      </w:r>
      <w:r w:rsidR="00014E02">
        <w:t>11</w:t>
      </w:r>
      <w:r w:rsidRPr="00D52323">
        <w:t>) «</w:t>
      </w:r>
      <w:r w:rsidR="00014E02" w:rsidRPr="00014E02">
        <w:t>Градостроительство. Планировка и застройка городских и сельских поселений. Актуализированная редакция СНиП 2.07.01-89*</w:t>
      </w:r>
      <w:r w:rsidRPr="00D52323">
        <w:t>». Москва, 20</w:t>
      </w:r>
      <w:r w:rsidR="00014E02">
        <w:t>11</w:t>
      </w:r>
      <w:r w:rsidRPr="00D52323">
        <w:t xml:space="preserve"> г</w:t>
      </w:r>
      <w:r w:rsidR="00014E02">
        <w:t>.</w:t>
      </w:r>
      <w:r w:rsidRPr="00D52323">
        <w:rPr>
          <w:rStyle w:val="12"/>
          <w:bCs/>
        </w:rPr>
        <w:t>, таблица 1</w:t>
      </w:r>
      <w:r w:rsidR="0007348A">
        <w:rPr>
          <w:rStyle w:val="12"/>
          <w:bCs/>
        </w:rPr>
        <w:t>1</w:t>
      </w:r>
      <w:r w:rsidRPr="00D52323">
        <w:rPr>
          <w:rStyle w:val="12"/>
          <w:bCs/>
        </w:rPr>
        <w:t>.</w:t>
      </w:r>
    </w:p>
    <w:p w:rsidR="00956D24" w:rsidRPr="00CC210B" w:rsidRDefault="00956D24" w:rsidP="00CC210B">
      <w:pPr>
        <w:pStyle w:val="S"/>
        <w:ind w:firstLine="0"/>
      </w:pPr>
      <w:r w:rsidRPr="00D52323">
        <w:t xml:space="preserve">Таблица </w:t>
      </w:r>
      <w:r w:rsidRPr="00D52323">
        <w:rPr>
          <w:rStyle w:val="12"/>
        </w:rPr>
        <w:t>1</w:t>
      </w:r>
      <w:r w:rsidR="0007348A">
        <w:rPr>
          <w:rStyle w:val="12"/>
        </w:rPr>
        <w:t>1</w:t>
      </w:r>
      <w:r w:rsidRPr="00D52323">
        <w:rPr>
          <w:rStyle w:val="12"/>
        </w:rPr>
        <w:t xml:space="preserve"> – </w:t>
      </w:r>
      <w:r w:rsidRPr="00D52323">
        <w:rPr>
          <w:rStyle w:val="12"/>
          <w:bCs/>
        </w:rPr>
        <w:t>Норматив обеспеченности отделениями связи и банков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6"/>
        <w:gridCol w:w="2365"/>
        <w:gridCol w:w="3260"/>
      </w:tblGrid>
      <w:tr w:rsidR="00956D24" w:rsidRPr="00957511" w:rsidTr="00CC210B">
        <w:trPr>
          <w:trHeight w:val="27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57511">
              <w:rPr>
                <w:rFonts w:ascii="Times New Roman" w:hAnsi="Times New Roman" w:cs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957511">
              <w:rPr>
                <w:rFonts w:ascii="Times New Roman" w:hAnsi="Times New Roman" w:cs="Times New Roman"/>
                <w:b/>
                <w:szCs w:val="28"/>
              </w:rPr>
              <w:t xml:space="preserve">Значение </w:t>
            </w:r>
            <w:r w:rsidRPr="00957511">
              <w:rPr>
                <w:rFonts w:ascii="Times New Roman" w:hAnsi="Times New Roman" w:cs="Times New Roman"/>
                <w:b/>
                <w:szCs w:val="28"/>
              </w:rPr>
              <w:lastRenderedPageBreak/>
              <w:t>показателя на 1000 человек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 xml:space="preserve">Минимальный размер </w:t>
            </w:r>
            <w:r w:rsidRPr="00957511">
              <w:rPr>
                <w:rFonts w:ascii="Times New Roman" w:hAnsi="Times New Roman" w:cs="Times New Roman"/>
                <w:b/>
                <w:color w:val="000000"/>
                <w:szCs w:val="28"/>
              </w:rPr>
              <w:lastRenderedPageBreak/>
              <w:t>земельного участка</w:t>
            </w:r>
          </w:p>
        </w:tc>
      </w:tr>
      <w:tr w:rsidR="00956D24" w:rsidRPr="00957511" w:rsidTr="00CC210B">
        <w:trPr>
          <w:trHeight w:val="135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lastRenderedPageBreak/>
              <w:t>норматив обеспеченности отделениями связи, объект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0,1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Отделения связи микрорайона, жилого района, га для обслуживаемого населения на объект: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до 9 тыс. чел. – 0,07-0,08 га;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9-18 тыс. чел. –  0,09-0,1га;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pacing w:val="-4"/>
                <w:szCs w:val="28"/>
              </w:rPr>
              <w:t>20-25 тыс. чел. –  0,11-0,12га.</w:t>
            </w:r>
          </w:p>
        </w:tc>
      </w:tr>
      <w:tr w:rsidR="00956D24" w:rsidRPr="00957511" w:rsidTr="00CC210B">
        <w:trPr>
          <w:trHeight w:val="28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норматив обеспеченности отделениями банков, м</w:t>
            </w:r>
            <w:r w:rsidRPr="00957511">
              <w:rPr>
                <w:rStyle w:val="12"/>
                <w:rFonts w:ascii="Times New Roman" w:hAnsi="Times New Roman" w:cs="Times New Roman"/>
                <w:bCs/>
                <w:color w:val="000000"/>
                <w:szCs w:val="28"/>
                <w:vertAlign w:val="superscript"/>
              </w:rPr>
              <w:t>2</w:t>
            </w:r>
            <w:r w:rsidRPr="00957511">
              <w:rPr>
                <w:rFonts w:ascii="Times New Roman" w:hAnsi="Times New Roman" w:cs="Times New Roman"/>
                <w:szCs w:val="28"/>
              </w:rPr>
              <w:t xml:space="preserve"> общей площади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4,7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При кол. операционных касс, га на объект: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2 кассы – 0,2 га;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>от 2 до 7 касс – 0,21-0,5 га;</w:t>
            </w:r>
          </w:p>
          <w:p w:rsidR="00956D24" w:rsidRPr="00957511" w:rsidRDefault="00956D24" w:rsidP="0095751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957511">
              <w:rPr>
                <w:rFonts w:ascii="Times New Roman" w:hAnsi="Times New Roman" w:cs="Times New Roman"/>
                <w:szCs w:val="28"/>
              </w:rPr>
              <w:t xml:space="preserve">свыше 7 касс </w:t>
            </w:r>
            <w:r w:rsidRPr="00957511">
              <w:rPr>
                <w:rFonts w:ascii="Times New Roman" w:hAnsi="Times New Roman" w:cs="Times New Roman"/>
                <w:spacing w:val="-4"/>
                <w:szCs w:val="28"/>
              </w:rPr>
              <w:t>–</w:t>
            </w:r>
            <w:r w:rsidRPr="00957511">
              <w:rPr>
                <w:rFonts w:ascii="Times New Roman" w:hAnsi="Times New Roman" w:cs="Times New Roman"/>
                <w:szCs w:val="28"/>
              </w:rPr>
              <w:t xml:space="preserve"> от 0,51 га.</w:t>
            </w:r>
          </w:p>
        </w:tc>
      </w:tr>
    </w:tbl>
    <w:p w:rsidR="00956D24" w:rsidRPr="00D52323" w:rsidRDefault="00956D24" w:rsidP="007566BF">
      <w:pPr>
        <w:tabs>
          <w:tab w:val="left" w:pos="1129"/>
        </w:tabs>
        <w:overflowPunct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56D24" w:rsidRPr="00D52323" w:rsidRDefault="00956D2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3.2.8.</w:t>
      </w:r>
      <w:r w:rsidRPr="00D52323">
        <w:rPr>
          <w:rFonts w:ascii="Times New Roman" w:hAnsi="Times New Roman" w:cs="Times New Roman"/>
          <w:color w:val="000000"/>
          <w:sz w:val="28"/>
          <w:szCs w:val="28"/>
        </w:rPr>
        <w:tab/>
        <w:t>Нормативы обеспеченности иными объектами и минимальные размеры земельных участков под их размещение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CC210B" w:rsidRDefault="00956D24" w:rsidP="00CC210B">
      <w:pPr>
        <w:pStyle w:val="S"/>
        <w:rPr>
          <w:rStyle w:val="12"/>
          <w:bCs/>
        </w:rPr>
      </w:pPr>
      <w:r w:rsidRPr="00D52323">
        <w:rPr>
          <w:rStyle w:val="12"/>
          <w:bCs/>
        </w:rPr>
        <w:t>Норматив обеспеченности</w:t>
      </w:r>
      <w:r w:rsidRPr="00D52323">
        <w:rPr>
          <w:rStyle w:val="12"/>
          <w:color w:val="000000"/>
        </w:rPr>
        <w:t xml:space="preserve"> иными объектами принимается в соответствии с документами: </w:t>
      </w:r>
      <w:r w:rsidR="00A51710" w:rsidRPr="00014E02">
        <w:t>СП 42.13330.2011</w:t>
      </w:r>
      <w:r w:rsidR="00A51710" w:rsidRPr="00D52323">
        <w:t xml:space="preserve"> (20</w:t>
      </w:r>
      <w:r w:rsidR="00A51710">
        <w:t>11</w:t>
      </w:r>
      <w:r w:rsidR="00A51710" w:rsidRPr="00D52323">
        <w:t>) «</w:t>
      </w:r>
      <w:r w:rsidR="00A51710" w:rsidRPr="00014E02">
        <w:t>Градостроительство. Планировка и застройка городских и сельских поселений. Актуализированная редакция СНиП 2.07.01-89*</w:t>
      </w:r>
      <w:r w:rsidR="00A51710" w:rsidRPr="00D52323">
        <w:t>». Москва, 20</w:t>
      </w:r>
      <w:r w:rsidR="00A51710">
        <w:t>11</w:t>
      </w:r>
      <w:r w:rsidR="00A51710" w:rsidRPr="00D52323">
        <w:t xml:space="preserve"> г</w:t>
      </w:r>
      <w:r w:rsidR="00A51710">
        <w:t>.</w:t>
      </w:r>
      <w:r w:rsidRPr="00D52323">
        <w:t>, Федеральный закон Российской Федерации «Технический регламент о требованиях пожарной безопасности» от 22.06.2008 № 123-ФЗ</w:t>
      </w:r>
      <w:r w:rsidRPr="00D52323">
        <w:rPr>
          <w:rStyle w:val="12"/>
          <w:bCs/>
        </w:rPr>
        <w:t>.</w:t>
      </w:r>
    </w:p>
    <w:p w:rsidR="00956D24" w:rsidRPr="00CC210B" w:rsidRDefault="00956D24" w:rsidP="00CC210B">
      <w:pPr>
        <w:pStyle w:val="S"/>
        <w:ind w:firstLine="0"/>
      </w:pPr>
      <w:r w:rsidRPr="00D52323">
        <w:rPr>
          <w:rStyle w:val="12"/>
          <w:bCs/>
        </w:rPr>
        <w:t>Таблица</w:t>
      </w:r>
      <w:r w:rsidRPr="00D52323">
        <w:rPr>
          <w:rStyle w:val="12"/>
          <w:b/>
          <w:bCs/>
        </w:rPr>
        <w:t xml:space="preserve"> </w:t>
      </w:r>
      <w:r w:rsidRPr="00D52323">
        <w:rPr>
          <w:rStyle w:val="12"/>
        </w:rPr>
        <w:t>1</w:t>
      </w:r>
      <w:r w:rsidR="0007348A">
        <w:rPr>
          <w:rStyle w:val="12"/>
        </w:rPr>
        <w:t>2</w:t>
      </w:r>
      <w:r w:rsidRPr="00D52323">
        <w:rPr>
          <w:rStyle w:val="12"/>
        </w:rPr>
        <w:t xml:space="preserve"> – </w:t>
      </w:r>
      <w:r w:rsidRPr="00D52323">
        <w:rPr>
          <w:rStyle w:val="12"/>
          <w:bCs/>
        </w:rPr>
        <w:t>Норматив обеспеченности</w:t>
      </w:r>
      <w:r w:rsidRPr="00D52323">
        <w:rPr>
          <w:rStyle w:val="12"/>
          <w:color w:val="000000"/>
        </w:rPr>
        <w:t xml:space="preserve"> иными объектами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2977"/>
      </w:tblGrid>
      <w:tr w:rsidR="00956D24" w:rsidRPr="00B80562" w:rsidTr="00397B20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80562">
              <w:rPr>
                <w:rFonts w:ascii="Times New Roman" w:hAnsi="Times New Roman" w:cs="Times New Roman"/>
                <w:b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80562">
              <w:rPr>
                <w:rFonts w:ascii="Times New Roman" w:hAnsi="Times New Roman" w:cs="Times New Roman"/>
                <w:b/>
                <w:szCs w:val="28"/>
              </w:rPr>
              <w:t>Значение показателя на 10000 человек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b/>
                <w:color w:val="000000"/>
                <w:szCs w:val="28"/>
              </w:rPr>
              <w:t>Минимальный размер земельного участка</w:t>
            </w:r>
          </w:p>
        </w:tc>
      </w:tr>
      <w:tr w:rsidR="00956D24" w:rsidRPr="00B80562" w:rsidTr="00397B20">
        <w:trPr>
          <w:trHeight w:val="1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норматив обеспеченности пожарными депо, автомобиль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0,8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0,5-2 га на объект</w:t>
            </w:r>
          </w:p>
        </w:tc>
      </w:tr>
      <w:tr w:rsidR="00956D24" w:rsidRPr="00B80562" w:rsidTr="00397B20">
        <w:trPr>
          <w:trHeight w:val="4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норматив обеспеченности офисами юридической консультации, м. кв. общей площади, юрист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0,9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При кол. юристов, нотариусов, га на объект:</w:t>
            </w:r>
          </w:p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 xml:space="preserve">1 </w:t>
            </w:r>
            <w:r w:rsidRPr="00B80562">
              <w:rPr>
                <w:rFonts w:ascii="Times New Roman" w:hAnsi="Times New Roman" w:cs="Times New Roman"/>
                <w:spacing w:val="-4"/>
                <w:szCs w:val="28"/>
              </w:rPr>
              <w:t>–</w:t>
            </w:r>
            <w:r w:rsidRPr="00B80562">
              <w:rPr>
                <w:rFonts w:ascii="Times New Roman" w:hAnsi="Times New Roman" w:cs="Times New Roman"/>
                <w:szCs w:val="28"/>
              </w:rPr>
              <w:t xml:space="preserve"> 0,15 га;</w:t>
            </w:r>
          </w:p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 xml:space="preserve">5 </w:t>
            </w:r>
            <w:r w:rsidRPr="00B80562">
              <w:rPr>
                <w:rFonts w:ascii="Times New Roman" w:hAnsi="Times New Roman" w:cs="Times New Roman"/>
                <w:spacing w:val="-4"/>
                <w:szCs w:val="28"/>
              </w:rPr>
              <w:t>–</w:t>
            </w:r>
            <w:r w:rsidRPr="00B80562">
              <w:rPr>
                <w:rFonts w:ascii="Times New Roman" w:hAnsi="Times New Roman" w:cs="Times New Roman"/>
                <w:szCs w:val="28"/>
              </w:rPr>
              <w:t xml:space="preserve"> 0,4 га;</w:t>
            </w:r>
          </w:p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10 – 0,3 га;</w:t>
            </w:r>
          </w:p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25 – 0,5 га.</w:t>
            </w:r>
          </w:p>
        </w:tc>
      </w:tr>
      <w:tr w:rsidR="00956D24" w:rsidRPr="00B80562" w:rsidTr="00397B20">
        <w:trPr>
          <w:trHeight w:val="41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норматив обеспеченности нотариальными конторами, нотариус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80562">
              <w:rPr>
                <w:rFonts w:ascii="Times New Roman" w:hAnsi="Times New Roman" w:cs="Times New Roman"/>
                <w:szCs w:val="28"/>
              </w:rPr>
              <w:t>0,9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24" w:rsidRPr="00B80562" w:rsidRDefault="00956D24" w:rsidP="00B80562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9509E" w:rsidRPr="00397B20" w:rsidRDefault="00C9509E" w:rsidP="00C72905">
      <w:pPr>
        <w:tabs>
          <w:tab w:val="left" w:pos="1129"/>
        </w:tabs>
        <w:overflowPunct w:val="0"/>
        <w:spacing w:line="360" w:lineRule="auto"/>
        <w:jc w:val="both"/>
        <w:rPr>
          <w:rStyle w:val="12"/>
          <w:rFonts w:ascii="Times New Roman" w:hAnsi="Times New Roman" w:cs="Times New Roman"/>
          <w:bCs/>
          <w:sz w:val="28"/>
          <w:szCs w:val="28"/>
        </w:rPr>
      </w:pPr>
    </w:p>
    <w:p w:rsidR="00956D24" w:rsidRPr="00D52323" w:rsidRDefault="00956D24" w:rsidP="00261EBF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lastRenderedPageBreak/>
        <w:t>3.2.9.</w:t>
      </w:r>
      <w:r w:rsidRPr="00D52323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D52323">
        <w:rPr>
          <w:rStyle w:val="12"/>
          <w:rFonts w:ascii="Times New Roman" w:hAnsi="Times New Roman" w:cs="Times New Roman"/>
          <w:bCs/>
          <w:iCs/>
          <w:color w:val="000000"/>
          <w:sz w:val="28"/>
          <w:szCs w:val="28"/>
        </w:rPr>
        <w:t>адиус обслуживания населения учреждениями и предприятиями социального и коммунально-бытового обеспечения (в метрах).</w:t>
      </w:r>
    </w:p>
    <w:p w:rsidR="00C9509E" w:rsidRDefault="00956D24" w:rsidP="00397B20">
      <w:pPr>
        <w:pStyle w:val="S"/>
        <w:rPr>
          <w:rStyle w:val="12"/>
          <w:bCs/>
          <w:color w:val="000000"/>
        </w:rPr>
      </w:pPr>
      <w:r w:rsidRPr="00D52323">
        <w:rPr>
          <w:rStyle w:val="12"/>
          <w:bCs/>
          <w:color w:val="000000"/>
        </w:rPr>
        <w:t>Р</w:t>
      </w:r>
      <w:r w:rsidRPr="00D52323">
        <w:rPr>
          <w:rStyle w:val="12"/>
          <w:bCs/>
          <w:iCs/>
          <w:color w:val="000000"/>
        </w:rPr>
        <w:t>адиус обслуживания населения учреждениями и предприятиями социального и коммунально-бытового обеспечения принимается</w:t>
      </w:r>
      <w:r w:rsidRPr="00D52323">
        <w:rPr>
          <w:rStyle w:val="12"/>
          <w:bCs/>
          <w:color w:val="000000"/>
        </w:rPr>
        <w:t xml:space="preserve"> в соответствии с таблицей 1</w:t>
      </w:r>
      <w:r w:rsidR="0007348A">
        <w:rPr>
          <w:rStyle w:val="12"/>
          <w:bCs/>
          <w:color w:val="000000"/>
        </w:rPr>
        <w:t>3</w:t>
      </w:r>
      <w:r w:rsidRPr="00D52323">
        <w:rPr>
          <w:rStyle w:val="12"/>
          <w:bCs/>
          <w:color w:val="000000"/>
        </w:rPr>
        <w:t>.</w:t>
      </w:r>
    </w:p>
    <w:p w:rsidR="00956D24" w:rsidRPr="00D52323" w:rsidRDefault="00956D24" w:rsidP="00397B20">
      <w:pPr>
        <w:pStyle w:val="S"/>
        <w:ind w:firstLine="0"/>
        <w:rPr>
          <w:b/>
        </w:rPr>
      </w:pPr>
      <w:r w:rsidRPr="00D52323">
        <w:rPr>
          <w:rStyle w:val="12"/>
          <w:bCs/>
          <w:color w:val="000000"/>
        </w:rPr>
        <w:t>Таблица 1</w:t>
      </w:r>
      <w:r w:rsidR="0007348A">
        <w:rPr>
          <w:rStyle w:val="12"/>
          <w:bCs/>
          <w:color w:val="000000"/>
        </w:rPr>
        <w:t>3</w:t>
      </w:r>
      <w:r w:rsidRPr="00D52323">
        <w:rPr>
          <w:rStyle w:val="12"/>
          <w:bCs/>
          <w:color w:val="000000"/>
        </w:rPr>
        <w:t xml:space="preserve"> – Р</w:t>
      </w:r>
      <w:r w:rsidRPr="00D52323">
        <w:rPr>
          <w:rStyle w:val="12"/>
          <w:bCs/>
          <w:iCs/>
          <w:color w:val="000000"/>
        </w:rPr>
        <w:t>адиус обслуживания населения учреждениями и предприятиями социального и коммунально-бытового обеспечения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41"/>
        <w:gridCol w:w="2372"/>
        <w:gridCol w:w="2268"/>
      </w:tblGrid>
      <w:tr w:rsidR="00956D24" w:rsidRPr="006C2824" w:rsidTr="001D3B8B">
        <w:trPr>
          <w:trHeight w:val="242"/>
        </w:trPr>
        <w:tc>
          <w:tcPr>
            <w:tcW w:w="5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6C28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Учреждения и предприятия обслуживания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6C28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Радиус обслуживания, м</w:t>
            </w:r>
          </w:p>
        </w:tc>
      </w:tr>
      <w:tr w:rsidR="00956D24" w:rsidRPr="006C2824" w:rsidTr="001D3B8B">
        <w:trPr>
          <w:trHeight w:val="242"/>
        </w:trPr>
        <w:tc>
          <w:tcPr>
            <w:tcW w:w="51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6C28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1D3B8B" w:rsidP="001D3B8B">
            <w:pPr>
              <w:snapToGrid w:val="0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в многоквартирн</w:t>
            </w:r>
            <w:r w:rsidR="00956D24" w:rsidRPr="006C282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ой многоэтажной среднеэтажной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1D3B8B">
            <w:pPr>
              <w:snapToGrid w:val="0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в индивидуальной жилой застройке</w:t>
            </w:r>
          </w:p>
        </w:tc>
      </w:tr>
      <w:tr w:rsidR="00956D24" w:rsidRPr="006C2824" w:rsidTr="00522E9E">
        <w:trPr>
          <w:trHeight w:val="28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дошкольные образовательные учреждения: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500</w:t>
            </w:r>
          </w:p>
        </w:tc>
      </w:tr>
      <w:tr w:rsidR="00956D24" w:rsidRPr="006C2824" w:rsidTr="00522E9E">
        <w:trPr>
          <w:trHeight w:val="28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общеобразовательные школы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956D24" w:rsidRPr="006C2824" w:rsidTr="00522E9E">
        <w:trPr>
          <w:trHeight w:val="28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napToGrid w:val="0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школы по различным видам искусства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700</w:t>
            </w:r>
          </w:p>
        </w:tc>
      </w:tr>
      <w:tr w:rsidR="00956D24" w:rsidRPr="006C2824" w:rsidTr="00522E9E">
        <w:trPr>
          <w:trHeight w:val="28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поликлиники, амбулатории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1000</w:t>
            </w:r>
          </w:p>
        </w:tc>
      </w:tr>
      <w:tr w:rsidR="00956D24" w:rsidRPr="006C2824" w:rsidTr="00522E9E">
        <w:trPr>
          <w:trHeight w:val="284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аптеки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600</w:t>
            </w:r>
          </w:p>
        </w:tc>
      </w:tr>
      <w:tr w:rsidR="00956D24" w:rsidRPr="006C2824" w:rsidTr="00522E9E">
        <w:tblPrEx>
          <w:tblCellMar>
            <w:top w:w="108" w:type="dxa"/>
            <w:bottom w:w="108" w:type="dxa"/>
          </w:tblCellMar>
        </w:tblPrEx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 xml:space="preserve">предприятия бытового обслуживания, 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800</w:t>
            </w:r>
          </w:p>
        </w:tc>
      </w:tr>
      <w:tr w:rsidR="00956D24" w:rsidRPr="006C2824" w:rsidTr="00522E9E">
        <w:tblPrEx>
          <w:tblCellMar>
            <w:top w:w="108" w:type="dxa"/>
            <w:bottom w:w="108" w:type="dxa"/>
          </w:tblCellMar>
        </w:tblPrEx>
        <w:trPr>
          <w:trHeight w:val="227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прачечные самообслуживания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blPrEx>
          <w:tblCellMar>
            <w:top w:w="108" w:type="dxa"/>
            <w:bottom w:w="108" w:type="dxa"/>
          </w:tblCellMar>
        </w:tblPrEx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химчистки самообслуживания</w:t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blPrEx>
          <w:tblCellMar>
            <w:top w:w="108" w:type="dxa"/>
            <w:bottom w:w="108" w:type="dxa"/>
          </w:tblCellMar>
        </w:tblPrEx>
        <w:trPr>
          <w:trHeight w:val="4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tabs>
                <w:tab w:val="left" w:pos="1300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бани</w:t>
            </w:r>
            <w:r w:rsidRPr="006C2824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плоскостные спортивные сооружения</w:t>
            </w:r>
          </w:p>
        </w:tc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700</w:t>
            </w: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спортивные залы,</w:t>
            </w: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плавательные бассейны</w:t>
            </w: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отделения связи</w:t>
            </w:r>
          </w:p>
        </w:tc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600</w:t>
            </w: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отделения банков</w:t>
            </w: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пожарные депо</w:t>
            </w:r>
          </w:p>
        </w:tc>
        <w:tc>
          <w:tcPr>
            <w:tcW w:w="46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3000</w:t>
            </w:r>
          </w:p>
        </w:tc>
      </w:tr>
      <w:tr w:rsidR="00956D24" w:rsidRPr="006C2824" w:rsidTr="00522E9E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офисы юридической консультации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D24" w:rsidRPr="006C2824" w:rsidRDefault="00956D24" w:rsidP="00522E9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600</w:t>
            </w:r>
          </w:p>
        </w:tc>
      </w:tr>
      <w:tr w:rsidR="00956D24" w:rsidRPr="006C2824" w:rsidTr="00D30055">
        <w:trPr>
          <w:trHeight w:val="227"/>
        </w:trPr>
        <w:tc>
          <w:tcPr>
            <w:tcW w:w="514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24" w:rsidRPr="006C2824" w:rsidRDefault="00956D24" w:rsidP="006C2824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6C2824">
              <w:rPr>
                <w:rFonts w:ascii="Times New Roman" w:hAnsi="Times New Roman" w:cs="Times New Roman"/>
                <w:szCs w:val="28"/>
              </w:rPr>
              <w:t>нотариальные конторы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24" w:rsidRPr="006C2824" w:rsidRDefault="00956D24" w:rsidP="006C28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D24" w:rsidRPr="006C2824" w:rsidRDefault="00956D24" w:rsidP="006C2824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77421" w:rsidRPr="00A51710" w:rsidRDefault="00C77421" w:rsidP="003F429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294" w:rsidRPr="001D3B8B" w:rsidRDefault="00D95DF2" w:rsidP="00397B20">
      <w:pPr>
        <w:pStyle w:val="02"/>
      </w:pPr>
      <w:r w:rsidRPr="001D3B8B">
        <w:lastRenderedPageBreak/>
        <w:t>4. Расчетные показатели в сфере транспортно-дорожной, улично-дорожной сети и ее элементов, систем пассажирского общественного транспорта</w:t>
      </w:r>
    </w:p>
    <w:p w:rsidR="00F95A85" w:rsidRPr="001F003B" w:rsidRDefault="00F95A85" w:rsidP="00397B20">
      <w:pPr>
        <w:pStyle w:val="031"/>
      </w:pPr>
      <w:r w:rsidRPr="00D52323">
        <w:rPr>
          <w:rFonts w:eastAsiaTheme="majorEastAsia"/>
        </w:rPr>
        <w:t xml:space="preserve">4.1. Расчетные показатели плотности сети автомобильных дорог </w:t>
      </w:r>
      <w:r w:rsidRPr="001F003B">
        <w:rPr>
          <w:rFonts w:eastAsiaTheme="majorEastAsia"/>
        </w:rPr>
        <w:t>общего пользования</w:t>
      </w:r>
    </w:p>
    <w:p w:rsidR="003B5426" w:rsidRPr="000554E9" w:rsidRDefault="003B5426" w:rsidP="003B5426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bookmarkStart w:id="12" w:name="_Toc437503585"/>
      <w:r>
        <w:rPr>
          <w:sz w:val="28"/>
          <w:szCs w:val="28"/>
        </w:rPr>
        <w:t>4.1</w:t>
      </w:r>
      <w:r w:rsidRPr="000554E9">
        <w:rPr>
          <w:sz w:val="28"/>
          <w:szCs w:val="28"/>
        </w:rPr>
        <w:t>.1</w:t>
      </w:r>
      <w:r w:rsidR="00456B1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554E9">
        <w:rPr>
          <w:sz w:val="28"/>
          <w:szCs w:val="28"/>
        </w:rPr>
        <w:t>Расчётные показатели плотности сети автомобильных дорог общего пользования – это количественные показатели, характеризующие уровень развития сети автомобильных дорог общего пользования на соответствующей территории.</w:t>
      </w:r>
    </w:p>
    <w:p w:rsidR="003B5426" w:rsidRPr="000554E9" w:rsidRDefault="003B5426" w:rsidP="003B5426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</w:t>
      </w:r>
      <w:r w:rsidRPr="000554E9">
        <w:rPr>
          <w:sz w:val="28"/>
          <w:szCs w:val="28"/>
        </w:rPr>
        <w:t>.2</w:t>
      </w:r>
      <w:r w:rsidR="00456B1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554E9">
        <w:rPr>
          <w:sz w:val="28"/>
          <w:szCs w:val="28"/>
        </w:rPr>
        <w:t>Расчётные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устойчивых системах расселения.</w:t>
      </w:r>
    </w:p>
    <w:p w:rsidR="003B5426" w:rsidRPr="00A0339A" w:rsidRDefault="003B5426" w:rsidP="003B5426">
      <w:pPr>
        <w:pStyle w:val="ac"/>
        <w:tabs>
          <w:tab w:val="left" w:pos="1134"/>
        </w:tabs>
        <w:spacing w:line="360" w:lineRule="auto"/>
        <w:rPr>
          <w:sz w:val="28"/>
        </w:rPr>
      </w:pPr>
      <w:r>
        <w:rPr>
          <w:sz w:val="28"/>
          <w:szCs w:val="28"/>
        </w:rPr>
        <w:t>4.1</w:t>
      </w:r>
      <w:r w:rsidRPr="00A0339A">
        <w:rPr>
          <w:sz w:val="28"/>
        </w:rPr>
        <w:t>.</w:t>
      </w:r>
      <w:r>
        <w:rPr>
          <w:sz w:val="28"/>
        </w:rPr>
        <w:t>3</w:t>
      </w:r>
      <w:r w:rsidR="00456B1C">
        <w:rPr>
          <w:sz w:val="28"/>
        </w:rPr>
        <w:t>.</w:t>
      </w:r>
      <w:r>
        <w:rPr>
          <w:sz w:val="28"/>
        </w:rPr>
        <w:tab/>
      </w:r>
      <w:r w:rsidRPr="00A0339A">
        <w:rPr>
          <w:sz w:val="28"/>
        </w:rPr>
        <w:t>Расчётные показатели плотности сети общественного пассажирского транспорта – это количественные показатели, характеризующие уровень развития сети маршрутов общественного пассажирского транспорта на соответствующей территории.</w:t>
      </w:r>
    </w:p>
    <w:p w:rsidR="003B5426" w:rsidRPr="00A0339A" w:rsidRDefault="003B5426" w:rsidP="003B5426">
      <w:pPr>
        <w:pStyle w:val="ac"/>
        <w:tabs>
          <w:tab w:val="left" w:pos="1134"/>
        </w:tabs>
        <w:spacing w:line="360" w:lineRule="auto"/>
        <w:rPr>
          <w:sz w:val="28"/>
        </w:rPr>
      </w:pPr>
      <w:r>
        <w:rPr>
          <w:sz w:val="28"/>
          <w:szCs w:val="28"/>
        </w:rPr>
        <w:t>4.1</w:t>
      </w:r>
      <w:r w:rsidRPr="00A0339A">
        <w:rPr>
          <w:sz w:val="28"/>
        </w:rPr>
        <w:t>.</w:t>
      </w:r>
      <w:r>
        <w:rPr>
          <w:sz w:val="28"/>
        </w:rPr>
        <w:t>4</w:t>
      </w:r>
      <w:r w:rsidR="00456B1C">
        <w:rPr>
          <w:sz w:val="28"/>
        </w:rPr>
        <w:t>.</w:t>
      </w:r>
      <w:r>
        <w:rPr>
          <w:sz w:val="28"/>
        </w:rPr>
        <w:tab/>
      </w:r>
      <w:r w:rsidRPr="00A0339A">
        <w:rPr>
          <w:sz w:val="28"/>
        </w:rPr>
        <w:t>Расчётные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устойчивых системах расселения.</w:t>
      </w:r>
    </w:p>
    <w:p w:rsidR="003B5426" w:rsidRPr="000554E9" w:rsidRDefault="003B5426" w:rsidP="003B5426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4.1</w:t>
      </w:r>
      <w:r w:rsidRPr="000554E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56B1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554E9">
        <w:rPr>
          <w:sz w:val="28"/>
          <w:szCs w:val="28"/>
        </w:rPr>
        <w:t xml:space="preserve">Расчётные показатели плотности сети автомобильных дорог общего пользования </w:t>
      </w:r>
      <w:r>
        <w:rPr>
          <w:sz w:val="28"/>
          <w:szCs w:val="28"/>
        </w:rPr>
        <w:t xml:space="preserve">и </w:t>
      </w:r>
      <w:r w:rsidRPr="00A0339A">
        <w:rPr>
          <w:sz w:val="28"/>
        </w:rPr>
        <w:t>плотности сети общественного пассажирского транспорта</w:t>
      </w:r>
      <w:r w:rsidRPr="000554E9">
        <w:rPr>
          <w:sz w:val="28"/>
          <w:szCs w:val="28"/>
        </w:rPr>
        <w:t xml:space="preserve"> в устойчивых системах расселения определяются в соответствии с таблицей </w:t>
      </w:r>
      <w:r>
        <w:rPr>
          <w:sz w:val="28"/>
          <w:szCs w:val="28"/>
        </w:rPr>
        <w:t>14</w:t>
      </w:r>
      <w:r w:rsidRPr="000554E9">
        <w:rPr>
          <w:sz w:val="28"/>
          <w:szCs w:val="28"/>
        </w:rPr>
        <w:t>.</w:t>
      </w:r>
    </w:p>
    <w:bookmarkEnd w:id="12"/>
    <w:p w:rsidR="003B5426" w:rsidRPr="000554E9" w:rsidRDefault="003B5426" w:rsidP="00397B20">
      <w:pPr>
        <w:pStyle w:val="ac"/>
        <w:tabs>
          <w:tab w:val="left" w:pos="1134"/>
        </w:tabs>
        <w:spacing w:line="360" w:lineRule="auto"/>
        <w:ind w:firstLine="0"/>
        <w:rPr>
          <w:sz w:val="28"/>
          <w:szCs w:val="28"/>
        </w:rPr>
      </w:pPr>
      <w:r w:rsidRPr="000554E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14</w:t>
      </w:r>
      <w:r w:rsidRPr="000554E9">
        <w:rPr>
          <w:sz w:val="28"/>
          <w:szCs w:val="28"/>
        </w:rPr>
        <w:t> </w:t>
      </w:r>
      <w:r>
        <w:rPr>
          <w:sz w:val="28"/>
          <w:szCs w:val="28"/>
        </w:rPr>
        <w:t xml:space="preserve"> – </w:t>
      </w:r>
      <w:r w:rsidRPr="000554E9">
        <w:rPr>
          <w:sz w:val="28"/>
          <w:szCs w:val="28"/>
        </w:rPr>
        <w:t xml:space="preserve">Расчётные показатели плотности сети автомобильных дорог общего пользования </w:t>
      </w:r>
      <w:r>
        <w:rPr>
          <w:sz w:val="28"/>
          <w:szCs w:val="28"/>
        </w:rPr>
        <w:t xml:space="preserve">и </w:t>
      </w:r>
      <w:r w:rsidRPr="00A0339A">
        <w:rPr>
          <w:sz w:val="28"/>
        </w:rPr>
        <w:t>плотности сети общественного пассажирского транспорта</w:t>
      </w:r>
      <w:r w:rsidRPr="000554E9">
        <w:rPr>
          <w:sz w:val="28"/>
          <w:szCs w:val="28"/>
        </w:rPr>
        <w:t xml:space="preserve"> в устойчивых системах расселения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8"/>
        <w:gridCol w:w="2497"/>
        <w:gridCol w:w="1959"/>
        <w:gridCol w:w="2166"/>
      </w:tblGrid>
      <w:tr w:rsidR="003B5426" w:rsidRPr="003B5426" w:rsidTr="003B5426">
        <w:trPr>
          <w:trHeight w:val="1260"/>
          <w:tblHeader/>
          <w:jc w:val="center"/>
        </w:trPr>
        <w:tc>
          <w:tcPr>
            <w:tcW w:w="5705" w:type="dxa"/>
            <w:gridSpan w:val="2"/>
            <w:tcBorders>
              <w:left w:val="single" w:sz="4" w:space="0" w:color="auto"/>
            </w:tcBorders>
            <w:vAlign w:val="center"/>
          </w:tcPr>
          <w:p w:rsidR="003B5426" w:rsidRPr="003B5426" w:rsidRDefault="003B5426" w:rsidP="005A0CB5">
            <w:pPr>
              <w:pStyle w:val="-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  <w:r w:rsidRPr="003B5426">
              <w:rPr>
                <w:sz w:val="24"/>
                <w:szCs w:val="24"/>
              </w:rPr>
              <w:lastRenderedPageBreak/>
              <w:t>Устойчивая система расселения</w:t>
            </w:r>
          </w:p>
        </w:tc>
        <w:tc>
          <w:tcPr>
            <w:tcW w:w="1959" w:type="dxa"/>
            <w:vMerge w:val="restart"/>
            <w:vAlign w:val="center"/>
          </w:tcPr>
          <w:p w:rsidR="003B5426" w:rsidRPr="003B5426" w:rsidRDefault="003B5426" w:rsidP="003B5426">
            <w:pPr>
              <w:pStyle w:val="-"/>
              <w:tabs>
                <w:tab w:val="left" w:pos="1134"/>
              </w:tabs>
              <w:rPr>
                <w:sz w:val="24"/>
                <w:szCs w:val="24"/>
              </w:rPr>
            </w:pPr>
            <w:r w:rsidRPr="003B5426">
              <w:rPr>
                <w:sz w:val="24"/>
                <w:szCs w:val="24"/>
              </w:rPr>
              <w:t xml:space="preserve">Плотность сети автомобильных дорог общего пользования, </w:t>
            </w:r>
            <w:r w:rsidRPr="003B5426">
              <w:rPr>
                <w:sz w:val="24"/>
                <w:szCs w:val="24"/>
              </w:rPr>
              <w:br/>
              <w:t xml:space="preserve">не менее, </w:t>
            </w:r>
            <w:r w:rsidRPr="003B5426">
              <w:rPr>
                <w:sz w:val="24"/>
                <w:szCs w:val="24"/>
              </w:rPr>
              <w:br/>
              <w:t>км/кв. км</w:t>
            </w:r>
          </w:p>
        </w:tc>
        <w:tc>
          <w:tcPr>
            <w:tcW w:w="2166" w:type="dxa"/>
            <w:vMerge w:val="restart"/>
            <w:vAlign w:val="center"/>
          </w:tcPr>
          <w:p w:rsidR="003B5426" w:rsidRPr="003B5426" w:rsidRDefault="003B5426" w:rsidP="003B5426">
            <w:pPr>
              <w:pStyle w:val="-"/>
              <w:tabs>
                <w:tab w:val="left" w:pos="1134"/>
              </w:tabs>
              <w:rPr>
                <w:sz w:val="24"/>
                <w:szCs w:val="24"/>
              </w:rPr>
            </w:pPr>
            <w:r w:rsidRPr="003B5426">
              <w:rPr>
                <w:sz w:val="24"/>
                <w:szCs w:val="24"/>
              </w:rPr>
              <w:t xml:space="preserve">Плотность сети общественного пассажирского транспорта, </w:t>
            </w:r>
            <w:r w:rsidRPr="003B5426">
              <w:rPr>
                <w:sz w:val="24"/>
                <w:szCs w:val="24"/>
              </w:rPr>
              <w:br/>
              <w:t>км/кв. км</w:t>
            </w:r>
          </w:p>
        </w:tc>
      </w:tr>
      <w:tr w:rsidR="003B5426" w:rsidRPr="003B5426" w:rsidTr="003B5426">
        <w:trPr>
          <w:trHeight w:val="454"/>
          <w:tblHeader/>
          <w:jc w:val="center"/>
        </w:trPr>
        <w:tc>
          <w:tcPr>
            <w:tcW w:w="3208" w:type="dxa"/>
            <w:vAlign w:val="center"/>
          </w:tcPr>
          <w:p w:rsidR="003B5426" w:rsidRPr="003B5426" w:rsidRDefault="003B5426" w:rsidP="003B5426">
            <w:pPr>
              <w:pStyle w:val="-"/>
              <w:tabs>
                <w:tab w:val="left" w:pos="1134"/>
              </w:tabs>
              <w:rPr>
                <w:sz w:val="24"/>
                <w:szCs w:val="24"/>
              </w:rPr>
            </w:pPr>
            <w:r w:rsidRPr="003B54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7" w:type="dxa"/>
            <w:vAlign w:val="center"/>
          </w:tcPr>
          <w:p w:rsidR="003B5426" w:rsidRPr="003B5426" w:rsidRDefault="003B5426" w:rsidP="003B5426">
            <w:pPr>
              <w:pStyle w:val="-"/>
              <w:tabs>
                <w:tab w:val="left" w:pos="1134"/>
              </w:tabs>
              <w:ind w:firstLine="16"/>
              <w:rPr>
                <w:sz w:val="24"/>
                <w:szCs w:val="24"/>
              </w:rPr>
            </w:pPr>
            <w:r w:rsidRPr="003B5426">
              <w:rPr>
                <w:sz w:val="24"/>
                <w:szCs w:val="24"/>
              </w:rPr>
              <w:t>Доминирующее функциональное назначение</w:t>
            </w:r>
          </w:p>
        </w:tc>
        <w:tc>
          <w:tcPr>
            <w:tcW w:w="1959" w:type="dxa"/>
            <w:vMerge/>
            <w:vAlign w:val="center"/>
          </w:tcPr>
          <w:p w:rsidR="003B5426" w:rsidRPr="003B5426" w:rsidRDefault="003B5426" w:rsidP="005A0CB5">
            <w:pPr>
              <w:pStyle w:val="-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:rsidR="003B5426" w:rsidRPr="003B5426" w:rsidRDefault="003B5426" w:rsidP="005A0CB5">
            <w:pPr>
              <w:pStyle w:val="-"/>
              <w:tabs>
                <w:tab w:val="left" w:pos="1134"/>
              </w:tabs>
              <w:ind w:firstLine="709"/>
              <w:rPr>
                <w:sz w:val="24"/>
                <w:szCs w:val="24"/>
              </w:rPr>
            </w:pPr>
          </w:p>
        </w:tc>
      </w:tr>
      <w:tr w:rsidR="00A51710" w:rsidRPr="003B5426" w:rsidTr="00795F1A">
        <w:trPr>
          <w:trHeight w:val="454"/>
          <w:jc w:val="center"/>
        </w:trPr>
        <w:tc>
          <w:tcPr>
            <w:tcW w:w="3208" w:type="dxa"/>
          </w:tcPr>
          <w:p w:rsidR="00A51710" w:rsidRPr="00A51710" w:rsidRDefault="00A51710" w:rsidP="008E670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51710">
              <w:rPr>
                <w:rFonts w:ascii="Times New Roman" w:hAnsi="Times New Roman" w:cs="Times New Roman"/>
              </w:rPr>
              <w:t>Коломенская</w:t>
            </w:r>
          </w:p>
        </w:tc>
        <w:tc>
          <w:tcPr>
            <w:tcW w:w="2497" w:type="dxa"/>
          </w:tcPr>
          <w:p w:rsidR="00A51710" w:rsidRPr="00A51710" w:rsidRDefault="00A51710" w:rsidP="008E670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51710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59" w:type="dxa"/>
          </w:tcPr>
          <w:p w:rsidR="00A51710" w:rsidRPr="00A51710" w:rsidRDefault="00A51710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51710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2166" w:type="dxa"/>
          </w:tcPr>
          <w:p w:rsidR="00A51710" w:rsidRPr="00A51710" w:rsidRDefault="00A51710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51710">
              <w:rPr>
                <w:rFonts w:ascii="Times New Roman" w:hAnsi="Times New Roman" w:cs="Times New Roman"/>
              </w:rPr>
              <w:t>0,39</w:t>
            </w:r>
          </w:p>
        </w:tc>
      </w:tr>
    </w:tbl>
    <w:p w:rsidR="00544EB5" w:rsidRDefault="00544EB5" w:rsidP="00397B20">
      <w:pPr>
        <w:pStyle w:val="ac"/>
        <w:tabs>
          <w:tab w:val="left" w:pos="1134"/>
        </w:tabs>
        <w:rPr>
          <w:sz w:val="28"/>
          <w:szCs w:val="28"/>
        </w:rPr>
      </w:pPr>
    </w:p>
    <w:p w:rsidR="00544EB5" w:rsidRPr="00015E60" w:rsidRDefault="00544EB5" w:rsidP="00544EB5">
      <w:pPr>
        <w:pStyle w:val="ac"/>
        <w:tabs>
          <w:tab w:val="left" w:pos="113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015E60">
        <w:rPr>
          <w:sz w:val="28"/>
          <w:szCs w:val="28"/>
        </w:rPr>
        <w:t>.1.6</w:t>
      </w:r>
      <w:r w:rsidR="00456B1C">
        <w:rPr>
          <w:sz w:val="28"/>
          <w:szCs w:val="28"/>
        </w:rPr>
        <w:t>.</w:t>
      </w:r>
      <w:r w:rsidRPr="00015E60">
        <w:rPr>
          <w:sz w:val="28"/>
          <w:szCs w:val="28"/>
        </w:rPr>
        <w:tab/>
        <w:t>Расчётные показатели плотности сети автомобильных дорог общего пользования и плотности сети общественного пассажирского транспорта в</w:t>
      </w:r>
      <w:r>
        <w:rPr>
          <w:sz w:val="28"/>
          <w:szCs w:val="28"/>
        </w:rPr>
        <w:t xml:space="preserve"> </w:t>
      </w:r>
      <w:r w:rsidR="00A51710">
        <w:rPr>
          <w:sz w:val="28"/>
          <w:szCs w:val="28"/>
        </w:rPr>
        <w:t>Воскресенском</w:t>
      </w:r>
      <w:r w:rsidRPr="00015E60">
        <w:rPr>
          <w:sz w:val="28"/>
          <w:szCs w:val="28"/>
        </w:rPr>
        <w:t xml:space="preserve"> муниципальном районе следующие:</w:t>
      </w:r>
    </w:p>
    <w:p w:rsidR="00544EB5" w:rsidRPr="00015E60" w:rsidRDefault="00544EB5" w:rsidP="00544EB5">
      <w:pPr>
        <w:pStyle w:val="03"/>
      </w:pPr>
      <w:r>
        <w:t>п</w:t>
      </w:r>
      <w:r w:rsidRPr="00015E60">
        <w:t>лотность сети автомобильных дорог общего пользования</w:t>
      </w:r>
      <w:r w:rsidRPr="00015E60">
        <w:br/>
        <w:t>не менее 0,</w:t>
      </w:r>
      <w:r w:rsidR="00A51710">
        <w:t>4</w:t>
      </w:r>
      <w:r>
        <w:t>1</w:t>
      </w:r>
      <w:r w:rsidRPr="00015E60">
        <w:t xml:space="preserve"> км/кв. км;</w:t>
      </w:r>
    </w:p>
    <w:p w:rsidR="00544EB5" w:rsidRPr="00397B20" w:rsidRDefault="00544EB5" w:rsidP="00397B20">
      <w:pPr>
        <w:pStyle w:val="03"/>
      </w:pPr>
      <w:r w:rsidRPr="00015E60">
        <w:t xml:space="preserve">плотность сети общественного пассажирского транспорта, </w:t>
      </w:r>
      <w:r w:rsidRPr="00015E60">
        <w:br/>
        <w:t>не менее 0,</w:t>
      </w:r>
      <w:r w:rsidR="00A51710">
        <w:t>37</w:t>
      </w:r>
      <w:r w:rsidRPr="00015E60">
        <w:t xml:space="preserve"> км/кв. км.</w:t>
      </w:r>
    </w:p>
    <w:p w:rsidR="00D95DF2" w:rsidRPr="00397B20" w:rsidRDefault="00D30055" w:rsidP="00397B20">
      <w:pPr>
        <w:pStyle w:val="031"/>
      </w:pPr>
      <w:r w:rsidRPr="00397B20">
        <w:t>4.</w:t>
      </w:r>
      <w:r w:rsidR="00544EB5" w:rsidRPr="00397B20">
        <w:t>2</w:t>
      </w:r>
      <w:r w:rsidR="00D95DF2" w:rsidRPr="00397B20">
        <w:t xml:space="preserve"> Расчетные показатели потребности в территориях различного назначения</w:t>
      </w:r>
    </w:p>
    <w:p w:rsidR="00D95DF2" w:rsidRPr="00D52323" w:rsidRDefault="00D95DF2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>4.</w:t>
      </w:r>
      <w:r w:rsidR="00544EB5">
        <w:rPr>
          <w:sz w:val="28"/>
          <w:szCs w:val="28"/>
        </w:rPr>
        <w:t>2</w:t>
      </w:r>
      <w:r w:rsidRPr="00D52323">
        <w:rPr>
          <w:sz w:val="28"/>
          <w:szCs w:val="28"/>
        </w:rPr>
        <w:t>.1. Нормированию подлежат территории для размещения объектов, сгруппированных по назначению:</w:t>
      </w:r>
    </w:p>
    <w:p w:rsidR="00D95DF2" w:rsidRPr="00D52323" w:rsidRDefault="00D95DF2" w:rsidP="00544EB5">
      <w:pPr>
        <w:pStyle w:val="03"/>
      </w:pPr>
      <w:r w:rsidRPr="00D52323">
        <w:t>территории объектов жилищного строительства;</w:t>
      </w:r>
    </w:p>
    <w:p w:rsidR="00D95DF2" w:rsidRPr="00D52323" w:rsidRDefault="00D95DF2" w:rsidP="00544EB5">
      <w:pPr>
        <w:pStyle w:val="03"/>
      </w:pPr>
      <w:r w:rsidRPr="00D52323">
        <w:t>территории объектов для хранения индивидуального автомобильного транспорта;</w:t>
      </w:r>
    </w:p>
    <w:p w:rsidR="00D95DF2" w:rsidRPr="00D52323" w:rsidRDefault="00D95DF2" w:rsidP="00544EB5">
      <w:pPr>
        <w:pStyle w:val="03"/>
      </w:pPr>
      <w:r w:rsidRPr="00D52323">
        <w:t>территории объектов инженерного обеспечения;</w:t>
      </w:r>
    </w:p>
    <w:p w:rsidR="00D95DF2" w:rsidRPr="00D52323" w:rsidRDefault="00D95DF2" w:rsidP="00544EB5">
      <w:pPr>
        <w:pStyle w:val="03"/>
      </w:pPr>
      <w:r w:rsidRPr="00D52323">
        <w:t>территории объектов физкультурно-оздоровительного назначения;</w:t>
      </w:r>
    </w:p>
    <w:p w:rsidR="00D95DF2" w:rsidRPr="00D52323" w:rsidRDefault="00D95DF2" w:rsidP="00544EB5">
      <w:pPr>
        <w:pStyle w:val="03"/>
      </w:pPr>
      <w:r w:rsidRPr="00D52323">
        <w:t>территории объектов торговли и общественного питания;</w:t>
      </w:r>
    </w:p>
    <w:p w:rsidR="00D95DF2" w:rsidRPr="00D52323" w:rsidRDefault="00D95DF2" w:rsidP="00544EB5">
      <w:pPr>
        <w:pStyle w:val="03"/>
      </w:pPr>
      <w:r w:rsidRPr="00D52323">
        <w:t>территории объектов коммунального и бытового обслуживания;</w:t>
      </w:r>
    </w:p>
    <w:p w:rsidR="00D95DF2" w:rsidRPr="00D52323" w:rsidRDefault="00D95DF2" w:rsidP="00544EB5">
      <w:pPr>
        <w:pStyle w:val="03"/>
      </w:pPr>
      <w:r w:rsidRPr="00D52323">
        <w:t>территории объектов предпринимательской деятельности, делового и финансового назначения;</w:t>
      </w:r>
    </w:p>
    <w:p w:rsidR="00D95DF2" w:rsidRPr="00D52323" w:rsidRDefault="00D95DF2" w:rsidP="00544EB5">
      <w:pPr>
        <w:pStyle w:val="03"/>
      </w:pPr>
      <w:r w:rsidRPr="00D52323">
        <w:t>территории объектов здравоохранения;</w:t>
      </w:r>
    </w:p>
    <w:p w:rsidR="00D95DF2" w:rsidRPr="00D52323" w:rsidRDefault="00D95DF2" w:rsidP="00544EB5">
      <w:pPr>
        <w:pStyle w:val="03"/>
      </w:pPr>
      <w:r w:rsidRPr="00D52323">
        <w:lastRenderedPageBreak/>
        <w:t>территории объектов образования;</w:t>
      </w:r>
    </w:p>
    <w:p w:rsidR="00D95DF2" w:rsidRPr="00D52323" w:rsidRDefault="00D95DF2" w:rsidP="00544EB5">
      <w:pPr>
        <w:pStyle w:val="03"/>
      </w:pPr>
      <w:r w:rsidRPr="00D52323">
        <w:t>озелененные территории общего пользования;</w:t>
      </w:r>
    </w:p>
    <w:p w:rsidR="00D95DF2" w:rsidRPr="00D52323" w:rsidRDefault="00D95DF2" w:rsidP="00544EB5">
      <w:pPr>
        <w:pStyle w:val="03"/>
      </w:pPr>
      <w:r w:rsidRPr="00D52323">
        <w:t>территории объектов социального обслуживания;</w:t>
      </w:r>
    </w:p>
    <w:p w:rsidR="00D95DF2" w:rsidRPr="00D52323" w:rsidRDefault="00D95DF2" w:rsidP="00544EB5">
      <w:pPr>
        <w:pStyle w:val="03"/>
      </w:pPr>
      <w:r w:rsidRPr="00D52323">
        <w:t>территории объектов культуры;</w:t>
      </w:r>
    </w:p>
    <w:p w:rsidR="00D95DF2" w:rsidRPr="00D52323" w:rsidRDefault="00D95DF2" w:rsidP="00544EB5">
      <w:pPr>
        <w:pStyle w:val="03"/>
      </w:pPr>
      <w:r w:rsidRPr="00D52323">
        <w:t>территории административно-управленческих объектов;</w:t>
      </w:r>
    </w:p>
    <w:p w:rsidR="00D95DF2" w:rsidRPr="00D52323" w:rsidRDefault="00D95DF2" w:rsidP="00544EB5">
      <w:pPr>
        <w:pStyle w:val="03"/>
      </w:pPr>
      <w:r w:rsidRPr="00D52323">
        <w:t>территории сети дорог и улиц;</w:t>
      </w:r>
    </w:p>
    <w:p w:rsidR="00D95DF2" w:rsidRPr="00D52323" w:rsidRDefault="00D95DF2" w:rsidP="00544EB5">
      <w:pPr>
        <w:pStyle w:val="03"/>
      </w:pPr>
      <w:r w:rsidRPr="00D52323">
        <w:t>территории объектов авиации общего назначения - вертолетных площадок.</w:t>
      </w:r>
    </w:p>
    <w:p w:rsidR="00D95DF2" w:rsidRPr="00D52323" w:rsidRDefault="00D95DF2" w:rsidP="00AD2ACA">
      <w:pPr>
        <w:pStyle w:val="ac"/>
        <w:spacing w:line="360" w:lineRule="auto"/>
        <w:rPr>
          <w:sz w:val="28"/>
          <w:szCs w:val="28"/>
        </w:rPr>
      </w:pPr>
      <w:r w:rsidRPr="00D52323">
        <w:rPr>
          <w:sz w:val="28"/>
          <w:szCs w:val="28"/>
        </w:rPr>
        <w:t xml:space="preserve">Примерный состав объектов различного назначения, размещаемых в границах квартала, жилого района и населённого пункта приведен в </w:t>
      </w:r>
      <w:r w:rsidR="00F3159C" w:rsidRPr="00552227">
        <w:rPr>
          <w:sz w:val="28"/>
          <w:szCs w:val="28"/>
        </w:rPr>
        <w:t xml:space="preserve">Приложении </w:t>
      </w:r>
      <w:r w:rsidRPr="00552227">
        <w:rPr>
          <w:sz w:val="28"/>
          <w:szCs w:val="28"/>
        </w:rPr>
        <w:t>2.</w:t>
      </w:r>
    </w:p>
    <w:p w:rsidR="00D95DF2" w:rsidRDefault="00D30055" w:rsidP="00AD2ACA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544EB5">
        <w:rPr>
          <w:sz w:val="28"/>
          <w:szCs w:val="28"/>
        </w:rPr>
        <w:t>2</w:t>
      </w:r>
      <w:r w:rsidR="00D95DF2" w:rsidRPr="00D52323">
        <w:rPr>
          <w:sz w:val="28"/>
          <w:szCs w:val="28"/>
        </w:rPr>
        <w:t>.2. За расчётный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квартала, жилого района, населённого пункта в расчете на одного жителя. При расчете этого показателя для сельского населённого пункта с численностью населения менее 3 тысяч человек допускается учитывать недостающие объекты, расположенные за границей населённого пункта в границах соответствующего муниципального района или поселения, а если в сельском поселении численность населения менее 5 тысяч человек, то в границах соответствующего муниципального района.</w:t>
      </w:r>
    </w:p>
    <w:p w:rsidR="00544EB5" w:rsidRDefault="00544EB5" w:rsidP="00AD2ACA">
      <w:pPr>
        <w:pStyle w:val="ac"/>
        <w:spacing w:line="360" w:lineRule="auto"/>
        <w:rPr>
          <w:rStyle w:val="zakonspanusual2"/>
          <w:sz w:val="28"/>
        </w:rPr>
      </w:pPr>
      <w:r w:rsidRPr="00D70900">
        <w:rPr>
          <w:sz w:val="28"/>
          <w:szCs w:val="28"/>
        </w:rPr>
        <w:t xml:space="preserve">4.2.3. </w:t>
      </w:r>
      <w:r w:rsidRPr="00D70900">
        <w:rPr>
          <w:rStyle w:val="zakonspanusual2"/>
          <w:sz w:val="28"/>
        </w:rPr>
        <w:t>Площадь территории для размещения одного автомобиля на открытых автостоянках принимается 22,5 кв.м., в уширениях проезжих частей улиц и проездов - 18,0 кв.м.</w:t>
      </w:r>
    </w:p>
    <w:p w:rsidR="00544EB5" w:rsidRPr="00871894" w:rsidRDefault="00544EB5" w:rsidP="00544EB5">
      <w:pPr>
        <w:pStyle w:val="zakonpusual"/>
        <w:spacing w:before="0" w:beforeAutospacing="0" w:after="0" w:afterAutospacing="0" w:line="360" w:lineRule="auto"/>
        <w:ind w:firstLine="709"/>
        <w:jc w:val="both"/>
        <w:rPr>
          <w:rStyle w:val="zakonspanusual2"/>
          <w:sz w:val="28"/>
        </w:rPr>
      </w:pPr>
      <w:r>
        <w:rPr>
          <w:rStyle w:val="zakonspanusual2"/>
          <w:sz w:val="28"/>
        </w:rPr>
        <w:t xml:space="preserve">4.2.4. </w:t>
      </w:r>
      <w:r w:rsidRPr="00295923">
        <w:rPr>
          <w:rStyle w:val="zakonspanusual2"/>
          <w:sz w:val="28"/>
        </w:rPr>
        <w:t>Следует предусматривать</w:t>
      </w:r>
      <w:r w:rsidRPr="00871894">
        <w:rPr>
          <w:rStyle w:val="zakonspanusual2"/>
          <w:sz w:val="28"/>
        </w:rPr>
        <w:t xml:space="preserve"> размещение мест для хранения </w:t>
      </w:r>
      <w:r w:rsidRPr="00871894">
        <w:rPr>
          <w:sz w:val="28"/>
        </w:rPr>
        <w:t>индивидуального автомобильного транспорта</w:t>
      </w:r>
      <w:r w:rsidRPr="00871894">
        <w:rPr>
          <w:rStyle w:val="zakonspanusual2"/>
          <w:sz w:val="28"/>
        </w:rPr>
        <w:t xml:space="preserve"> жителей в границах квартала из расчета одно машиноместо на одну </w:t>
      </w:r>
      <w:r>
        <w:rPr>
          <w:rStyle w:val="zakonspanusual2"/>
          <w:sz w:val="28"/>
        </w:rPr>
        <w:t xml:space="preserve">квартиру </w:t>
      </w:r>
      <w:r w:rsidRPr="0010426B">
        <w:rPr>
          <w:rStyle w:val="zakonspanusual2"/>
          <w:sz w:val="28"/>
        </w:rPr>
        <w:t xml:space="preserve">(показатель минимального уровня </w:t>
      </w:r>
      <w:r w:rsidRPr="0010426B">
        <w:rPr>
          <w:rStyle w:val="zakonspanusual2"/>
          <w:sz w:val="28"/>
        </w:rPr>
        <w:lastRenderedPageBreak/>
        <w:t>автомобилизации 420 автомобилей на 1000 жителей).</w:t>
      </w:r>
      <w:r>
        <w:rPr>
          <w:rStyle w:val="zakonspanusual2"/>
          <w:sz w:val="28"/>
        </w:rPr>
        <w:t xml:space="preserve"> </w:t>
      </w:r>
      <w:r w:rsidRPr="00871894">
        <w:rPr>
          <w:rStyle w:val="zakonspanusual2"/>
          <w:sz w:val="28"/>
        </w:rPr>
        <w:t>В случае недостаточности территории квартала, размещение автомобилей жителей необходимо предусматривать в многоэтажных подземных и (или) надземных гаражах.</w:t>
      </w:r>
    </w:p>
    <w:p w:rsidR="00544EB5" w:rsidRPr="00544EB5" w:rsidRDefault="00544EB5" w:rsidP="00544EB5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4EB5">
        <w:rPr>
          <w:rFonts w:ascii="Times New Roman" w:eastAsia="Times New Roman" w:hAnsi="Times New Roman" w:cs="Times New Roman"/>
          <w:sz w:val="28"/>
          <w:lang w:eastAsia="ru-RU"/>
        </w:rPr>
        <w:t>При соответствующем технико-экономическом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машиномест:</w:t>
      </w:r>
    </w:p>
    <w:p w:rsidR="00544EB5" w:rsidRPr="00544EB5" w:rsidRDefault="00544EB5" w:rsidP="00544EB5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4EB5">
        <w:rPr>
          <w:rFonts w:ascii="Times New Roman" w:eastAsia="Times New Roman" w:hAnsi="Times New Roman" w:cs="Times New Roman"/>
          <w:sz w:val="28"/>
          <w:lang w:eastAsia="ru-RU"/>
        </w:rPr>
        <w:t>в границах квартала не менее 40%,</w:t>
      </w:r>
    </w:p>
    <w:p w:rsidR="00544EB5" w:rsidRPr="00544EB5" w:rsidRDefault="00544EB5" w:rsidP="00544EB5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4EB5">
        <w:rPr>
          <w:rFonts w:ascii="Times New Roman" w:eastAsia="Times New Roman" w:hAnsi="Times New Roman" w:cs="Times New Roman"/>
          <w:sz w:val="28"/>
          <w:lang w:eastAsia="ru-RU"/>
        </w:rPr>
        <w:t>в границах жилого района не менее 80%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метров,</w:t>
      </w:r>
    </w:p>
    <w:p w:rsidR="00544EB5" w:rsidRPr="00544EB5" w:rsidRDefault="00544EB5" w:rsidP="00544EB5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44EB5">
        <w:rPr>
          <w:rFonts w:ascii="Times New Roman" w:eastAsia="Times New Roman" w:hAnsi="Times New Roman" w:cs="Times New Roman"/>
          <w:sz w:val="28"/>
          <w:lang w:eastAsia="ru-RU"/>
        </w:rPr>
        <w:t>в границах населенного пункта не менее 100% при условии обеспечения дальности транспортной доступности не более чем 15 минут.</w:t>
      </w:r>
    </w:p>
    <w:p w:rsidR="00D95DF2" w:rsidRPr="00D52323" w:rsidRDefault="00544EB5" w:rsidP="00544EB5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4.2.5.</w:t>
      </w:r>
      <w:r w:rsidRPr="00D52323">
        <w:rPr>
          <w:sz w:val="28"/>
          <w:szCs w:val="28"/>
        </w:rPr>
        <w:t xml:space="preserve"> </w:t>
      </w:r>
      <w:r w:rsidR="00D95DF2" w:rsidRPr="00D52323">
        <w:rPr>
          <w:sz w:val="28"/>
          <w:szCs w:val="28"/>
        </w:rPr>
        <w:t>Места для временного хранения личного транспорта инвалидов должны предусматриваться на расстоянии не более 50 м от входов, доступных для инвалидов в учреждения социального и коммунально-бытового назначения, жилые дома, в которых проживают инвалиды, на территории предприятий, использующих труд инвалидов.</w:t>
      </w:r>
      <w:r>
        <w:rPr>
          <w:sz w:val="28"/>
          <w:szCs w:val="28"/>
        </w:rPr>
        <w:t xml:space="preserve"> </w:t>
      </w:r>
    </w:p>
    <w:p w:rsidR="001E3705" w:rsidRDefault="00D95DF2" w:rsidP="00B232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Минимальное количество мест для временного хранения личного транспорта инвалидов на открытых стоянках у жилых домов, объектов социального и коммунально-бытового назначения в пределах участков, предоставленных для их строительства, или на территориях общего пользования, у проходных или на территории предприятий, где работают инвалиды, следует принимать в соответствии с  таблицей 1</w:t>
      </w:r>
      <w:r w:rsidR="00544EB5">
        <w:rPr>
          <w:rFonts w:ascii="Times New Roman" w:hAnsi="Times New Roman" w:cs="Times New Roman"/>
          <w:sz w:val="28"/>
          <w:szCs w:val="28"/>
        </w:rPr>
        <w:t>5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D95DF2" w:rsidRPr="00D52323" w:rsidRDefault="00D95DF2" w:rsidP="00456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Таблица 1</w:t>
      </w:r>
      <w:r w:rsidR="00B2329D">
        <w:rPr>
          <w:rFonts w:ascii="Times New Roman" w:hAnsi="Times New Roman" w:cs="Times New Roman"/>
          <w:sz w:val="28"/>
          <w:szCs w:val="28"/>
        </w:rPr>
        <w:t>5</w:t>
      </w:r>
      <w:r w:rsidRPr="00D52323">
        <w:rPr>
          <w:rFonts w:ascii="Times New Roman" w:hAnsi="Times New Roman" w:cs="Times New Roman"/>
          <w:sz w:val="28"/>
          <w:szCs w:val="28"/>
        </w:rPr>
        <w:t xml:space="preserve"> – Минимальное количество мест для временного хранения личного транспорта инвалидов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479"/>
      </w:tblGrid>
      <w:tr w:rsidR="00D95DF2" w:rsidRPr="00D30055" w:rsidTr="00F101D4">
        <w:trPr>
          <w:trHeight w:val="939"/>
        </w:trPr>
        <w:tc>
          <w:tcPr>
            <w:tcW w:w="5245" w:type="dxa"/>
          </w:tcPr>
          <w:p w:rsidR="00D95DF2" w:rsidRPr="00D30055" w:rsidRDefault="00D95DF2" w:rsidP="007A7A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95DF2" w:rsidRPr="00D30055" w:rsidRDefault="00D95DF2" w:rsidP="007A7A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30055">
              <w:rPr>
                <w:rFonts w:ascii="Times New Roman" w:hAnsi="Times New Roman" w:cs="Times New Roman"/>
                <w:b/>
                <w:szCs w:val="28"/>
              </w:rPr>
              <w:t>Объекты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30055">
              <w:rPr>
                <w:rFonts w:ascii="Times New Roman" w:hAnsi="Times New Roman" w:cs="Times New Roman"/>
                <w:b/>
                <w:szCs w:val="28"/>
              </w:rPr>
              <w:t>Минимальное количество мест</w:t>
            </w:r>
          </w:p>
          <w:p w:rsidR="00D95DF2" w:rsidRPr="00D30055" w:rsidRDefault="00D95DF2" w:rsidP="007A7A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30055">
              <w:rPr>
                <w:rFonts w:ascii="Times New Roman" w:hAnsi="Times New Roman" w:cs="Times New Roman"/>
                <w:b/>
                <w:szCs w:val="28"/>
              </w:rPr>
              <w:t>на открытых стоянках для инвалидов,</w:t>
            </w:r>
          </w:p>
          <w:p w:rsidR="00D95DF2" w:rsidRPr="00D30055" w:rsidRDefault="00D95DF2" w:rsidP="007A7A8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30055">
              <w:rPr>
                <w:rFonts w:ascii="Times New Roman" w:hAnsi="Times New Roman" w:cs="Times New Roman"/>
                <w:b/>
                <w:szCs w:val="28"/>
              </w:rPr>
              <w:t>% от общего числа мест</w:t>
            </w:r>
          </w:p>
        </w:tc>
      </w:tr>
      <w:tr w:rsidR="00D95DF2" w:rsidRPr="00D30055" w:rsidTr="00F101D4">
        <w:trPr>
          <w:trHeight w:val="380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Жилые дома</w:t>
            </w:r>
          </w:p>
        </w:tc>
        <w:tc>
          <w:tcPr>
            <w:tcW w:w="4479" w:type="dxa"/>
            <w:vMerge w:val="restart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4%, но не менее 1 места при общем числе мест до 100;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при большем числе мест – 10 %</w:t>
            </w:r>
          </w:p>
        </w:tc>
      </w:tr>
      <w:tr w:rsidR="00D95DF2" w:rsidRPr="00D30055" w:rsidTr="00F101D4">
        <w:trPr>
          <w:trHeight w:val="916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Учреждения культурно-бытового обслуживания населения, места отдыха, спортивные здания и сооружения</w:t>
            </w:r>
          </w:p>
        </w:tc>
        <w:tc>
          <w:tcPr>
            <w:tcW w:w="4479" w:type="dxa"/>
            <w:vMerge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95DF2" w:rsidRPr="00D30055" w:rsidTr="00F101D4">
        <w:trPr>
          <w:trHeight w:val="1408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Предприятия розничной торговли при площади торговых залов, кв.м:</w:t>
            </w:r>
            <w:r w:rsidR="00F101D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30055">
              <w:rPr>
                <w:rFonts w:ascii="Times New Roman" w:hAnsi="Times New Roman" w:cs="Times New Roman"/>
                <w:szCs w:val="28"/>
              </w:rPr>
              <w:t>от 400 до 1000;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более 1000;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менее 400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15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10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Не менее 1 места</w:t>
            </w:r>
          </w:p>
        </w:tc>
      </w:tr>
      <w:tr w:rsidR="00D95DF2" w:rsidRPr="00D30055" w:rsidTr="00F101D4">
        <w:trPr>
          <w:trHeight w:val="1607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Предприятия питания при вместимости, мест: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до 100;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от 100 до 200;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более 200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Не менее 1 места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15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95DF2" w:rsidRPr="00D30055" w:rsidTr="00F101D4">
        <w:trPr>
          <w:trHeight w:val="1423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Предприятия бытового обслуживания при количестве рабочих мест: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до 40;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от 40 до 100;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более 100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Не менее 1 места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15</w:t>
            </w:r>
          </w:p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D95DF2" w:rsidRPr="00D30055" w:rsidTr="00F101D4">
        <w:trPr>
          <w:trHeight w:val="851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Здания и помещения с местами труда для инвалидов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В зависимости от квоты рабочих мест для инвалидов, но не менее 1 места на стоянке вместимостью до 100 мест</w:t>
            </w:r>
          </w:p>
        </w:tc>
      </w:tr>
      <w:tr w:rsidR="00D95DF2" w:rsidRPr="00D30055" w:rsidTr="00F101D4">
        <w:trPr>
          <w:trHeight w:val="851"/>
        </w:trPr>
        <w:tc>
          <w:tcPr>
            <w:tcW w:w="5245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Учреждения, специализирующиеся на лечении</w:t>
            </w:r>
            <w:r w:rsidR="00F101D4">
              <w:rPr>
                <w:rFonts w:ascii="Times New Roman" w:hAnsi="Times New Roman" w:cs="Times New Roman"/>
                <w:szCs w:val="28"/>
              </w:rPr>
              <w:t xml:space="preserve"> спинальных больных и восстанов</w:t>
            </w:r>
            <w:r w:rsidRPr="00D30055">
              <w:rPr>
                <w:rFonts w:ascii="Times New Roman" w:hAnsi="Times New Roman" w:cs="Times New Roman"/>
                <w:szCs w:val="28"/>
              </w:rPr>
              <w:t>лении опорно-двигательных функций</w:t>
            </w:r>
          </w:p>
        </w:tc>
        <w:tc>
          <w:tcPr>
            <w:tcW w:w="4479" w:type="dxa"/>
            <w:vAlign w:val="center"/>
          </w:tcPr>
          <w:p w:rsidR="00D95DF2" w:rsidRPr="00D30055" w:rsidRDefault="00D95DF2" w:rsidP="007A7A8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30055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</w:tbl>
    <w:p w:rsidR="00C9509E" w:rsidRDefault="00C9509E" w:rsidP="00C7290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DF2" w:rsidRPr="00D52323" w:rsidRDefault="00D95DF2" w:rsidP="00AD2A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На открытых стоянках при учреждениях обслуживания, не указанных в таблице, для транспорта инвалидов следует предусматривать не менее 10 % общего числа мест, но не менее одного места.</w:t>
      </w:r>
    </w:p>
    <w:p w:rsidR="00B2329D" w:rsidRPr="00871894" w:rsidRDefault="00D30055" w:rsidP="00B2329D">
      <w:pPr>
        <w:pStyle w:val="ac"/>
        <w:spacing w:line="360" w:lineRule="auto"/>
        <w:rPr>
          <w:sz w:val="28"/>
        </w:rPr>
      </w:pPr>
      <w:r>
        <w:rPr>
          <w:sz w:val="28"/>
          <w:szCs w:val="28"/>
        </w:rPr>
        <w:t>4.</w:t>
      </w:r>
      <w:r w:rsidR="00B2329D">
        <w:rPr>
          <w:sz w:val="28"/>
          <w:szCs w:val="28"/>
        </w:rPr>
        <w:t>2</w:t>
      </w:r>
      <w:r w:rsidRPr="00D5232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456B1C">
        <w:rPr>
          <w:sz w:val="28"/>
          <w:szCs w:val="28"/>
        </w:rPr>
        <w:t>.</w:t>
      </w:r>
      <w:r w:rsidR="00C72905">
        <w:rPr>
          <w:sz w:val="28"/>
          <w:szCs w:val="28"/>
        </w:rPr>
        <w:t xml:space="preserve"> </w:t>
      </w:r>
      <w:r w:rsidR="00B2329D" w:rsidRPr="00871894">
        <w:rPr>
          <w:sz w:val="28"/>
        </w:rPr>
        <w:t xml:space="preserve">За расчетный показатель потребности в озеленённых территориях принимается минимально необходимая площадь озеленённых территорий в квадратных метрах на одного жителя, в которую вместе с озеленёнными территориями общего пользования (парками, садами, скверами, бульварами) включаются озеленённые части территорий при объектах жилищного </w:t>
      </w:r>
      <w:r w:rsidR="00B2329D" w:rsidRPr="00871894">
        <w:rPr>
          <w:sz w:val="28"/>
        </w:rPr>
        <w:lastRenderedPageBreak/>
        <w:t>строительства, при объектах образования, здравоохранения, культуры, спорта, административно-управленческих и иных объектах.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4.2.7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Pr="00B2329D">
        <w:rPr>
          <w:rFonts w:ascii="Times New Roman" w:hAnsi="Times New Roman" w:cs="Times New Roman"/>
          <w:sz w:val="28"/>
          <w:szCs w:val="28"/>
        </w:rPr>
        <w:t xml:space="preserve"> Площадь парков в населенных пунктах принимается из расчета не менее 3,0 кв.м/чел. В населенных пунктах с численностью населения до 3 тыс. чел. площадь парка не может быть менее 0,9 га, с численностью населения до 1 тыс.чел. - 0,5 га. 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4.2.8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Pr="00B2329D">
        <w:rPr>
          <w:rFonts w:ascii="Times New Roman" w:hAnsi="Times New Roman" w:cs="Times New Roman"/>
          <w:sz w:val="28"/>
          <w:szCs w:val="28"/>
        </w:rPr>
        <w:t> Размещение, расширение и реконструкция кладбищ, зданий и сооружений похоронного назначения осуществляются в соответствии с действующими санитарными правилами и нормами и настоящими нормативами. Площадь земельного участка для кладбища принимается из расчета 0,24 га на 1 тыс. жителей, но не менее 0,5 га и не более 40 га.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Вновь создаваемые кладбища с погребением путём предания тела (останков) умершего земле (захоронение в могилу, склеп) размещают на расстоянии не менее 300 метров от границ селитебной территории, кладбища с погребением после кремации - 50 метров.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 xml:space="preserve"> Расстояния от жилых домов, зданий общеобразовательных школ, детских дошкольных и лечебных учреждений до границы участка размещаемого кладбища с погребением путем предания тела (останков) умершего земле (захоронение в могилу, склеп) принимается не менее 300 м, кладбища для захоронения урн с прахом умерших после кремации – не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2329D">
        <w:rPr>
          <w:rFonts w:ascii="Times New Roman" w:hAnsi="Times New Roman" w:cs="Times New Roman"/>
          <w:sz w:val="28"/>
          <w:szCs w:val="28"/>
        </w:rPr>
        <w:t xml:space="preserve"> м. Площадь озеленения кладбища деревьями и кустарником должна составлять не менее 20% от территории. Территорию кладбища и/или колумбария от территорий учреждений образования должна отделять полоса кулисных зеленых посадок.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4.2.9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Pr="00B2329D">
        <w:rPr>
          <w:rFonts w:ascii="Times New Roman" w:hAnsi="Times New Roman" w:cs="Times New Roman"/>
          <w:sz w:val="28"/>
          <w:szCs w:val="28"/>
        </w:rPr>
        <w:t xml:space="preserve"> Велодорожки обустраиваются в городе (поселке городского типа) с численностью населения более 15 тыс. человек.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Размещение велодорожек осуществляется из расчета:</w:t>
      </w:r>
    </w:p>
    <w:p w:rsidR="00B2329D" w:rsidRPr="00B2329D" w:rsidRDefault="00B2329D" w:rsidP="001D1A14">
      <w:pPr>
        <w:pStyle w:val="03"/>
      </w:pPr>
      <w:r w:rsidRPr="00B2329D">
        <w:t>1 велодорожка на 15 тыс. жителей в жилой зоне;</w:t>
      </w:r>
    </w:p>
    <w:p w:rsidR="00B2329D" w:rsidRPr="00B2329D" w:rsidRDefault="00B2329D" w:rsidP="001D1A14">
      <w:pPr>
        <w:pStyle w:val="03"/>
      </w:pPr>
      <w:r w:rsidRPr="00B2329D">
        <w:t>1 велодорожка в каждой рекреационной зоне;</w:t>
      </w:r>
    </w:p>
    <w:p w:rsidR="00B2329D" w:rsidRPr="00B2329D" w:rsidRDefault="00B2329D" w:rsidP="001D1A14">
      <w:pPr>
        <w:pStyle w:val="03"/>
      </w:pPr>
      <w:r w:rsidRPr="00B2329D">
        <w:lastRenderedPageBreak/>
        <w:t>1 велодорожка в центральной части города.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Велодорожки должны быть объединены в единую сеть, связывающей жилую застройку с объектами массового посещения.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Протяженность велодорожек должна быть не менее 500 м.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A14">
        <w:rPr>
          <w:rFonts w:ascii="Times New Roman" w:hAnsi="Times New Roman" w:cs="Times New Roman"/>
          <w:sz w:val="28"/>
          <w:szCs w:val="28"/>
        </w:rPr>
        <w:t xml:space="preserve">Параметры велодорожек определяются в соответствии </w:t>
      </w:r>
      <w:r w:rsidR="00D70900" w:rsidRPr="00D70900">
        <w:rPr>
          <w:rFonts w:ascii="Times New Roman" w:hAnsi="Times New Roman" w:cs="Times New Roman"/>
          <w:sz w:val="28"/>
          <w:szCs w:val="28"/>
        </w:rPr>
        <w:t>со СП 42.13330.2011 «Градостроительство. Планировка и застройка городских и сельских поселений. Актуализированная редакция СНиП 2.07.01-89*». Москва, 2011 г.</w:t>
      </w:r>
    </w:p>
    <w:p w:rsidR="00B2329D" w:rsidRPr="00B2329D" w:rsidRDefault="00B2329D" w:rsidP="00B2329D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9D">
        <w:rPr>
          <w:rFonts w:ascii="Times New Roman" w:hAnsi="Times New Roman" w:cs="Times New Roman"/>
          <w:sz w:val="28"/>
          <w:szCs w:val="28"/>
        </w:rPr>
        <w:t>Минимальная обеспеченность жителей местами для хранения (стоянки) велосипедов принимается:</w:t>
      </w:r>
    </w:p>
    <w:p w:rsidR="00B2329D" w:rsidRPr="001D1A14" w:rsidRDefault="00B2329D" w:rsidP="001D1A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A14">
        <w:rPr>
          <w:rFonts w:ascii="Times New Roman" w:hAnsi="Times New Roman" w:cs="Times New Roman"/>
          <w:sz w:val="28"/>
          <w:szCs w:val="28"/>
        </w:rPr>
        <w:t>предприятия, учреждения, организации - для 10 процентов от количества персонала и единовременных посетителей;</w:t>
      </w:r>
    </w:p>
    <w:p w:rsidR="00B2329D" w:rsidRPr="001D1A14" w:rsidRDefault="00B2329D" w:rsidP="001D1A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A14">
        <w:rPr>
          <w:rFonts w:ascii="Times New Roman" w:hAnsi="Times New Roman" w:cs="Times New Roman"/>
          <w:sz w:val="28"/>
          <w:szCs w:val="28"/>
        </w:rPr>
        <w:t>объекты торговли, общественного питания, культуры, досуга - для 15 процентов от количества персонала и единовременных посетителей;</w:t>
      </w:r>
    </w:p>
    <w:p w:rsidR="00B2329D" w:rsidRPr="001D1A14" w:rsidRDefault="00B2329D" w:rsidP="001D1A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A14">
        <w:rPr>
          <w:rFonts w:ascii="Times New Roman" w:hAnsi="Times New Roman" w:cs="Times New Roman"/>
          <w:sz w:val="28"/>
          <w:szCs w:val="28"/>
        </w:rPr>
        <w:t>транспортные пересадочные узлы - не менее 10 процентов от предусмотренного количества парковочных мест автомобилей;</w:t>
      </w:r>
    </w:p>
    <w:p w:rsidR="00B2329D" w:rsidRDefault="00B2329D" w:rsidP="001D1A1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1A14">
        <w:rPr>
          <w:rFonts w:ascii="Times New Roman" w:hAnsi="Times New Roman" w:cs="Times New Roman"/>
          <w:sz w:val="28"/>
          <w:szCs w:val="28"/>
        </w:rPr>
        <w:t>места проживания - не менее 1 места для хранения велосипеда на 1 квартиру.</w:t>
      </w:r>
    </w:p>
    <w:p w:rsidR="004A48EC" w:rsidRPr="001D1A14" w:rsidRDefault="004A48EC" w:rsidP="004A48E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16 - </w:t>
      </w:r>
      <w:r w:rsidRPr="001D1A14">
        <w:rPr>
          <w:rFonts w:ascii="Times New Roman" w:hAnsi="Times New Roman" w:cs="Times New Roman"/>
          <w:bCs/>
          <w:sz w:val="28"/>
          <w:szCs w:val="28"/>
        </w:rPr>
        <w:t xml:space="preserve">Расчетные показатели потребности в территориях различного назначения для городов с </w:t>
      </w:r>
      <w:r w:rsidRPr="00FB5BDE">
        <w:rPr>
          <w:rFonts w:ascii="Times New Roman" w:hAnsi="Times New Roman" w:cs="Times New Roman"/>
          <w:bCs/>
          <w:sz w:val="28"/>
          <w:szCs w:val="28"/>
        </w:rPr>
        <w:t>численностью населения свыше 100 тысяч человек, расположенных в рекреационно-городских устойчивых системах расселения</w:t>
      </w:r>
    </w:p>
    <w:tbl>
      <w:tblPr>
        <w:tblW w:w="10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13"/>
        <w:gridCol w:w="840"/>
        <w:gridCol w:w="840"/>
        <w:gridCol w:w="1260"/>
        <w:gridCol w:w="840"/>
        <w:gridCol w:w="840"/>
        <w:gridCol w:w="1120"/>
        <w:gridCol w:w="1400"/>
      </w:tblGrid>
      <w:tr w:rsidR="004A48EC" w:rsidRPr="004A48EC" w:rsidTr="00795F1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N</w:t>
            </w:r>
            <w:r w:rsidRPr="004A48EC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в границах квартала со средней этажностью жилых домов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дополнительно в границах жилого района со средней этажностью жилых домов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дополнительно в границах населенного пункта</w:t>
            </w: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от 4 до 8 эт.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от 9 до 17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от 4 до 8 эт.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A48EC">
              <w:rPr>
                <w:rFonts w:ascii="Times New Roman" w:hAnsi="Times New Roman" w:cs="Times New Roman"/>
                <w:b/>
              </w:rPr>
              <w:t>от 9 до 17 эт.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  <w:b/>
              </w:rPr>
            </w:pP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 xml:space="preserve">Территории объектов для хранения </w:t>
            </w:r>
            <w:r w:rsidRPr="004A48EC">
              <w:rPr>
                <w:rFonts w:ascii="Times New Roman" w:hAnsi="Times New Roman" w:cs="Times New Roman"/>
              </w:rPr>
              <w:lastRenderedPageBreak/>
              <w:t>индивидуального автомобильного транспорта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lastRenderedPageBreak/>
              <w:t>3,05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0,47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2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1,00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3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0,24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4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0,41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5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0,05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6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0,14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7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0,54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8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0,41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9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10,37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10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0,11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11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0,27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12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0,49</w:t>
            </w:r>
          </w:p>
        </w:tc>
      </w:tr>
      <w:tr w:rsidR="004A48EC" w:rsidRPr="004A48EC" w:rsidTr="00795F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13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сети дорог и улиц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5,69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6,89</w:t>
            </w:r>
          </w:p>
        </w:tc>
      </w:tr>
      <w:tr w:rsidR="004A48EC" w:rsidRPr="004A48EC" w:rsidTr="00795F1A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14</w:t>
            </w:r>
            <w:r w:rsidR="003817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4A48EC" w:rsidRPr="004A48EC" w:rsidTr="00795F1A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A48E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8EC" w:rsidRPr="004A48EC" w:rsidRDefault="004A48EC" w:rsidP="00795F1A">
            <w:pPr>
              <w:suppressAutoHyphens/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D70900" w:rsidRPr="001D1A14" w:rsidRDefault="00D70900" w:rsidP="00C7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EC" w:rsidRPr="001D1A14" w:rsidRDefault="004A48EC" w:rsidP="004A48E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795F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D1A14">
        <w:rPr>
          <w:rFonts w:ascii="Times New Roman" w:hAnsi="Times New Roman" w:cs="Times New Roman"/>
          <w:bCs/>
          <w:sz w:val="28"/>
          <w:szCs w:val="28"/>
        </w:rPr>
        <w:t xml:space="preserve">Расчетные показатели потребности в территориях различного назначения для городов с численностью населения от </w:t>
      </w:r>
      <w:r w:rsidR="00795F1A">
        <w:rPr>
          <w:rFonts w:ascii="Times New Roman" w:hAnsi="Times New Roman" w:cs="Times New Roman"/>
          <w:bCs/>
          <w:sz w:val="28"/>
          <w:szCs w:val="28"/>
        </w:rPr>
        <w:t>50</w:t>
      </w:r>
      <w:r w:rsidRPr="001D1A14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795F1A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Pr="001D1A14">
        <w:rPr>
          <w:rFonts w:ascii="Times New Roman" w:hAnsi="Times New Roman" w:cs="Times New Roman"/>
          <w:bCs/>
          <w:sz w:val="28"/>
          <w:szCs w:val="28"/>
        </w:rPr>
        <w:t> тысяч человек, расположенных в рекреационно-</w:t>
      </w:r>
      <w:r w:rsidR="00795F1A">
        <w:rPr>
          <w:rFonts w:ascii="Times New Roman" w:hAnsi="Times New Roman" w:cs="Times New Roman"/>
          <w:bCs/>
          <w:sz w:val="28"/>
          <w:szCs w:val="28"/>
        </w:rPr>
        <w:t>городских</w:t>
      </w:r>
      <w:r w:rsidRPr="001D1A14">
        <w:rPr>
          <w:rFonts w:ascii="Times New Roman" w:hAnsi="Times New Roman" w:cs="Times New Roman"/>
          <w:bCs/>
          <w:sz w:val="28"/>
          <w:szCs w:val="28"/>
        </w:rPr>
        <w:t xml:space="preserve"> устойчивых системах расселения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700"/>
        <w:gridCol w:w="700"/>
        <w:gridCol w:w="700"/>
        <w:gridCol w:w="840"/>
        <w:gridCol w:w="700"/>
        <w:gridCol w:w="700"/>
        <w:gridCol w:w="700"/>
        <w:gridCol w:w="700"/>
        <w:gridCol w:w="1400"/>
      </w:tblGrid>
      <w:tr w:rsidR="00381723" w:rsidRPr="00FB5BDE" w:rsidTr="00795F1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N</w:t>
            </w:r>
            <w:r w:rsidRPr="00FB5BDE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7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381723" w:rsidRPr="00FB5BDE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в границах квартала со средней этажностью жилых домов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дополнительно в границах жилого района со средней этажностью жилых домов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дополнительно в границах населенного пункта</w:t>
            </w:r>
          </w:p>
        </w:tc>
      </w:tr>
      <w:tr w:rsidR="00381723" w:rsidRPr="00FB5BDE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4 до 5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6 до 7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8 до 9 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4 до 5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6 до 7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FB5BDE">
              <w:rPr>
                <w:rFonts w:ascii="Times New Roman" w:hAnsi="Times New Roman" w:cs="Times New Roman"/>
                <w:b/>
              </w:rPr>
              <w:t>от 8 до 9 эт.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3,54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3,37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0,47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1,00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0,24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0,41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0,05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 xml:space="preserve">Территории </w:t>
            </w:r>
            <w:r w:rsidRPr="00FB5BDE">
              <w:rPr>
                <w:rFonts w:ascii="Times New Roman" w:hAnsi="Times New Roman" w:cs="Times New Roman"/>
              </w:rPr>
              <w:lastRenderedPageBreak/>
              <w:t>объектов предпринимательской деятельности, делового и финансового назначения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0,14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0,54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0,41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9,44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0,11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0,27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0,49</w:t>
            </w:r>
          </w:p>
        </w:tc>
      </w:tr>
      <w:tr w:rsidR="00381723" w:rsidRPr="00FB5BDE" w:rsidTr="00795F1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сети дорог и улиц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6,31</w:t>
            </w:r>
          </w:p>
        </w:tc>
      </w:tr>
      <w:tr w:rsidR="00381723" w:rsidRPr="00FB5BDE" w:rsidTr="00795F1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723" w:rsidRPr="00FB5BDE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723" w:rsidRPr="00FB5BDE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723" w:rsidRPr="00FB5BDE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381723" w:rsidRPr="00381723" w:rsidTr="00795F1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FB5BDE" w:rsidRDefault="00381723" w:rsidP="00795F1A">
            <w:pPr>
              <w:suppressAutoHyphens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FB5BD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723" w:rsidRPr="00381723" w:rsidRDefault="00381723" w:rsidP="00795F1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A48EC" w:rsidRDefault="004A48EC" w:rsidP="00C729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A14" w:rsidRPr="001D1A14" w:rsidRDefault="001D1A14" w:rsidP="00C72905">
      <w:pPr>
        <w:pStyle w:val="S"/>
      </w:pPr>
    </w:p>
    <w:p w:rsidR="000419C7" w:rsidRPr="000419C7" w:rsidRDefault="000419C7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D24" w:rsidRDefault="00BE4D24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Таблица </w:t>
      </w:r>
      <w:r w:rsidR="00FB5BDE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E4D24">
        <w:rPr>
          <w:rFonts w:ascii="Times New Roman" w:hAnsi="Times New Roman" w:cs="Times New Roman"/>
          <w:bCs/>
          <w:sz w:val="28"/>
          <w:szCs w:val="28"/>
        </w:rPr>
        <w:t xml:space="preserve">Расчетные показатели потребности в территориях различного назначения для поселков городского типа с численностью населения от 15 до 50 тысяч человек, расположенных в </w:t>
      </w:r>
      <w:r>
        <w:rPr>
          <w:rFonts w:ascii="Times New Roman" w:hAnsi="Times New Roman" w:cs="Times New Roman"/>
          <w:bCs/>
          <w:sz w:val="28"/>
          <w:szCs w:val="28"/>
        </w:rPr>
        <w:t>рекреационно-</w:t>
      </w:r>
      <w:r w:rsidRPr="00BE4D24">
        <w:rPr>
          <w:rFonts w:ascii="Times New Roman" w:hAnsi="Times New Roman" w:cs="Times New Roman"/>
          <w:bCs/>
          <w:sz w:val="28"/>
          <w:szCs w:val="28"/>
        </w:rPr>
        <w:t>городских устойчивых системах расселения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840"/>
        <w:gridCol w:w="840"/>
        <w:gridCol w:w="1260"/>
        <w:gridCol w:w="700"/>
        <w:gridCol w:w="840"/>
        <w:gridCol w:w="1260"/>
        <w:gridCol w:w="1400"/>
      </w:tblGrid>
      <w:tr w:rsidR="00BE4D24" w:rsidRPr="00BE4D24" w:rsidTr="00BE4D2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N</w:t>
            </w:r>
            <w:r w:rsidRPr="00BE4D24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в границах квартала со средней этажностью жилых домов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дополнительно в границах жилого района со средней этажностью жилых домов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дополнительно в границах населенного пункта</w:t>
            </w: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от 4 до 5 эт.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от 6 до 7 эт.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до 3 эт.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от 4 до 5 эт.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E4D24">
              <w:rPr>
                <w:rFonts w:ascii="Times New Roman" w:hAnsi="Times New Roman" w:cs="Times New Roman"/>
                <w:b/>
              </w:rPr>
              <w:t>от 6 до 7 эт.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0,47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1,00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0,24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0,41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0,05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0,14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 xml:space="preserve">Территории </w:t>
            </w:r>
            <w:r w:rsidRPr="00BE4D24">
              <w:rPr>
                <w:rFonts w:ascii="Times New Roman" w:hAnsi="Times New Roman" w:cs="Times New Roman"/>
              </w:rPr>
              <w:lastRenderedPageBreak/>
              <w:t>объектов здравоохранения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0,54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0,41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10,00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0,11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0,27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0,49</w:t>
            </w:r>
          </w:p>
        </w:tc>
      </w:tr>
      <w:tr w:rsidR="00BE4D24" w:rsidRPr="00BE4D24" w:rsidTr="00BE4D2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сети дорог и улиц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6,98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5,55</w:t>
            </w:r>
          </w:p>
        </w:tc>
      </w:tr>
      <w:tr w:rsidR="00BE4D24" w:rsidRPr="00BE4D24" w:rsidTr="00BE4D24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BE4D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BE4D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BE4D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BE4D2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BE4D24" w:rsidRPr="00BE4D24" w:rsidTr="00BE4D24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E4D24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D24" w:rsidRPr="00BE4D24" w:rsidRDefault="00BE4D24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4D24" w:rsidRDefault="00BE4D24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4D24" w:rsidRDefault="00044367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FB5BDE">
        <w:rPr>
          <w:rFonts w:ascii="Times New Roman" w:hAnsi="Times New Roman" w:cs="Times New Roman"/>
          <w:bCs/>
          <w:sz w:val="28"/>
          <w:szCs w:val="28"/>
        </w:rPr>
        <w:t>19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44367">
        <w:rPr>
          <w:rFonts w:ascii="Times New Roman" w:hAnsi="Times New Roman" w:cs="Times New Roman"/>
          <w:bCs/>
          <w:sz w:val="28"/>
          <w:szCs w:val="28"/>
        </w:rPr>
        <w:t>Расчетные показатели потребности в территориях различного назначения для поселков городского типа с численностью населения от 3 до 15 тысяч человек, расположенных в рекреационно-городских устойчивых системах расселения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1260"/>
        <w:gridCol w:w="1680"/>
        <w:gridCol w:w="1260"/>
        <w:gridCol w:w="1540"/>
        <w:gridCol w:w="1400"/>
      </w:tblGrid>
      <w:tr w:rsidR="00044367" w:rsidRPr="00044367" w:rsidTr="004C314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N</w:t>
            </w:r>
            <w:r w:rsidRPr="00044367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в границах квартала со средней этажностью жилых домов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 xml:space="preserve">дополнительно в границах жилого района со средней </w:t>
            </w:r>
            <w:r w:rsidRPr="00044367">
              <w:rPr>
                <w:rFonts w:ascii="Times New Roman" w:hAnsi="Times New Roman" w:cs="Times New Roman"/>
                <w:b/>
              </w:rPr>
              <w:lastRenderedPageBreak/>
              <w:t>этажностью жилых домов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lastRenderedPageBreak/>
              <w:t xml:space="preserve">дополнительно в границах </w:t>
            </w:r>
            <w:r w:rsidRPr="00044367">
              <w:rPr>
                <w:rFonts w:ascii="Times New Roman" w:hAnsi="Times New Roman" w:cs="Times New Roman"/>
                <w:b/>
              </w:rPr>
              <w:lastRenderedPageBreak/>
              <w:t>населенного пункта</w:t>
            </w: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до 3 эт.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от 4 до 5 эт.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до 3 эт.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от 4 до 5 эт.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0,47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1,00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0,05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0,54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10,05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 xml:space="preserve">Территории </w:t>
            </w:r>
            <w:r w:rsidRPr="00044367">
              <w:rPr>
                <w:rFonts w:ascii="Times New Roman" w:hAnsi="Times New Roman" w:cs="Times New Roman"/>
              </w:rPr>
              <w:lastRenderedPageBreak/>
              <w:t>объектов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0,27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0,49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сети дорог и улиц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4,52</w:t>
            </w:r>
          </w:p>
        </w:tc>
      </w:tr>
      <w:tr w:rsidR="00044367" w:rsidRPr="00044367" w:rsidTr="004C314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4367" w:rsidRDefault="00044367" w:rsidP="00C72905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9C7" w:rsidRDefault="006E75ED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5ED">
        <w:rPr>
          <w:rFonts w:ascii="Times New Roman" w:hAnsi="Times New Roman" w:cs="Times New Roman"/>
          <w:bCs/>
          <w:sz w:val="28"/>
          <w:szCs w:val="28"/>
        </w:rPr>
        <w:t>Таблица</w:t>
      </w:r>
      <w:r w:rsidR="00044367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B5BDE">
        <w:rPr>
          <w:rFonts w:ascii="Times New Roman" w:hAnsi="Times New Roman" w:cs="Times New Roman"/>
          <w:bCs/>
          <w:sz w:val="28"/>
          <w:szCs w:val="28"/>
        </w:rPr>
        <w:t>0</w:t>
      </w:r>
      <w:r w:rsidR="00044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5E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44367" w:rsidRPr="00044367">
        <w:rPr>
          <w:rFonts w:ascii="Times New Roman" w:hAnsi="Times New Roman" w:cs="Times New Roman"/>
          <w:bCs/>
          <w:sz w:val="28"/>
          <w:szCs w:val="28"/>
        </w:rPr>
        <w:t>Расчетные показатели потребности в территориях различного назначения для сельских населенных пунктов с численностью населения от 3 до 15 тысяч человек, расположенных в рекреационно-городских устойчивых системах расселения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1960"/>
        <w:gridCol w:w="1960"/>
        <w:gridCol w:w="1680"/>
      </w:tblGrid>
      <w:tr w:rsidR="00044367" w:rsidRPr="00044367" w:rsidTr="004C314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N</w:t>
            </w:r>
            <w:r w:rsidRPr="00044367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в границах квартала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дополнительно в границах жилого района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044367">
              <w:rPr>
                <w:rFonts w:ascii="Times New Roman" w:hAnsi="Times New Roman" w:cs="Times New Roman"/>
                <w:b/>
              </w:rPr>
              <w:t>дополнительно в границах населенного пункта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0,47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1,00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2,06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0,05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0,54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7,63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5,76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10,05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0,11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0,27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0,49</w:t>
            </w:r>
          </w:p>
        </w:tc>
      </w:tr>
      <w:tr w:rsidR="00044367" w:rsidRPr="00044367" w:rsidTr="004C3148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сети дорог и улиц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3,95</w:t>
            </w:r>
          </w:p>
        </w:tc>
      </w:tr>
      <w:tr w:rsidR="00044367" w:rsidRPr="00044367" w:rsidTr="004C3148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044367" w:rsidRPr="00044367" w:rsidTr="004C3148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044367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4367" w:rsidRPr="00044367" w:rsidRDefault="00044367" w:rsidP="004C314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4367" w:rsidRDefault="00044367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4367" w:rsidRDefault="00044367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  <w:r w:rsidR="00FB5BD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044367">
        <w:rPr>
          <w:rFonts w:ascii="Times New Roman" w:hAnsi="Times New Roman" w:cs="Times New Roman"/>
          <w:bCs/>
          <w:sz w:val="28"/>
          <w:szCs w:val="28"/>
        </w:rPr>
        <w:t>Расчетные показатели потребности в территориях различного назначения для сельских населенных пунктов с численностью населения от 1 до 3 тысяч человек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2660"/>
        <w:gridCol w:w="3220"/>
      </w:tblGrid>
      <w:tr w:rsidR="006E75ED" w:rsidRPr="006E75ED" w:rsidTr="005A0CB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N</w:t>
            </w:r>
            <w:r w:rsidRPr="00397B2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дополнительно в границах городского или сельского поселения или городского округа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0,24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 xml:space="preserve">Территории объектов торговли и </w:t>
            </w:r>
            <w:r w:rsidRPr="006E75ED">
              <w:rPr>
                <w:rFonts w:ascii="Times New Roman" w:hAnsi="Times New Roman" w:cs="Times New Roman"/>
              </w:rPr>
              <w:lastRenderedPageBreak/>
              <w:t>общественного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lastRenderedPageBreak/>
              <w:t>1,99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0,41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0,05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0,14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0,18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7,90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0,41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7,18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8,00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0,11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0,08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0,34</w:t>
            </w:r>
          </w:p>
        </w:tc>
      </w:tr>
      <w:tr w:rsidR="006E75ED" w:rsidRPr="006E75ED" w:rsidTr="005A0CB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5ED" w:rsidRPr="006E75ED" w:rsidRDefault="006E75ED" w:rsidP="000419C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19C7" w:rsidRDefault="006E75ED" w:rsidP="00397B20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2</w:t>
      </w:r>
      <w:r w:rsidR="00FB5BD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E75ED">
        <w:rPr>
          <w:rFonts w:ascii="Times New Roman" w:hAnsi="Times New Roman" w:cs="Times New Roman"/>
          <w:bCs/>
          <w:sz w:val="28"/>
          <w:szCs w:val="28"/>
        </w:rPr>
        <w:t>Расчетные показатели потребности в территориях различного назначения для сельских населенных пунктов с численностью населения до 1 тысячи человек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2660"/>
        <w:gridCol w:w="3220"/>
      </w:tblGrid>
      <w:tr w:rsidR="006E75ED" w:rsidRPr="006E75ED" w:rsidTr="005A0CB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N</w:t>
            </w:r>
            <w:r w:rsidRPr="00397B2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Назначение территорий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Минимально необходимая площадь территории, м2/чел.</w:t>
            </w: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397B20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97B20">
              <w:rPr>
                <w:rFonts w:ascii="Times New Roman" w:hAnsi="Times New Roman" w:cs="Times New Roman"/>
                <w:b/>
              </w:rPr>
              <w:t>дополнительно в границах городского или сельского поселения или городского округа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инженерного обеспечения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физкультурно-спортивного назначения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0,24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торговли и общественного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0,41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коммунального и бытового обслуживания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0,05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предпринимательской деятельности, делового и финансового назначения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1,10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здравоохранения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0,17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образования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8,38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Озелененные территории общего пользования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8,00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социального обслуживания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0,11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культуры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0,27</w:t>
            </w:r>
          </w:p>
        </w:tc>
      </w:tr>
      <w:tr w:rsidR="006E75ED" w:rsidRPr="006E75ED" w:rsidTr="005A0CB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административно-управленческих объектов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0,49</w:t>
            </w:r>
          </w:p>
        </w:tc>
      </w:tr>
      <w:tr w:rsidR="006E75ED" w:rsidRPr="006E75ED" w:rsidTr="005A0CB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Территории объектов жилищного строительства, в том числе: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1) многоквартирных жилых домов,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в том числе территории открытых автостоянок;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2) блокированных жилых домов;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6E75ED" w:rsidRPr="006E75ED" w:rsidTr="005A0CB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3) индивидуальных жилых домов.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E75ED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5ED" w:rsidRPr="006E75ED" w:rsidRDefault="006E75ED" w:rsidP="006E75E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75ED" w:rsidRDefault="006E75ED" w:rsidP="00FB5BDE">
      <w:pPr>
        <w:pStyle w:val="S"/>
      </w:pPr>
    </w:p>
    <w:p w:rsidR="00FB5BDE" w:rsidRDefault="00FB5BDE" w:rsidP="00FB5BDE">
      <w:pPr>
        <w:pStyle w:val="ac"/>
        <w:spacing w:line="360" w:lineRule="auto"/>
        <w:rPr>
          <w:i/>
        </w:rPr>
      </w:pPr>
      <w:r>
        <w:rPr>
          <w:i/>
        </w:rPr>
        <w:t>Примечания:</w:t>
      </w:r>
    </w:p>
    <w:p w:rsidR="00FB5BDE" w:rsidRPr="00FB5BDE" w:rsidRDefault="00FB5BDE" w:rsidP="00FB5BDE">
      <w:pPr>
        <w:pStyle w:val="ac"/>
        <w:spacing w:line="360" w:lineRule="auto"/>
        <w:rPr>
          <w:i/>
        </w:rPr>
      </w:pPr>
      <w:r w:rsidRPr="00685757">
        <w:rPr>
          <w:i/>
        </w:rPr>
        <w:t xml:space="preserve">Расчётные показатели потребности в территориях для размещения объектов, дифференцированные по численности населения, типу населённых пунктов и принадлежности их к устойчивой системе расселения в зависимости от средней этажности жилых </w:t>
      </w:r>
      <w:r w:rsidRPr="00FB5BDE">
        <w:rPr>
          <w:i/>
        </w:rPr>
        <w:t xml:space="preserve">домов и с учетом максимально допустимой этажности в населённых пунктах приведены в таблицах  16–22. </w:t>
      </w:r>
    </w:p>
    <w:p w:rsidR="00FB5BDE" w:rsidRPr="00FB5BDE" w:rsidRDefault="00FB5BDE" w:rsidP="00FB5BDE">
      <w:pPr>
        <w:pStyle w:val="ac"/>
        <w:spacing w:line="360" w:lineRule="auto"/>
        <w:rPr>
          <w:i/>
        </w:rPr>
      </w:pPr>
      <w:r w:rsidRPr="00FB5BDE">
        <w:rPr>
          <w:i/>
        </w:rPr>
        <w:t>В первой строке таблиц 16-22 минимально необходимая площадь территории для хранения индивидуального автомобильного</w:t>
      </w:r>
      <w:r w:rsidRPr="008B3310">
        <w:rPr>
          <w:i/>
        </w:rPr>
        <w:t xml:space="preserve"> транспорта приведена только для застройки многоквартирными жилыми домами. При застройке индивидуальными жилыми домами и </w:t>
      </w:r>
      <w:r w:rsidRPr="00FB5BDE">
        <w:rPr>
          <w:i/>
        </w:rPr>
        <w:lastRenderedPageBreak/>
        <w:t>блокированными жилыми домами вся необходимая территория для хранения индивидуального автомобильного транспорта должна отводиться в пределах земельного участка.</w:t>
      </w:r>
    </w:p>
    <w:p w:rsidR="00FB5BDE" w:rsidRPr="00FB5BDE" w:rsidRDefault="00FB5BDE" w:rsidP="00FB5BDE">
      <w:pPr>
        <w:pStyle w:val="ac"/>
        <w:spacing w:line="360" w:lineRule="auto"/>
        <w:rPr>
          <w:i/>
        </w:rPr>
      </w:pPr>
      <w:r w:rsidRPr="00FB5BDE">
        <w:rPr>
          <w:i/>
        </w:rPr>
        <w:t>В таблицах минимально необходимая площадь территории для размещения объектов в границах квартала приведена  в графе «в границах квартала»; в границах населённого пункта определяется как сумма площади в квартале и дополнительной площади в населённом пункте, приведенной в графе «дополнительно в границах населённого пункта».</w:t>
      </w:r>
    </w:p>
    <w:p w:rsidR="00FB5BDE" w:rsidRPr="00FB5BDE" w:rsidRDefault="00FB5BDE" w:rsidP="00FB5BDE">
      <w:pPr>
        <w:pStyle w:val="ac"/>
        <w:spacing w:line="360" w:lineRule="auto"/>
        <w:rPr>
          <w:i/>
        </w:rPr>
      </w:pPr>
      <w:r w:rsidRPr="00FB5BDE">
        <w:rPr>
          <w:i/>
        </w:rPr>
        <w:t>В таблицах минимально необходимая площадь территории для размещения объектов в границах населённого пункта приведена в графе «в границах населённого пункта»; в графе «дополнительно в границах городского или сельского поселения или муниципального района» указывается потребность в площади территории для размещения объектов, обслуживающих жителей населённого пункта за его границей.</w:t>
      </w:r>
    </w:p>
    <w:p w:rsidR="00FB5BDE" w:rsidRDefault="00FB5BDE" w:rsidP="00FB5BDE">
      <w:pPr>
        <w:pStyle w:val="S"/>
        <w:rPr>
          <w:i/>
          <w:sz w:val="24"/>
          <w:szCs w:val="24"/>
        </w:rPr>
      </w:pPr>
      <w:r w:rsidRPr="00FB5BDE">
        <w:rPr>
          <w:i/>
          <w:sz w:val="24"/>
          <w:szCs w:val="24"/>
        </w:rPr>
        <w:t>В таблицах 16-22 минимально необходимая площадь территории для хранения индивидуального автомобильного транспорта, территории сети дорог и улиц, территории открытых автостоянок в составе территорий объектов жилищного строительства приведены для расчётного уровня автомобилизации 420 автомобилей на 1000 жителей.</w:t>
      </w:r>
    </w:p>
    <w:p w:rsidR="00FB5BDE" w:rsidRPr="00FB5BDE" w:rsidRDefault="00FB5BDE" w:rsidP="00FB5BDE">
      <w:pPr>
        <w:pStyle w:val="S"/>
        <w:rPr>
          <w:sz w:val="24"/>
          <w:szCs w:val="24"/>
        </w:rPr>
      </w:pPr>
    </w:p>
    <w:p w:rsidR="00624467" w:rsidRDefault="00624467" w:rsidP="00624467">
      <w:pPr>
        <w:pStyle w:val="ac"/>
        <w:spacing w:line="360" w:lineRule="auto"/>
        <w:rPr>
          <w:sz w:val="28"/>
        </w:rPr>
      </w:pPr>
      <w:r>
        <w:rPr>
          <w:sz w:val="28"/>
        </w:rPr>
        <w:t>4.2.10</w:t>
      </w:r>
      <w:r w:rsidR="00456B1C">
        <w:rPr>
          <w:sz w:val="28"/>
        </w:rPr>
        <w:t>.</w:t>
      </w:r>
      <w:r w:rsidRPr="00871894">
        <w:rPr>
          <w:sz w:val="28"/>
        </w:rPr>
        <w:t xml:space="preserve"> Размещение объектов авиации общего назначения - вертолетных площадок осуществляется в соответствии </w:t>
      </w:r>
      <w:r w:rsidRPr="00493B89">
        <w:rPr>
          <w:sz w:val="28"/>
        </w:rPr>
        <w:t xml:space="preserve">с таблицей </w:t>
      </w:r>
      <w:r>
        <w:rPr>
          <w:sz w:val="28"/>
        </w:rPr>
        <w:t>2</w:t>
      </w:r>
      <w:r w:rsidR="00FB5BDE">
        <w:rPr>
          <w:sz w:val="28"/>
        </w:rPr>
        <w:t>3</w:t>
      </w:r>
      <w:r w:rsidRPr="00493B89">
        <w:rPr>
          <w:sz w:val="28"/>
        </w:rPr>
        <w:t>, п</w:t>
      </w:r>
      <w:r w:rsidRPr="00871894">
        <w:rPr>
          <w:sz w:val="28"/>
        </w:rPr>
        <w:t>реимущественно на территориях придорожной полосы федеральных и (или) региональных автомобильных дорог.</w:t>
      </w:r>
    </w:p>
    <w:p w:rsidR="00624467" w:rsidRPr="00871894" w:rsidRDefault="00624467" w:rsidP="00397B20">
      <w:pPr>
        <w:pStyle w:val="ac"/>
        <w:spacing w:line="360" w:lineRule="auto"/>
        <w:ind w:firstLine="0"/>
        <w:rPr>
          <w:sz w:val="28"/>
        </w:rPr>
      </w:pPr>
      <w:r w:rsidRPr="00871894">
        <w:rPr>
          <w:sz w:val="28"/>
        </w:rPr>
        <w:t xml:space="preserve">Таблица </w:t>
      </w:r>
      <w:r>
        <w:rPr>
          <w:sz w:val="28"/>
        </w:rPr>
        <w:t>2</w:t>
      </w:r>
      <w:r w:rsidR="00FB5BDE">
        <w:rPr>
          <w:sz w:val="28"/>
        </w:rPr>
        <w:t>3</w:t>
      </w:r>
      <w:r>
        <w:rPr>
          <w:sz w:val="28"/>
        </w:rPr>
        <w:t xml:space="preserve"> </w:t>
      </w:r>
      <w:r>
        <w:rPr>
          <w:b/>
          <w:sz w:val="28"/>
        </w:rPr>
        <w:t xml:space="preserve">– </w:t>
      </w:r>
      <w:r w:rsidRPr="00871894">
        <w:rPr>
          <w:sz w:val="28"/>
        </w:rPr>
        <w:t>Размещение объектов авиации общего назначения</w:t>
      </w:r>
    </w:p>
    <w:tbl>
      <w:tblPr>
        <w:tblW w:w="97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819"/>
        <w:gridCol w:w="2897"/>
      </w:tblGrid>
      <w:tr w:rsidR="00624467" w:rsidRPr="00871894" w:rsidTr="00397B20">
        <w:tc>
          <w:tcPr>
            <w:tcW w:w="1985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b/>
                <w:sz w:val="22"/>
                <w:szCs w:val="18"/>
              </w:rPr>
            </w:pPr>
            <w:r w:rsidRPr="00871894">
              <w:rPr>
                <w:b/>
                <w:sz w:val="22"/>
                <w:szCs w:val="18"/>
              </w:rPr>
              <w:t>Тип муниципального образования</w:t>
            </w:r>
          </w:p>
        </w:tc>
        <w:tc>
          <w:tcPr>
            <w:tcW w:w="4819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b/>
                <w:sz w:val="22"/>
                <w:szCs w:val="18"/>
              </w:rPr>
            </w:pPr>
            <w:r w:rsidRPr="00871894">
              <w:rPr>
                <w:b/>
                <w:sz w:val="22"/>
                <w:szCs w:val="18"/>
              </w:rPr>
              <w:t>Минимально допустимое количество вертолетных площадок, ед.</w:t>
            </w:r>
          </w:p>
        </w:tc>
        <w:tc>
          <w:tcPr>
            <w:tcW w:w="2897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b/>
                <w:sz w:val="22"/>
                <w:szCs w:val="18"/>
              </w:rPr>
            </w:pPr>
            <w:r w:rsidRPr="00871894">
              <w:rPr>
                <w:b/>
                <w:sz w:val="22"/>
                <w:szCs w:val="18"/>
              </w:rPr>
              <w:t xml:space="preserve">Минимальная ориентировочная площадь земельного участка, тыс.кв.м. </w:t>
            </w:r>
          </w:p>
        </w:tc>
      </w:tr>
      <w:tr w:rsidR="00624467" w:rsidRPr="00871894" w:rsidTr="00397B20">
        <w:tc>
          <w:tcPr>
            <w:tcW w:w="1985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Муниципальный район</w:t>
            </w:r>
          </w:p>
        </w:tc>
        <w:tc>
          <w:tcPr>
            <w:tcW w:w="4819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В зависимости от числа городских и сельских поселений, но не менее 1 вертолетной площадки в границах муниципального района или населенного пункта-административного центра муниципального района</w:t>
            </w:r>
          </w:p>
        </w:tc>
        <w:tc>
          <w:tcPr>
            <w:tcW w:w="2897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2,5</w:t>
            </w:r>
          </w:p>
        </w:tc>
      </w:tr>
      <w:tr w:rsidR="00624467" w:rsidRPr="00871894" w:rsidTr="00397B20">
        <w:tc>
          <w:tcPr>
            <w:tcW w:w="1985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Городское поселение</w:t>
            </w:r>
          </w:p>
        </w:tc>
        <w:tc>
          <w:tcPr>
            <w:tcW w:w="4819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2</w:t>
            </w:r>
          </w:p>
        </w:tc>
        <w:tc>
          <w:tcPr>
            <w:tcW w:w="2897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5,0</w:t>
            </w:r>
          </w:p>
        </w:tc>
      </w:tr>
      <w:tr w:rsidR="00624467" w:rsidRPr="00871894" w:rsidTr="00397B20">
        <w:tc>
          <w:tcPr>
            <w:tcW w:w="1985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Сельское поселение</w:t>
            </w:r>
          </w:p>
        </w:tc>
        <w:tc>
          <w:tcPr>
            <w:tcW w:w="4819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1</w:t>
            </w:r>
          </w:p>
        </w:tc>
        <w:tc>
          <w:tcPr>
            <w:tcW w:w="2897" w:type="dxa"/>
          </w:tcPr>
          <w:p w:rsidR="00624467" w:rsidRPr="00871894" w:rsidRDefault="00624467" w:rsidP="005A0CB5">
            <w:pPr>
              <w:pStyle w:val="ac"/>
              <w:ind w:firstLine="0"/>
              <w:jc w:val="center"/>
              <w:rPr>
                <w:sz w:val="22"/>
                <w:szCs w:val="18"/>
              </w:rPr>
            </w:pPr>
            <w:r w:rsidRPr="00871894">
              <w:rPr>
                <w:sz w:val="22"/>
                <w:szCs w:val="18"/>
              </w:rPr>
              <w:t>2,5</w:t>
            </w:r>
          </w:p>
        </w:tc>
      </w:tr>
    </w:tbl>
    <w:p w:rsidR="000419C7" w:rsidRDefault="000419C7" w:rsidP="000419C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СНиП 32-03-96 «Аэродромы»: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Вновь строящиеся аэродромы (вертодромы) необходимо размещать за пределами городов и населенных пунктов. При этом расстояния от границ летного поля аэродрома (вертодрома) до границ селитебной территории следует определять в каждом конкретном случае с учетом: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обеспечения безопасности полетов воздушных судов;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допустимых максимальных и эквивалентных уровней авиационного шума, установленных ГОСТ 22283;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типов воздушных судов, эксплуатируемых на данном аэродроме; интенсивности их полетов;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количества ВПП на аэродроме;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расположения границ селитебной территории по отношению к ВПП;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– рельефа, температуры и влажности воздуха, направления и скорости ветра, а также других местных условий.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За расчетное приближение границы селитебной территории к летному полю аэродрома(вертодрома) следует принимать наибольшее расстояние, полученное на основе учета факторов обеспечения безопасности полетов, допустимых уровней авиационного шума или интенсивности облучения от источников электромагнитных излучений.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Для вновь строящихся аэродромов расстояния от границ летного поля до границ селитебной территории с учетом их перспективного расширения, размещение в районах аэродромов, в границах и вне границ воздушных подходов к ним зданий, сооружений, включая линии связи, высоковольтные линии электропередач и, радиотехнические и другие объекты, которые могут угрожать безопасности полетов воздушных судов или создавать помехи для нормальной работы радиотехнических средств аэродромов, а также порядок согласования размещения этих объектов необходимо принимать с учетом требований </w:t>
      </w:r>
      <w:hyperlink r:id="rId18" w:tooltip="Градостроительство. Планировка и застройка городских и сельских поселений" w:history="1">
        <w:r w:rsidRPr="00624467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СНиП 2.07.01</w:t>
        </w:r>
      </w:hyperlink>
      <w:r w:rsidRPr="00624467">
        <w:rPr>
          <w:rFonts w:ascii="Times New Roman" w:hAnsi="Times New Roman" w:cs="Times New Roman"/>
          <w:bCs/>
          <w:sz w:val="28"/>
          <w:szCs w:val="28"/>
        </w:rPr>
        <w:t xml:space="preserve">. При этом, если трасса полетов не пересекает границу </w:t>
      </w:r>
      <w:r w:rsidRPr="00624467">
        <w:rPr>
          <w:rFonts w:ascii="Times New Roman" w:hAnsi="Times New Roman" w:cs="Times New Roman"/>
          <w:bCs/>
          <w:sz w:val="28"/>
          <w:szCs w:val="28"/>
        </w:rPr>
        <w:lastRenderedPageBreak/>
        <w:t>селитебной территории, следует также обеспечивать минимальное расстояние между горизонтальной проекцией трассы полетов по маршруту захода на посадку и границей селитебной территории для аэродромов с длиной ВПП 1500 м и более - 3км, остальных - 2 км.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Посадочные площадки вертолетов должны располагаться не ближе 2 км от селитебной территории в направлении взлета (посадки) и иметь разрыв между боковой границей ЛП (посадочной площадки) и границей селитебной территории не менее 0,3 км.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Уровень акустического воздействия на территориях жилой и иной застройки вблизи аэродрома не должен превышать определенных значений, нормируемых ГОСТ 22283.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Допустимые параметры авиационного шума для аэродромов, размещенных вблизи территории заповедных и охраняемых зон, должны устанавливаться с обязательным согласованием с местным территориальным органом охраны окружающей среды.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>Для защиты обслуживающего персонала, пассажиров и местного населения от воздействия электромагнитных излучений необходимо вокруг устанавливаемого радиотехнического средства устраивать санитарно-защитные зоны (СЗЗ) и зоны ограничения застройки (ЗОЗ). Размеры этих зон должны определяться расчетами в соответствии с ведомственными нормативными документами.</w:t>
      </w:r>
    </w:p>
    <w:p w:rsidR="00624467" w:rsidRPr="00624467" w:rsidRDefault="00624467" w:rsidP="00624467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467">
        <w:rPr>
          <w:rFonts w:ascii="Times New Roman" w:hAnsi="Times New Roman" w:cs="Times New Roman"/>
          <w:bCs/>
          <w:sz w:val="28"/>
          <w:szCs w:val="28"/>
        </w:rPr>
        <w:t xml:space="preserve">В пределах СЗЗ и ЗОЗ новое жилое строительство не допускается, но существующая жилая застройка может быть сохранена при условии проведения обоснованного расчетом комплекса мероприятий по защите населения, предусматривающего: выделение секторов с пониженной до безопасного уровня мощностью излучения; применение специальных экранов из радиозащитных материалов; использование защитных лесопосадок; </w:t>
      </w:r>
      <w:r w:rsidRPr="00624467">
        <w:rPr>
          <w:rFonts w:ascii="Times New Roman" w:hAnsi="Times New Roman" w:cs="Times New Roman"/>
          <w:bCs/>
          <w:sz w:val="28"/>
          <w:szCs w:val="28"/>
        </w:rPr>
        <w:lastRenderedPageBreak/>
        <w:t>систематический контроль уровней излучения в соответствии с требованиями </w:t>
      </w:r>
      <w:hyperlink r:id="rId19" w:tooltip="ССБТ. Электромагнитные поля радиочастот. Допустимые уровни на рабочих местах и требования к проведению контроля." w:history="1">
        <w:r w:rsidRPr="00624467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ГОСТ12.1.006</w:t>
        </w:r>
      </w:hyperlink>
      <w:r w:rsidRPr="00624467">
        <w:rPr>
          <w:rFonts w:ascii="Times New Roman" w:hAnsi="Times New Roman" w:cs="Times New Roman"/>
          <w:bCs/>
          <w:sz w:val="28"/>
          <w:szCs w:val="28"/>
        </w:rPr>
        <w:t> и другие мероприятия.</w:t>
      </w:r>
    </w:p>
    <w:p w:rsidR="00BF5E15" w:rsidRDefault="00624467" w:rsidP="00BF5E15">
      <w:pPr>
        <w:pStyle w:val="ac"/>
        <w:spacing w:line="360" w:lineRule="auto"/>
        <w:rPr>
          <w:sz w:val="28"/>
        </w:rPr>
      </w:pPr>
      <w:r>
        <w:rPr>
          <w:sz w:val="28"/>
        </w:rPr>
        <w:t>4.2.11</w:t>
      </w:r>
      <w:r w:rsidR="00456B1C">
        <w:rPr>
          <w:sz w:val="28"/>
        </w:rPr>
        <w:t>.</w:t>
      </w:r>
      <w:r w:rsidRPr="00871894">
        <w:rPr>
          <w:sz w:val="28"/>
        </w:rPr>
        <w:t xml:space="preserve"> Расчётные показатели потребности в озеленённых территориях в населённых пунктах, дифференцированные по численности населения населённых </w:t>
      </w:r>
      <w:r w:rsidRPr="00493B89">
        <w:rPr>
          <w:sz w:val="28"/>
        </w:rPr>
        <w:t xml:space="preserve">пунктов и принадлежности их к устойчивой системе </w:t>
      </w:r>
      <w:r>
        <w:rPr>
          <w:sz w:val="28"/>
        </w:rPr>
        <w:t>расселения приведены в таблице 2</w:t>
      </w:r>
      <w:r w:rsidR="00FB5BDE">
        <w:rPr>
          <w:sz w:val="28"/>
        </w:rPr>
        <w:t>4</w:t>
      </w:r>
      <w:r w:rsidRPr="00493B89">
        <w:rPr>
          <w:sz w:val="28"/>
        </w:rPr>
        <w:t>.</w:t>
      </w:r>
    </w:p>
    <w:p w:rsidR="00BF5E15" w:rsidRPr="00BF5E15" w:rsidRDefault="00BF5E15" w:rsidP="00397B20">
      <w:pPr>
        <w:pStyle w:val="ac"/>
        <w:spacing w:line="360" w:lineRule="auto"/>
        <w:ind w:firstLine="0"/>
        <w:rPr>
          <w:sz w:val="28"/>
        </w:rPr>
      </w:pPr>
      <w:r w:rsidRPr="00BF5E15">
        <w:rPr>
          <w:sz w:val="28"/>
        </w:rPr>
        <w:t>Таблица 2</w:t>
      </w:r>
      <w:r w:rsidR="00FB5BDE">
        <w:rPr>
          <w:sz w:val="28"/>
        </w:rPr>
        <w:t>4</w:t>
      </w:r>
      <w:r w:rsidRPr="00BF5E15">
        <w:rPr>
          <w:sz w:val="28"/>
        </w:rPr>
        <w:t xml:space="preserve"> – Расчётные показатели потребности в озеленённых территориях в населённых пунктах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99"/>
        <w:gridCol w:w="1960"/>
        <w:gridCol w:w="1960"/>
        <w:gridCol w:w="2100"/>
      </w:tblGrid>
      <w:tr w:rsidR="00BF5E15" w:rsidRPr="00B82D25" w:rsidTr="005A0CB5">
        <w:tc>
          <w:tcPr>
            <w:tcW w:w="4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Характеристика населенного пункта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Минимально необходимая площадь озелененных территорий, м2/чел.</w:t>
            </w:r>
          </w:p>
        </w:tc>
      </w:tr>
      <w:tr w:rsidR="00BF5E1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Численность населения, тыс. человек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Устойчивая система расселения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в границах квартала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в границах жилого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E15" w:rsidRPr="009E1DB1" w:rsidRDefault="00BF5E15" w:rsidP="005A0CB5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E1DB1">
              <w:rPr>
                <w:rFonts w:ascii="Times New Roman" w:hAnsi="Times New Roman" w:cs="Times New Roman"/>
                <w:b/>
              </w:rPr>
              <w:t>в границах населенного пункта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C72905" w:rsidRDefault="00B82D25" w:rsidP="007A7A87">
            <w:pPr>
              <w:suppressAutoHyphens/>
              <w:ind w:hanging="108"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свыше 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C7290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C7290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C7290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C7290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72905">
              <w:rPr>
                <w:rFonts w:ascii="Times New Roman" w:hAnsi="Times New Roman" w:cs="Times New Roman"/>
              </w:rPr>
              <w:t>24,8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tabs>
                <w:tab w:val="left" w:pos="1105"/>
              </w:tabs>
              <w:suppressAutoHyphens/>
              <w:ind w:hanging="108"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от 50 до 100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25,0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от 15 до 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26,5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от 3 до 15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27,3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от 1 до 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25,6</w:t>
            </w:r>
          </w:p>
        </w:tc>
      </w:tr>
      <w:tr w:rsidR="00B82D25" w:rsidRPr="00B82D25" w:rsidTr="009E1DB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менее 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7A7A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рекреационно-городская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D25" w:rsidRPr="00B82D25" w:rsidRDefault="00B82D25" w:rsidP="004C314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B82D25">
              <w:rPr>
                <w:rFonts w:ascii="Times New Roman" w:hAnsi="Times New Roman" w:cs="Times New Roman"/>
              </w:rPr>
              <w:t>22,8</w:t>
            </w:r>
          </w:p>
        </w:tc>
      </w:tr>
    </w:tbl>
    <w:p w:rsidR="00CE475F" w:rsidRPr="00FB5BDE" w:rsidRDefault="00CE475F" w:rsidP="00FB5BDE">
      <w:pPr>
        <w:tabs>
          <w:tab w:val="left" w:pos="567"/>
        </w:tabs>
        <w:jc w:val="both"/>
        <w:rPr>
          <w:rFonts w:ascii="Times New Roman" w:hAnsi="Times New Roman" w:cs="Times New Roman"/>
          <w:sz w:val="28"/>
        </w:rPr>
      </w:pPr>
    </w:p>
    <w:p w:rsidR="005823AF" w:rsidRPr="00397B20" w:rsidRDefault="005823AF" w:rsidP="00397B20">
      <w:pPr>
        <w:pStyle w:val="031"/>
      </w:pPr>
      <w:r>
        <w:t>4</w:t>
      </w:r>
      <w:r w:rsidRPr="00352E29">
        <w:t>.</w:t>
      </w:r>
      <w:r>
        <w:t>3</w:t>
      </w:r>
      <w:r w:rsidRPr="00352E29">
        <w:t> Расчётные показатели допустимой пешеходной и транспортной доступности объектов социального и культурного обслуживания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.1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транспортная доступность объектов первой необходимости для жителей сельских населённых пунктов – не более 30 минут.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.2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пешеходная и транспортная доступность дошкольных образовательных учреждений для жителей сельских населённых пунктов, расположенных в границах городских и сельских поселений, не нормируется.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.3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 xml:space="preserve"> Допустимая транспортная доступность общеобразовательных учреждений, размещаемых в городских населённых пунктах, для обучающихся </w:t>
      </w:r>
      <w:r w:rsidRPr="000554E9">
        <w:rPr>
          <w:sz w:val="28"/>
          <w:szCs w:val="28"/>
        </w:rPr>
        <w:lastRenderedPageBreak/>
        <w:t>в общеобразовательных учреждениях начального общего образования – не более 15 минут.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.4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 xml:space="preserve"> Допустимая транспортная доступность общеобразовательных учреждений, размещаемых в городских населённых пунктах, для обучающихся в общеобразовательных учреждениях основного общего и среднего (полного) общего образования – не более </w:t>
      </w:r>
      <w:r>
        <w:rPr>
          <w:sz w:val="28"/>
          <w:szCs w:val="28"/>
        </w:rPr>
        <w:t>15</w:t>
      </w:r>
      <w:r w:rsidRPr="000554E9">
        <w:rPr>
          <w:sz w:val="28"/>
          <w:szCs w:val="28"/>
        </w:rPr>
        <w:t xml:space="preserve"> минут.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.5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пешеходная доступность общеобразовательных учреждений, размещаемых в сельских населённых пунктах, для обучающихся в общеобразовательных учреждениях начального общего образования – не более 2 км.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.6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транспортная доступность общеобразовательных учреждений, размещаемых в сельских населённых пунктах, для обучающихся в общеобразовательных учреждениях начального общего образования – не более 15 минут.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.7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пешеходная доступность общеобразовательных учреждений, размещаемых в сельских населённых пунктах, для обучающихся в общеобразовательных учреждениях основного общего и среднего (полного) общего образования – не более 4 км.</w:t>
      </w:r>
    </w:p>
    <w:p w:rsidR="005823AF" w:rsidRPr="000554E9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.8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> Допустимая транспортная доступность общеобразовательных учреждений, размещаемых в сельских населённых пунктах, для обучающихся в общеобразовательных учреждениях основного общего и среднего (полного) общего образования – не более 30 минут.</w:t>
      </w:r>
    </w:p>
    <w:p w:rsidR="005823AF" w:rsidRDefault="005823AF" w:rsidP="005823AF">
      <w:pPr>
        <w:pStyle w:val="ac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Pr="000554E9">
        <w:rPr>
          <w:sz w:val="28"/>
          <w:szCs w:val="28"/>
        </w:rPr>
        <w:t>.9</w:t>
      </w:r>
      <w:r w:rsidR="00456B1C">
        <w:rPr>
          <w:sz w:val="28"/>
          <w:szCs w:val="28"/>
        </w:rPr>
        <w:t>.</w:t>
      </w:r>
      <w:r w:rsidRPr="000554E9">
        <w:rPr>
          <w:sz w:val="28"/>
          <w:szCs w:val="28"/>
        </w:rPr>
        <w:t xml:space="preserve"> Расчётные показатели допустимой пешеходной доступности объектов социальной инфраструктуры от места проживания в городских населённых пунктах приведены в </w:t>
      </w:r>
      <w:r>
        <w:rPr>
          <w:sz w:val="28"/>
          <w:szCs w:val="28"/>
        </w:rPr>
        <w:t>таблице 2</w:t>
      </w:r>
      <w:r w:rsidR="00FB5BDE">
        <w:rPr>
          <w:sz w:val="28"/>
          <w:szCs w:val="28"/>
        </w:rPr>
        <w:t>5</w:t>
      </w:r>
      <w:r w:rsidRPr="00EB290A">
        <w:rPr>
          <w:sz w:val="28"/>
          <w:szCs w:val="28"/>
        </w:rPr>
        <w:t>.</w:t>
      </w:r>
    </w:p>
    <w:p w:rsidR="005823AF" w:rsidRDefault="005823AF" w:rsidP="00397B20">
      <w:pPr>
        <w:pStyle w:val="S"/>
        <w:ind w:firstLine="0"/>
      </w:pPr>
      <w:r w:rsidRPr="000554E9">
        <w:t>Таблица </w:t>
      </w:r>
      <w:r>
        <w:t>2</w:t>
      </w:r>
      <w:r w:rsidR="00FB5BDE">
        <w:t>5</w:t>
      </w:r>
      <w:r>
        <w:t xml:space="preserve"> – </w:t>
      </w:r>
      <w:r w:rsidRPr="000554E9">
        <w:t>Расчётные показатели допустимой пешеходной доступности объектов социальной инфраструктуры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2650"/>
        <w:gridCol w:w="3022"/>
      </w:tblGrid>
      <w:tr w:rsidR="00630A3C" w:rsidRPr="000554E9" w:rsidTr="00630A3C">
        <w:trPr>
          <w:trHeight w:val="454"/>
          <w:jc w:val="center"/>
        </w:trPr>
        <w:tc>
          <w:tcPr>
            <w:tcW w:w="4233" w:type="dxa"/>
            <w:vMerge w:val="restart"/>
            <w:vAlign w:val="center"/>
          </w:tcPr>
          <w:p w:rsidR="00630A3C" w:rsidRPr="009E1DB1" w:rsidRDefault="00630A3C" w:rsidP="005A0CB5">
            <w:pPr>
              <w:pStyle w:val="-"/>
              <w:rPr>
                <w:sz w:val="22"/>
              </w:rPr>
            </w:pPr>
            <w:r w:rsidRPr="009E1DB1">
              <w:rPr>
                <w:sz w:val="22"/>
              </w:rPr>
              <w:lastRenderedPageBreak/>
              <w:t>Объекты социальной инфраструктуры</w:t>
            </w:r>
          </w:p>
        </w:tc>
        <w:tc>
          <w:tcPr>
            <w:tcW w:w="5672" w:type="dxa"/>
            <w:gridSpan w:val="2"/>
            <w:vAlign w:val="center"/>
          </w:tcPr>
          <w:p w:rsidR="00630A3C" w:rsidRPr="009E1DB1" w:rsidRDefault="00630A3C" w:rsidP="005A0CB5">
            <w:pPr>
              <w:pStyle w:val="-"/>
              <w:rPr>
                <w:sz w:val="22"/>
              </w:rPr>
            </w:pPr>
            <w:r w:rsidRPr="009E1DB1">
              <w:rPr>
                <w:sz w:val="22"/>
              </w:rPr>
              <w:t>Пешеходная доступность от мест проживания, не более, км</w:t>
            </w:r>
          </w:p>
        </w:tc>
      </w:tr>
      <w:tr w:rsidR="00630A3C" w:rsidRPr="000554E9" w:rsidTr="00630A3C">
        <w:trPr>
          <w:trHeight w:val="968"/>
          <w:jc w:val="center"/>
        </w:trPr>
        <w:tc>
          <w:tcPr>
            <w:tcW w:w="4233" w:type="dxa"/>
            <w:vMerge/>
            <w:vAlign w:val="center"/>
          </w:tcPr>
          <w:p w:rsidR="00630A3C" w:rsidRPr="009E1DB1" w:rsidRDefault="00630A3C" w:rsidP="005A0CB5">
            <w:pPr>
              <w:pStyle w:val="-"/>
              <w:rPr>
                <w:sz w:val="22"/>
                <w:szCs w:val="18"/>
              </w:rPr>
            </w:pPr>
          </w:p>
        </w:tc>
        <w:tc>
          <w:tcPr>
            <w:tcW w:w="2650" w:type="dxa"/>
            <w:vAlign w:val="center"/>
          </w:tcPr>
          <w:p w:rsidR="00630A3C" w:rsidRPr="009E1DB1" w:rsidRDefault="00630A3C" w:rsidP="005A0CB5">
            <w:pPr>
              <w:pStyle w:val="-"/>
              <w:rPr>
                <w:sz w:val="22"/>
              </w:rPr>
            </w:pPr>
            <w:r w:rsidRPr="009E1DB1">
              <w:rPr>
                <w:sz w:val="22"/>
              </w:rPr>
              <w:t xml:space="preserve">территория застройки многоквартирными </w:t>
            </w:r>
            <w:r w:rsidRPr="009E1DB1">
              <w:rPr>
                <w:sz w:val="22"/>
              </w:rPr>
              <w:br/>
              <w:t>жилыми домами</w:t>
            </w:r>
          </w:p>
        </w:tc>
        <w:tc>
          <w:tcPr>
            <w:tcW w:w="3022" w:type="dxa"/>
            <w:vAlign w:val="center"/>
          </w:tcPr>
          <w:p w:rsidR="00630A3C" w:rsidRPr="009E1DB1" w:rsidRDefault="00630A3C" w:rsidP="005A0CB5">
            <w:pPr>
              <w:pStyle w:val="-"/>
              <w:rPr>
                <w:sz w:val="22"/>
              </w:rPr>
            </w:pPr>
            <w:r w:rsidRPr="009E1DB1">
              <w:rPr>
                <w:sz w:val="22"/>
              </w:rPr>
              <w:t>территория застройки блокированными и индивидуальными жилыми домами</w:t>
            </w:r>
          </w:p>
        </w:tc>
      </w:tr>
      <w:tr w:rsidR="00630A3C" w:rsidRPr="000554E9" w:rsidTr="00630A3C">
        <w:trPr>
          <w:trHeight w:val="324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Объекты здравоохранения, в том числе: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jc w:val="center"/>
              <w:rPr>
                <w:sz w:val="22"/>
                <w:szCs w:val="18"/>
              </w:rPr>
            </w:pPr>
          </w:p>
        </w:tc>
      </w:tr>
      <w:tr w:rsidR="00630A3C" w:rsidRPr="000554E9" w:rsidTr="00630A3C">
        <w:trPr>
          <w:trHeight w:val="273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ab/>
              <w:t>поликлиники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1,0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1,5</w:t>
            </w:r>
          </w:p>
        </w:tc>
      </w:tr>
      <w:tr w:rsidR="00630A3C" w:rsidRPr="000554E9" w:rsidTr="00630A3C">
        <w:trPr>
          <w:trHeight w:val="276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ab/>
              <w:t>молочные кухни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0,5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0,8</w:t>
            </w:r>
          </w:p>
        </w:tc>
      </w:tr>
      <w:tr w:rsidR="00630A3C" w:rsidRPr="000554E9" w:rsidTr="00630A3C">
        <w:trPr>
          <w:trHeight w:val="281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ab/>
              <w:t>аптеки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0,5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0,8</w:t>
            </w:r>
          </w:p>
        </w:tc>
      </w:tr>
      <w:tr w:rsidR="00630A3C" w:rsidRPr="000554E9" w:rsidTr="00630A3C">
        <w:trPr>
          <w:trHeight w:val="258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Объекты коммунального и бытового обслуживания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0,5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0,8</w:t>
            </w:r>
          </w:p>
        </w:tc>
      </w:tr>
      <w:tr w:rsidR="00630A3C" w:rsidRPr="000554E9" w:rsidTr="00630A3C">
        <w:trPr>
          <w:trHeight w:val="275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Объекты торговли и общественного питания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0,5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0,8</w:t>
            </w:r>
          </w:p>
        </w:tc>
      </w:tr>
      <w:tr w:rsidR="00630A3C" w:rsidRPr="000554E9" w:rsidTr="00630A3C">
        <w:trPr>
          <w:trHeight w:val="278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Объекты физической культуры и спорта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1,0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1,5</w:t>
            </w:r>
          </w:p>
        </w:tc>
      </w:tr>
      <w:tr w:rsidR="00630A3C" w:rsidRPr="000554E9" w:rsidTr="00630A3C">
        <w:trPr>
          <w:trHeight w:val="269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Озелененные территории общего пользования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1,0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1,5</w:t>
            </w:r>
          </w:p>
        </w:tc>
      </w:tr>
      <w:tr w:rsidR="00630A3C" w:rsidRPr="000554E9" w:rsidTr="00630A3C">
        <w:trPr>
          <w:trHeight w:val="454"/>
          <w:jc w:val="center"/>
        </w:trPr>
        <w:tc>
          <w:tcPr>
            <w:tcW w:w="4233" w:type="dxa"/>
            <w:vAlign w:val="center"/>
          </w:tcPr>
          <w:p w:rsidR="00630A3C" w:rsidRPr="000554E9" w:rsidRDefault="00630A3C" w:rsidP="005A0CB5">
            <w:pPr>
              <w:pStyle w:val="-TR9"/>
              <w:rPr>
                <w:color w:val="auto"/>
                <w:sz w:val="22"/>
              </w:rPr>
            </w:pPr>
            <w:r w:rsidRPr="000554E9">
              <w:rPr>
                <w:color w:val="auto"/>
                <w:sz w:val="22"/>
              </w:rPr>
              <w:t>Остановка общественного пассажирского транспорта</w:t>
            </w:r>
          </w:p>
        </w:tc>
        <w:tc>
          <w:tcPr>
            <w:tcW w:w="2650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0,5</w:t>
            </w:r>
          </w:p>
        </w:tc>
        <w:tc>
          <w:tcPr>
            <w:tcW w:w="3022" w:type="dxa"/>
            <w:vAlign w:val="center"/>
          </w:tcPr>
          <w:p w:rsidR="00630A3C" w:rsidRPr="000554E9" w:rsidRDefault="00630A3C" w:rsidP="005A0CB5">
            <w:pPr>
              <w:pStyle w:val="-TR90"/>
              <w:rPr>
                <w:sz w:val="22"/>
              </w:rPr>
            </w:pPr>
            <w:r w:rsidRPr="000554E9">
              <w:rPr>
                <w:sz w:val="22"/>
              </w:rPr>
              <w:t>0,8</w:t>
            </w:r>
          </w:p>
        </w:tc>
      </w:tr>
    </w:tbl>
    <w:p w:rsidR="00630A3C" w:rsidRDefault="00630A3C" w:rsidP="00397B20">
      <w:pPr>
        <w:pStyle w:val="S"/>
      </w:pPr>
    </w:p>
    <w:p w:rsidR="00630A3C" w:rsidRPr="000554E9" w:rsidRDefault="00630A3C" w:rsidP="00397B20">
      <w:pPr>
        <w:pStyle w:val="031"/>
      </w:pPr>
      <w:r>
        <w:t>4.4</w:t>
      </w:r>
      <w:r w:rsidRPr="00352E29">
        <w:t xml:space="preserve"> Расчётные показатели </w:t>
      </w:r>
      <w:r w:rsidRPr="00022EEE">
        <w:rPr>
          <w:color w:val="000000"/>
        </w:rPr>
        <w:t>обеспеченности объектами для хранения транспортных средств</w:t>
      </w:r>
    </w:p>
    <w:p w:rsidR="00630A3C" w:rsidRPr="00630A3C" w:rsidRDefault="00630A3C" w:rsidP="00397B20">
      <w:pPr>
        <w:pStyle w:val="S"/>
        <w:rPr>
          <w:bCs/>
          <w:iCs/>
        </w:rPr>
      </w:pPr>
      <w:r w:rsidRPr="00630A3C">
        <w:rPr>
          <w:bCs/>
        </w:rPr>
        <w:t>4.4.1</w:t>
      </w:r>
      <w:r w:rsidR="00456B1C">
        <w:rPr>
          <w:bCs/>
        </w:rPr>
        <w:t>.</w:t>
      </w:r>
      <w:r w:rsidRPr="00630A3C">
        <w:rPr>
          <w:bCs/>
        </w:rPr>
        <w:t xml:space="preserve"> </w:t>
      </w:r>
      <w:r w:rsidRPr="00630A3C">
        <w:t>Нормативы обеспеченности объектами дл</w:t>
      </w:r>
      <w:r w:rsidR="00456B1C">
        <w:t>я хранения транспортных средств.</w:t>
      </w:r>
    </w:p>
    <w:p w:rsidR="00630A3C" w:rsidRDefault="00630A3C" w:rsidP="00397B20">
      <w:pPr>
        <w:pStyle w:val="S"/>
      </w:pPr>
      <w:r w:rsidRPr="00630A3C">
        <w:rPr>
          <w:iCs/>
        </w:rPr>
        <w:t>Нормативы обеспеченности стоянками для парковки легковых автомобилей при общественных объектах</w:t>
      </w:r>
      <w:r w:rsidRPr="00630A3C">
        <w:t xml:space="preserve"> принимаются в соответствии с таблицей 2</w:t>
      </w:r>
      <w:r w:rsidR="00FB5BDE">
        <w:t>6</w:t>
      </w:r>
      <w:r>
        <w:t>.</w:t>
      </w:r>
    </w:p>
    <w:p w:rsidR="00630A3C" w:rsidRDefault="00630A3C" w:rsidP="00397B20">
      <w:pPr>
        <w:pStyle w:val="S"/>
        <w:ind w:firstLine="0"/>
        <w:rPr>
          <w:iCs/>
        </w:rPr>
      </w:pPr>
      <w:r>
        <w:t>Таблица 2</w:t>
      </w:r>
      <w:r w:rsidR="00FB5BDE">
        <w:t>6</w:t>
      </w:r>
      <w:r>
        <w:t xml:space="preserve"> - </w:t>
      </w:r>
      <w:r w:rsidRPr="00630A3C">
        <w:rPr>
          <w:iCs/>
        </w:rPr>
        <w:t>Нормативы обеспеченности стоянками для парковки легковых автомобилей при общественных объектах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4395"/>
        <w:gridCol w:w="3118"/>
        <w:gridCol w:w="2450"/>
      </w:tblGrid>
      <w:tr w:rsidR="00630A3C" w:rsidRPr="00630A3C" w:rsidTr="00C60740">
        <w:trPr>
          <w:trHeight w:val="9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3C">
              <w:rPr>
                <w:rFonts w:ascii="Times New Roman" w:hAnsi="Times New Roman" w:cs="Times New Roman"/>
                <w:b/>
              </w:rPr>
              <w:t>Учреждений и предприятий обслуживания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A3C">
              <w:rPr>
                <w:rFonts w:ascii="Times New Roman" w:hAnsi="Times New Roman" w:cs="Times New Roman"/>
                <w:b/>
              </w:rPr>
              <w:t xml:space="preserve">Единица измерения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b/>
              </w:rPr>
              <w:t>Норма обеспеченности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Учреждения управления, кредитно-финансовые и юридические учреждения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работников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5-7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Научные и проектные организации, средние специальные учебные заведения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работников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коек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3-5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lastRenderedPageBreak/>
              <w:t>Поликлиники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посещений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2-3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snapToGrid w:val="0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Универсальные спортивно-зрелищные залы и спортивные сооружения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мест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5-10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  <w:spacing w:val="-2"/>
              </w:rPr>
            </w:pPr>
            <w:r w:rsidRPr="00630A3C">
              <w:rPr>
                <w:rFonts w:ascii="Times New Roman" w:hAnsi="Times New Roman" w:cs="Times New Roman"/>
              </w:rPr>
              <w:t>Клубы, дома культуры, кинотеатры, массовые библиотеки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spacing w:val="-2"/>
              </w:rPr>
              <w:t>кол. мест парковки на 100 мест или единоврем. посетителей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Торговые центры, магазины с торговой площадью более 200 м</w:t>
            </w:r>
            <w:r w:rsidRPr="00630A3C">
              <w:rPr>
                <w:rStyle w:val="12"/>
                <w:rFonts w:ascii="Times New Roman" w:hAnsi="Times New Roman" w:cs="Times New Roman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м</w:t>
            </w:r>
            <w:r w:rsidRPr="00630A3C">
              <w:rPr>
                <w:rStyle w:val="12"/>
                <w:rFonts w:ascii="Times New Roman" w:hAnsi="Times New Roman" w:cs="Times New Roman"/>
                <w:bCs/>
                <w:color w:val="000000"/>
                <w:vertAlign w:val="superscript"/>
              </w:rPr>
              <w:t>2</w:t>
            </w:r>
            <w:r w:rsidRPr="00630A3C">
              <w:rPr>
                <w:rFonts w:ascii="Times New Roman" w:hAnsi="Times New Roman" w:cs="Times New Roman"/>
              </w:rPr>
              <w:t xml:space="preserve"> торговой площади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5-7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Магазины с торговой площадью менее 200 м</w:t>
            </w:r>
            <w:r w:rsidRPr="00630A3C">
              <w:rPr>
                <w:rStyle w:val="12"/>
                <w:rFonts w:ascii="Times New Roman" w:hAnsi="Times New Roman" w:cs="Times New Roman"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м</w:t>
            </w:r>
            <w:r w:rsidRPr="00630A3C">
              <w:rPr>
                <w:rStyle w:val="12"/>
                <w:rFonts w:ascii="Times New Roman" w:hAnsi="Times New Roman" w:cs="Times New Roman"/>
                <w:bCs/>
                <w:color w:val="000000"/>
                <w:vertAlign w:val="superscript"/>
              </w:rPr>
              <w:t>2</w:t>
            </w:r>
            <w:r w:rsidRPr="00630A3C">
              <w:rPr>
                <w:rFonts w:ascii="Times New Roman" w:hAnsi="Times New Roman" w:cs="Times New Roman"/>
              </w:rPr>
              <w:t xml:space="preserve"> торговой площади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1-5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Рыночные комплексы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50 торговых мест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20-25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мест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Гостиницы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мест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6-8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Парки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 xml:space="preserve">кол. мест парковки </w:t>
            </w:r>
          </w:p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на 100 единоврем. посетителей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5-7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  <w:spacing w:val="-4"/>
              </w:rPr>
            </w:pPr>
            <w:r w:rsidRPr="00630A3C">
              <w:rPr>
                <w:rFonts w:ascii="Times New Roman" w:hAnsi="Times New Roman" w:cs="Times New Roman"/>
              </w:rPr>
              <w:t>Вокзалы всех видов транспорта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spacing w:val="-4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  <w:spacing w:val="-2"/>
              </w:rPr>
            </w:pPr>
            <w:r w:rsidRPr="00630A3C">
              <w:rPr>
                <w:rFonts w:ascii="Times New Roman" w:hAnsi="Times New Roman" w:cs="Times New Roman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spacing w:val="-2"/>
              </w:rPr>
              <w:t>кол. мест парковки на 100 мест или единоврем. посетителей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rPr>
          <w:trHeight w:val="7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  <w:spacing w:val="-6"/>
              </w:rPr>
            </w:pPr>
            <w:r w:rsidRPr="00630A3C">
              <w:rPr>
                <w:rFonts w:ascii="Times New Roman" w:hAnsi="Times New Roman" w:cs="Times New Roman"/>
              </w:rPr>
              <w:t>Дома и базы отдыха и санатории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spacing w:val="-6"/>
              </w:rPr>
              <w:t>кол. мест парковки на 100 отдыхающ. и обслуж. персонала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5-10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  <w:spacing w:val="-4"/>
              </w:rPr>
            </w:pPr>
            <w:r w:rsidRPr="00630A3C">
              <w:rPr>
                <w:rFonts w:ascii="Times New Roman" w:hAnsi="Times New Roman" w:cs="Times New Roman"/>
              </w:rPr>
              <w:t>Береговые базы маломерного флота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  <w:spacing w:val="-4"/>
              </w:rPr>
              <w:t>кол. мест парковки на 100 мест или единоврем. посетителей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10-15</w:t>
            </w:r>
          </w:p>
        </w:tc>
      </w:tr>
      <w:tr w:rsidR="00630A3C" w:rsidRPr="00630A3C" w:rsidTr="005A0CB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3C" w:rsidRPr="00630A3C" w:rsidRDefault="00630A3C" w:rsidP="005A0CB5">
            <w:pPr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Садоводческие и огороднические объединения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кол. мест парковки на 10 участков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A3C" w:rsidRPr="00630A3C" w:rsidRDefault="00630A3C" w:rsidP="005A0CB5">
            <w:pPr>
              <w:jc w:val="center"/>
              <w:rPr>
                <w:rFonts w:ascii="Times New Roman" w:hAnsi="Times New Roman" w:cs="Times New Roman"/>
              </w:rPr>
            </w:pPr>
            <w:r w:rsidRPr="00630A3C">
              <w:rPr>
                <w:rFonts w:ascii="Times New Roman" w:hAnsi="Times New Roman" w:cs="Times New Roman"/>
              </w:rPr>
              <w:t>7-10</w:t>
            </w:r>
          </w:p>
        </w:tc>
      </w:tr>
    </w:tbl>
    <w:p w:rsidR="00630A3C" w:rsidRPr="00397B20" w:rsidRDefault="00630A3C" w:rsidP="00456B1C">
      <w:pPr>
        <w:pStyle w:val="ac"/>
        <w:spacing w:line="360" w:lineRule="auto"/>
        <w:rPr>
          <w:b/>
          <w:bCs/>
        </w:rPr>
      </w:pPr>
    </w:p>
    <w:p w:rsidR="005A0CB5" w:rsidRPr="00C72905" w:rsidRDefault="005A0CB5" w:rsidP="00C72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72905">
        <w:rPr>
          <w:rFonts w:ascii="Times New Roman" w:hAnsi="Times New Roman" w:cs="Times New Roman"/>
          <w:i/>
          <w:szCs w:val="28"/>
        </w:rPr>
        <w:t xml:space="preserve">Примечания: </w:t>
      </w:r>
    </w:p>
    <w:p w:rsidR="005A0CB5" w:rsidRPr="00C72905" w:rsidRDefault="005A0CB5" w:rsidP="00C72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72905">
        <w:rPr>
          <w:rFonts w:ascii="Times New Roman" w:hAnsi="Times New Roman" w:cs="Times New Roman"/>
          <w:i/>
          <w:szCs w:val="28"/>
        </w:rPr>
        <w:t>1. Стоянки автомобилей детских дошкольных учреждений и школ размещаются вне территории детских дошкольных учреждений  и школ на нормативном расстоянии от границ земельного участка в соответствии с требованиями СанПиН 2.2.1/2.1.1.1200-03 исходя из количества машиномест.</w:t>
      </w:r>
    </w:p>
    <w:p w:rsidR="005A0CB5" w:rsidRPr="00C72905" w:rsidRDefault="005A0CB5" w:rsidP="00C72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72905">
        <w:rPr>
          <w:rFonts w:ascii="Times New Roman" w:hAnsi="Times New Roman" w:cs="Times New Roman"/>
          <w:i/>
          <w:szCs w:val="28"/>
        </w:rPr>
        <w:t>2. При организации кооперированных стоянок для автомобилей, обслуживающих группы объектов с различным режимом суточного функционирования, допускается снижение расчетного по каждому объекту в отдельности числа машиномест на 10-15%.</w:t>
      </w:r>
    </w:p>
    <w:p w:rsidR="005A0CB5" w:rsidRPr="00C72905" w:rsidRDefault="005A0CB5" w:rsidP="00C72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72905">
        <w:rPr>
          <w:rFonts w:ascii="Times New Roman" w:hAnsi="Times New Roman" w:cs="Times New Roman"/>
          <w:i/>
          <w:szCs w:val="28"/>
        </w:rPr>
        <w:lastRenderedPageBreak/>
        <w:t>3. В городах-центрах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быть размещены с учетом обеспечения удобных подходов к объектам туристского осмотра, но не далее 500 метров от них, и не нарушать целостный характер исторической среды.</w:t>
      </w:r>
    </w:p>
    <w:p w:rsidR="005A0CB5" w:rsidRPr="00C72905" w:rsidRDefault="005A0CB5" w:rsidP="00C72905">
      <w:pPr>
        <w:spacing w:line="360" w:lineRule="auto"/>
        <w:ind w:firstLine="709"/>
        <w:jc w:val="both"/>
        <w:rPr>
          <w:rFonts w:ascii="Times New Roman" w:hAnsi="Times New Roman" w:cs="Times New Roman"/>
          <w:i/>
          <w:szCs w:val="28"/>
        </w:rPr>
      </w:pPr>
      <w:r w:rsidRPr="00C72905">
        <w:rPr>
          <w:rFonts w:ascii="Times New Roman" w:hAnsi="Times New Roman" w:cs="Times New Roman"/>
          <w:i/>
          <w:szCs w:val="28"/>
        </w:rPr>
        <w:t>4. Число машино</w:t>
      </w:r>
      <w:r w:rsidR="00C60740" w:rsidRPr="00C72905">
        <w:rPr>
          <w:rFonts w:ascii="Times New Roman" w:hAnsi="Times New Roman" w:cs="Times New Roman"/>
          <w:i/>
          <w:szCs w:val="28"/>
        </w:rPr>
        <w:t>-</w:t>
      </w:r>
      <w:r w:rsidRPr="00C72905">
        <w:rPr>
          <w:rFonts w:ascii="Times New Roman" w:hAnsi="Times New Roman" w:cs="Times New Roman"/>
          <w:i/>
          <w:szCs w:val="28"/>
        </w:rPr>
        <w:t>мест следует принимать при уровнях автомобилизации, определенных на расчетный срок.</w:t>
      </w:r>
    </w:p>
    <w:p w:rsidR="00CE475F" w:rsidRPr="004969C5" w:rsidRDefault="00CE475F" w:rsidP="005A0C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CB5" w:rsidRPr="005A0CB5" w:rsidRDefault="005A0CB5" w:rsidP="00397B20">
      <w:pPr>
        <w:pStyle w:val="S"/>
      </w:pPr>
      <w:r w:rsidRPr="005A0CB5">
        <w:t>4.4.2</w:t>
      </w:r>
      <w:r w:rsidR="00456B1C">
        <w:t>.</w:t>
      </w:r>
      <w:r w:rsidRPr="005A0CB5">
        <w:tab/>
        <w:t>Норма расчета мест для временного хранения автомобилей для районов с многоквартирными домами принимается из расчета 1 машино-место на 1 квартиру.</w:t>
      </w:r>
    </w:p>
    <w:p w:rsidR="005A0CB5" w:rsidRPr="005A0CB5" w:rsidRDefault="005A0CB5" w:rsidP="00397B20">
      <w:pPr>
        <w:pStyle w:val="S"/>
      </w:pPr>
      <w:r w:rsidRPr="005A0CB5">
        <w:t>4.4.3</w:t>
      </w:r>
      <w:r w:rsidR="00456B1C">
        <w:t>.</w:t>
      </w:r>
      <w:r w:rsidRPr="005A0CB5">
        <w:rPr>
          <w:iCs/>
        </w:rPr>
        <w:tab/>
        <w:t>Норматив обеспеченности местами постоянного хранения индивидуального автотранспорта (%</w:t>
      </w:r>
      <w:r w:rsidR="004969C5">
        <w:rPr>
          <w:iCs/>
        </w:rPr>
        <w:t xml:space="preserve"> </w:t>
      </w:r>
      <w:r w:rsidRPr="005A0CB5">
        <w:rPr>
          <w:iCs/>
        </w:rPr>
        <w:t>машино-мест от расчетного числа индивидуального транспорта)</w:t>
      </w:r>
      <w:r w:rsidR="004969C5">
        <w:rPr>
          <w:iCs/>
        </w:rPr>
        <w:t>.</w:t>
      </w:r>
    </w:p>
    <w:p w:rsidR="005A0CB5" w:rsidRPr="005A0CB5" w:rsidRDefault="005A0CB5" w:rsidP="00397B20">
      <w:pPr>
        <w:pStyle w:val="S"/>
      </w:pPr>
      <w:r w:rsidRPr="005A0CB5">
        <w:t>Норматив обеспеченности ме</w:t>
      </w:r>
      <w:r w:rsidR="00C60740">
        <w:t>стами постоянного хранения инди</w:t>
      </w:r>
      <w:r w:rsidRPr="005A0CB5">
        <w:t>видуального автотранспорта составляет 90 %.</w:t>
      </w:r>
    </w:p>
    <w:p w:rsidR="005A0CB5" w:rsidRPr="005A0CB5" w:rsidRDefault="005A0CB5" w:rsidP="00397B20">
      <w:pPr>
        <w:pStyle w:val="S"/>
      </w:pPr>
      <w:r w:rsidRPr="005A0CB5">
        <w:t>4.4.4</w:t>
      </w:r>
      <w:r w:rsidR="00456B1C">
        <w:t>.</w:t>
      </w:r>
      <w:r w:rsidRPr="005A0CB5">
        <w:rPr>
          <w:iCs/>
        </w:rPr>
        <w:tab/>
        <w:t> Показатели расстояния от гаражных сооружений и открытых стоянок автомобилей до жилых домов, участков общеобразовательных школ, детских дошкольных и лечебных учреждений (в метрах).</w:t>
      </w:r>
    </w:p>
    <w:p w:rsidR="005A0CB5" w:rsidRPr="005A0CB5" w:rsidRDefault="005A0CB5" w:rsidP="00397B20">
      <w:pPr>
        <w:pStyle w:val="S"/>
      </w:pPr>
      <w:r w:rsidRPr="005A0CB5">
        <w:t>Показатели расстояния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r w:rsidRPr="005A0CB5">
        <w:rPr>
          <w:iCs/>
        </w:rPr>
        <w:t xml:space="preserve"> принимаются в соответствии с таблицей 2</w:t>
      </w:r>
      <w:r w:rsidR="00FB5BDE">
        <w:rPr>
          <w:iCs/>
        </w:rPr>
        <w:t>7</w:t>
      </w:r>
      <w:r w:rsidRPr="005A0CB5">
        <w:t>.</w:t>
      </w:r>
    </w:p>
    <w:p w:rsidR="005A0CB5" w:rsidRPr="005A0CB5" w:rsidRDefault="005A0CB5" w:rsidP="00397B20">
      <w:pPr>
        <w:pStyle w:val="S"/>
        <w:ind w:firstLine="0"/>
        <w:rPr>
          <w:b/>
        </w:rPr>
      </w:pPr>
      <w:r w:rsidRPr="005A0CB5">
        <w:t>Таблица 2</w:t>
      </w:r>
      <w:r w:rsidR="00FB5BDE">
        <w:t>7</w:t>
      </w:r>
      <w:r w:rsidRPr="005A0CB5">
        <w:t xml:space="preserve"> – Показатели расстояния от гаражных сооружений и открытых стоянок автомобилей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2154"/>
        <w:gridCol w:w="1991"/>
        <w:gridCol w:w="1686"/>
      </w:tblGrid>
      <w:tr w:rsidR="005A0CB5" w:rsidRPr="004130AF" w:rsidTr="005A0CB5">
        <w:tc>
          <w:tcPr>
            <w:tcW w:w="3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0AF">
              <w:rPr>
                <w:rFonts w:ascii="Times New Roman" w:hAnsi="Times New Roman" w:cs="Times New Roman"/>
                <w:b/>
              </w:rPr>
              <w:t>Здания, участки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0AF">
              <w:rPr>
                <w:rFonts w:ascii="Times New Roman" w:hAnsi="Times New Roman" w:cs="Times New Roman"/>
                <w:b/>
              </w:rPr>
              <w:t>Расстояние от гаражных сооружений и открытых стоянок при числе автомобилей, м</w:t>
            </w:r>
          </w:p>
        </w:tc>
      </w:tr>
      <w:tr w:rsidR="005A0CB5" w:rsidRPr="004130AF" w:rsidTr="005A0CB5">
        <w:tc>
          <w:tcPr>
            <w:tcW w:w="3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0AF">
              <w:rPr>
                <w:rFonts w:ascii="Times New Roman" w:hAnsi="Times New Roman" w:cs="Times New Roman"/>
                <w:b/>
              </w:rPr>
              <w:t>10 и менее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0AF">
              <w:rPr>
                <w:rFonts w:ascii="Times New Roman" w:hAnsi="Times New Roman" w:cs="Times New Roman"/>
                <w:b/>
              </w:rPr>
              <w:t>11-50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0AF">
              <w:rPr>
                <w:rFonts w:ascii="Times New Roman" w:hAnsi="Times New Roman" w:cs="Times New Roman"/>
                <w:b/>
              </w:rPr>
              <w:t>51-100</w:t>
            </w:r>
          </w:p>
        </w:tc>
      </w:tr>
      <w:tr w:rsidR="005A0CB5" w:rsidRPr="004130AF" w:rsidTr="005A0CB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Жилые дома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10**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25</w:t>
            </w:r>
          </w:p>
        </w:tc>
      </w:tr>
      <w:tr w:rsidR="005A0CB5" w:rsidRPr="004130AF" w:rsidTr="005A0CB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Торцы жилых домов без окон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10</w:t>
            </w:r>
            <w:r w:rsidR="00397B20" w:rsidRPr="004130AF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10</w:t>
            </w:r>
            <w:r w:rsidR="00397B20" w:rsidRPr="004130A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15</w:t>
            </w:r>
          </w:p>
        </w:tc>
      </w:tr>
      <w:tr w:rsidR="005A0CB5" w:rsidRPr="004130AF" w:rsidTr="005A0CB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10</w:t>
            </w:r>
            <w:r w:rsidR="00397B20" w:rsidRPr="004130A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397B20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10</w:t>
            </w:r>
            <w:r w:rsidRPr="004130A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15</w:t>
            </w:r>
          </w:p>
        </w:tc>
      </w:tr>
      <w:tr w:rsidR="005A0CB5" w:rsidRPr="004130AF" w:rsidTr="005A0CB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C60740" w:rsidP="004969C5">
            <w:pPr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 xml:space="preserve">Общеобразовательные школы и </w:t>
            </w:r>
            <w:r w:rsidRPr="004130AF">
              <w:rPr>
                <w:rFonts w:ascii="Times New Roman" w:hAnsi="Times New Roman" w:cs="Times New Roman"/>
              </w:rPr>
              <w:lastRenderedPageBreak/>
              <w:t xml:space="preserve">детские </w:t>
            </w:r>
            <w:r w:rsidR="005A0CB5" w:rsidRPr="004130AF">
              <w:rPr>
                <w:rFonts w:ascii="Times New Roman" w:hAnsi="Times New Roman" w:cs="Times New Roman"/>
              </w:rPr>
              <w:t>дошкольные учреждения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25</w:t>
            </w:r>
          </w:p>
        </w:tc>
      </w:tr>
      <w:tr w:rsidR="005A0CB5" w:rsidRPr="004130AF" w:rsidTr="005A0CB5"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4130AF" w:rsidRDefault="005A0CB5" w:rsidP="004969C5">
            <w:pPr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Лечебные учреждения со стационаром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4130AF" w:rsidRDefault="005A0CB5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4130AF" w:rsidRDefault="00397B20" w:rsidP="004969C5">
            <w:pPr>
              <w:jc w:val="center"/>
              <w:rPr>
                <w:rFonts w:ascii="Times New Roman" w:hAnsi="Times New Roman" w:cs="Times New Roman"/>
              </w:rPr>
            </w:pPr>
            <w:r w:rsidRPr="004130AF">
              <w:rPr>
                <w:rFonts w:ascii="Times New Roman" w:hAnsi="Times New Roman" w:cs="Times New Roman"/>
              </w:rPr>
              <w:t>Примечание 2</w:t>
            </w:r>
          </w:p>
        </w:tc>
      </w:tr>
    </w:tbl>
    <w:p w:rsidR="00397B20" w:rsidRPr="00397B20" w:rsidRDefault="00397B20" w:rsidP="00397B20">
      <w:pPr>
        <w:pStyle w:val="S"/>
        <w:spacing w:line="240" w:lineRule="auto"/>
        <w:rPr>
          <w:sz w:val="24"/>
          <w:szCs w:val="24"/>
        </w:rPr>
      </w:pPr>
    </w:p>
    <w:p w:rsidR="00397B20" w:rsidRPr="00397B20" w:rsidRDefault="00397B20" w:rsidP="00397B20">
      <w:pPr>
        <w:pStyle w:val="S"/>
        <w:rPr>
          <w:i/>
          <w:sz w:val="24"/>
          <w:szCs w:val="24"/>
        </w:rPr>
      </w:pPr>
      <w:r w:rsidRPr="00397B20">
        <w:rPr>
          <w:i/>
          <w:sz w:val="24"/>
          <w:szCs w:val="24"/>
        </w:rPr>
        <w:t>Примечани</w:t>
      </w:r>
      <w:r w:rsidR="00C72905">
        <w:rPr>
          <w:i/>
          <w:sz w:val="24"/>
          <w:szCs w:val="24"/>
        </w:rPr>
        <w:t>я</w:t>
      </w:r>
      <w:r w:rsidRPr="00397B20">
        <w:rPr>
          <w:i/>
          <w:sz w:val="24"/>
          <w:szCs w:val="24"/>
        </w:rPr>
        <w:t>:</w:t>
      </w:r>
    </w:p>
    <w:p w:rsidR="00C60740" w:rsidRPr="00397B20" w:rsidRDefault="00397B20" w:rsidP="00397B20">
      <w:pPr>
        <w:pStyle w:val="S"/>
        <w:rPr>
          <w:i/>
          <w:sz w:val="24"/>
          <w:szCs w:val="24"/>
        </w:rPr>
      </w:pPr>
      <w:r w:rsidRPr="00397B20">
        <w:rPr>
          <w:i/>
          <w:sz w:val="24"/>
          <w:szCs w:val="24"/>
        </w:rPr>
        <w:t>1</w:t>
      </w:r>
      <w:r w:rsidR="00456B1C">
        <w:rPr>
          <w:i/>
          <w:sz w:val="24"/>
          <w:szCs w:val="24"/>
        </w:rPr>
        <w:t>.</w:t>
      </w:r>
      <w:r w:rsidR="005A0CB5" w:rsidRPr="00397B20">
        <w:rPr>
          <w:i/>
          <w:sz w:val="24"/>
          <w:szCs w:val="24"/>
        </w:rPr>
        <w:t xml:space="preserve"> Определяется по согласованию с органами Государственного санитар</w:t>
      </w:r>
      <w:r w:rsidR="00C60740" w:rsidRPr="00397B20">
        <w:rPr>
          <w:i/>
          <w:sz w:val="24"/>
          <w:szCs w:val="24"/>
        </w:rPr>
        <w:t>но-эпидемиологического надзора.</w:t>
      </w:r>
    </w:p>
    <w:p w:rsidR="005A0CB5" w:rsidRDefault="00397B20" w:rsidP="00397B20">
      <w:pPr>
        <w:pStyle w:val="S"/>
        <w:rPr>
          <w:i/>
          <w:sz w:val="24"/>
          <w:szCs w:val="24"/>
        </w:rPr>
      </w:pPr>
      <w:r w:rsidRPr="00397B20">
        <w:rPr>
          <w:i/>
          <w:sz w:val="24"/>
          <w:szCs w:val="24"/>
        </w:rPr>
        <w:t>2</w:t>
      </w:r>
      <w:r w:rsidR="00456B1C">
        <w:rPr>
          <w:i/>
          <w:sz w:val="24"/>
          <w:szCs w:val="24"/>
        </w:rPr>
        <w:t>.</w:t>
      </w:r>
      <w:r w:rsidR="005A0CB5" w:rsidRPr="00397B20">
        <w:rPr>
          <w:i/>
          <w:sz w:val="24"/>
          <w:szCs w:val="24"/>
        </w:rPr>
        <w:t xml:space="preserve"> Для зданий гаражей III-V степеней огнестойкости расстояния следует принимать не менее 12 м.</w:t>
      </w:r>
    </w:p>
    <w:p w:rsidR="00CE475F" w:rsidRPr="004130AF" w:rsidRDefault="00CE475F" w:rsidP="00C72905">
      <w:pPr>
        <w:pStyle w:val="S"/>
        <w:rPr>
          <w:sz w:val="24"/>
          <w:szCs w:val="24"/>
        </w:rPr>
      </w:pPr>
    </w:p>
    <w:p w:rsidR="005A0CB5" w:rsidRPr="005A0CB5" w:rsidRDefault="005A0CB5" w:rsidP="00397B20">
      <w:pPr>
        <w:pStyle w:val="S"/>
        <w:rPr>
          <w:bCs/>
        </w:rPr>
      </w:pPr>
      <w:r w:rsidRPr="005A0CB5">
        <w:rPr>
          <w:bCs/>
        </w:rPr>
        <w:t>4.4.5</w:t>
      </w:r>
      <w:r w:rsidR="00456B1C">
        <w:rPr>
          <w:bCs/>
        </w:rPr>
        <w:t>.</w:t>
      </w:r>
      <w:r w:rsidRPr="005A0CB5">
        <w:tab/>
      </w:r>
      <w:r w:rsidRPr="005A0CB5">
        <w:rPr>
          <w:bCs/>
        </w:rPr>
        <w:t>Норматив</w:t>
      </w:r>
      <w:r w:rsidRPr="005A0CB5">
        <w:t xml:space="preserve"> размеров земельного участка гаражей и стоянок автомобилей в зависимости от этажности.</w:t>
      </w:r>
    </w:p>
    <w:p w:rsidR="005A0CB5" w:rsidRPr="005A0CB5" w:rsidRDefault="005A0CB5" w:rsidP="00397B20">
      <w:pPr>
        <w:pStyle w:val="S"/>
      </w:pPr>
      <w:r w:rsidRPr="005A0CB5">
        <w:rPr>
          <w:bCs/>
        </w:rPr>
        <w:t>Норматив</w:t>
      </w:r>
      <w:r w:rsidRPr="005A0CB5">
        <w:t xml:space="preserve"> размеров земельного участка гаражей и стоянок автомобилей в зависимости от этажности принимается в соответствии с таблицей </w:t>
      </w:r>
      <w:r w:rsidR="00FB5BDE">
        <w:t>28.</w:t>
      </w:r>
    </w:p>
    <w:p w:rsidR="005A0CB5" w:rsidRPr="005A0CB5" w:rsidRDefault="005A0CB5" w:rsidP="00397B20">
      <w:pPr>
        <w:pStyle w:val="S"/>
        <w:ind w:firstLine="0"/>
        <w:rPr>
          <w:b/>
          <w:bCs/>
        </w:rPr>
      </w:pPr>
      <w:r w:rsidRPr="005A0CB5">
        <w:t xml:space="preserve">Таблица </w:t>
      </w:r>
      <w:r w:rsidR="00FB5BDE">
        <w:t>28</w:t>
      </w:r>
      <w:r w:rsidRPr="005A0CB5">
        <w:t xml:space="preserve"> – </w:t>
      </w:r>
      <w:r w:rsidRPr="005A0CB5">
        <w:rPr>
          <w:bCs/>
        </w:rPr>
        <w:t>Норматив</w:t>
      </w:r>
      <w:r w:rsidRPr="005A0CB5">
        <w:t xml:space="preserve"> размеров земельного участка гаражей и стоянок автомобилей в зависимости от этажности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693"/>
        <w:gridCol w:w="2570"/>
      </w:tblGrid>
      <w:tr w:rsidR="005A0CB5" w:rsidRPr="007A7A87" w:rsidTr="00C60740">
        <w:trPr>
          <w:trHeight w:val="31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Этажность гаражного сооружения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Норма обеспеченности</w:t>
            </w:r>
          </w:p>
        </w:tc>
      </w:tr>
      <w:tr w:rsidR="005A0CB5" w:rsidRPr="007A7A87" w:rsidTr="00C6074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7A7A87" w:rsidRDefault="005A0CB5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Одноэтажное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7A7A87">
              <w:rPr>
                <w:rFonts w:ascii="Times New Roman" w:hAnsi="Times New Roman" w:cs="Times New Roman"/>
              </w:rPr>
              <w:t xml:space="preserve"> на 1 машино-место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30</w:t>
            </w:r>
          </w:p>
        </w:tc>
      </w:tr>
      <w:tr w:rsidR="005A0CB5" w:rsidRPr="007A7A87" w:rsidTr="00C6074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7A7A87" w:rsidRDefault="005A0CB5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Двухэтажное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  <w:r w:rsidRPr="007A7A87">
              <w:rPr>
                <w:rFonts w:ascii="Times New Roman" w:hAnsi="Times New Roman" w:cs="Times New Roman"/>
              </w:rPr>
              <w:t xml:space="preserve"> на 1 машино-место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20</w:t>
            </w:r>
          </w:p>
        </w:tc>
      </w:tr>
    </w:tbl>
    <w:p w:rsidR="00397B20" w:rsidRDefault="00397B20" w:rsidP="00397B20">
      <w:pPr>
        <w:pStyle w:val="S"/>
        <w:spacing w:line="240" w:lineRule="auto"/>
        <w:rPr>
          <w:bCs/>
        </w:rPr>
      </w:pPr>
    </w:p>
    <w:p w:rsidR="005A0CB5" w:rsidRPr="005A0CB5" w:rsidRDefault="005A0CB5" w:rsidP="00397B20">
      <w:pPr>
        <w:pStyle w:val="S"/>
        <w:rPr>
          <w:bCs/>
        </w:rPr>
      </w:pPr>
      <w:r w:rsidRPr="005A0CB5">
        <w:rPr>
          <w:bCs/>
        </w:rPr>
        <w:t>4.4.6</w:t>
      </w:r>
      <w:r w:rsidR="00456B1C">
        <w:rPr>
          <w:bCs/>
        </w:rPr>
        <w:t>.</w:t>
      </w:r>
      <w:r w:rsidRPr="005A0CB5">
        <w:tab/>
      </w:r>
      <w:r w:rsidRPr="005A0CB5">
        <w:rPr>
          <w:bCs/>
        </w:rPr>
        <w:t>Норматив</w:t>
      </w:r>
      <w:r w:rsidRPr="005A0CB5">
        <w:t xml:space="preserve"> размеров земельного участка гаражей и парков транспортных средств.</w:t>
      </w:r>
    </w:p>
    <w:p w:rsidR="005A0CB5" w:rsidRPr="005A0CB5" w:rsidRDefault="005A0CB5" w:rsidP="00397B20">
      <w:pPr>
        <w:pStyle w:val="S"/>
      </w:pPr>
      <w:r w:rsidRPr="005A0CB5">
        <w:rPr>
          <w:bCs/>
        </w:rPr>
        <w:t>Норматив</w:t>
      </w:r>
      <w:r w:rsidRPr="005A0CB5">
        <w:t xml:space="preserve"> размеров земельного участка гаражей и парков транспортных средств принимается в соответствии с таблицей </w:t>
      </w:r>
      <w:r w:rsidR="00FB5BDE">
        <w:t>29</w:t>
      </w:r>
      <w:r w:rsidRPr="005A0CB5">
        <w:t>.</w:t>
      </w:r>
    </w:p>
    <w:p w:rsidR="005A0CB5" w:rsidRPr="005A0CB5" w:rsidRDefault="005A0CB5" w:rsidP="00397B20">
      <w:pPr>
        <w:pStyle w:val="S"/>
        <w:ind w:firstLine="0"/>
        <w:rPr>
          <w:b/>
          <w:bCs/>
        </w:rPr>
      </w:pPr>
      <w:r w:rsidRPr="005A0CB5">
        <w:t xml:space="preserve">Таблица </w:t>
      </w:r>
      <w:r w:rsidR="00FB5BDE">
        <w:t>29</w:t>
      </w:r>
      <w:r w:rsidRPr="005A0CB5">
        <w:t xml:space="preserve"> – </w:t>
      </w:r>
      <w:r w:rsidRPr="005A0CB5">
        <w:rPr>
          <w:bCs/>
        </w:rPr>
        <w:t>Норматив</w:t>
      </w:r>
      <w:r w:rsidRPr="005A0CB5">
        <w:t xml:space="preserve"> размеров земельного участка гаражей и парков транспортных средств</w:t>
      </w:r>
    </w:p>
    <w:tbl>
      <w:tblPr>
        <w:tblW w:w="0" w:type="auto"/>
        <w:tblInd w:w="84" w:type="dxa"/>
        <w:tblLayout w:type="fixed"/>
        <w:tblLook w:val="0000" w:firstRow="0" w:lastRow="0" w:firstColumn="0" w:lastColumn="0" w:noHBand="0" w:noVBand="0"/>
      </w:tblPr>
      <w:tblGrid>
        <w:gridCol w:w="2686"/>
        <w:gridCol w:w="2278"/>
        <w:gridCol w:w="2277"/>
        <w:gridCol w:w="2178"/>
      </w:tblGrid>
      <w:tr w:rsidR="005A0CB5" w:rsidRPr="007A7A87" w:rsidTr="005A0CB5">
        <w:trPr>
          <w:trHeight w:val="313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Расчетная единица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Вместимость объекта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Площадь участка, га</w:t>
            </w:r>
          </w:p>
        </w:tc>
      </w:tr>
      <w:tr w:rsidR="005A0CB5" w:rsidRPr="007A7A87" w:rsidTr="005A0CB5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CB5" w:rsidRPr="007A7A87" w:rsidRDefault="005A0CB5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Гаражи грузовых автомобилей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2-3,5</w:t>
            </w:r>
          </w:p>
        </w:tc>
      </w:tr>
      <w:tr w:rsidR="005A0CB5" w:rsidRPr="007A7A87" w:rsidTr="005A0CB5"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Автобусные парки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CB5" w:rsidRPr="007A7A87" w:rsidRDefault="005A0CB5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2,3-3,5</w:t>
            </w:r>
          </w:p>
        </w:tc>
      </w:tr>
    </w:tbl>
    <w:p w:rsidR="005A0CB5" w:rsidRPr="005A0CB5" w:rsidRDefault="005A0CB5" w:rsidP="00C72905">
      <w:pPr>
        <w:pStyle w:val="S"/>
      </w:pPr>
    </w:p>
    <w:p w:rsidR="005A0CB5" w:rsidRPr="005A0CB5" w:rsidRDefault="005A0CB5" w:rsidP="00397B20">
      <w:pPr>
        <w:pStyle w:val="S"/>
        <w:rPr>
          <w:bCs/>
        </w:rPr>
      </w:pPr>
      <w:r w:rsidRPr="005A0CB5">
        <w:rPr>
          <w:bCs/>
        </w:rPr>
        <w:lastRenderedPageBreak/>
        <w:t>4.4.</w:t>
      </w:r>
      <w:r w:rsidRPr="005A0CB5">
        <w:rPr>
          <w:iCs/>
        </w:rPr>
        <w:t>7</w:t>
      </w:r>
      <w:r w:rsidR="00456B1C">
        <w:rPr>
          <w:iCs/>
        </w:rPr>
        <w:t>.</w:t>
      </w:r>
      <w:r w:rsidRPr="005A0CB5">
        <w:rPr>
          <w:bCs/>
          <w:iCs/>
        </w:rPr>
        <w:t>  Норматив</w:t>
      </w:r>
      <w:r w:rsidRPr="005A0CB5">
        <w:rPr>
          <w:iCs/>
        </w:rPr>
        <w:t xml:space="preserve"> размеров земельного участка открытых стоянок автомобилей (метров квадратных на 1 машино-место).</w:t>
      </w:r>
    </w:p>
    <w:p w:rsidR="007144C4" w:rsidRPr="00397B20" w:rsidRDefault="005A0CB5" w:rsidP="00397B20">
      <w:pPr>
        <w:pStyle w:val="S"/>
      </w:pPr>
      <w:r w:rsidRPr="005A0CB5">
        <w:rPr>
          <w:bCs/>
        </w:rPr>
        <w:t>Норматив</w:t>
      </w:r>
      <w:r w:rsidRPr="005A0CB5">
        <w:t xml:space="preserve"> размеров земельного участка открытых стоянок автомобилей составляет 25 метров квадратных на 1 машино-место.</w:t>
      </w:r>
      <w:bookmarkStart w:id="13" w:name="_Toc437503598"/>
    </w:p>
    <w:p w:rsidR="00174C4F" w:rsidRPr="004C3148" w:rsidRDefault="007144C4" w:rsidP="004C3148">
      <w:pPr>
        <w:pStyle w:val="031"/>
        <w:spacing w:before="360"/>
        <w:rPr>
          <w:rFonts w:eastAsiaTheme="majorEastAsia"/>
        </w:rPr>
      </w:pPr>
      <w:r w:rsidRPr="004C3148">
        <w:rPr>
          <w:rFonts w:eastAsiaTheme="majorEastAsia"/>
        </w:rPr>
        <w:t>4.</w:t>
      </w:r>
      <w:r w:rsidR="000D6563" w:rsidRPr="004C3148">
        <w:rPr>
          <w:rFonts w:eastAsiaTheme="majorEastAsia"/>
        </w:rPr>
        <w:t>5</w:t>
      </w:r>
      <w:r w:rsidR="00174C4F" w:rsidRPr="004C3148">
        <w:rPr>
          <w:rFonts w:eastAsiaTheme="majorEastAsia"/>
        </w:rPr>
        <w:t xml:space="preserve"> Расчетные показатели при различных планировочных условиях минимально и максимально допустимых расстояний между проектируемыми: улицами, проездами, разъездными площадками применительно к различным элементам планировочной структуры территории; зданиями, строениями и сооружениями различных типов</w:t>
      </w:r>
      <w:bookmarkEnd w:id="13"/>
    </w:p>
    <w:p w:rsidR="00B02C28" w:rsidRPr="00B02C28" w:rsidRDefault="007144C4" w:rsidP="00397B20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6563">
        <w:rPr>
          <w:rFonts w:ascii="Times New Roman" w:hAnsi="Times New Roman" w:cs="Times New Roman"/>
          <w:sz w:val="28"/>
          <w:szCs w:val="28"/>
        </w:rPr>
        <w:t>5</w:t>
      </w:r>
      <w:r w:rsidR="00174C4F" w:rsidRPr="00D52323">
        <w:rPr>
          <w:rFonts w:ascii="Times New Roman" w:hAnsi="Times New Roman" w:cs="Times New Roman"/>
          <w:sz w:val="28"/>
          <w:szCs w:val="28"/>
        </w:rPr>
        <w:t>.1</w:t>
      </w:r>
      <w:r w:rsidR="00456B1C">
        <w:rPr>
          <w:rFonts w:ascii="Times New Roman" w:hAnsi="Times New Roman" w:cs="Times New Roman"/>
          <w:sz w:val="28"/>
          <w:szCs w:val="28"/>
        </w:rPr>
        <w:t>.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 Расчетные показатели минимально и максимально допустимых расстояний между проектируемыми: улицами, проездами, разъездными площадками, зданиями, строениями и сооружениями устанавливаются в соответствии с </w:t>
      </w:r>
      <w:hyperlink r:id="rId20" w:history="1">
        <w:r w:rsidR="00174C4F" w:rsidRPr="00D5232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174C4F" w:rsidRPr="00D52323">
        <w:rPr>
          <w:rFonts w:ascii="Times New Roman" w:hAnsi="Times New Roman" w:cs="Times New Roman"/>
          <w:sz w:val="28"/>
          <w:szCs w:val="28"/>
        </w:rPr>
        <w:t xml:space="preserve"> от 22.07.2008 N 123-ФЗ </w:t>
      </w:r>
      <w:r w:rsidR="000D6563">
        <w:rPr>
          <w:rFonts w:ascii="Times New Roman" w:hAnsi="Times New Roman" w:cs="Times New Roman"/>
          <w:sz w:val="28"/>
          <w:szCs w:val="28"/>
        </w:rPr>
        <w:t>«</w:t>
      </w:r>
      <w:r w:rsidR="00174C4F" w:rsidRPr="00D52323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0D6563">
        <w:rPr>
          <w:rFonts w:ascii="Times New Roman" w:hAnsi="Times New Roman" w:cs="Times New Roman"/>
          <w:sz w:val="28"/>
          <w:szCs w:val="28"/>
        </w:rPr>
        <w:t>»</w:t>
      </w:r>
      <w:r w:rsidR="00174C4F"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397B20" w:rsidRDefault="00167764" w:rsidP="00397B20">
      <w:pPr>
        <w:pStyle w:val="02"/>
      </w:pPr>
      <w:r w:rsidRPr="00D87B3D">
        <w:t xml:space="preserve">5. Расчётные показатели обеспеченности жителей </w:t>
      </w:r>
      <w:r w:rsidR="004C3148">
        <w:t>Воскресенского</w:t>
      </w:r>
      <w:r w:rsidRPr="00D87B3D">
        <w:t xml:space="preserve"> муниципального района основными видами инженерного обеспечения </w:t>
      </w:r>
    </w:p>
    <w:p w:rsidR="00167764" w:rsidRPr="00C72905" w:rsidRDefault="00167764" w:rsidP="00C72905">
      <w:pPr>
        <w:pStyle w:val="S"/>
        <w:rPr>
          <w:rStyle w:val="12"/>
        </w:rPr>
      </w:pPr>
      <w:r w:rsidRPr="00C72905">
        <w:rPr>
          <w:rStyle w:val="12"/>
        </w:rPr>
        <w:t xml:space="preserve">5.1 Нормативы обеспеченности объектами водоснабжения и водоотведения </w:t>
      </w:r>
    </w:p>
    <w:p w:rsidR="00167764" w:rsidRPr="00D52323" w:rsidRDefault="00C72905" w:rsidP="00D46410">
      <w:pPr>
        <w:pStyle w:val="S"/>
      </w:pPr>
      <w:r>
        <w:t>5.1.1</w:t>
      </w:r>
      <w:r w:rsidR="00456B1C">
        <w:t>.</w:t>
      </w:r>
      <w:r>
        <w:t xml:space="preserve"> </w:t>
      </w:r>
      <w:r w:rsidR="00167764" w:rsidRPr="00D52323">
        <w:t xml:space="preserve">Расчетные показатели водоснабжения жителей, в виде нормативов потребления холодного и горячего водоснабжения, водоотведения принимаются в соответствии со сводом правил </w:t>
      </w:r>
      <w:hyperlink r:id="rId21" w:history="1">
        <w:r w:rsidR="00167764" w:rsidRPr="00D52323">
          <w:t>СП 30.13330.2012</w:t>
        </w:r>
      </w:hyperlink>
      <w:r w:rsidR="00167764" w:rsidRPr="00D52323">
        <w:t xml:space="preserve"> </w:t>
      </w:r>
      <w:r w:rsidR="00B02C28">
        <w:t>«</w:t>
      </w:r>
      <w:r w:rsidR="00167764" w:rsidRPr="00D52323">
        <w:t>Внутренний водопровод и канализация зданий</w:t>
      </w:r>
      <w:r w:rsidR="00B02C28">
        <w:t>»</w:t>
      </w:r>
      <w:r w:rsidR="00167764" w:rsidRPr="00D52323">
        <w:t xml:space="preserve">. Актуализированная редакция СНиП 2.04.01-85* </w:t>
      </w:r>
      <w:hyperlink r:id="rId22" w:history="1">
        <w:r w:rsidR="00167764" w:rsidRPr="00552227">
          <w:t>раздел 10</w:t>
        </w:r>
      </w:hyperlink>
      <w:r w:rsidR="00167764" w:rsidRPr="00552227">
        <w:t xml:space="preserve">, </w:t>
      </w:r>
      <w:hyperlink r:id="rId23" w:history="1">
        <w:r w:rsidR="00167764" w:rsidRPr="00552227">
          <w:t>приложение А</w:t>
        </w:r>
      </w:hyperlink>
      <w:r w:rsidR="00167764" w:rsidRPr="00552227">
        <w:t>.</w:t>
      </w:r>
    </w:p>
    <w:p w:rsidR="00167764" w:rsidRPr="00D52323" w:rsidRDefault="00167764" w:rsidP="00D46410">
      <w:pPr>
        <w:pStyle w:val="S"/>
      </w:pPr>
      <w:r w:rsidRPr="00D52323">
        <w:t>Нормативы раздела водоснабжения и водоотведения выполнены на основании изучения существующего положения водопроводно-</w:t>
      </w:r>
      <w:r w:rsidRPr="00D52323">
        <w:lastRenderedPageBreak/>
        <w:t>канализационных сетей и сооружений (источников водоснабжения – артскважин, поверхностных водоемов, водохранилищ, рек), работы канализационных очистных сооружений, канализационных насосных станций. Предложенные нормативы учитывают опыт работы водопроводно-канализационного хозяйства и действующего удельного водопотребления в России 70-285 л/сут на человека, в западных странах 70-200 л/сут. на человека.</w:t>
      </w:r>
    </w:p>
    <w:p w:rsidR="00167764" w:rsidRPr="00D52323" w:rsidRDefault="00167764" w:rsidP="00D46410">
      <w:pPr>
        <w:pStyle w:val="S"/>
      </w:pPr>
      <w:r w:rsidRPr="00D52323">
        <w:t>В связи с активным освоением территорий (строительством жилых домов и объектов соцкультбыта) предлагается удельное водопотребление на одного человека принять 250 л/сутки. Увеличение удельного водопотребления влечет за собой огромные капитальные вложения (замена существующих сетей на больший диаметр, реконструкцию сооружений с увеличением производительности, замену насосного оборудования) потребуется увеличение расхода электроэнергии.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Удельное водопотребление предложено оптимальным, а любое увеличение окажет негативное влияние на работу канализационных очистных сооружений и соответственно на доведение очищенных стоков до требуемых нормативов и ухудшения очищенных вод в месте их выпуска, что не допустимо.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Источником водоснабжения может служить водозаборный узел в составе:</w:t>
      </w:r>
    </w:p>
    <w:p w:rsidR="00167764" w:rsidRPr="00D52323" w:rsidRDefault="00167764" w:rsidP="00B02C28">
      <w:pPr>
        <w:pStyle w:val="03"/>
      </w:pPr>
      <w:r w:rsidRPr="00D52323">
        <w:t xml:space="preserve"> артезианских скважин с разным уровнем водоносного горизонта;</w:t>
      </w:r>
    </w:p>
    <w:p w:rsidR="00167764" w:rsidRPr="00D52323" w:rsidRDefault="00167764" w:rsidP="00B02C28">
      <w:pPr>
        <w:pStyle w:val="03"/>
      </w:pPr>
      <w:r w:rsidRPr="00D52323">
        <w:t xml:space="preserve"> резервуаров запаса воды;</w:t>
      </w:r>
    </w:p>
    <w:p w:rsidR="00167764" w:rsidRPr="00D52323" w:rsidRDefault="00167764" w:rsidP="00B02C28">
      <w:pPr>
        <w:pStyle w:val="03"/>
      </w:pPr>
      <w:r w:rsidRPr="00D52323">
        <w:t xml:space="preserve"> насосной станции второго подъема;</w:t>
      </w:r>
    </w:p>
    <w:p w:rsidR="00167764" w:rsidRPr="00D52323" w:rsidRDefault="00167764" w:rsidP="00B02C28">
      <w:pPr>
        <w:pStyle w:val="03"/>
      </w:pPr>
      <w:r w:rsidRPr="00D52323">
        <w:t xml:space="preserve"> станции водоподготовки (обезжелезивания).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Территория ВЗУ должна быть спланирована, огорожена и с обязательным устройством охранной сигнализации.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Для индивидуальной жилой застройки  и садоводческих территорий источником водоснабжения может служить артезианская скважина в комплексе </w:t>
      </w:r>
      <w:r w:rsidRPr="00D52323">
        <w:rPr>
          <w:rFonts w:ascii="Times New Roman" w:hAnsi="Times New Roman" w:cs="Times New Roman"/>
          <w:sz w:val="28"/>
          <w:szCs w:val="28"/>
        </w:rPr>
        <w:lastRenderedPageBreak/>
        <w:t>с водонапорной башней. Граница первого пояса зоны от стволов водонапорных башен принимается не менее 15 метров.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Канализационные очистные сооружения должны приниматься закрытого типа с современной технологией очистки и станцией доочистки (обеззараживания).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Степень очистки сточных вод должна отвечать требованиям «Правил охраны поверхностных вод от загрязнения» (СанПиН 4630-88).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Приведенные показатели предложены для обеспечения благоприятных условий жизнедеятельности человека.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Расчёт системы водоснабжения </w:t>
      </w:r>
      <w:r w:rsidR="004C3148">
        <w:rPr>
          <w:rFonts w:ascii="Times New Roman" w:hAnsi="Times New Roman" w:cs="Times New Roman"/>
          <w:sz w:val="28"/>
          <w:szCs w:val="28"/>
        </w:rPr>
        <w:t>Воскресенского</w:t>
      </w:r>
      <w:r w:rsidRPr="00D52323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выбор источников хозяйственно-питьевого и производственного водоснабжения, размещение водозаборных сооружений, а также определение расчётных расходов и др. следует производить в соответствии с требованиями СП 31.13330, СНиП 2.04.01-85*, СанПиН 2.1.4.1074-01, СанПиН 2.1.4.1175-02, ГОСТ 2761-84*, СанПиН 2.1.4.1110-02.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Расчётное среднесуточное водопотребление определяется как сумма расходов воды на хозяйственно-бытовые, противопожарные нужды и нужды промышленных предприятий без учёта расхода воды на полив.</w:t>
      </w:r>
    </w:p>
    <w:p w:rsidR="00167764" w:rsidRPr="00D52323" w:rsidRDefault="00167764" w:rsidP="00397B20">
      <w:pPr>
        <w:pStyle w:val="S"/>
      </w:pPr>
      <w:r w:rsidRPr="00D52323">
        <w:t xml:space="preserve">Расход воды на хозяйственно-бытовые нужды определяется с учётом расхода воды по отдельным объектам различных категорий потребителей в соответствии с таблицей </w:t>
      </w:r>
      <w:r w:rsidR="001747F7">
        <w:t>3</w:t>
      </w:r>
      <w:r w:rsidR="00FB5BDE">
        <w:t>0</w:t>
      </w:r>
      <w:r w:rsidRPr="00D52323">
        <w:t>. Расчётные показатели применяются для предварительных расчётов объёма водопотребления.</w:t>
      </w:r>
    </w:p>
    <w:p w:rsidR="00167764" w:rsidRPr="00D52323" w:rsidRDefault="00167764" w:rsidP="00397B20">
      <w:pPr>
        <w:pStyle w:val="S"/>
        <w:ind w:firstLine="0"/>
      </w:pPr>
      <w:r w:rsidRPr="00D52323">
        <w:t xml:space="preserve">Таблица </w:t>
      </w:r>
      <w:r w:rsidR="001747F7">
        <w:t>3</w:t>
      </w:r>
      <w:r w:rsidR="00FB5BDE">
        <w:t>0</w:t>
      </w:r>
      <w:r w:rsidRPr="00D52323">
        <w:t xml:space="preserve"> – Нормы расхода воды потребителями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8"/>
        <w:gridCol w:w="1822"/>
        <w:gridCol w:w="1754"/>
        <w:gridCol w:w="88"/>
      </w:tblGrid>
      <w:tr w:rsidR="00456B1C" w:rsidRPr="007A7A87" w:rsidTr="00456B1C">
        <w:trPr>
          <w:tblHeader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Потребители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Единица</w:t>
            </w:r>
          </w:p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Средняя норма</w:t>
            </w:r>
          </w:p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(л/сут)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Жилые дома с централизованным горячим водоснабжением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чел.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285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Индивидуальные жилые дома, коттеджи с газовыми водонагревателями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чел.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230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 xml:space="preserve">Индивидуальные жилые дома без горячего водоснабжения </w:t>
            </w:r>
            <w:r w:rsidRPr="007A7A87">
              <w:rPr>
                <w:rFonts w:ascii="Times New Roman" w:hAnsi="Times New Roman" w:cs="Times New Roman"/>
              </w:rPr>
              <w:lastRenderedPageBreak/>
              <w:t>и садоводческие застройки с постоянным проживанием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lastRenderedPageBreak/>
              <w:t>на 1 чел.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120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Садоводческие застройки с сезонным проживанием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чел.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80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Столовые (с учетом мытья посуды)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1усл.блюдо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18-16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Гостиницы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230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Санатории, дома отдыха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170-230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Общежития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114-285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Больницы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130-270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Учебные заведения (высшие, технические, специальные)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учащийся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Дошкольные учреждения (д/ясли, д/сады)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35-120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Школьные учреждения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Детские оздоровительные лагеря с учетом столовой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150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НИИ химического профиля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450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НИИ физического профиля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125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Прачечные механизированные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1кг сух.бел.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85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Прачечные не механизированные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1кг сух.бел.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45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Бассейны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10% от объема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Административные здания (офисы)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18-285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Магазины продовольственные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100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Магазины промтоварные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Аптеки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Аптеки с лабораторией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200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Парикмахерские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раб.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70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Кинотеатры, театры, клубы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зритель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3-25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Стадионы и спортзалы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зрит./спортс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3-60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Бани, сауны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200-250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Заводы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Заводы с горячими цехами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1работающ.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45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Душевые кабины предприятий (в одну смену)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 душ. сетка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500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Расход воды на полив: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а) травяной покров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б) тротуары, проезды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1,0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в) теплицы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10</w:t>
            </w:r>
          </w:p>
        </w:tc>
      </w:tr>
      <w:tr w:rsidR="00456B1C" w:rsidRPr="007A7A87" w:rsidTr="00456B1C"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B1C" w:rsidRPr="007A7A87" w:rsidRDefault="00456B1C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Залив катка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на 1 м</w:t>
            </w:r>
            <w:r w:rsidRPr="007A7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B1C" w:rsidRPr="007A7A87" w:rsidRDefault="00456B1C" w:rsidP="007A7A87">
            <w:pPr>
              <w:jc w:val="center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1,0</w:t>
            </w:r>
          </w:p>
        </w:tc>
      </w:tr>
      <w:tr w:rsidR="00167764" w:rsidRPr="007A7A87" w:rsidTr="00456B1C">
        <w:trPr>
          <w:gridAfter w:val="1"/>
          <w:wAfter w:w="44" w:type="pct"/>
        </w:trPr>
        <w:tc>
          <w:tcPr>
            <w:tcW w:w="49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598" w:rsidRPr="00456B1C" w:rsidRDefault="00204598" w:rsidP="00456B1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  <w:p w:rsidR="00C70C5F" w:rsidRPr="007A7A87" w:rsidRDefault="00167764" w:rsidP="007A7A8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7A7A87">
              <w:rPr>
                <w:rFonts w:ascii="Times New Roman" w:hAnsi="Times New Roman" w:cs="Times New Roman"/>
                <w:i/>
              </w:rPr>
              <w:t>Примечание</w:t>
            </w:r>
            <w:r w:rsidR="00C70C5F" w:rsidRPr="007A7A87">
              <w:rPr>
                <w:rFonts w:ascii="Times New Roman" w:hAnsi="Times New Roman" w:cs="Times New Roman"/>
                <w:i/>
              </w:rPr>
              <w:t xml:space="preserve">: </w:t>
            </w:r>
          </w:p>
          <w:p w:rsidR="00167764" w:rsidRPr="007A7A87" w:rsidRDefault="00167764" w:rsidP="007A7A8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  <w:i/>
              </w:rPr>
              <w:t>Удельное водопотребление включает расходы воды на хозяйственно-питьевые и бытовые нужды в общественных зданиях, за исключением расхода воды для домов отдыха, санаторно-туристских комплексов и пионерских лагерей, которые должны приниматься согласно технологических данных</w:t>
            </w:r>
            <w:r w:rsidRPr="007A7A87">
              <w:rPr>
                <w:rFonts w:ascii="Times New Roman" w:hAnsi="Times New Roman" w:cs="Times New Roman"/>
              </w:rPr>
              <w:t>.</w:t>
            </w:r>
          </w:p>
          <w:p w:rsidR="00CE475F" w:rsidRPr="007A7A87" w:rsidRDefault="00CE475F" w:rsidP="00C7290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67764" w:rsidRPr="00D52323" w:rsidRDefault="00204598" w:rsidP="00CE475F">
      <w:pPr>
        <w:pStyle w:val="S"/>
        <w:ind w:firstLine="0"/>
      </w:pPr>
      <w:r>
        <w:lastRenderedPageBreak/>
        <w:t xml:space="preserve">Таблица </w:t>
      </w:r>
      <w:r w:rsidR="001747F7">
        <w:t>3</w:t>
      </w:r>
      <w:r w:rsidR="00FB5BDE">
        <w:t>1</w:t>
      </w:r>
      <w:r w:rsidR="00167764" w:rsidRPr="00D52323">
        <w:t xml:space="preserve"> – Размеры земельных участков для водозаборного узла</w:t>
      </w:r>
    </w:p>
    <w:tbl>
      <w:tblPr>
        <w:tblW w:w="32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118"/>
      </w:tblGrid>
      <w:tr w:rsidR="00167764" w:rsidRPr="007A7A87" w:rsidTr="00CE475F">
        <w:trPr>
          <w:tblHeader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Производительность м</w:t>
            </w:r>
            <w:r w:rsidRPr="007A7A8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A7A87">
              <w:rPr>
                <w:rFonts w:ascii="Times New Roman" w:hAnsi="Times New Roman" w:cs="Times New Roman"/>
                <w:b/>
              </w:rPr>
              <w:t>/сут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Площадь (га)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до 800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800-12000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1-2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12000-32000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2-3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32000-80000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3-4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8000-125000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4-6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125000-250000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6-12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250000-400000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12-18</w:t>
            </w:r>
          </w:p>
        </w:tc>
      </w:tr>
      <w:tr w:rsidR="00167764" w:rsidRPr="007A7A87" w:rsidTr="00CE475F"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400000-800000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18-24</w:t>
            </w:r>
          </w:p>
        </w:tc>
      </w:tr>
    </w:tbl>
    <w:p w:rsidR="00CE475F" w:rsidRDefault="00CE475F" w:rsidP="00456B1C">
      <w:pPr>
        <w:pStyle w:val="S"/>
      </w:pPr>
    </w:p>
    <w:p w:rsidR="00167764" w:rsidRPr="00D52323" w:rsidRDefault="00167764" w:rsidP="00CE475F">
      <w:pPr>
        <w:pStyle w:val="S"/>
        <w:ind w:firstLine="0"/>
      </w:pPr>
      <w:r w:rsidRPr="00D52323">
        <w:t xml:space="preserve">Таблица </w:t>
      </w:r>
      <w:r w:rsidR="00204598">
        <w:t>3</w:t>
      </w:r>
      <w:r w:rsidR="00FB5BDE">
        <w:t>2</w:t>
      </w:r>
      <w:r w:rsidRPr="00D52323">
        <w:t xml:space="preserve"> – Зона санитарной охраны источников водоснабжения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167764" w:rsidRPr="007A7A87" w:rsidTr="00D46410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  <w:b/>
              </w:rPr>
            </w:pPr>
            <w:r w:rsidRPr="007A7A87">
              <w:rPr>
                <w:rFonts w:ascii="Times New Roman" w:hAnsi="Times New Roman" w:cs="Times New Roman"/>
                <w:b/>
              </w:rPr>
              <w:t>Зона санитарной охраны источника водоснабжения принимается:</w:t>
            </w:r>
          </w:p>
        </w:tc>
      </w:tr>
      <w:tr w:rsidR="00167764" w:rsidRPr="007A7A87" w:rsidTr="00D46410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- 30 метров от артскважин и стен резервуаров запаса чистой воды;</w:t>
            </w:r>
          </w:p>
        </w:tc>
      </w:tr>
      <w:tr w:rsidR="00167764" w:rsidRPr="007A7A87" w:rsidTr="00D46410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- 15 метров от артскважины с водонапорной башней;</w:t>
            </w:r>
          </w:p>
        </w:tc>
      </w:tr>
      <w:tr w:rsidR="00167764" w:rsidRPr="007A7A87" w:rsidTr="00D46410">
        <w:trPr>
          <w:trHeight w:val="5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7A7A87" w:rsidRDefault="00167764" w:rsidP="007A7A87">
            <w:pPr>
              <w:rPr>
                <w:rFonts w:ascii="Times New Roman" w:hAnsi="Times New Roman" w:cs="Times New Roman"/>
              </w:rPr>
            </w:pPr>
            <w:r w:rsidRPr="007A7A87">
              <w:rPr>
                <w:rFonts w:ascii="Times New Roman" w:hAnsi="Times New Roman" w:cs="Times New Roman"/>
              </w:rPr>
              <w:t>Указанные расстояния допускается уменьшить по согласованию в установленном порядке</w:t>
            </w:r>
          </w:p>
        </w:tc>
      </w:tr>
    </w:tbl>
    <w:p w:rsidR="00204598" w:rsidRDefault="00204598" w:rsidP="00D46410">
      <w:pPr>
        <w:pStyle w:val="S"/>
        <w:spacing w:line="240" w:lineRule="auto"/>
      </w:pPr>
    </w:p>
    <w:p w:rsidR="00167764" w:rsidRPr="00D52323" w:rsidRDefault="00167764" w:rsidP="00D46410">
      <w:pPr>
        <w:pStyle w:val="S"/>
      </w:pPr>
      <w:r w:rsidRPr="00D52323">
        <w:t>При проектировании систем водоснабжения в каждом конкретном случае необходимо учитывать возможность использования воды не питьевого назначения для полива зелёных насаждений.</w:t>
      </w:r>
    </w:p>
    <w:p w:rsidR="00167764" w:rsidRPr="00D52323" w:rsidRDefault="00167764" w:rsidP="00D46410">
      <w:pPr>
        <w:pStyle w:val="S"/>
      </w:pPr>
      <w:r w:rsidRPr="00D52323">
        <w:t>Расход воды на производственные нужды следует принимать в соответствии с технологическими заданиями.</w:t>
      </w:r>
    </w:p>
    <w:p w:rsidR="00167764" w:rsidRPr="00D52323" w:rsidRDefault="00167764" w:rsidP="00D46410">
      <w:pPr>
        <w:pStyle w:val="S"/>
      </w:pPr>
      <w:r w:rsidRPr="00D52323">
        <w:t>Выбор источника хозяйственно-питьевого водоснабжения производится в соответствии с ГОСТ 2761-84 *, источника производственного водоснабжения - в соответствии с требованиями, предъявляемыми к качеству воды предприятиями.</w:t>
      </w:r>
    </w:p>
    <w:p w:rsidR="00167764" w:rsidRPr="00D52323" w:rsidRDefault="00167764" w:rsidP="00D46410">
      <w:pPr>
        <w:pStyle w:val="S"/>
      </w:pPr>
      <w:r w:rsidRPr="00D52323">
        <w:t>Для хозяйственно-питьевых целей в первую очередь рекомендуется использовать подземные воды, качество которых должно удовлетворять требованиям</w:t>
      </w:r>
      <w:r w:rsidR="00C70C5F">
        <w:t xml:space="preserve"> </w:t>
      </w:r>
      <w:r w:rsidRPr="00D52323">
        <w:t xml:space="preserve"> ГОСТ 2874-82 *. Предпочтение при этом рекомендуется отдавать артезианским подземным водам, надежно защищенным от поверхностного загрязнения.</w:t>
      </w:r>
    </w:p>
    <w:p w:rsidR="00167764" w:rsidRPr="00D52323" w:rsidRDefault="00167764" w:rsidP="00AD2ACA">
      <w:pPr>
        <w:pStyle w:val="ae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При выборе источника наряду с другими вариантами рекомендуется рассматривать целесообразность присоединения проектируемых систем к существующим или проектируемым системам близразмещенных объектов, или создания объединенных (групповых) систем водоснабжения.</w:t>
      </w:r>
    </w:p>
    <w:p w:rsidR="00167764" w:rsidRPr="00D52323" w:rsidRDefault="00167764" w:rsidP="00AD2ACA">
      <w:pPr>
        <w:pStyle w:val="ae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производственного водоснабжения рекомендуется использовать, как правило, поверхностные источники с очисткой или без нее в зависимости от требований, предъявляемых к качеству воды.</w:t>
      </w:r>
    </w:p>
    <w:p w:rsidR="00167764" w:rsidRPr="00D52323" w:rsidRDefault="00167764" w:rsidP="00AD2ACA">
      <w:pPr>
        <w:pStyle w:val="ae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 разрешения органов по регулированию и охране вод допускается использовать для этих целей подземные воды при наличии их избыточных запасов, превышающих потребность населенного пункта на расчетный срок.</w:t>
      </w:r>
    </w:p>
    <w:p w:rsidR="00167764" w:rsidRPr="00D52323" w:rsidRDefault="00167764" w:rsidP="00D46410">
      <w:pPr>
        <w:pStyle w:val="S"/>
      </w:pPr>
      <w:r w:rsidRPr="00D52323">
        <w:t xml:space="preserve">В </w:t>
      </w:r>
      <w:r w:rsidR="001747F7">
        <w:t>Воскресенском</w:t>
      </w:r>
      <w:r w:rsidR="00204598">
        <w:t xml:space="preserve"> </w:t>
      </w:r>
      <w:r w:rsidRPr="00D52323">
        <w:t>муниципальном районе Московской области должен предусматриваться противопожарный водопровод и, как правило, объединяться с хозяйственно-питьевым или производственным водопроводом.</w:t>
      </w:r>
    </w:p>
    <w:p w:rsidR="00167764" w:rsidRPr="00D52323" w:rsidRDefault="00167764" w:rsidP="00D46410">
      <w:pPr>
        <w:pStyle w:val="S"/>
      </w:pPr>
      <w:r w:rsidRPr="00D52323">
        <w:t>Расход воды на наружное пожаротушение следует принимать в соответствии с требованиями СП 31.13330, в том числе:</w:t>
      </w:r>
    </w:p>
    <w:p w:rsidR="00167764" w:rsidRPr="00D46410" w:rsidRDefault="00167764" w:rsidP="00D46410">
      <w:pPr>
        <w:pStyle w:val="S"/>
        <w:numPr>
          <w:ilvl w:val="0"/>
          <w:numId w:val="14"/>
        </w:numPr>
        <w:ind w:left="0" w:firstLine="709"/>
      </w:pPr>
      <w:r w:rsidRPr="00D46410">
        <w:t>расход воды на наружное пожаротушение и количество одновременных пожаров в муниципальном районе для расчёта магистральных (расчётных кольцевых) линий водопроводной сети – по таблице 5 СП 31.13330;</w:t>
      </w:r>
    </w:p>
    <w:p w:rsidR="00167764" w:rsidRPr="00D52323" w:rsidRDefault="00167764" w:rsidP="00D46410">
      <w:pPr>
        <w:pStyle w:val="S"/>
        <w:numPr>
          <w:ilvl w:val="0"/>
          <w:numId w:val="14"/>
        </w:numPr>
        <w:ind w:left="0" w:firstLine="709"/>
      </w:pPr>
      <w:r w:rsidRPr="00D52323">
        <w:t>расход воды на наружное пожаротушение жилых и общественных зданий для расчёта соединительных и распределительных линий водопроводной сети, а также водопроводной сети – по таблице 6 СП 31.13330;</w:t>
      </w:r>
    </w:p>
    <w:p w:rsidR="00167764" w:rsidRPr="00D52323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расход воды на наружное пожаротушение на промышленных предприятиях – по таблицам 7 и 8 СП 31.13330.</w:t>
      </w:r>
    </w:p>
    <w:p w:rsidR="00167764" w:rsidRPr="00D52323" w:rsidRDefault="00167764" w:rsidP="00D46410">
      <w:pPr>
        <w:pStyle w:val="S"/>
      </w:pPr>
      <w:r w:rsidRPr="00D52323">
        <w:t>В качестве резервных источников водоснабжения для противопожарных целей следует использовать естественные и иск</w:t>
      </w:r>
      <w:r w:rsidR="00FB5BDE">
        <w:t>усственные водные объекты – реки</w:t>
      </w:r>
      <w:r w:rsidRPr="00D52323">
        <w:t>, имеющиеся пруды. К водоёмам должны предусматриваться подъезды и оборудоваться водозаборные устройства.</w:t>
      </w:r>
    </w:p>
    <w:p w:rsidR="00167764" w:rsidRPr="00D52323" w:rsidRDefault="00167764" w:rsidP="00D46410">
      <w:pPr>
        <w:pStyle w:val="S"/>
      </w:pPr>
      <w:r w:rsidRPr="00D52323">
        <w:lastRenderedPageBreak/>
        <w:t>В проектах хозяйственно-питьевых и объединённых производственно-питьевых водопроводов необходимо предусматривать зоны охраны источников питьевого водоснабжения.</w:t>
      </w:r>
    </w:p>
    <w:p w:rsidR="00167764" w:rsidRPr="00C72905" w:rsidRDefault="00167764" w:rsidP="00C72905">
      <w:pPr>
        <w:pStyle w:val="S"/>
      </w:pPr>
      <w:r w:rsidRPr="00C72905">
        <w:t>Водоотведение</w:t>
      </w:r>
    </w:p>
    <w:p w:rsidR="00167764" w:rsidRPr="00D52323" w:rsidRDefault="0016776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Проектирование системы водоотведения (канализации) муниципальном районе следует производить в соответствии с требованиями СП 32.13330.</w:t>
      </w:r>
    </w:p>
    <w:p w:rsidR="00167764" w:rsidRPr="00D52323" w:rsidRDefault="0016776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Водоотведение предлагается на канализационные очистные сооружения с современной технологией очистки со станцией обеззараживания и доведением очищенных стоков до нормативных показателей.</w:t>
      </w:r>
    </w:p>
    <w:p w:rsidR="00D46410" w:rsidRPr="00D52323" w:rsidRDefault="00167764" w:rsidP="00C72905">
      <w:pPr>
        <w:pStyle w:val="S"/>
        <w:ind w:firstLine="0"/>
      </w:pPr>
      <w:r w:rsidRPr="00D52323">
        <w:t>Таблица 3</w:t>
      </w:r>
      <w:r w:rsidR="00FB5BDE">
        <w:t>3</w:t>
      </w:r>
      <w:r w:rsidRPr="00D52323">
        <w:t xml:space="preserve"> – Размеры земельного участка под канализационные очистные сооружения</w:t>
      </w:r>
    </w:p>
    <w:tbl>
      <w:tblPr>
        <w:tblW w:w="50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5"/>
        <w:gridCol w:w="2992"/>
      </w:tblGrid>
      <w:tr w:rsidR="00167764" w:rsidRPr="00204598" w:rsidTr="00D46410">
        <w:trPr>
          <w:trHeight w:val="399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Производительность м</w:t>
            </w:r>
            <w:r w:rsidRPr="00204598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3</w:t>
            </w:r>
            <w:r w:rsidRPr="00204598">
              <w:rPr>
                <w:rFonts w:ascii="Times New Roman" w:hAnsi="Times New Roman" w:cs="Times New Roman"/>
                <w:b/>
                <w:szCs w:val="28"/>
              </w:rPr>
              <w:t>/сут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Территория КОС (га)</w:t>
            </w:r>
          </w:p>
        </w:tc>
      </w:tr>
      <w:tr w:rsidR="00167764" w:rsidRPr="00204598" w:rsidTr="00D46410">
        <w:trPr>
          <w:trHeight w:val="375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до 700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0,5</w:t>
            </w:r>
          </w:p>
        </w:tc>
      </w:tr>
      <w:tr w:rsidR="00167764" w:rsidRPr="00204598" w:rsidTr="00D46410">
        <w:trPr>
          <w:trHeight w:val="399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700-17000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0,5-4</w:t>
            </w:r>
          </w:p>
        </w:tc>
      </w:tr>
      <w:tr w:rsidR="00167764" w:rsidRPr="00204598" w:rsidTr="00D46410">
        <w:trPr>
          <w:trHeight w:val="375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17000-40000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4-7</w:t>
            </w:r>
          </w:p>
        </w:tc>
      </w:tr>
      <w:tr w:rsidR="00167764" w:rsidRPr="00204598" w:rsidTr="00D46410">
        <w:trPr>
          <w:trHeight w:val="399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40000-130000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7-15</w:t>
            </w:r>
          </w:p>
        </w:tc>
      </w:tr>
      <w:tr w:rsidR="00167764" w:rsidRPr="00204598" w:rsidTr="00D46410">
        <w:trPr>
          <w:trHeight w:val="375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130000-175000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15-23</w:t>
            </w:r>
          </w:p>
        </w:tc>
      </w:tr>
      <w:tr w:rsidR="00167764" w:rsidRPr="00204598" w:rsidTr="00D46410">
        <w:trPr>
          <w:trHeight w:val="399"/>
        </w:trPr>
        <w:tc>
          <w:tcPr>
            <w:tcW w:w="3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175000-280000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23-30</w:t>
            </w:r>
          </w:p>
        </w:tc>
      </w:tr>
    </w:tbl>
    <w:p w:rsidR="00D46410" w:rsidRDefault="00D46410" w:rsidP="00C72905">
      <w:pPr>
        <w:pStyle w:val="S"/>
      </w:pPr>
    </w:p>
    <w:p w:rsidR="00167764" w:rsidRPr="00D52323" w:rsidRDefault="00167764" w:rsidP="00D46410">
      <w:pPr>
        <w:pStyle w:val="S"/>
        <w:ind w:firstLine="0"/>
      </w:pPr>
      <w:r w:rsidRPr="00D52323">
        <w:t>Таблица 3</w:t>
      </w:r>
      <w:r w:rsidR="00FB5BDE">
        <w:t>4</w:t>
      </w:r>
      <w:r w:rsidR="001747F7">
        <w:t xml:space="preserve"> </w:t>
      </w:r>
      <w:r w:rsidRPr="00D52323">
        <w:t>– Санитарно-защитная зона канализационных сооружений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1121"/>
        <w:gridCol w:w="1262"/>
        <w:gridCol w:w="1264"/>
        <w:gridCol w:w="1246"/>
      </w:tblGrid>
      <w:tr w:rsidR="00167764" w:rsidRPr="00204598" w:rsidTr="00D46410">
        <w:trPr>
          <w:trHeight w:val="285"/>
        </w:trPr>
        <w:tc>
          <w:tcPr>
            <w:tcW w:w="2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6B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Сооружения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ind w:left="-107" w:right="-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Расстояние (м) при расчетной производительности сооружений (тыс. м</w:t>
            </w:r>
            <w:r w:rsidRPr="00204598">
              <w:rPr>
                <w:rFonts w:ascii="Times New Roman" w:hAnsi="Times New Roman" w:cs="Times New Roman"/>
                <w:b/>
                <w:szCs w:val="28"/>
                <w:vertAlign w:val="superscript"/>
              </w:rPr>
              <w:t>3</w:t>
            </w:r>
            <w:r w:rsidRPr="00204598">
              <w:rPr>
                <w:rFonts w:ascii="Times New Roman" w:hAnsi="Times New Roman" w:cs="Times New Roman"/>
                <w:b/>
                <w:szCs w:val="28"/>
              </w:rPr>
              <w:t>/сут)</w:t>
            </w:r>
          </w:p>
        </w:tc>
      </w:tr>
      <w:tr w:rsidR="00167764" w:rsidRPr="00204598" w:rsidTr="00D46410">
        <w:trPr>
          <w:trHeight w:val="285"/>
        </w:trPr>
        <w:tc>
          <w:tcPr>
            <w:tcW w:w="25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6B6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до 0,2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более 0,2</w:t>
            </w:r>
          </w:p>
          <w:p w:rsidR="00167764" w:rsidRPr="00204598" w:rsidRDefault="00167764" w:rsidP="00C70C5F">
            <w:pPr>
              <w:spacing w:line="276" w:lineRule="auto"/>
              <w:ind w:left="-107" w:righ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до 5,0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более 5,0</w:t>
            </w:r>
          </w:p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до 50,0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ind w:left="-109" w:right="-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более 50,0</w:t>
            </w:r>
          </w:p>
          <w:p w:rsidR="00167764" w:rsidRPr="00204598" w:rsidRDefault="00167764" w:rsidP="00C70C5F">
            <w:pPr>
              <w:spacing w:line="276" w:lineRule="auto"/>
              <w:ind w:left="-109" w:right="-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04598">
              <w:rPr>
                <w:rFonts w:ascii="Times New Roman" w:hAnsi="Times New Roman" w:cs="Times New Roman"/>
                <w:b/>
                <w:szCs w:val="28"/>
              </w:rPr>
              <w:t>до 280,0</w:t>
            </w:r>
          </w:p>
        </w:tc>
      </w:tr>
      <w:tr w:rsidR="00167764" w:rsidRPr="00204598" w:rsidTr="00D46410">
        <w:trPr>
          <w:trHeight w:val="285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1747F7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Локальные канализационные очистные сооружения, насосные станции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167764" w:rsidRPr="00204598" w:rsidTr="00D46410">
        <w:trPr>
          <w:trHeight w:val="285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1747F7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 xml:space="preserve">Канализационные очистные сооружения закрытого типа с современной технологией очистки с установками обеззараживания и доведение очищенных стоков до нормативных показателей (для торговых центров, коттеджных поселков, </w:t>
            </w:r>
            <w:r w:rsidRPr="00204598">
              <w:rPr>
                <w:rFonts w:ascii="Times New Roman" w:hAnsi="Times New Roman" w:cs="Times New Roman"/>
                <w:szCs w:val="28"/>
              </w:rPr>
              <w:lastRenderedPageBreak/>
              <w:t>индивидуальной застройки, баз отдыха, общественных центров и др.).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lastRenderedPageBreak/>
              <w:t>15-20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30-50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167764" w:rsidRPr="00204598" w:rsidTr="00D46410">
        <w:trPr>
          <w:trHeight w:val="285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1747F7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Канализационные очистные сооружения для механической и биологической очистки с термообработкой в закрытых помещениях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150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300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204598" w:rsidRDefault="00167764" w:rsidP="00C70C5F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04598">
              <w:rPr>
                <w:rFonts w:ascii="Times New Roman" w:hAnsi="Times New Roman" w:cs="Times New Roman"/>
                <w:szCs w:val="28"/>
              </w:rPr>
              <w:t>400</w:t>
            </w:r>
          </w:p>
        </w:tc>
      </w:tr>
    </w:tbl>
    <w:p w:rsidR="00D46410" w:rsidRDefault="00D46410" w:rsidP="00C72905">
      <w:pPr>
        <w:pStyle w:val="S"/>
      </w:pPr>
    </w:p>
    <w:p w:rsidR="00167764" w:rsidRPr="00D52323" w:rsidRDefault="00167764" w:rsidP="00D46410">
      <w:pPr>
        <w:pStyle w:val="S"/>
      </w:pPr>
      <w:r w:rsidRPr="00D52323">
        <w:t xml:space="preserve">Проекты канализации должны разрабатываться одновременно с проектами водоснабжения с обязательным анализом баланса водопотребления и водоотведения. </w:t>
      </w:r>
    </w:p>
    <w:p w:rsidR="00167764" w:rsidRPr="00D52323" w:rsidRDefault="0016776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Среднесуточное водоотведение бытовых сточных вод следует принимать равным среднесуточному водопотреблению без учёта расхода воды на пожаротушение.</w:t>
      </w:r>
    </w:p>
    <w:p w:rsidR="00167764" w:rsidRPr="00D52323" w:rsidRDefault="0016776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Расчётные среднесуточные расходы производственных сточных вод от промышленных предприятий следует определять на основании технологических данных.</w:t>
      </w:r>
    </w:p>
    <w:p w:rsidR="00167764" w:rsidRPr="00D52323" w:rsidRDefault="00167764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Количество сточных вод от промышленных предприятий, обслуживающих население, а также неучтённые расходы допускается принимать дополнительно в размере до 20% суммарного среднесуточного водоотведения муниципального района.</w:t>
      </w:r>
    </w:p>
    <w:p w:rsidR="00167764" w:rsidRPr="00D52323" w:rsidRDefault="00167764" w:rsidP="00D46410">
      <w:pPr>
        <w:pStyle w:val="S"/>
      </w:pPr>
      <w:r w:rsidRPr="00D52323">
        <w:t>Для сетевых сооружений водопровода и канализации на уличных проездах и др. открытых территориях, а также находящихся на территориях абонентов, устанавливается следующая охранная зона: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для сетей диаметром о</w:t>
      </w:r>
      <w:r w:rsidR="006B6E69">
        <w:t xml:space="preserve">т 300 мм – 4-х метровая зона по </w:t>
      </w:r>
      <w:r w:rsidRPr="00D52323">
        <w:t>2 метра в каждую сторону от наружной стенки трубопровода;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для сетей диаметром от 300 мм до 600 мм – 10-ти метровая зона по 5 метров в каждую сторону от наружной стенки трубопровода или выступающих частей здания, сооружения;</w:t>
      </w:r>
    </w:p>
    <w:p w:rsidR="00167764" w:rsidRPr="00D52323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для магистральных сетей диаметром 1000 мм и выше –</w:t>
      </w:r>
      <w:r w:rsidR="006B6E69">
        <w:t xml:space="preserve"> </w:t>
      </w:r>
      <w:r w:rsidRPr="00D52323">
        <w:t xml:space="preserve">20-50 метровая зона в обе стороны от наружной стенки трубопровода или </w:t>
      </w:r>
      <w:r w:rsidRPr="00D52323">
        <w:lastRenderedPageBreak/>
        <w:t>выступающих частей здания, сооружения в зависимости от грунтов и назначения трубопровода.</w:t>
      </w:r>
    </w:p>
    <w:p w:rsidR="00167764" w:rsidRPr="00D52323" w:rsidRDefault="00167764" w:rsidP="006B6E69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 пределах охранной зоны без согласования с эксплуатирующей организацией запрещается производить любые виды работ, в том числе: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возводить здания и сооружения как постоянного, так и временного характера, организовывать склады, свалки, стоянки автотранспорта или строительных механизмов;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производить посадку кустарников на расстоянии 3 метров от стенок труб;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изменять, т.е. повышать посредством засыпки или понижать путем срезки, существующий уровень поверхности земли;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устраивать постоянные или временные дорожные покрытия из железобетонных плит;</w:t>
      </w:r>
    </w:p>
    <w:p w:rsidR="00D46410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использовать буровые или ударные механизмы ближе 15 м от оси трубопроводов или наружных стенок других сетевых сооружений;</w:t>
      </w:r>
    </w:p>
    <w:p w:rsidR="00167764" w:rsidRPr="00D52323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t>загромождать свободный доступ и подъезды к трассам водопроводов и канализации, к колодцам, камерам и другим сооружениям.</w:t>
      </w:r>
    </w:p>
    <w:p w:rsidR="00167764" w:rsidRPr="00D52323" w:rsidRDefault="0016776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5.1.2.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ab/>
      </w:r>
      <w:r w:rsidRPr="00D52323">
        <w:rPr>
          <w:rFonts w:ascii="Times New Roman" w:hAnsi="Times New Roman" w:cs="Times New Roman"/>
          <w:sz w:val="28"/>
          <w:szCs w:val="28"/>
        </w:rPr>
        <w:t xml:space="preserve">Расчетные показатели теплоснабжения жителей муниципального района, в виде нормативов потребления тепловой энергии и требований к ограждающим конструкциям зданий и сооружений, принимаются в соответствии со сводом правил </w:t>
      </w:r>
      <w:hyperlink r:id="rId24" w:history="1">
        <w:r w:rsidRPr="00D52323">
          <w:rPr>
            <w:rFonts w:ascii="Times New Roman" w:hAnsi="Times New Roman" w:cs="Times New Roman"/>
            <w:sz w:val="28"/>
            <w:szCs w:val="28"/>
          </w:rPr>
          <w:t>СП 50.13330.2012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C70C5F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Тепловая защита зданий</w:t>
      </w:r>
      <w:r w:rsidR="00C70C5F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>. Актуализированная редакция СНиП 23-02-2003.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При планировке и застройке населенных пунктов муниципального района необходимо предусматривать мероприятия по энергосбережению и охране окружающей среды на основе оптимального сочетания централизованных и децентрализованных источников теплоснабжения, включая применение индивидуальных источников для малоэтажной застройки и автономных </w:t>
      </w:r>
      <w:r w:rsidRPr="00D52323">
        <w:rPr>
          <w:rFonts w:ascii="Times New Roman" w:hAnsi="Times New Roman" w:cs="Times New Roman"/>
          <w:sz w:val="28"/>
          <w:szCs w:val="28"/>
        </w:rPr>
        <w:lastRenderedPageBreak/>
        <w:t>источников (крышных, пристроенных котельных) для многоэтажной застройки и общественных зданий.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При размещении новых и реконструкции существующих отопительных, промышленно-отопительных и промышленных котельных необходимо предусматривать применение установок комбинированной выработки тепла и электроэнергии в целях превращения этих котельных в ТЭЦ малой мощности.</w:t>
      </w:r>
    </w:p>
    <w:p w:rsidR="00167764" w:rsidRPr="00D52323" w:rsidRDefault="00167764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Тепловые нагрузки потребителей тепла следует определять:</w:t>
      </w:r>
    </w:p>
    <w:p w:rsidR="00167764" w:rsidRPr="00D52323" w:rsidRDefault="00167764" w:rsidP="00D46410">
      <w:pPr>
        <w:pStyle w:val="S"/>
        <w:numPr>
          <w:ilvl w:val="0"/>
          <w:numId w:val="15"/>
        </w:numPr>
        <w:ind w:left="0" w:firstLine="709"/>
      </w:pPr>
      <w:r w:rsidRPr="00D52323">
        <w:rPr>
          <w:spacing w:val="-2"/>
        </w:rPr>
        <w:t xml:space="preserve">для существующего жилищно-коммунального сектора и общественных зданий в соответствии с </w:t>
      </w:r>
      <w:r w:rsidRPr="00D52323">
        <w:t>«Методикой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теплоснабжения», разработанной ЗАО «Роскоммунэнерго» и утв. Заместителем председателя Госстроя России 12.08.2003 г</w:t>
      </w:r>
      <w:r w:rsidR="00C70C5F">
        <w:t>.</w:t>
      </w:r>
    </w:p>
    <w:p w:rsidR="00167764" w:rsidRPr="00D52323" w:rsidRDefault="00167764" w:rsidP="00D46410">
      <w:pPr>
        <w:pStyle w:val="S"/>
        <w:numPr>
          <w:ilvl w:val="0"/>
          <w:numId w:val="15"/>
        </w:numPr>
        <w:ind w:left="0" w:firstLine="709"/>
        <w:rPr>
          <w:spacing w:val="-2"/>
        </w:rPr>
      </w:pPr>
      <w:r w:rsidRPr="00D52323">
        <w:t xml:space="preserve">для промышленных и сельскохозяйственных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 в объеме </w:t>
      </w:r>
      <w:r w:rsidRPr="00D52323">
        <w:rPr>
          <w:spacing w:val="-2"/>
        </w:rPr>
        <w:t>10 – 60 % от нагрузки жилищно-коммунального сектора.</w:t>
      </w:r>
    </w:p>
    <w:p w:rsidR="00167764" w:rsidRPr="00D52323" w:rsidRDefault="00167764" w:rsidP="006B6E6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Для предварительных расчетов тепловых нагрузок жилищно-коммунального сектора допускается применять укрупненный показатель, учитывающий расходы тепла на отопление, вентиляцию и горячее водоснабжение жилых и общественных зданий – 110 ккал на 1 кв. метр общей площади жилых зданий.</w:t>
      </w:r>
    </w:p>
    <w:p w:rsidR="00167764" w:rsidRPr="00D52323" w:rsidRDefault="00167764" w:rsidP="006B6E69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Для нового строительства допускается применять укрупненные удельные расходы тепла на отопление жилых зданий при расчетной температуре наружного воздуха минус 28°С, приведенные в таблице 3</w:t>
      </w:r>
      <w:r w:rsidR="00FB5BDE">
        <w:rPr>
          <w:rFonts w:ascii="Times New Roman" w:hAnsi="Times New Roman" w:cs="Times New Roman"/>
          <w:sz w:val="28"/>
          <w:szCs w:val="28"/>
        </w:rPr>
        <w:t>5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D52323" w:rsidRDefault="00167764" w:rsidP="00D46410">
      <w:pPr>
        <w:pStyle w:val="S"/>
        <w:ind w:firstLine="0"/>
      </w:pPr>
      <w:r w:rsidRPr="00D52323">
        <w:t>Таблица 3</w:t>
      </w:r>
      <w:r w:rsidR="00FB5BDE">
        <w:t>5</w:t>
      </w:r>
      <w:r w:rsidRPr="00D52323">
        <w:t xml:space="preserve"> – Укрупненные удельные расходы тепла на отопление жилых зданий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686"/>
      </w:tblGrid>
      <w:tr w:rsidR="00167764" w:rsidRPr="006B6E69" w:rsidTr="00D46410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</w:rPr>
              <w:t>Этажность застройки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  <w:lang w:val="en-US"/>
              </w:rPr>
              <w:t>q</w:t>
            </w:r>
            <w:r w:rsidRPr="006B6E69">
              <w:rPr>
                <w:rFonts w:ascii="Times New Roman" w:hAnsi="Times New Roman" w:cs="Times New Roman"/>
                <w:b/>
                <w:szCs w:val="28"/>
                <w:vertAlign w:val="subscript"/>
              </w:rPr>
              <w:t>0</w:t>
            </w:r>
            <w:r w:rsidRPr="006B6E69">
              <w:rPr>
                <w:rFonts w:ascii="Times New Roman" w:hAnsi="Times New Roman" w:cs="Times New Roman"/>
                <w:b/>
                <w:szCs w:val="28"/>
              </w:rPr>
              <w:t>, Вт/кв.м общей площади</w:t>
            </w:r>
          </w:p>
        </w:tc>
      </w:tr>
      <w:tr w:rsidR="00167764" w:rsidRPr="006B6E69" w:rsidTr="00D46410">
        <w:trPr>
          <w:trHeight w:val="3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lastRenderedPageBreak/>
              <w:t>1-2 этажа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106</w:t>
            </w:r>
          </w:p>
        </w:tc>
      </w:tr>
      <w:tr w:rsidR="00167764" w:rsidRPr="006B6E69" w:rsidTr="00D46410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3-5 этажей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70</w:t>
            </w:r>
          </w:p>
        </w:tc>
      </w:tr>
      <w:tr w:rsidR="00167764" w:rsidRPr="006B6E69" w:rsidTr="00D46410">
        <w:trPr>
          <w:trHeight w:val="36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5 и более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55</w:t>
            </w:r>
          </w:p>
        </w:tc>
      </w:tr>
    </w:tbl>
    <w:p w:rsidR="006B6E69" w:rsidRPr="001747F7" w:rsidRDefault="006B6E69" w:rsidP="00C72905">
      <w:pPr>
        <w:pStyle w:val="S"/>
      </w:pPr>
    </w:p>
    <w:p w:rsidR="00167764" w:rsidRPr="00D52323" w:rsidRDefault="00167764" w:rsidP="00D46410">
      <w:pPr>
        <w:pStyle w:val="S"/>
      </w:pPr>
      <w:r w:rsidRPr="00D52323">
        <w:t xml:space="preserve"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 в соответствии с требованиями СНиП </w:t>
      </w:r>
      <w:r w:rsidRPr="00D52323">
        <w:rPr>
          <w:lang w:val="en-US"/>
        </w:rPr>
        <w:t>II</w:t>
      </w:r>
      <w:r w:rsidRPr="00D52323">
        <w:t>–35–76 «Котельные установки» (с изменениями) и СанПин 2.2.1/2.1.1.1200-03 «Санитарно-защитные зоны и санитарная классификация предприятий, сооружений и иных объектов» и техническими регламентами.</w:t>
      </w:r>
    </w:p>
    <w:p w:rsidR="00167764" w:rsidRPr="00D52323" w:rsidRDefault="00167764" w:rsidP="00D46410">
      <w:pPr>
        <w:pStyle w:val="S"/>
      </w:pPr>
      <w:r w:rsidRPr="00D52323">
        <w:t>Централизованные и групповые источники следует предусматривать на газовом топливе, топливный режим для проектируемых котельных определяется по согласованию с топливоснабжающими организациями в установленном порядке.</w:t>
      </w:r>
    </w:p>
    <w:p w:rsidR="00D46410" w:rsidRDefault="00167764" w:rsidP="00D46410">
      <w:pPr>
        <w:pStyle w:val="S"/>
      </w:pPr>
      <w:r w:rsidRPr="00D52323">
        <w:t>Размеры земельных участков (га) для проектируемых теплоисточников допускается принимать согласно таблице 3</w:t>
      </w:r>
      <w:r w:rsidR="00FB5BDE">
        <w:t>6</w:t>
      </w:r>
      <w:r w:rsidRPr="00D52323">
        <w:t xml:space="preserve"> в зависимости от производительности источников.</w:t>
      </w:r>
    </w:p>
    <w:p w:rsidR="00167764" w:rsidRPr="00D52323" w:rsidRDefault="00167764" w:rsidP="00D46410">
      <w:pPr>
        <w:pStyle w:val="S"/>
        <w:ind w:firstLine="0"/>
      </w:pPr>
      <w:r w:rsidRPr="00D52323">
        <w:t>Таблица 3</w:t>
      </w:r>
      <w:r w:rsidR="00FB5BDE">
        <w:t>6</w:t>
      </w:r>
      <w:r w:rsidRPr="00D52323">
        <w:t xml:space="preserve"> – Размеры земельных участков (га) для проектируемых теплоисточников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3231"/>
        <w:gridCol w:w="3305"/>
      </w:tblGrid>
      <w:tr w:rsidR="00167764" w:rsidRPr="006B6E69" w:rsidTr="00DF3826">
        <w:trPr>
          <w:trHeight w:val="339"/>
          <w:jc w:val="center"/>
        </w:trPr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</w:rPr>
              <w:t>Теплопроизводительность, Гкал/ч (МВт)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</w:rPr>
              <w:t>Размеры земельных участков (га)</w:t>
            </w:r>
          </w:p>
        </w:tc>
      </w:tr>
      <w:tr w:rsidR="00167764" w:rsidRPr="006B6E69" w:rsidTr="00DF3826">
        <w:trPr>
          <w:trHeight w:val="338"/>
          <w:jc w:val="center"/>
        </w:trPr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</w:rPr>
              <w:t>Котельные</w:t>
            </w:r>
          </w:p>
        </w:tc>
        <w:tc>
          <w:tcPr>
            <w:tcW w:w="3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6E69">
              <w:rPr>
                <w:rFonts w:ascii="Times New Roman" w:hAnsi="Times New Roman" w:cs="Times New Roman"/>
                <w:b/>
                <w:szCs w:val="28"/>
              </w:rPr>
              <w:t>Котельные</w:t>
            </w:r>
            <w:r w:rsidR="006B6E69">
              <w:rPr>
                <w:rFonts w:ascii="Times New Roman" w:hAnsi="Times New Roman" w:cs="Times New Roman"/>
                <w:b/>
                <w:szCs w:val="28"/>
              </w:rPr>
              <w:t> </w:t>
            </w:r>
            <w:r w:rsidRPr="006B6E69">
              <w:rPr>
                <w:rFonts w:ascii="Times New Roman" w:hAnsi="Times New Roman" w:cs="Times New Roman"/>
                <w:b/>
                <w:szCs w:val="28"/>
              </w:rPr>
              <w:t>с электрогенерирующими установками (мини-ТЭЦ)</w:t>
            </w:r>
          </w:p>
        </w:tc>
      </w:tr>
      <w:tr w:rsidR="00167764" w:rsidRPr="006B6E69" w:rsidTr="00DF3826">
        <w:trPr>
          <w:trHeight w:val="33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от 5 до 10 (от 6 до 12)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0,7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0,7</w:t>
            </w:r>
          </w:p>
        </w:tc>
      </w:tr>
      <w:tr w:rsidR="00167764" w:rsidRPr="006B6E69" w:rsidTr="00DF3826">
        <w:trPr>
          <w:trHeight w:val="33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От 10 до 100 (св 58 до 116)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1,0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1,7</w:t>
            </w:r>
          </w:p>
        </w:tc>
      </w:tr>
      <w:tr w:rsidR="00167764" w:rsidRPr="006B6E69" w:rsidTr="00DF3826">
        <w:trPr>
          <w:trHeight w:val="323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св 100 до 200 (св 116 до 230)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3,0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3,3</w:t>
            </w:r>
          </w:p>
        </w:tc>
      </w:tr>
      <w:tr w:rsidR="00167764" w:rsidRPr="006B6E69" w:rsidTr="00DF3826">
        <w:trPr>
          <w:trHeight w:val="33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64" w:rsidRPr="006B6E69" w:rsidRDefault="00167764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св 200 до 400 (св 230 до 460)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3,5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6B6E69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6E69">
              <w:rPr>
                <w:rFonts w:ascii="Times New Roman" w:hAnsi="Times New Roman" w:cs="Times New Roman"/>
                <w:szCs w:val="28"/>
              </w:rPr>
              <w:t>3,9</w:t>
            </w:r>
          </w:p>
        </w:tc>
      </w:tr>
    </w:tbl>
    <w:p w:rsidR="00D46410" w:rsidRPr="00D46410" w:rsidRDefault="00D46410" w:rsidP="00C72905">
      <w:p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764" w:rsidRPr="00D52323" w:rsidRDefault="00167764" w:rsidP="00D46410">
      <w:pPr>
        <w:pStyle w:val="S"/>
      </w:pPr>
      <w:r w:rsidRPr="00D52323">
        <w:t>Н</w:t>
      </w:r>
      <w:r w:rsidRPr="00D46410">
        <w:rPr>
          <w:rStyle w:val="040"/>
        </w:rPr>
        <w:t>е</w:t>
      </w:r>
      <w:r w:rsidRPr="00D52323">
        <w:t xml:space="preserve">обходимо предусматривать закрытые 2-х трубные системы теплоснабжения с системой ОДК для приготовления воды на нужды горячего </w:t>
      </w:r>
      <w:r w:rsidRPr="00D52323">
        <w:lastRenderedPageBreak/>
        <w:t>водоснабжения в тепловых пунктах (ИТП или ЦТП), оборудованных водонагревателями.</w:t>
      </w:r>
    </w:p>
    <w:p w:rsidR="00167764" w:rsidRPr="00D52323" w:rsidRDefault="00167764" w:rsidP="00AD2ACA">
      <w:pPr>
        <w:tabs>
          <w:tab w:val="left" w:pos="1129"/>
          <w:tab w:val="left" w:pos="1276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5.1</w:t>
      </w:r>
      <w:r w:rsidR="00C72905">
        <w:rPr>
          <w:rStyle w:val="12"/>
          <w:rFonts w:ascii="Times New Roman" w:hAnsi="Times New Roman" w:cs="Times New Roman"/>
          <w:bCs/>
          <w:sz w:val="28"/>
          <w:szCs w:val="28"/>
        </w:rPr>
        <w:t>.3</w:t>
      </w:r>
      <w:r w:rsidR="001516A9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="00C72905">
        <w:rPr>
          <w:rStyle w:val="12"/>
          <w:rFonts w:ascii="Times New Roman" w:hAnsi="Times New Roman" w:cs="Times New Roman"/>
          <w:bCs/>
          <w:sz w:val="28"/>
          <w:szCs w:val="28"/>
        </w:rPr>
        <w:tab/>
      </w:r>
      <w:r w:rsidR="00C72905"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газоснабжения (в кубических метрах на одного человека в сутки, в год).</w:t>
      </w:r>
    </w:p>
    <w:p w:rsidR="00167764" w:rsidRPr="00D52323" w:rsidRDefault="00167764" w:rsidP="00AD2ACA">
      <w:pPr>
        <w:tabs>
          <w:tab w:val="left" w:pos="1129"/>
          <w:tab w:val="left" w:pos="127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Расчетные показатели газоснабжения жителей муниципального района, в виде удельного годового расхода природного газа на коммунально-бытовые нужды в расчете на одного жителя в месяц, принимаются в соответствии с </w:t>
      </w:r>
      <w:hyperlink r:id="rId25" w:history="1">
        <w:r w:rsidRPr="00D5232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 09.11.2006 N 1047/43 </w:t>
      </w:r>
      <w:r w:rsidR="00C70C5F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Об утверждении нормативов потребления природного газа населением при отсутствии приборов учета газа</w:t>
      </w:r>
      <w:r w:rsidR="00C70C5F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D52323" w:rsidRDefault="00167764" w:rsidP="00AD2ACA">
      <w:pPr>
        <w:pStyle w:val="ac"/>
        <w:tabs>
          <w:tab w:val="left" w:pos="1129"/>
          <w:tab w:val="left" w:pos="1276"/>
        </w:tabs>
        <w:spacing w:line="360" w:lineRule="auto"/>
        <w:rPr>
          <w:rStyle w:val="12"/>
          <w:bCs/>
          <w:iCs/>
          <w:sz w:val="28"/>
          <w:szCs w:val="28"/>
        </w:rPr>
      </w:pPr>
      <w:r w:rsidRPr="00D52323">
        <w:rPr>
          <w:rStyle w:val="12"/>
          <w:bCs/>
          <w:iCs/>
          <w:sz w:val="28"/>
          <w:szCs w:val="28"/>
        </w:rPr>
        <w:t>Норматив обеспеченности объектами газоснабжения принимается равными:</w:t>
      </w:r>
    </w:p>
    <w:p w:rsidR="00167764" w:rsidRPr="00BF242E" w:rsidRDefault="00167764" w:rsidP="00BF242E">
      <w:pPr>
        <w:pStyle w:val="04"/>
        <w:rPr>
          <w:rStyle w:val="12"/>
        </w:rPr>
      </w:pPr>
      <w:r w:rsidRPr="00BF242E">
        <w:rPr>
          <w:rStyle w:val="12"/>
        </w:rPr>
        <w:t>156,0 метрам кубическим на 1 человека в год при наличии  централизованного отопления и горячего водоснабжения,</w:t>
      </w:r>
    </w:p>
    <w:p w:rsidR="00167764" w:rsidRPr="00BF242E" w:rsidRDefault="00167764" w:rsidP="00BF242E">
      <w:pPr>
        <w:pStyle w:val="04"/>
      </w:pPr>
      <w:r w:rsidRPr="00BF242E">
        <w:rPr>
          <w:rStyle w:val="12"/>
        </w:rPr>
        <w:t>415,2 метрам кубическим на 1 человека в год при наличии централизованного отопления и газового водонагревателя.</w:t>
      </w:r>
    </w:p>
    <w:p w:rsidR="00167764" w:rsidRPr="00D52323" w:rsidRDefault="00167764" w:rsidP="00BF242E">
      <w:pPr>
        <w:pStyle w:val="S"/>
      </w:pPr>
      <w:r w:rsidRPr="00D52323">
        <w:t>Расходы газа потребителями следует определять:</w:t>
      </w:r>
    </w:p>
    <w:p w:rsidR="00167764" w:rsidRPr="00D52323" w:rsidRDefault="00167764" w:rsidP="00BF242E">
      <w:pPr>
        <w:pStyle w:val="04"/>
        <w:rPr>
          <w:spacing w:val="-2"/>
        </w:rPr>
      </w:pPr>
      <w:r w:rsidRPr="00D52323">
        <w:t xml:space="preserve">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 в объеме </w:t>
      </w:r>
      <w:r w:rsidRPr="00D52323">
        <w:rPr>
          <w:spacing w:val="-2"/>
        </w:rPr>
        <w:t>10 – 60 % от нагрузки жилищно-коммунального сектора;</w:t>
      </w:r>
    </w:p>
    <w:p w:rsidR="00167764" w:rsidRPr="00D52323" w:rsidRDefault="00167764" w:rsidP="00BF242E">
      <w:pPr>
        <w:pStyle w:val="04"/>
      </w:pPr>
      <w:r w:rsidRPr="00D52323">
        <w:t>для существующего и проектируемого жилищно-коммунального сектора в соответствии с 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167764" w:rsidRPr="00D52323" w:rsidRDefault="00167764" w:rsidP="00AD2ACA">
      <w:pPr>
        <w:tabs>
          <w:tab w:val="left" w:pos="112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Для предварительных расчетов допускается применять следующие удельные показатели:</w:t>
      </w:r>
    </w:p>
    <w:p w:rsidR="00167764" w:rsidRPr="00D52323" w:rsidRDefault="00167764" w:rsidP="00BF242E">
      <w:pPr>
        <w:pStyle w:val="04"/>
      </w:pPr>
      <w:r w:rsidRPr="00D52323">
        <w:lastRenderedPageBreak/>
        <w:t>удельный расход природного газа на выработку теплоэнергии котельными установками - 140 м</w:t>
      </w:r>
      <w:r w:rsidRPr="00D52323">
        <w:rPr>
          <w:vertAlign w:val="superscript"/>
        </w:rPr>
        <w:t>3</w:t>
      </w:r>
      <w:r w:rsidRPr="00D52323">
        <w:t xml:space="preserve"> на 1 Гкал отпущенной теплоэнергии;</w:t>
      </w:r>
    </w:p>
    <w:p w:rsidR="00167764" w:rsidRPr="00D52323" w:rsidRDefault="00167764" w:rsidP="00BF242E">
      <w:pPr>
        <w:pStyle w:val="04"/>
      </w:pPr>
      <w:r w:rsidRPr="00D52323">
        <w:t>удельный расход газа на выработку электро- и теплоэнергии когенераторными источниками (мини-ТЭЦ) - 260 м</w:t>
      </w:r>
      <w:r w:rsidRPr="00D52323">
        <w:rPr>
          <w:vertAlign w:val="superscript"/>
        </w:rPr>
        <w:t>3</w:t>
      </w:r>
      <w:r w:rsidRPr="00D52323">
        <w:t xml:space="preserve"> – на 1 МВт отпущенной электроэнергии;</w:t>
      </w:r>
    </w:p>
    <w:p w:rsidR="00167764" w:rsidRPr="00D52323" w:rsidRDefault="00167764" w:rsidP="00BF242E">
      <w:pPr>
        <w:pStyle w:val="04"/>
      </w:pPr>
      <w:r w:rsidRPr="00D52323">
        <w:t>укрупненный показатель потребления газа на нужды пищеприготовления на 1 человека - 100 м</w:t>
      </w:r>
      <w:r w:rsidRPr="00D52323">
        <w:rPr>
          <w:vertAlign w:val="superscript"/>
        </w:rPr>
        <w:t>3</w:t>
      </w:r>
      <w:r w:rsidRPr="00D52323">
        <w:t>/год.</w:t>
      </w:r>
    </w:p>
    <w:p w:rsidR="00167764" w:rsidRPr="00D52323" w:rsidRDefault="00167764" w:rsidP="00AD2ACA">
      <w:pPr>
        <w:tabs>
          <w:tab w:val="left" w:pos="915"/>
          <w:tab w:val="left" w:pos="112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Не допускается размещать магистральные газо-, нефте- и нефтепродуктопроводы в пределах границ населенных пунктов и их резервных территорий.</w:t>
      </w:r>
    </w:p>
    <w:p w:rsidR="00167764" w:rsidRPr="00D52323" w:rsidRDefault="00167764" w:rsidP="00AD2ACA">
      <w:pPr>
        <w:tabs>
          <w:tab w:val="left" w:pos="1129"/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Газораспределительные станции (ГРС) и газонаполнительные станции (ГНС) необходимо размещать за пределами черты населенных пунктов и их резервных территорий.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Газонаполнительные пункты (ГНП), располагаемые в пределах населенных пунктов, необходимо размещать, по возможности, с подветренной стороны для ветров преобладающего направления по отношению к жилой застройке.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pacing w:val="-2"/>
          <w:sz w:val="28"/>
          <w:szCs w:val="28"/>
        </w:rPr>
        <w:t>Размеры земельных участков для ГНП и промежуточных складов баллонов следует принимать не более 0,5 га. Расстояние от них до зданий и сооружений различного назначения следует принимать в соответствии с СП 62.13330.2011.</w:t>
      </w:r>
    </w:p>
    <w:p w:rsidR="00167764" w:rsidRPr="00D52323" w:rsidRDefault="00167764" w:rsidP="0086142A">
      <w:pPr>
        <w:tabs>
          <w:tab w:val="left" w:pos="1134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i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5.1</w:t>
      </w:r>
      <w:r w:rsidR="00C72905">
        <w:rPr>
          <w:rStyle w:val="12"/>
          <w:rFonts w:ascii="Times New Roman" w:hAnsi="Times New Roman" w:cs="Times New Roman"/>
          <w:bCs/>
          <w:sz w:val="28"/>
          <w:szCs w:val="28"/>
        </w:rPr>
        <w:t>.4</w:t>
      </w:r>
      <w:r w:rsidR="001516A9">
        <w:rPr>
          <w:rStyle w:val="12"/>
          <w:rFonts w:ascii="Times New Roman" w:hAnsi="Times New Roman" w:cs="Times New Roman"/>
          <w:b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ab/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Нормативы обеспеченности объектами электроснабжения (в киловатт-часах на одного человека в год).</w:t>
      </w:r>
    </w:p>
    <w:p w:rsidR="00167764" w:rsidRPr="00D52323" w:rsidRDefault="00167764" w:rsidP="0086142A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Расчетные показатели энергоснабжения в виде нормативов потребления электроэнергии, принимаются в соответствии со сводом правил </w:t>
      </w:r>
      <w:hyperlink r:id="rId26" w:history="1">
        <w:r w:rsidRPr="00D52323">
          <w:rPr>
            <w:rFonts w:ascii="Times New Roman" w:hAnsi="Times New Roman" w:cs="Times New Roman"/>
            <w:sz w:val="28"/>
            <w:szCs w:val="28"/>
          </w:rPr>
          <w:t>СП 31-110-2003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C70C5F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Проектирование и монтаж электроустановок жилых и общественных зданий</w:t>
      </w:r>
      <w:r w:rsidR="00C70C5F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D52323">
          <w:rPr>
            <w:rFonts w:ascii="Times New Roman" w:hAnsi="Times New Roman" w:cs="Times New Roman"/>
            <w:sz w:val="28"/>
            <w:szCs w:val="28"/>
          </w:rPr>
          <w:t>раздел 6</w:t>
        </w:r>
      </w:hyperlink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BF242E" w:rsidRDefault="00167764" w:rsidP="00BF242E">
      <w:pPr>
        <w:tabs>
          <w:tab w:val="left" w:pos="112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Расчетные показатели в сфере энергосбережения и соответствия зданий, строений и сооружений требованиям энергетической эффективности </w:t>
      </w:r>
      <w:r w:rsidRPr="00D52323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принимаются в соответствии со строительными нормами и правилами </w:t>
      </w:r>
      <w:hyperlink r:id="rId28" w:history="1">
        <w:r w:rsidRPr="00D52323">
          <w:rPr>
            <w:rFonts w:ascii="Times New Roman" w:hAnsi="Times New Roman" w:cs="Times New Roman"/>
            <w:sz w:val="28"/>
            <w:szCs w:val="28"/>
          </w:rPr>
          <w:t>СНиП 31-01-2003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C70C5F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Здания жилые многоквартирные</w:t>
      </w:r>
      <w:r w:rsidR="00C70C5F">
        <w:rPr>
          <w:rFonts w:ascii="Times New Roman" w:hAnsi="Times New Roman" w:cs="Times New Roman"/>
          <w:sz w:val="28"/>
          <w:szCs w:val="28"/>
        </w:rPr>
        <w:t>»</w:t>
      </w:r>
      <w:r w:rsidR="00BF242E">
        <w:rPr>
          <w:rFonts w:ascii="Times New Roman" w:hAnsi="Times New Roman" w:cs="Times New Roman"/>
          <w:sz w:val="28"/>
          <w:szCs w:val="28"/>
        </w:rPr>
        <w:t>.</w:t>
      </w:r>
    </w:p>
    <w:p w:rsidR="00167764" w:rsidRPr="00D52323" w:rsidRDefault="00167764" w:rsidP="00BF242E">
      <w:pPr>
        <w:pStyle w:val="S"/>
        <w:ind w:firstLine="0"/>
      </w:pPr>
      <w:r w:rsidRPr="00487AFA">
        <w:t>Таблица 3</w:t>
      </w:r>
      <w:r w:rsidR="00FB5BDE">
        <w:t>7</w:t>
      </w:r>
      <w:r w:rsidRPr="00487AFA">
        <w:t xml:space="preserve"> – </w:t>
      </w:r>
      <w:r w:rsidR="00487AFA" w:rsidRPr="00487AFA">
        <w:rPr>
          <w:rStyle w:val="12"/>
          <w:bCs/>
          <w:iCs/>
        </w:rPr>
        <w:t>Укрупненные показатели электропотребления</w:t>
      </w:r>
      <w:r w:rsidRPr="00D52323"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631"/>
      </w:tblGrid>
      <w:tr w:rsidR="00167764" w:rsidRPr="00487AFA" w:rsidTr="00BF242E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487AFA" w:rsidRDefault="00487AFA" w:rsidP="003F41DE">
            <w:pPr>
              <w:jc w:val="center"/>
              <w:rPr>
                <w:rStyle w:val="12"/>
                <w:rFonts w:ascii="Times New Roman" w:hAnsi="Times New Roman" w:cs="Times New Roman"/>
                <w:b/>
                <w:bCs/>
                <w:szCs w:val="28"/>
              </w:rPr>
            </w:pPr>
            <w:r w:rsidRPr="00487AFA">
              <w:rPr>
                <w:rFonts w:ascii="Times New Roman" w:hAnsi="Times New Roman" w:cs="Times New Roman"/>
                <w:b/>
                <w:bCs/>
                <w:szCs w:val="28"/>
              </w:rPr>
              <w:t>Степень благоустройства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487AFA" w:rsidRDefault="00487AFA" w:rsidP="003F41DE">
            <w:pPr>
              <w:snapToGrid w:val="0"/>
              <w:ind w:left="-57" w:right="-57"/>
              <w:jc w:val="center"/>
              <w:rPr>
                <w:rStyle w:val="12"/>
                <w:rFonts w:ascii="Times New Roman" w:hAnsi="Times New Roman" w:cs="Times New Roman"/>
                <w:b/>
                <w:bCs/>
                <w:spacing w:val="-2"/>
                <w:szCs w:val="28"/>
              </w:rPr>
            </w:pPr>
            <w:r w:rsidRPr="00487AFA">
              <w:rPr>
                <w:rFonts w:ascii="Times New Roman" w:hAnsi="Times New Roman" w:cs="Times New Roman"/>
                <w:b/>
                <w:bCs/>
                <w:spacing w:val="-2"/>
                <w:szCs w:val="28"/>
              </w:rPr>
              <w:t>Электропотребление,</w:t>
            </w:r>
            <w:r w:rsidRPr="00487AFA">
              <w:rPr>
                <w:rFonts w:ascii="Times New Roman" w:hAnsi="Times New Roman" w:cs="Times New Roman"/>
                <w:b/>
                <w:bCs/>
                <w:spacing w:val="-2"/>
                <w:szCs w:val="28"/>
              </w:rPr>
              <w:br/>
              <w:t>кВт·ч /год на 1 чел.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64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87AFA">
              <w:rPr>
                <w:rFonts w:ascii="Times New Roman" w:hAnsi="Times New Roman" w:cs="Times New Roman"/>
                <w:b/>
                <w:szCs w:val="28"/>
              </w:rPr>
              <w:t>Использование максимума электрической нагрузки, ч/год </w:t>
            </w:r>
          </w:p>
        </w:tc>
      </w:tr>
      <w:tr w:rsidR="00167764" w:rsidRPr="00487AFA" w:rsidTr="00BF242E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Города, оборудованные стационарными электроплитами (100% охвата):</w:t>
            </w:r>
          </w:p>
          <w:p w:rsidR="00487AFA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- без кондиционеров</w:t>
            </w:r>
          </w:p>
          <w:p w:rsidR="00487AFA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- с кондиционерами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487AFA" w:rsidRDefault="00167764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2100</w:t>
            </w: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2400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64" w:rsidRPr="00487AFA" w:rsidRDefault="00167764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5300</w:t>
            </w: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5800</w:t>
            </w:r>
          </w:p>
        </w:tc>
      </w:tr>
      <w:tr w:rsidR="00487AFA" w:rsidRPr="006B6E69" w:rsidTr="00BF242E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AFA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Поселки и сельские поселения (без кондиционеров):</w:t>
            </w:r>
          </w:p>
          <w:p w:rsidR="00487AFA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- не оборудованные стационарными электроплитами </w:t>
            </w:r>
          </w:p>
          <w:p w:rsidR="00487AFA" w:rsidRPr="00487AFA" w:rsidRDefault="00487AFA" w:rsidP="003F41DE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- оборудованные стационарными электроплитами (100% охвата)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950</w:t>
            </w:r>
          </w:p>
          <w:p w:rsidR="00487AFA" w:rsidRPr="00487AFA" w:rsidRDefault="00487AFA" w:rsidP="003F41DE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1350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4100</w:t>
            </w:r>
          </w:p>
          <w:p w:rsidR="00487AFA" w:rsidRPr="00487AFA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87AFA" w:rsidRPr="006B6E69" w:rsidRDefault="00487AFA" w:rsidP="003F41DE">
            <w:pPr>
              <w:snapToGrid w:val="0"/>
              <w:ind w:left="-57" w:right="-5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7AFA">
              <w:rPr>
                <w:rFonts w:ascii="Times New Roman" w:hAnsi="Times New Roman" w:cs="Times New Roman"/>
                <w:szCs w:val="28"/>
              </w:rPr>
              <w:t>4400</w:t>
            </w:r>
          </w:p>
        </w:tc>
      </w:tr>
    </w:tbl>
    <w:p w:rsidR="006B6E69" w:rsidRPr="00BF242E" w:rsidRDefault="006B6E69" w:rsidP="00C72905">
      <w:pPr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Электроснабжение населенных пунктов муниципального района следует предусматривать как от существующих, так и от проектируемых локальных энергетических объектов. В последнем случае предпочтение следует отдавать установкам комбинированной выработки тепла и электроэнергии.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Определение электрической нагрузки на электроисточники следует производить в соответствии с </w:t>
      </w:r>
      <w:r w:rsidRPr="00D52323">
        <w:rPr>
          <w:rFonts w:ascii="Times New Roman" w:hAnsi="Times New Roman" w:cs="Times New Roman"/>
          <w:spacing w:val="-2"/>
          <w:sz w:val="28"/>
          <w:szCs w:val="28"/>
        </w:rPr>
        <w:t>действующими нормативами.</w:t>
      </w:r>
    </w:p>
    <w:p w:rsidR="00167764" w:rsidRPr="00D52323" w:rsidRDefault="00167764" w:rsidP="00BF242E">
      <w:pPr>
        <w:pStyle w:val="04"/>
      </w:pPr>
      <w:r w:rsidRPr="00D52323">
        <w:t>для промышленных предприятий – по опросным листам действующих предприятий, проектам новых, реконструируемых или аналогичных предприятий, а также по укрупненным показателям в объеме 10 – 60 % от нагрузки жилищно-коммунального сектора;</w:t>
      </w:r>
    </w:p>
    <w:p w:rsidR="00C612A4" w:rsidRDefault="00167764" w:rsidP="00C612A4">
      <w:pPr>
        <w:pStyle w:val="03"/>
      </w:pPr>
      <w:r w:rsidRPr="00D52323">
        <w:t>для жилищно–коммунального сектора – по удельным электрическим нагрузкам, приведенным к шинам 0,4 кВ (Вт/м</w:t>
      </w:r>
      <w:r w:rsidRPr="00D52323">
        <w:rPr>
          <w:vertAlign w:val="superscript"/>
        </w:rPr>
        <w:t xml:space="preserve">2 </w:t>
      </w:r>
      <w:r w:rsidRPr="00D52323">
        <w:t xml:space="preserve">общей площади жилых зданий). Для предварительных расчетов удельные показатели электрической нагрузки жилищно-коммунального сектора допускается принимать по таблице </w:t>
      </w:r>
      <w:r w:rsidR="00FB5BDE">
        <w:t>38</w:t>
      </w:r>
      <w:r w:rsidR="00C612A4">
        <w:t>.</w:t>
      </w:r>
    </w:p>
    <w:p w:rsidR="00167764" w:rsidRPr="00C612A4" w:rsidRDefault="00167764" w:rsidP="00BF242E">
      <w:pPr>
        <w:pStyle w:val="03"/>
        <w:numPr>
          <w:ilvl w:val="0"/>
          <w:numId w:val="0"/>
        </w:numPr>
      </w:pPr>
      <w:r w:rsidRPr="00C612A4">
        <w:rPr>
          <w:spacing w:val="-2"/>
        </w:rPr>
        <w:lastRenderedPageBreak/>
        <w:t xml:space="preserve">Таблица </w:t>
      </w:r>
      <w:r w:rsidR="00FB5BDE">
        <w:rPr>
          <w:spacing w:val="-2"/>
        </w:rPr>
        <w:t>38</w:t>
      </w:r>
      <w:r w:rsidRPr="00C612A4">
        <w:rPr>
          <w:spacing w:val="-2"/>
        </w:rPr>
        <w:t xml:space="preserve"> – Удельные показатели электрической нагрузки жилищно-коммунального сектора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73"/>
        <w:gridCol w:w="2475"/>
        <w:gridCol w:w="2484"/>
      </w:tblGrid>
      <w:tr w:rsidR="00167764" w:rsidRPr="0086142A" w:rsidTr="00BF3BEA">
        <w:trPr>
          <w:trHeight w:val="195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Этажность застройки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Здания с плитами (Вт.\кв.м. общей площади жилых зданий)</w:t>
            </w:r>
          </w:p>
        </w:tc>
      </w:tr>
      <w:tr w:rsidR="00167764" w:rsidRPr="0086142A" w:rsidTr="00BF3BEA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на природном газе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на сжиженном газе или твердом топливе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электрические</w:t>
            </w:r>
          </w:p>
        </w:tc>
      </w:tr>
      <w:tr w:rsidR="00167764" w:rsidRPr="0086142A" w:rsidTr="00BF3BEA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1-2 этажа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15,0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18,4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20,7</w:t>
            </w:r>
          </w:p>
        </w:tc>
      </w:tr>
      <w:tr w:rsidR="00167764" w:rsidRPr="0086142A" w:rsidTr="00BF3BEA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3-5 этажей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15,8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19,3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20,8</w:t>
            </w:r>
          </w:p>
        </w:tc>
      </w:tr>
      <w:tr w:rsidR="00167764" w:rsidRPr="0086142A" w:rsidTr="00BF3BEA">
        <w:trPr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5 и более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17,4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19,0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21,8</w:t>
            </w:r>
          </w:p>
        </w:tc>
      </w:tr>
    </w:tbl>
    <w:p w:rsidR="0086142A" w:rsidRPr="00BF242E" w:rsidRDefault="0086142A" w:rsidP="00C72905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764" w:rsidRPr="00D52323" w:rsidRDefault="00167764" w:rsidP="00C612A4">
      <w:pPr>
        <w:pStyle w:val="03"/>
      </w:pPr>
      <w:r w:rsidRPr="00D52323">
        <w:t>укрупненная нагрузка общественных зданий микрорайонного значения (жилищно-эксплуатационные конторы, молочные кухни, объекты транспортного обслуживания) принимается в объеме 6 Вт</w:t>
      </w:r>
      <w:r w:rsidRPr="00D52323">
        <w:rPr>
          <w:spacing w:val="-2"/>
        </w:rPr>
        <w:t>/м</w:t>
      </w:r>
      <w:r w:rsidRPr="00D52323">
        <w:rPr>
          <w:spacing w:val="-2"/>
          <w:vertAlign w:val="superscript"/>
        </w:rPr>
        <w:t>2</w:t>
      </w:r>
      <w:r w:rsidRPr="00D52323">
        <w:t xml:space="preserve"> общей площади жилых зданий;</w:t>
      </w:r>
    </w:p>
    <w:p w:rsidR="00167764" w:rsidRPr="00D52323" w:rsidRDefault="00167764" w:rsidP="00C612A4">
      <w:pPr>
        <w:pStyle w:val="03"/>
      </w:pPr>
      <w:r w:rsidRPr="00D52323">
        <w:t xml:space="preserve">электрические нагрузки общественных зданий районного и городского значения, включая лечебные учреждения и зрелищные предприятия, определяются дополнительно по таблице 2.2.1 </w:t>
      </w:r>
      <w:r w:rsidR="00C612A4">
        <w:t>«</w:t>
      </w:r>
      <w:r w:rsidRPr="00D52323">
        <w:rPr>
          <w:spacing w:val="-2"/>
        </w:rPr>
        <w:t>РД 34.20.185-94</w:t>
      </w:r>
      <w:r w:rsidR="00C612A4">
        <w:t>»</w:t>
      </w:r>
      <w:r w:rsidRPr="00D52323">
        <w:rPr>
          <w:spacing w:val="-2"/>
        </w:rPr>
        <w:t>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Проектируемые воздушные линии электропередачи напряжением 110 кВ и выше следует размещать за пределами селитебных территорий.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Прокладку электрических сетей напряжением 110 кВ и выше к понизительным подстанциям глубокого ввода в пределах селитебной территории городов следует предусматривать кабельными линиями.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При реконструкции сложившихся районов застройки следует предусматривать вынос за пределы селитебной территории существующих воздушных линий электропередачи напряжением 35 кВ и выше или замену воздушных линий кабельными.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Электрические сети напряжением до 20 кВ включительно на селитебной территории следует  предусматривать кабельными.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Понизительные электроподстанции и распределительные устройства в пределах селитебной территории следует предусматривать закрытого типа. </w:t>
      </w:r>
      <w:r w:rsidRPr="00D52323">
        <w:rPr>
          <w:rFonts w:ascii="Times New Roman" w:hAnsi="Times New Roman" w:cs="Times New Roman"/>
          <w:sz w:val="28"/>
          <w:szCs w:val="28"/>
        </w:rPr>
        <w:lastRenderedPageBreak/>
        <w:t>Расстояния от этих объектов до жилых и общественных зданий следует принимать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При размещении отдельно стоящих трансформаторных подстанций напряжением 6 - 20 кВ при числе трансформаторов не более 2-х мощностью каждый до 1000 кВА расстояние от них до окон жилых и общественных зданий следует принимать не менее 10 м, а до зданий лечебно-профилактических учреждений – не менее 15 м.</w:t>
      </w:r>
    </w:p>
    <w:p w:rsidR="00167764" w:rsidRPr="00D52323" w:rsidRDefault="00167764" w:rsidP="0086142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Размеры земельных участков для понизительных подстанций напряжением 110 кВ и выше следует принимать не менее 0,6 га.</w:t>
      </w:r>
    </w:p>
    <w:p w:rsidR="00BF242E" w:rsidRDefault="00167764" w:rsidP="00BF242E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Вдоль всех объектов электросетевого хозяйства устанавливаются охранные зоны, исходя из требований к границам установленных охранных зон, приведённых в таблице </w:t>
      </w:r>
      <w:r w:rsidR="00FB5BDE">
        <w:rPr>
          <w:rFonts w:ascii="Times New Roman" w:hAnsi="Times New Roman" w:cs="Times New Roman"/>
          <w:sz w:val="28"/>
          <w:szCs w:val="28"/>
        </w:rPr>
        <w:t>39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D52323" w:rsidRDefault="00167764" w:rsidP="00BF242E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B5BDE">
        <w:rPr>
          <w:rFonts w:ascii="Times New Roman" w:hAnsi="Times New Roman" w:cs="Times New Roman"/>
          <w:sz w:val="28"/>
          <w:szCs w:val="28"/>
        </w:rPr>
        <w:t>39</w:t>
      </w:r>
      <w:r w:rsidRPr="00D52323">
        <w:rPr>
          <w:rFonts w:ascii="Times New Roman" w:hAnsi="Times New Roman" w:cs="Times New Roman"/>
          <w:sz w:val="28"/>
          <w:szCs w:val="28"/>
        </w:rPr>
        <w:t xml:space="preserve"> – Размеры охранных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Проектный номинальный класс напряжения, кВ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szCs w:val="28"/>
              </w:rPr>
              <w:t>Расстояние от проекций крайних проводов на землю (от кабеля), м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воздушные линии до 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1-20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35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110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20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220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25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300, 500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30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750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40</w:t>
            </w:r>
          </w:p>
        </w:tc>
      </w:tr>
      <w:tr w:rsidR="00167764" w:rsidRPr="0086142A" w:rsidTr="00BF242E">
        <w:tc>
          <w:tcPr>
            <w:tcW w:w="4819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кабельные линии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86142A" w:rsidRPr="00BF242E" w:rsidRDefault="0086142A" w:rsidP="00C72905">
      <w:pPr>
        <w:pStyle w:val="S"/>
      </w:pPr>
    </w:p>
    <w:p w:rsidR="00167764" w:rsidRPr="00D52323" w:rsidRDefault="00167764" w:rsidP="00BF242E">
      <w:pPr>
        <w:pStyle w:val="S"/>
      </w:pPr>
      <w:r w:rsidRPr="00D52323">
        <w:t>Использование территории в охранных зонах линий электропередачи осуществляется по согласованию с эксплуатирующими организациями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зон.</w:t>
      </w:r>
    </w:p>
    <w:p w:rsidR="00167764" w:rsidRPr="00D52323" w:rsidRDefault="00167764" w:rsidP="00861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="00C72905">
        <w:rPr>
          <w:rStyle w:val="12"/>
          <w:rFonts w:ascii="Times New Roman" w:hAnsi="Times New Roman" w:cs="Times New Roman"/>
          <w:bCs/>
          <w:iCs/>
          <w:sz w:val="28"/>
          <w:szCs w:val="28"/>
        </w:rPr>
        <w:t>1.5</w:t>
      </w:r>
      <w:r w:rsidR="001516A9">
        <w:rPr>
          <w:rStyle w:val="12"/>
          <w:rFonts w:ascii="Times New Roman" w:hAnsi="Times New Roman" w:cs="Times New Roman"/>
          <w:bCs/>
          <w:i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  </w:t>
      </w:r>
      <w:r w:rsidRPr="00D52323">
        <w:rPr>
          <w:rFonts w:ascii="Times New Roman" w:hAnsi="Times New Roman" w:cs="Times New Roman"/>
          <w:iCs/>
          <w:sz w:val="28"/>
          <w:szCs w:val="28"/>
        </w:rPr>
        <w:t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</w:t>
      </w:r>
      <w:r w:rsidRPr="00D52323">
        <w:rPr>
          <w:rFonts w:ascii="Times New Roman" w:hAnsi="Times New Roman" w:cs="Times New Roman"/>
          <w:sz w:val="28"/>
          <w:szCs w:val="28"/>
        </w:rPr>
        <w:t>*.</w:t>
      </w:r>
    </w:p>
    <w:p w:rsidR="00167764" w:rsidRPr="00D52323" w:rsidRDefault="00167764" w:rsidP="00861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принимается равным не менее 50 метров.</w:t>
      </w:r>
    </w:p>
    <w:p w:rsidR="00167764" w:rsidRPr="00D52323" w:rsidRDefault="00167764" w:rsidP="00861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(Расстояние следует определять от топливораздаточных колонок и подземных топливных резервуаров).</w:t>
      </w:r>
    </w:p>
    <w:p w:rsidR="00167764" w:rsidRPr="00D52323" w:rsidRDefault="00167764" w:rsidP="008614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5.</w:t>
      </w:r>
      <w:r w:rsidR="00C72905">
        <w:rPr>
          <w:rStyle w:val="12"/>
          <w:rFonts w:ascii="Times New Roman" w:hAnsi="Times New Roman" w:cs="Times New Roman"/>
          <w:bCs/>
          <w:iCs/>
          <w:sz w:val="28"/>
          <w:szCs w:val="28"/>
        </w:rPr>
        <w:t>1.6</w:t>
      </w:r>
      <w:r w:rsidR="001516A9">
        <w:rPr>
          <w:rStyle w:val="12"/>
          <w:rFonts w:ascii="Times New Roman" w:hAnsi="Times New Roman" w:cs="Times New Roman"/>
          <w:bCs/>
          <w:iCs/>
          <w:sz w:val="28"/>
          <w:szCs w:val="28"/>
        </w:rPr>
        <w:t>.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  </w:t>
      </w:r>
      <w:r w:rsidRPr="00D52323">
        <w:rPr>
          <w:rFonts w:ascii="Times New Roman" w:hAnsi="Times New Roman" w:cs="Times New Roman"/>
          <w:iCs/>
          <w:sz w:val="28"/>
          <w:szCs w:val="28"/>
        </w:rPr>
        <w:t>Размер земельного участка станции технического обслуживания (СТО).</w:t>
      </w:r>
    </w:p>
    <w:p w:rsidR="00BF242E" w:rsidRDefault="00167764" w:rsidP="00BF24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Размер земельного участка станции технического обслуживания (СТО) принимается в соответствии с таблицей </w:t>
      </w:r>
      <w:r w:rsidR="001747F7">
        <w:rPr>
          <w:rFonts w:ascii="Times New Roman" w:hAnsi="Times New Roman" w:cs="Times New Roman"/>
          <w:sz w:val="28"/>
          <w:szCs w:val="28"/>
        </w:rPr>
        <w:t>4</w:t>
      </w:r>
      <w:r w:rsidR="00FB5BDE">
        <w:rPr>
          <w:rFonts w:ascii="Times New Roman" w:hAnsi="Times New Roman" w:cs="Times New Roman"/>
          <w:sz w:val="28"/>
          <w:szCs w:val="28"/>
        </w:rPr>
        <w:t>0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BF242E" w:rsidRDefault="00167764" w:rsidP="00BF242E">
      <w:pPr>
        <w:pStyle w:val="S"/>
        <w:ind w:firstLine="0"/>
      </w:pPr>
      <w:r w:rsidRPr="00D52323">
        <w:t xml:space="preserve">Таблица </w:t>
      </w:r>
      <w:r w:rsidR="001747F7">
        <w:t>4</w:t>
      </w:r>
      <w:r w:rsidR="00FB5BDE">
        <w:t>0</w:t>
      </w:r>
      <w:r w:rsidRPr="00D52323">
        <w:t xml:space="preserve"> – Размер земельного участка СТО</w:t>
      </w:r>
    </w:p>
    <w:tbl>
      <w:tblPr>
        <w:tblW w:w="8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4252"/>
      </w:tblGrid>
      <w:tr w:rsidR="00167764" w:rsidRPr="0086142A" w:rsidTr="00BF242E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bCs/>
                <w:szCs w:val="28"/>
              </w:rPr>
              <w:t>СТО при количестве постов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b/>
                <w:bCs/>
                <w:szCs w:val="28"/>
              </w:rPr>
              <w:t>Размер земельного участка, га</w:t>
            </w:r>
          </w:p>
        </w:tc>
      </w:tr>
      <w:tr w:rsidR="00167764" w:rsidRPr="0086142A" w:rsidTr="00BF242E">
        <w:trPr>
          <w:trHeight w:val="3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на 10 постов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167764" w:rsidRPr="0086142A" w:rsidTr="00BF242E">
        <w:trPr>
          <w:trHeight w:val="4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15 постов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86142A" w:rsidRDefault="00167764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6142A">
              <w:rPr>
                <w:rFonts w:ascii="Times New Roman" w:hAnsi="Times New Roman" w:cs="Times New Roman"/>
                <w:szCs w:val="28"/>
              </w:rPr>
              <w:t>1,5</w:t>
            </w:r>
          </w:p>
        </w:tc>
      </w:tr>
    </w:tbl>
    <w:p w:rsidR="00BF242E" w:rsidRDefault="00BF242E" w:rsidP="00C72905">
      <w:pPr>
        <w:pStyle w:val="S"/>
      </w:pPr>
    </w:p>
    <w:p w:rsidR="00BF242E" w:rsidRPr="00BF242E" w:rsidRDefault="00167764" w:rsidP="00BF242E">
      <w:pPr>
        <w:pStyle w:val="S"/>
        <w:rPr>
          <w:i/>
          <w:sz w:val="24"/>
        </w:rPr>
      </w:pPr>
      <w:r w:rsidRPr="00BF242E">
        <w:rPr>
          <w:i/>
          <w:sz w:val="24"/>
        </w:rPr>
        <w:t>Примечание:  Один пост на 200 автомобилей.</w:t>
      </w:r>
    </w:p>
    <w:p w:rsidR="00BF242E" w:rsidRDefault="00BF242E" w:rsidP="00BF242E">
      <w:pPr>
        <w:pStyle w:val="S"/>
        <w:spacing w:line="240" w:lineRule="auto"/>
        <w:rPr>
          <w:rStyle w:val="12"/>
          <w:bCs/>
        </w:rPr>
      </w:pPr>
    </w:p>
    <w:p w:rsidR="00167764" w:rsidRPr="00BF242E" w:rsidRDefault="00167764" w:rsidP="00BF242E">
      <w:pPr>
        <w:pStyle w:val="S"/>
        <w:rPr>
          <w:i/>
          <w:sz w:val="24"/>
        </w:rPr>
      </w:pPr>
      <w:r w:rsidRPr="00D52323">
        <w:rPr>
          <w:rStyle w:val="12"/>
          <w:bCs/>
        </w:rPr>
        <w:t>5.</w:t>
      </w:r>
      <w:r w:rsidRPr="00D52323">
        <w:rPr>
          <w:rStyle w:val="12"/>
          <w:bCs/>
          <w:iCs/>
        </w:rPr>
        <w:t>1.7.  </w:t>
      </w:r>
      <w:r w:rsidRPr="00D52323">
        <w:t>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учреждений.</w:t>
      </w:r>
    </w:p>
    <w:p w:rsidR="00167764" w:rsidRPr="00D52323" w:rsidRDefault="00167764" w:rsidP="004518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 принима</w:t>
      </w:r>
      <w:r w:rsidR="00180BC2">
        <w:rPr>
          <w:rFonts w:ascii="Times New Roman" w:hAnsi="Times New Roman" w:cs="Times New Roman"/>
          <w:sz w:val="28"/>
          <w:szCs w:val="28"/>
        </w:rPr>
        <w:t>ется в соответствии с таблицей </w:t>
      </w:r>
      <w:r w:rsidR="001747F7">
        <w:rPr>
          <w:rFonts w:ascii="Times New Roman" w:hAnsi="Times New Roman" w:cs="Times New Roman"/>
          <w:sz w:val="28"/>
          <w:szCs w:val="28"/>
        </w:rPr>
        <w:t>4</w:t>
      </w:r>
      <w:r w:rsidR="00FB5BDE">
        <w:rPr>
          <w:rFonts w:ascii="Times New Roman" w:hAnsi="Times New Roman" w:cs="Times New Roman"/>
          <w:sz w:val="28"/>
          <w:szCs w:val="28"/>
        </w:rPr>
        <w:t>1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167764" w:rsidRPr="00D52323" w:rsidRDefault="00180BC2" w:rsidP="00BF242E">
      <w:pPr>
        <w:pStyle w:val="S"/>
        <w:ind w:firstLine="0"/>
        <w:rPr>
          <w:b/>
          <w:bCs/>
        </w:rPr>
      </w:pPr>
      <w:r>
        <w:t xml:space="preserve">Таблица </w:t>
      </w:r>
      <w:r w:rsidR="001747F7">
        <w:t>4</w:t>
      </w:r>
      <w:r w:rsidR="00FB5BDE">
        <w:t>1</w:t>
      </w:r>
      <w:r w:rsidR="00167764" w:rsidRPr="00D52323">
        <w:t xml:space="preserve"> – Расстояние от СТО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3"/>
        <w:gridCol w:w="2316"/>
        <w:gridCol w:w="2588"/>
      </w:tblGrid>
      <w:tr w:rsidR="00167764" w:rsidRPr="00D52323" w:rsidTr="00BF3BEA">
        <w:tc>
          <w:tcPr>
            <w:tcW w:w="4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t>Здания, участки</w:t>
            </w:r>
          </w:p>
        </w:tc>
        <w:tc>
          <w:tcPr>
            <w:tcW w:w="4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t>Расстояние, м.</w:t>
            </w:r>
          </w:p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>от станций технического обслуживания</w:t>
            </w:r>
          </w:p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t>при числе постов</w:t>
            </w:r>
          </w:p>
        </w:tc>
      </w:tr>
      <w:tr w:rsidR="00167764" w:rsidRPr="00D52323" w:rsidTr="00BF3BEA">
        <w:tc>
          <w:tcPr>
            <w:tcW w:w="4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t>10 и менее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b/>
                <w:bCs/>
                <w:szCs w:val="28"/>
              </w:rPr>
              <w:t>11-30</w:t>
            </w:r>
          </w:p>
        </w:tc>
      </w:tr>
      <w:tr w:rsidR="00167764" w:rsidRPr="00D52323" w:rsidTr="00BF3BEA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Общественные здания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50</w:t>
            </w:r>
          </w:p>
        </w:tc>
      </w:tr>
      <w:tr w:rsidR="00167764" w:rsidRPr="00D52323" w:rsidTr="00BF3BEA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Общеобразовательные школы и детские дошкольные учреждения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*</w:t>
            </w:r>
          </w:p>
        </w:tc>
      </w:tr>
      <w:tr w:rsidR="00167764" w:rsidRPr="00D52323" w:rsidTr="00BF3BEA"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7764" w:rsidRPr="00180BC2" w:rsidRDefault="00167764" w:rsidP="001747F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Лечебные учреждения со стационаром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50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hAnsi="Times New Roman" w:cs="Times New Roman"/>
                <w:szCs w:val="28"/>
              </w:rPr>
              <w:t>*</w:t>
            </w:r>
          </w:p>
        </w:tc>
      </w:tr>
    </w:tbl>
    <w:p w:rsidR="00BF242E" w:rsidRDefault="00BF242E" w:rsidP="00BF242E">
      <w:pPr>
        <w:pStyle w:val="S"/>
        <w:spacing w:line="240" w:lineRule="auto"/>
      </w:pPr>
    </w:p>
    <w:p w:rsidR="00167764" w:rsidRDefault="00BF242E" w:rsidP="00BF242E">
      <w:pPr>
        <w:pStyle w:val="S"/>
        <w:rPr>
          <w:i/>
          <w:sz w:val="24"/>
        </w:rPr>
      </w:pPr>
      <w:r w:rsidRPr="00BF242E">
        <w:rPr>
          <w:i/>
          <w:sz w:val="24"/>
        </w:rPr>
        <w:t xml:space="preserve">Примечание: </w:t>
      </w:r>
      <w:r w:rsidR="00167764" w:rsidRPr="00BF242E">
        <w:rPr>
          <w:i/>
          <w:sz w:val="24"/>
        </w:rPr>
        <w:t>* Определяется по согласованию с Роспотребнадзором.</w:t>
      </w:r>
    </w:p>
    <w:p w:rsidR="00BF242E" w:rsidRPr="00BF242E" w:rsidRDefault="00BF242E" w:rsidP="00BF242E">
      <w:pPr>
        <w:pStyle w:val="S"/>
        <w:spacing w:line="240" w:lineRule="auto"/>
        <w:rPr>
          <w:i/>
          <w:sz w:val="24"/>
        </w:rPr>
      </w:pPr>
    </w:p>
    <w:p w:rsidR="00167764" w:rsidRPr="00FB5BDE" w:rsidRDefault="00167764" w:rsidP="00BF242E">
      <w:pPr>
        <w:pStyle w:val="S"/>
        <w:rPr>
          <w:rStyle w:val="12"/>
          <w:rFonts w:eastAsia="SimSun"/>
          <w:bCs/>
          <w:spacing w:val="3"/>
          <w:w w:val="107"/>
        </w:rPr>
      </w:pPr>
      <w:r w:rsidRPr="00D52323">
        <w:rPr>
          <w:rStyle w:val="12"/>
          <w:bCs/>
        </w:rPr>
        <w:t>5.</w:t>
      </w:r>
      <w:r w:rsidRPr="00D52323">
        <w:rPr>
          <w:rStyle w:val="12"/>
          <w:bCs/>
          <w:iCs/>
        </w:rPr>
        <w:t>1.8.  </w:t>
      </w:r>
      <w:r w:rsidRPr="00D52323">
        <w:rPr>
          <w:rStyle w:val="12"/>
          <w:bCs/>
          <w:iCs/>
          <w:spacing w:val="3"/>
          <w:w w:val="107"/>
        </w:rPr>
        <w:t>Показатель плотности магистральной уличной</w:t>
      </w:r>
      <w:r w:rsidRPr="00D52323">
        <w:rPr>
          <w:rStyle w:val="12"/>
          <w:bCs/>
          <w:spacing w:val="3"/>
          <w:w w:val="107"/>
        </w:rPr>
        <w:t xml:space="preserve"> сети</w:t>
      </w:r>
      <w:r w:rsidRPr="00D52323">
        <w:rPr>
          <w:rStyle w:val="12"/>
          <w:bCs/>
          <w:iCs/>
          <w:spacing w:val="3"/>
          <w:w w:val="107"/>
        </w:rPr>
        <w:t xml:space="preserve"> </w:t>
      </w:r>
      <w:r w:rsidR="00905099">
        <w:rPr>
          <w:rStyle w:val="12"/>
          <w:bCs/>
          <w:iCs/>
          <w:spacing w:val="3"/>
          <w:w w:val="107"/>
        </w:rPr>
        <w:t xml:space="preserve">                       </w:t>
      </w:r>
      <w:r w:rsidRPr="00FB5BDE">
        <w:rPr>
          <w:rStyle w:val="12"/>
          <w:bCs/>
          <w:iCs/>
          <w:spacing w:val="3"/>
          <w:w w:val="107"/>
        </w:rPr>
        <w:t>(в километрах на квадратный километр территории).</w:t>
      </w:r>
    </w:p>
    <w:p w:rsidR="00167764" w:rsidRPr="00D52323" w:rsidRDefault="00167764" w:rsidP="00BF242E">
      <w:pPr>
        <w:pStyle w:val="S"/>
        <w:ind w:firstLine="0"/>
        <w:rPr>
          <w:rFonts w:eastAsia="SimSun"/>
          <w:b/>
          <w:color w:val="000000"/>
        </w:rPr>
      </w:pPr>
      <w:r w:rsidRPr="00FB5BDE">
        <w:rPr>
          <w:rStyle w:val="12"/>
          <w:bCs/>
        </w:rPr>
        <w:t>Таблица 4</w:t>
      </w:r>
      <w:r w:rsidR="00FB5BDE" w:rsidRPr="00FB5BDE">
        <w:rPr>
          <w:rStyle w:val="12"/>
          <w:bCs/>
        </w:rPr>
        <w:t>2</w:t>
      </w:r>
      <w:r w:rsidRPr="00FB5BDE">
        <w:rPr>
          <w:rStyle w:val="12"/>
          <w:bCs/>
        </w:rPr>
        <w:t xml:space="preserve"> – </w:t>
      </w:r>
      <w:r w:rsidRPr="00FB5BDE">
        <w:rPr>
          <w:rStyle w:val="12"/>
          <w:rFonts w:eastAsia="SimSun"/>
          <w:bCs/>
          <w:spacing w:val="3"/>
          <w:w w:val="107"/>
        </w:rPr>
        <w:t>Показатель плотности магистральной уличной сети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2657"/>
        <w:gridCol w:w="2957"/>
      </w:tblGrid>
      <w:tr w:rsidR="00167764" w:rsidRPr="00180BC2" w:rsidTr="00672281">
        <w:trPr>
          <w:trHeight w:val="1124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167764" w:rsidRPr="00180BC2" w:rsidRDefault="00180BC2" w:rsidP="001747F7">
            <w:pPr>
              <w:ind w:firstLine="34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8"/>
              </w:rPr>
              <w:t>Н</w:t>
            </w:r>
            <w:r w:rsidR="00167764" w:rsidRPr="00180BC2">
              <w:rPr>
                <w:rFonts w:ascii="Times New Roman" w:eastAsia="SimSun" w:hAnsi="Times New Roman" w:cs="Times New Roman"/>
                <w:b/>
                <w:bCs/>
                <w:color w:val="000000"/>
                <w:szCs w:val="28"/>
              </w:rPr>
              <w:t>аименование показателя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167764" w:rsidRPr="00180BC2" w:rsidRDefault="00180BC2" w:rsidP="001747F7">
            <w:pPr>
              <w:pStyle w:val="-"/>
              <w:ind w:firstLine="34"/>
              <w:rPr>
                <w:b w:val="0"/>
                <w:sz w:val="24"/>
                <w:szCs w:val="28"/>
              </w:rPr>
            </w:pPr>
            <w:r>
              <w:rPr>
                <w:rFonts w:eastAsia="SimSun"/>
                <w:bCs/>
                <w:color w:val="000000"/>
                <w:sz w:val="24"/>
                <w:szCs w:val="28"/>
              </w:rPr>
              <w:t>А</w:t>
            </w:r>
            <w:r w:rsidR="00167764" w:rsidRPr="00180BC2">
              <w:rPr>
                <w:rFonts w:eastAsia="SimSun"/>
                <w:bCs/>
                <w:color w:val="000000"/>
                <w:sz w:val="24"/>
                <w:szCs w:val="28"/>
              </w:rPr>
              <w:t>втомобильных дорог общего пользования, км/км</w:t>
            </w:r>
            <w:r w:rsidR="00167764" w:rsidRPr="00180BC2">
              <w:rPr>
                <w:rStyle w:val="12"/>
                <w:bCs/>
                <w:color w:val="000000"/>
                <w:sz w:val="24"/>
                <w:szCs w:val="28"/>
                <w:vertAlign w:val="superscript"/>
              </w:rPr>
              <w:t>2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67764" w:rsidRPr="00180BC2" w:rsidRDefault="00180BC2" w:rsidP="001747F7">
            <w:pPr>
              <w:pStyle w:val="-"/>
              <w:ind w:firstLine="34"/>
              <w:rPr>
                <w:b w:val="0"/>
                <w:sz w:val="24"/>
                <w:szCs w:val="28"/>
              </w:rPr>
            </w:pPr>
            <w:r>
              <w:rPr>
                <w:rFonts w:eastAsia="SimSun"/>
                <w:bCs/>
                <w:color w:val="000000"/>
                <w:sz w:val="24"/>
                <w:szCs w:val="28"/>
              </w:rPr>
              <w:t>О</w:t>
            </w:r>
            <w:r w:rsidR="00167764" w:rsidRPr="00180BC2">
              <w:rPr>
                <w:rFonts w:eastAsia="SimSun"/>
                <w:bCs/>
                <w:color w:val="000000"/>
                <w:sz w:val="24"/>
                <w:szCs w:val="28"/>
              </w:rPr>
              <w:t>бщественного пассажирского транспорта, км/км</w:t>
            </w:r>
            <w:r w:rsidR="00167764" w:rsidRPr="00180BC2">
              <w:rPr>
                <w:rStyle w:val="12"/>
                <w:bCs/>
                <w:color w:val="000000"/>
                <w:sz w:val="24"/>
                <w:szCs w:val="28"/>
                <w:vertAlign w:val="superscript"/>
              </w:rPr>
              <w:t>2</w:t>
            </w:r>
          </w:p>
        </w:tc>
      </w:tr>
      <w:tr w:rsidR="00167764" w:rsidRPr="00180BC2" w:rsidTr="00672281">
        <w:trPr>
          <w:trHeight w:val="667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167764" w:rsidRPr="00180BC2" w:rsidRDefault="00180BC2" w:rsidP="001747F7">
            <w:pPr>
              <w:jc w:val="both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180BC2">
              <w:rPr>
                <w:rFonts w:ascii="Times New Roman" w:eastAsia="SimSun" w:hAnsi="Times New Roman" w:cs="Times New Roman"/>
                <w:color w:val="000000"/>
                <w:szCs w:val="28"/>
              </w:rPr>
              <w:t>плотность</w:t>
            </w:r>
            <w:r w:rsidR="00167764" w:rsidRPr="00180BC2">
              <w:rPr>
                <w:rFonts w:ascii="Times New Roman" w:eastAsia="SimSun" w:hAnsi="Times New Roman" w:cs="Times New Roman"/>
                <w:color w:val="000000"/>
                <w:szCs w:val="28"/>
              </w:rPr>
              <w:t xml:space="preserve"> магистральной уличной сети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8"/>
              </w:rPr>
            </w:pPr>
            <w:r w:rsidRPr="00180BC2">
              <w:rPr>
                <w:rFonts w:ascii="Times New Roman" w:eastAsia="SimSun" w:hAnsi="Times New Roman" w:cs="Times New Roman"/>
                <w:color w:val="000000"/>
                <w:szCs w:val="28"/>
              </w:rPr>
              <w:t>0,44-2,0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167764" w:rsidRPr="00180BC2" w:rsidRDefault="00167764" w:rsidP="001747F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80BC2">
              <w:rPr>
                <w:rFonts w:ascii="Times New Roman" w:eastAsia="SimSun" w:hAnsi="Times New Roman" w:cs="Times New Roman"/>
                <w:color w:val="000000"/>
                <w:szCs w:val="28"/>
              </w:rPr>
              <w:t>0,41-2,5</w:t>
            </w:r>
          </w:p>
        </w:tc>
      </w:tr>
    </w:tbl>
    <w:p w:rsidR="00167764" w:rsidRPr="00D52323" w:rsidRDefault="00167764" w:rsidP="00D17C2C">
      <w:pPr>
        <w:pStyle w:val="S"/>
        <w:spacing w:line="240" w:lineRule="auto"/>
      </w:pPr>
    </w:p>
    <w:p w:rsidR="00167764" w:rsidRPr="00D52323" w:rsidRDefault="00167764" w:rsidP="00AD2ACA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5.</w:t>
      </w:r>
      <w:r w:rsidRPr="00D52323">
        <w:rPr>
          <w:rStyle w:val="12"/>
          <w:rFonts w:ascii="Times New Roman" w:hAnsi="Times New Roman" w:cs="Times New Roman"/>
          <w:bCs/>
          <w:iCs/>
          <w:sz w:val="28"/>
          <w:szCs w:val="28"/>
        </w:rPr>
        <w:t>1.9.  Нормативы озеленения площади санитарно-защитных зон, отделяющих автомобильные дороги от объектов жилой застройки (в процентах).</w:t>
      </w:r>
    </w:p>
    <w:p w:rsidR="001F68DD" w:rsidRPr="001747F7" w:rsidRDefault="00167764" w:rsidP="001747F7">
      <w:pPr>
        <w:tabs>
          <w:tab w:val="left" w:pos="1129"/>
        </w:tabs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323">
        <w:rPr>
          <w:rStyle w:val="12"/>
          <w:rFonts w:ascii="Times New Roman" w:hAnsi="Times New Roman" w:cs="Times New Roman"/>
          <w:bCs/>
          <w:sz w:val="28"/>
          <w:szCs w:val="28"/>
        </w:rPr>
        <w:t>Нормативы озеленения площади санитарно-защитных зон, отделяющих автомобильные дороги от объектов жилой застройки, составля</w:t>
      </w:r>
      <w:r w:rsidRPr="00D52323">
        <w:rPr>
          <w:rStyle w:val="12"/>
          <w:rFonts w:ascii="Times New Roman" w:hAnsi="Times New Roman" w:cs="Times New Roman"/>
          <w:bCs/>
          <w:color w:val="000000"/>
          <w:sz w:val="28"/>
          <w:szCs w:val="28"/>
        </w:rPr>
        <w:t xml:space="preserve">ет </w:t>
      </w:r>
      <w:r w:rsidRPr="00D52323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ширины зоны (в метрах) не менее: до 300 м – 60%; свыше 300 м до 1000 </w:t>
      </w:r>
      <w:bookmarkStart w:id="14" w:name="_Toc437503600"/>
      <w:r w:rsidR="001747F7">
        <w:rPr>
          <w:rFonts w:ascii="Times New Roman" w:hAnsi="Times New Roman" w:cs="Times New Roman"/>
          <w:color w:val="000000"/>
          <w:sz w:val="28"/>
          <w:szCs w:val="28"/>
        </w:rPr>
        <w:t xml:space="preserve">м – 50%; свыше 1000 м – 40%.   </w:t>
      </w:r>
    </w:p>
    <w:bookmarkEnd w:id="14"/>
    <w:p w:rsidR="00DD137F" w:rsidRPr="00266A7C" w:rsidRDefault="00DD137F" w:rsidP="00D17C2C">
      <w:pPr>
        <w:pStyle w:val="02"/>
      </w:pPr>
      <w:r w:rsidRPr="00266A7C">
        <w:t>6.  Расчетные показатели в сфере обеспечения  объектами рекреационного назначения</w:t>
      </w:r>
    </w:p>
    <w:p w:rsidR="00DD137F" w:rsidRPr="00D52323" w:rsidRDefault="00DD137F" w:rsidP="00D17C2C">
      <w:pPr>
        <w:pStyle w:val="031"/>
      </w:pPr>
      <w:r w:rsidRPr="00D52323">
        <w:t>6. 1 Минимальные расчетные показатели обеспечения</w:t>
      </w:r>
      <w:r w:rsidRPr="00D52323">
        <w:tab/>
        <w:t xml:space="preserve"> объектами рекреационного назначения</w:t>
      </w:r>
    </w:p>
    <w:p w:rsidR="00DD137F" w:rsidRPr="00D52323" w:rsidRDefault="00DD137F" w:rsidP="00AD2AC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323">
        <w:rPr>
          <w:rFonts w:ascii="Times New Roman" w:hAnsi="Times New Roman" w:cs="Times New Roman"/>
          <w:bCs/>
          <w:sz w:val="28"/>
          <w:szCs w:val="28"/>
        </w:rPr>
        <w:t xml:space="preserve">6.1.1. </w:t>
      </w:r>
      <w:r w:rsidRPr="00D52323">
        <w:rPr>
          <w:rFonts w:ascii="Times New Roman" w:hAnsi="Times New Roman" w:cs="Times New Roman"/>
          <w:color w:val="000000"/>
          <w:sz w:val="28"/>
          <w:szCs w:val="28"/>
        </w:rPr>
        <w:t>Нормативы площади территорий для размещения объектов рекреационного назначения следует принимать:</w:t>
      </w:r>
    </w:p>
    <w:p w:rsidR="00DD137F" w:rsidRPr="00D52323" w:rsidRDefault="00DD137F" w:rsidP="00AD2ACA">
      <w:pPr>
        <w:tabs>
          <w:tab w:val="left" w:pos="1560"/>
        </w:tabs>
        <w:spacing w:line="360" w:lineRule="auto"/>
        <w:ind w:left="42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1) городской парк - 5;</w:t>
      </w:r>
    </w:p>
    <w:p w:rsidR="00DD137F" w:rsidRPr="00D52323" w:rsidRDefault="00DD137F" w:rsidP="00AD2ACA">
      <w:pPr>
        <w:tabs>
          <w:tab w:val="left" w:pos="1560"/>
        </w:tabs>
        <w:spacing w:line="360" w:lineRule="auto"/>
        <w:ind w:left="42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2) парков (садов) планировочных районов - 10; </w:t>
      </w:r>
    </w:p>
    <w:p w:rsidR="00DD137F" w:rsidRPr="00D52323" w:rsidRDefault="00DD137F" w:rsidP="00AD2ACA">
      <w:pPr>
        <w:tabs>
          <w:tab w:val="left" w:pos="1560"/>
        </w:tabs>
        <w:spacing w:line="360" w:lineRule="auto"/>
        <w:ind w:left="42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садов микрорайонов (кварталов) - 3;</w:t>
      </w:r>
    </w:p>
    <w:p w:rsidR="00DD137F" w:rsidRPr="00D52323" w:rsidRDefault="00DD137F" w:rsidP="00AD2ACA">
      <w:pPr>
        <w:tabs>
          <w:tab w:val="left" w:pos="1560"/>
        </w:tabs>
        <w:spacing w:line="360" w:lineRule="auto"/>
        <w:ind w:left="426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скверов - 0,5.</w:t>
      </w:r>
    </w:p>
    <w:p w:rsidR="00DD137F" w:rsidRPr="00D52323" w:rsidRDefault="00DD137F" w:rsidP="00AD2ACA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Площадь парков в населенных пунктах принимается из расчета не менее 3,0 кв. м/чел. В населенных пунктах с численностью населения до 3 тыс. человек площадь парка не может быть менее 0,9 га, с численностью населения до 1 тыс. человек - 0,5 га.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 город</w:t>
      </w:r>
      <w:r w:rsidR="007566BF">
        <w:rPr>
          <w:rFonts w:ascii="Times New Roman" w:hAnsi="Times New Roman" w:cs="Times New Roman"/>
          <w:sz w:val="28"/>
          <w:szCs w:val="28"/>
        </w:rPr>
        <w:t>ских поселениях</w:t>
      </w:r>
      <w:r w:rsidRPr="00D52323">
        <w:rPr>
          <w:rFonts w:ascii="Times New Roman" w:hAnsi="Times New Roman" w:cs="Times New Roman"/>
          <w:sz w:val="28"/>
          <w:szCs w:val="28"/>
        </w:rPr>
        <w:t xml:space="preserve"> кроме городских парков и парков планировочных районов могут предусматриваться специализированные парки, площади которых принимаются по заданию на проектирование.</w:t>
      </w:r>
    </w:p>
    <w:p w:rsidR="00DD137F" w:rsidRPr="00D52323" w:rsidRDefault="00DD137F" w:rsidP="00E45A8B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6.1.2. К объектам рекреационного назначения, размещаемым на территориях общего пользования населенных пунктов, относятся: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городские леса;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лесопарки;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городские парки;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парки (сады) планировочных районов;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специализированные парки (детские, спортивные, зоологические, выставочные, мемориальные и др.);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6) сады микрорайонов;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7) бульвары;</w:t>
      </w:r>
    </w:p>
    <w:p w:rsidR="00DD137F" w:rsidRPr="00D52323" w:rsidRDefault="00DD137F" w:rsidP="00AD2ACA">
      <w:pPr>
        <w:tabs>
          <w:tab w:val="left" w:pos="708"/>
          <w:tab w:val="left" w:pos="1416"/>
          <w:tab w:val="left" w:pos="67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8) скверы;</w:t>
      </w:r>
    </w:p>
    <w:p w:rsidR="00DD137F" w:rsidRPr="00D52323" w:rsidRDefault="00DD137F" w:rsidP="00AD2ACA">
      <w:pPr>
        <w:tabs>
          <w:tab w:val="left" w:pos="708"/>
          <w:tab w:val="left" w:pos="1416"/>
          <w:tab w:val="left" w:pos="674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9) зоны массового кратковременного отдыха;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10) пляжи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6.1.3.</w:t>
      </w:r>
      <w:r w:rsidRPr="00D52323">
        <w:rPr>
          <w:rFonts w:ascii="Times New Roman" w:hAnsi="Times New Roman" w:cs="Times New Roman"/>
          <w:sz w:val="28"/>
          <w:szCs w:val="28"/>
        </w:rPr>
        <w:tab/>
        <w:t>К объектам рекреационного назначения, размещаемым за пределами границ населенных пунктов, относятся: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зоны массового кратковременного отдыха;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2) лечебно-оздоровительные территории (пансионаты, детские и молодежные лагеря,  спортивно-оздоровительные базы выходного дня и др.);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территории оздоровительного и реабилитационного профиля (санатории, детские санатории, санатории-профилактории, санаторно-оздоровительные лагеря круглогодичного действия, специализированные больницы восстановительного лечения);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территории учреждений отдыха (дома отдыха, базы отдыха, дома рыболова и охотника и др.);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территории объектов по приему и обслуживанию туристов (туристические базы, туристические гостиницы, туристические приюты, мотели, кемпинги и др.).</w:t>
      </w:r>
    </w:p>
    <w:p w:rsidR="00DD137F" w:rsidRPr="00D52323" w:rsidRDefault="00DD137F" w:rsidP="00AD2AC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323">
        <w:rPr>
          <w:rFonts w:ascii="Times New Roman" w:hAnsi="Times New Roman" w:cs="Times New Roman"/>
          <w:color w:val="000000"/>
          <w:sz w:val="28"/>
          <w:szCs w:val="28"/>
        </w:rPr>
        <w:t>6.1.4. Нормативы обеспеченности объектами рекреационного назначения следует принимать:</w:t>
      </w:r>
    </w:p>
    <w:p w:rsidR="00DD137F" w:rsidRPr="00D52323" w:rsidRDefault="00DD137F" w:rsidP="00AD2AC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323">
        <w:rPr>
          <w:rFonts w:ascii="Times New Roman" w:hAnsi="Times New Roman" w:cs="Times New Roman"/>
          <w:color w:val="000000"/>
          <w:sz w:val="28"/>
          <w:szCs w:val="28"/>
        </w:rPr>
        <w:t>для городских населенных пунктов - 8 кв. метров/человек;</w:t>
      </w:r>
    </w:p>
    <w:p w:rsidR="00DD137F" w:rsidRPr="00D52323" w:rsidRDefault="00DD137F" w:rsidP="00AD2ACA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2323">
        <w:rPr>
          <w:rFonts w:ascii="Times New Roman" w:hAnsi="Times New Roman" w:cs="Times New Roman"/>
          <w:color w:val="000000"/>
          <w:sz w:val="28"/>
          <w:szCs w:val="28"/>
        </w:rPr>
        <w:t>для сельских населенных пунктов - 6 кв. метров/человек.</w:t>
      </w:r>
    </w:p>
    <w:p w:rsidR="00DD137F" w:rsidRPr="00D52323" w:rsidRDefault="00DD137F" w:rsidP="00AD2ACA">
      <w:pPr>
        <w:tabs>
          <w:tab w:val="left" w:pos="720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52323">
        <w:rPr>
          <w:rFonts w:ascii="Times New Roman" w:hAnsi="Times New Roman" w:cs="Times New Roman"/>
          <w:color w:val="000000"/>
          <w:sz w:val="28"/>
          <w:szCs w:val="28"/>
        </w:rPr>
        <w:t xml:space="preserve">6.1.5. </w:t>
      </w:r>
      <w:r w:rsidRPr="00D52323">
        <w:rPr>
          <w:rFonts w:ascii="Times New Roman" w:hAnsi="Times New Roman" w:cs="Times New Roman"/>
          <w:bCs/>
          <w:sz w:val="28"/>
          <w:szCs w:val="28"/>
          <w:lang w:eastAsia="ar-SA"/>
        </w:rPr>
        <w:t>В общем балансе территорий парков и садов площадь озелененных территорий следует принимать не менее 70 процентов.</w:t>
      </w:r>
    </w:p>
    <w:p w:rsidR="00D17C2C" w:rsidRDefault="00DD137F" w:rsidP="00D17C2C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color w:val="000000"/>
          <w:sz w:val="28"/>
          <w:szCs w:val="28"/>
        </w:rPr>
        <w:t xml:space="preserve">6.1.6.  </w:t>
      </w:r>
      <w:r w:rsidRPr="00D52323">
        <w:rPr>
          <w:rFonts w:ascii="Times New Roman" w:hAnsi="Times New Roman" w:cs="Times New Roman"/>
          <w:sz w:val="28"/>
          <w:szCs w:val="28"/>
        </w:rPr>
        <w:t>Радиус доступности до объектов рекреационного назначения следует принимать в соответствии с таблицей 4</w:t>
      </w:r>
      <w:r w:rsidR="00672281">
        <w:rPr>
          <w:rFonts w:ascii="Times New Roman" w:hAnsi="Times New Roman" w:cs="Times New Roman"/>
          <w:sz w:val="28"/>
          <w:szCs w:val="28"/>
        </w:rPr>
        <w:t>3</w:t>
      </w:r>
      <w:r w:rsidR="00D17C2C">
        <w:rPr>
          <w:rFonts w:ascii="Times New Roman" w:hAnsi="Times New Roman" w:cs="Times New Roman"/>
          <w:sz w:val="28"/>
          <w:szCs w:val="28"/>
        </w:rPr>
        <w:t>.</w:t>
      </w:r>
    </w:p>
    <w:p w:rsidR="00DD137F" w:rsidRPr="00D17C2C" w:rsidRDefault="00DD137F" w:rsidP="003F41DE">
      <w:pPr>
        <w:pStyle w:val="S"/>
        <w:ind w:firstLine="0"/>
      </w:pPr>
      <w:r w:rsidRPr="00D52323">
        <w:rPr>
          <w:bCs/>
        </w:rPr>
        <w:t>Таблица 4</w:t>
      </w:r>
      <w:r w:rsidR="00FB5BDE">
        <w:rPr>
          <w:bCs/>
        </w:rPr>
        <w:t>3</w:t>
      </w:r>
      <w:r w:rsidRPr="00D52323">
        <w:rPr>
          <w:bCs/>
        </w:rPr>
        <w:t xml:space="preserve"> – </w:t>
      </w:r>
      <w:r w:rsidRPr="00D52323">
        <w:t>Радиус доступности до объектов рекреационного назначения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3229"/>
        <w:gridCol w:w="3338"/>
      </w:tblGrid>
      <w:tr w:rsidR="00DD137F" w:rsidRPr="006B79BA" w:rsidTr="00BF3BEA">
        <w:trPr>
          <w:trHeight w:val="978"/>
        </w:trPr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79BA">
              <w:rPr>
                <w:rFonts w:ascii="Times New Roman" w:hAnsi="Times New Roman" w:cs="Times New Roman"/>
                <w:b/>
                <w:szCs w:val="28"/>
              </w:rPr>
              <w:t>Объекты рекреационного назначения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79BA">
              <w:rPr>
                <w:rFonts w:ascii="Times New Roman" w:hAnsi="Times New Roman" w:cs="Times New Roman"/>
                <w:b/>
                <w:szCs w:val="28"/>
              </w:rPr>
              <w:t>Радиус доступности до объектов рекреационного назначения, метров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B79BA">
              <w:rPr>
                <w:rFonts w:ascii="Times New Roman" w:hAnsi="Times New Roman" w:cs="Times New Roman"/>
                <w:b/>
                <w:szCs w:val="28"/>
              </w:rPr>
              <w:t>Показатель доступности от жилых зон до объектов рекреационного назначения</w:t>
            </w:r>
          </w:p>
        </w:tc>
      </w:tr>
      <w:tr w:rsidR="00DD137F" w:rsidRPr="006B79BA" w:rsidTr="00BF3BEA">
        <w:trPr>
          <w:trHeight w:val="345"/>
        </w:trPr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Городской парк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6000-7000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30 минут на транспорте</w:t>
            </w:r>
          </w:p>
        </w:tc>
      </w:tr>
      <w:tr w:rsidR="00DD137F" w:rsidRPr="006B79BA" w:rsidTr="00BF3BEA">
        <w:trPr>
          <w:trHeight w:val="559"/>
        </w:trPr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Парк (сад) планировочного района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1500-2000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20 минут на транспорте</w:t>
            </w:r>
          </w:p>
        </w:tc>
      </w:tr>
      <w:tr w:rsidR="00DD137F" w:rsidRPr="006B79BA" w:rsidTr="00BF3BEA">
        <w:trPr>
          <w:trHeight w:val="280"/>
        </w:trPr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Сад микрорайона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1000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20 минут пешком</w:t>
            </w:r>
          </w:p>
        </w:tc>
      </w:tr>
      <w:tr w:rsidR="00DD137F" w:rsidRPr="006B79BA" w:rsidTr="00BF3BEA">
        <w:trPr>
          <w:trHeight w:val="253"/>
        </w:trPr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Сквер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500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10 минут пешком</w:t>
            </w:r>
          </w:p>
        </w:tc>
      </w:tr>
      <w:tr w:rsidR="00DD137F" w:rsidRPr="006B79BA" w:rsidTr="00BF3BEA">
        <w:trPr>
          <w:trHeight w:val="573"/>
        </w:trPr>
        <w:tc>
          <w:tcPr>
            <w:tcW w:w="1685" w:type="pct"/>
            <w:vAlign w:val="center"/>
          </w:tcPr>
          <w:p w:rsidR="00DD137F" w:rsidRPr="006B79BA" w:rsidRDefault="003F41DE" w:rsidP="003F41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Зона массового </w:t>
            </w:r>
            <w:r w:rsidR="00DD137F" w:rsidRPr="006B79BA">
              <w:rPr>
                <w:rFonts w:ascii="Times New Roman" w:hAnsi="Times New Roman" w:cs="Times New Roman"/>
                <w:szCs w:val="28"/>
              </w:rPr>
              <w:t>кратковременного отдыха</w:t>
            </w:r>
          </w:p>
        </w:tc>
        <w:tc>
          <w:tcPr>
            <w:tcW w:w="1630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685" w:type="pct"/>
            <w:vAlign w:val="center"/>
          </w:tcPr>
          <w:p w:rsidR="00DD137F" w:rsidRPr="006B79BA" w:rsidRDefault="00DD137F" w:rsidP="003F41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B79BA">
              <w:rPr>
                <w:rFonts w:ascii="Times New Roman" w:hAnsi="Times New Roman" w:cs="Times New Roman"/>
                <w:szCs w:val="28"/>
              </w:rPr>
              <w:t>1,0 часа на транспорте</w:t>
            </w:r>
          </w:p>
        </w:tc>
      </w:tr>
    </w:tbl>
    <w:p w:rsidR="00DD137F" w:rsidRPr="00D52323" w:rsidRDefault="00DD137F" w:rsidP="00FB5BD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37F" w:rsidRPr="00D52323" w:rsidRDefault="00DD137F" w:rsidP="00AD2AC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6.1.7. Минимальный расчетный показатель площади территорий речных и озерных пляжей следует принимать из расчета 5 кв. метров</w:t>
      </w:r>
      <w:r w:rsidRPr="00D5232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D52323">
        <w:rPr>
          <w:rFonts w:ascii="Times New Roman" w:hAnsi="Times New Roman" w:cs="Times New Roman"/>
          <w:sz w:val="28"/>
          <w:szCs w:val="28"/>
        </w:rPr>
        <w:t>на одного посетителя, а размещаемых на лечебно-оздоровительных территориях и в курортных зонах следует принимать из расчета не менее 8 кв. метров и 4 кв.</w:t>
      </w:r>
      <w:r w:rsidR="006B79BA">
        <w:rPr>
          <w:rFonts w:ascii="Times New Roman" w:hAnsi="Times New Roman" w:cs="Times New Roman"/>
          <w:sz w:val="28"/>
          <w:szCs w:val="28"/>
        </w:rPr>
        <w:t> </w:t>
      </w:r>
      <w:r w:rsidRPr="00D52323">
        <w:rPr>
          <w:rFonts w:ascii="Times New Roman" w:hAnsi="Times New Roman" w:cs="Times New Roman"/>
          <w:sz w:val="28"/>
          <w:szCs w:val="28"/>
        </w:rPr>
        <w:t xml:space="preserve">метра для детей. </w:t>
      </w:r>
    </w:p>
    <w:p w:rsidR="00DD137F" w:rsidRPr="00D52323" w:rsidRDefault="00DD137F" w:rsidP="00AD2ACA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Число единовременных посетителей на пляжах следует определять с учетом коэффициентов одновременной загрузки:</w:t>
      </w:r>
    </w:p>
    <w:p w:rsidR="00DD137F" w:rsidRPr="00D52323" w:rsidRDefault="00DD137F" w:rsidP="00AD2ACA">
      <w:pPr>
        <w:tabs>
          <w:tab w:val="left" w:pos="74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санаториев – 0,6-0,8;</w:t>
      </w:r>
    </w:p>
    <w:p w:rsidR="00DD137F" w:rsidRPr="00D52323" w:rsidRDefault="00DD137F" w:rsidP="00AD2ACA">
      <w:pPr>
        <w:tabs>
          <w:tab w:val="left" w:pos="74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учреждений отдыха и туризма – 0,7-0,9;</w:t>
      </w:r>
    </w:p>
    <w:p w:rsidR="00DD137F" w:rsidRPr="00D52323" w:rsidRDefault="00DD137F" w:rsidP="00AD2ACA">
      <w:pPr>
        <w:tabs>
          <w:tab w:val="left" w:pos="74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учреждений отдыха и оздоровления детей – 0,5-1,0;</w:t>
      </w:r>
    </w:p>
    <w:p w:rsidR="00DD137F" w:rsidRPr="00D52323" w:rsidRDefault="00DD137F" w:rsidP="00AD2ACA">
      <w:pPr>
        <w:tabs>
          <w:tab w:val="left" w:pos="74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общего пользования для местного населения – 0,2;</w:t>
      </w:r>
    </w:p>
    <w:p w:rsidR="00DD137F" w:rsidRPr="00D52323" w:rsidRDefault="00DD137F" w:rsidP="00AD2ACA">
      <w:pPr>
        <w:tabs>
          <w:tab w:val="left" w:pos="747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отдыхающих без путевок – 0,5.</w:t>
      </w:r>
    </w:p>
    <w:p w:rsidR="00DD137F" w:rsidRPr="00D52323" w:rsidRDefault="00DD137F" w:rsidP="00AD2ACA">
      <w:pPr>
        <w:suppressAutoHyphens/>
        <w:overflowPunc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Минимальную протяженность береговой полосы для речных и озерных пляжей из расчета на одного посетителя следует принимать не менее 0,25 метра.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pacing w:val="-4"/>
          <w:sz w:val="28"/>
          <w:szCs w:val="28"/>
        </w:rPr>
        <w:t xml:space="preserve">6.1.8. </w:t>
      </w:r>
      <w:r w:rsidRPr="00D5232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 площади озеленения территорий </w:t>
      </w:r>
      <w:r w:rsidRPr="00D52323">
        <w:rPr>
          <w:rFonts w:ascii="Times New Roman" w:hAnsi="Times New Roman" w:cs="Times New Roman"/>
          <w:spacing w:val="-4"/>
          <w:sz w:val="28"/>
          <w:szCs w:val="28"/>
        </w:rPr>
        <w:t>объектов рекреационного назначения в пределах</w:t>
      </w:r>
      <w:r w:rsidRPr="00D52323">
        <w:rPr>
          <w:rFonts w:ascii="Times New Roman" w:hAnsi="Times New Roman" w:cs="Times New Roman"/>
          <w:sz w:val="28"/>
          <w:szCs w:val="28"/>
        </w:rPr>
        <w:t xml:space="preserve"> застройки населенных пунктов должен быть не менее 40 процентов, а в границах территории планировочного района – не менее 25 процентов, включая общую площадь озелененной территорий микрорайонов (кварталов).</w:t>
      </w:r>
    </w:p>
    <w:p w:rsidR="00DD137F" w:rsidRPr="00D52323" w:rsidRDefault="00DD137F" w:rsidP="00AD2A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6.1.9. Для жилых территорий, граничащих с городскими лесами и лесопарками допускается уменьшение площади их озеленения на 50 процентов.</w:t>
      </w:r>
    </w:p>
    <w:p w:rsidR="001818DF" w:rsidRDefault="00DD137F" w:rsidP="001818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6.1.10. Минимальные расчетные показатели площадей территорий распределения элементов объектов рекреационного назначения, размещаемых на территориях общего пользования населенных пунктов, следует принимать в соответствии с таблицей 4</w:t>
      </w:r>
      <w:r w:rsidR="00FB5BDE">
        <w:rPr>
          <w:rFonts w:ascii="Times New Roman" w:hAnsi="Times New Roman" w:cs="Times New Roman"/>
          <w:sz w:val="28"/>
          <w:szCs w:val="28"/>
        </w:rPr>
        <w:t>4</w:t>
      </w:r>
      <w:r w:rsidRPr="00D52323">
        <w:rPr>
          <w:rFonts w:ascii="Times New Roman" w:hAnsi="Times New Roman" w:cs="Times New Roman"/>
          <w:sz w:val="28"/>
          <w:szCs w:val="28"/>
        </w:rPr>
        <w:t>.</w:t>
      </w:r>
    </w:p>
    <w:p w:rsidR="00DD137F" w:rsidRPr="001818DF" w:rsidRDefault="00DD137F" w:rsidP="001818DF">
      <w:pPr>
        <w:pStyle w:val="S"/>
        <w:ind w:firstLine="0"/>
      </w:pPr>
      <w:r w:rsidRPr="00D52323">
        <w:rPr>
          <w:bCs/>
        </w:rPr>
        <w:t>Таблица 4</w:t>
      </w:r>
      <w:r w:rsidR="00FB5BDE">
        <w:rPr>
          <w:bCs/>
        </w:rPr>
        <w:t>4</w:t>
      </w:r>
      <w:r w:rsidRPr="00D52323">
        <w:rPr>
          <w:bCs/>
        </w:rPr>
        <w:t xml:space="preserve"> – </w:t>
      </w:r>
      <w:r w:rsidRPr="00D52323">
        <w:t>Минимальные расчетные показатели площадей территорий распределения элементов объектов рекреационного назначения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2490"/>
        <w:gridCol w:w="1795"/>
        <w:gridCol w:w="1811"/>
      </w:tblGrid>
      <w:tr w:rsidR="00DD137F" w:rsidRPr="003F41DE" w:rsidTr="00214335">
        <w:trPr>
          <w:trHeight w:val="876"/>
        </w:trPr>
        <w:tc>
          <w:tcPr>
            <w:tcW w:w="1923" w:type="pct"/>
            <w:vMerge w:val="restar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lastRenderedPageBreak/>
              <w:t>Объекты рекреационного назначения</w:t>
            </w:r>
          </w:p>
        </w:tc>
        <w:tc>
          <w:tcPr>
            <w:tcW w:w="3077" w:type="pct"/>
            <w:gridSpan w:val="3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Территории элементов объектов рекреационного назначения, процентов от общей площади территорий общего пользования</w:t>
            </w:r>
          </w:p>
        </w:tc>
      </w:tr>
      <w:tr w:rsidR="00DD137F" w:rsidRPr="003F41DE" w:rsidTr="00214335">
        <w:trPr>
          <w:trHeight w:val="145"/>
        </w:trPr>
        <w:tc>
          <w:tcPr>
            <w:tcW w:w="1923" w:type="pct"/>
            <w:vMerge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Территории зеленых</w:t>
            </w:r>
          </w:p>
          <w:p w:rsidR="00DD137F" w:rsidRPr="003F41DE" w:rsidRDefault="00DD137F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насаждений и водоемов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Аллеи, дорожки,</w:t>
            </w:r>
          </w:p>
          <w:p w:rsidR="00DD137F" w:rsidRPr="003F41DE" w:rsidRDefault="00DD137F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площадки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3F41DE">
              <w:rPr>
                <w:rFonts w:ascii="Times New Roman" w:hAnsi="Times New Roman" w:cs="Times New Roman"/>
                <w:b/>
              </w:rPr>
              <w:t>Застроенные территории</w:t>
            </w:r>
          </w:p>
        </w:tc>
      </w:tr>
      <w:tr w:rsidR="00DD137F" w:rsidRPr="003F41DE" w:rsidTr="00214335">
        <w:trPr>
          <w:trHeight w:val="625"/>
        </w:trPr>
        <w:tc>
          <w:tcPr>
            <w:tcW w:w="1923" w:type="pct"/>
          </w:tcPr>
          <w:p w:rsidR="00DD137F" w:rsidRPr="003F41DE" w:rsidRDefault="00DD137F" w:rsidP="003F41DE">
            <w:pPr>
              <w:ind w:firstLine="34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Городские парки, парки планировочных районов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25-28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5-7</w:t>
            </w:r>
          </w:p>
        </w:tc>
      </w:tr>
      <w:tr w:rsidR="00DD137F" w:rsidRPr="003F41DE" w:rsidTr="00214335">
        <w:trPr>
          <w:trHeight w:val="334"/>
        </w:trPr>
        <w:tc>
          <w:tcPr>
            <w:tcW w:w="1923" w:type="pct"/>
          </w:tcPr>
          <w:p w:rsidR="00DD137F" w:rsidRPr="003F41DE" w:rsidRDefault="00DD137F" w:rsidP="003F41DE">
            <w:pPr>
              <w:ind w:firstLine="34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Сады микрорайонов (кварталов)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80-90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2-5</w:t>
            </w:r>
          </w:p>
        </w:tc>
      </w:tr>
      <w:tr w:rsidR="00DD137F" w:rsidRPr="003F41DE" w:rsidTr="00214335">
        <w:trPr>
          <w:trHeight w:val="910"/>
        </w:trPr>
        <w:tc>
          <w:tcPr>
            <w:tcW w:w="1923" w:type="pct"/>
          </w:tcPr>
          <w:p w:rsidR="00DD137F" w:rsidRPr="003F41DE" w:rsidRDefault="00DD137F" w:rsidP="003F41DE">
            <w:pPr>
              <w:ind w:firstLine="34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Скверы, размещаемые: на улицах общегородского значения и площадях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60-75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25-40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-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37F" w:rsidRPr="003F41DE" w:rsidTr="00214335">
        <w:trPr>
          <w:trHeight w:val="830"/>
        </w:trPr>
        <w:tc>
          <w:tcPr>
            <w:tcW w:w="1923" w:type="pct"/>
            <w:vAlign w:val="center"/>
          </w:tcPr>
          <w:p w:rsidR="00DD137F" w:rsidRPr="003F41DE" w:rsidRDefault="00DD137F" w:rsidP="003F41DE">
            <w:pPr>
              <w:ind w:right="-288" w:firstLine="34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В жилых зонах, на жилых</w:t>
            </w:r>
          </w:p>
          <w:p w:rsidR="00DD137F" w:rsidRPr="003F41DE" w:rsidRDefault="00DD137F" w:rsidP="003F41DE">
            <w:pPr>
              <w:ind w:right="-288" w:firstLine="34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улицах, перед отдельными зданиями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70-80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-</w:t>
            </w:r>
          </w:p>
        </w:tc>
      </w:tr>
      <w:tr w:rsidR="00DD137F" w:rsidRPr="003F41DE" w:rsidTr="00214335">
        <w:trPr>
          <w:trHeight w:val="1276"/>
        </w:trPr>
        <w:tc>
          <w:tcPr>
            <w:tcW w:w="192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Бульвары шириной:</w:t>
            </w:r>
          </w:p>
          <w:p w:rsidR="00DD137F" w:rsidRPr="003F41DE" w:rsidRDefault="00DD137F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15-24 метров;</w:t>
            </w:r>
          </w:p>
          <w:p w:rsidR="00DD137F" w:rsidRPr="003F41DE" w:rsidRDefault="00DD137F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25-50 метров;</w:t>
            </w:r>
          </w:p>
          <w:p w:rsidR="00DD137F" w:rsidRPr="003F41DE" w:rsidRDefault="00DD137F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более 50 метров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65-70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70-75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75-80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30-35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23-27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spacing w:before="240"/>
              <w:ind w:hanging="5"/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-</w:t>
            </w:r>
          </w:p>
          <w:p w:rsidR="00DD137F" w:rsidRPr="003F41DE" w:rsidRDefault="00DD137F" w:rsidP="003F41DE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2-3</w:t>
            </w:r>
          </w:p>
          <w:p w:rsidR="00DD137F" w:rsidRPr="003F41DE" w:rsidRDefault="00DD137F" w:rsidP="003F41DE">
            <w:pPr>
              <w:ind w:hanging="5"/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Не более 5</w:t>
            </w:r>
          </w:p>
        </w:tc>
      </w:tr>
      <w:tr w:rsidR="00DD137F" w:rsidRPr="003F41DE" w:rsidTr="00214335">
        <w:trPr>
          <w:trHeight w:val="262"/>
        </w:trPr>
        <w:tc>
          <w:tcPr>
            <w:tcW w:w="192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Городские леса и лесопарки</w:t>
            </w:r>
          </w:p>
        </w:tc>
        <w:tc>
          <w:tcPr>
            <w:tcW w:w="1257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93-97</w:t>
            </w:r>
          </w:p>
        </w:tc>
        <w:tc>
          <w:tcPr>
            <w:tcW w:w="906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2-5</w:t>
            </w:r>
          </w:p>
        </w:tc>
        <w:tc>
          <w:tcPr>
            <w:tcW w:w="915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1-2</w:t>
            </w:r>
          </w:p>
        </w:tc>
      </w:tr>
    </w:tbl>
    <w:p w:rsidR="00DD137F" w:rsidRPr="00D52323" w:rsidRDefault="00DD137F" w:rsidP="00AD2A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37F" w:rsidRPr="00D52323" w:rsidRDefault="00DD137F" w:rsidP="00AD2ACA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6.1.11. 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следующие: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Городские леса, парки, сады: 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– большие городские населенные пункты – 10 кв. метров</w:t>
      </w:r>
      <w:r w:rsidRPr="00D5232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52323">
        <w:rPr>
          <w:rFonts w:ascii="Times New Roman" w:hAnsi="Times New Roman" w:cs="Times New Roman"/>
          <w:sz w:val="28"/>
          <w:szCs w:val="28"/>
        </w:rPr>
        <w:t>на человека;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– сельские населенные пункты – 12 кв. метров</w:t>
      </w:r>
      <w:r w:rsidRPr="00D5232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52323">
        <w:rPr>
          <w:rFonts w:ascii="Times New Roman" w:hAnsi="Times New Roman" w:cs="Times New Roman"/>
          <w:sz w:val="28"/>
          <w:szCs w:val="28"/>
        </w:rPr>
        <w:t>на человека.</w:t>
      </w:r>
    </w:p>
    <w:p w:rsidR="001818DF" w:rsidRDefault="00DD137F" w:rsidP="001818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6.1.12. Нормативы обеспечения объектами рекреационного назначения, размещаемыми за пределами границ населенных пунктов, следует принимать в соответствии с таблицей 4</w:t>
      </w:r>
      <w:r w:rsidR="00FB5BDE">
        <w:rPr>
          <w:rFonts w:ascii="Times New Roman" w:hAnsi="Times New Roman" w:cs="Times New Roman"/>
          <w:sz w:val="28"/>
          <w:szCs w:val="28"/>
        </w:rPr>
        <w:t>5</w:t>
      </w:r>
      <w:r w:rsidR="001818DF">
        <w:rPr>
          <w:rFonts w:ascii="Times New Roman" w:hAnsi="Times New Roman" w:cs="Times New Roman"/>
          <w:sz w:val="28"/>
          <w:szCs w:val="28"/>
        </w:rPr>
        <w:t>.</w:t>
      </w:r>
    </w:p>
    <w:p w:rsidR="00DD137F" w:rsidRPr="001818DF" w:rsidRDefault="00DD137F" w:rsidP="001818DF">
      <w:pPr>
        <w:pStyle w:val="S"/>
        <w:ind w:firstLine="0"/>
      </w:pPr>
      <w:r w:rsidRPr="00D52323">
        <w:rPr>
          <w:bCs/>
        </w:rPr>
        <w:t>Таблица 4</w:t>
      </w:r>
      <w:r w:rsidR="00FB5BDE">
        <w:rPr>
          <w:bCs/>
        </w:rPr>
        <w:t>5</w:t>
      </w:r>
      <w:r w:rsidRPr="00D52323">
        <w:rPr>
          <w:bCs/>
        </w:rPr>
        <w:t xml:space="preserve"> – </w:t>
      </w:r>
      <w:r w:rsidRPr="00D52323">
        <w:t>Нормативы обеспечения объектами рекреационного назначения, размещаемыми за пределами границ населенных пунктов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2441"/>
        <w:gridCol w:w="2595"/>
      </w:tblGrid>
      <w:tr w:rsidR="001516A9" w:rsidRPr="003F41DE" w:rsidTr="001516A9">
        <w:trPr>
          <w:trHeight w:val="1091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Объекты рекреационного назначения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Вместимость объектов рекреационного назначения, мест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ind w:right="-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Размер земельного</w:t>
            </w:r>
          </w:p>
          <w:p w:rsidR="001516A9" w:rsidRPr="003F41DE" w:rsidRDefault="001516A9" w:rsidP="003F41DE">
            <w:pPr>
              <w:ind w:right="-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участка,</w:t>
            </w:r>
          </w:p>
          <w:p w:rsidR="001516A9" w:rsidRPr="003F41DE" w:rsidRDefault="001516A9" w:rsidP="003F41DE">
            <w:pPr>
              <w:ind w:right="-5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кв. м на 1 место</w:t>
            </w:r>
          </w:p>
        </w:tc>
      </w:tr>
      <w:tr w:rsidR="00DD137F" w:rsidRPr="003F41DE" w:rsidTr="00BF3BEA">
        <w:trPr>
          <w:trHeight w:val="593"/>
        </w:trPr>
        <w:tc>
          <w:tcPr>
            <w:tcW w:w="5000" w:type="pct"/>
            <w:gridSpan w:val="3"/>
            <w:vAlign w:val="center"/>
          </w:tcPr>
          <w:p w:rsidR="00DD137F" w:rsidRPr="003F41DE" w:rsidRDefault="00DD137F" w:rsidP="003F41DE">
            <w:pPr>
              <w:ind w:firstLine="70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F41DE">
              <w:rPr>
                <w:rFonts w:ascii="Times New Roman" w:hAnsi="Times New Roman" w:cs="Times New Roman"/>
                <w:bCs/>
                <w:i/>
              </w:rPr>
              <w:lastRenderedPageBreak/>
              <w:t>Объекты рекреационного назначения по приему и обслуживанию туристов с целью познавательного туризма</w:t>
            </w:r>
          </w:p>
        </w:tc>
      </w:tr>
      <w:tr w:rsidR="001516A9" w:rsidRPr="003F41DE" w:rsidTr="001516A9">
        <w:trPr>
          <w:trHeight w:val="316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Туристические гостиницы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50-75</w:t>
            </w:r>
          </w:p>
        </w:tc>
      </w:tr>
      <w:tr w:rsidR="001516A9" w:rsidRPr="003F41DE" w:rsidTr="001516A9">
        <w:trPr>
          <w:trHeight w:val="325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Гостиницы для автотуристов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75-100</w:t>
            </w:r>
          </w:p>
        </w:tc>
      </w:tr>
      <w:tr w:rsidR="001516A9" w:rsidRPr="003F41DE" w:rsidTr="001516A9">
        <w:trPr>
          <w:trHeight w:val="316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Мотели, кемпинги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75-150</w:t>
            </w:r>
          </w:p>
        </w:tc>
      </w:tr>
      <w:tr w:rsidR="00DD137F" w:rsidRPr="003F41DE" w:rsidTr="00BF3BEA">
        <w:trPr>
          <w:trHeight w:val="507"/>
        </w:trPr>
        <w:tc>
          <w:tcPr>
            <w:tcW w:w="5000" w:type="pct"/>
            <w:gridSpan w:val="3"/>
            <w:vAlign w:val="center"/>
          </w:tcPr>
          <w:p w:rsidR="00DD137F" w:rsidRPr="003F41DE" w:rsidRDefault="00DD137F" w:rsidP="003F41DE">
            <w:pPr>
              <w:ind w:firstLine="70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F41DE">
              <w:rPr>
                <w:rFonts w:ascii="Times New Roman" w:hAnsi="Times New Roman" w:cs="Times New Roman"/>
                <w:bCs/>
                <w:i/>
              </w:rPr>
              <w:t>Основные объекты рекреационного назначения, специализирующиеся на видах спортивного и оздоровительного отдыха и туризма</w:t>
            </w:r>
          </w:p>
        </w:tc>
      </w:tr>
      <w:tr w:rsidR="001516A9" w:rsidRPr="003F41DE" w:rsidTr="001516A9">
        <w:trPr>
          <w:trHeight w:val="499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Туристические базы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65-80</w:t>
            </w:r>
          </w:p>
        </w:tc>
      </w:tr>
      <w:tr w:rsidR="001516A9" w:rsidRPr="003F41DE" w:rsidTr="001516A9">
        <w:trPr>
          <w:trHeight w:val="37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Оборудованные походные площадки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5-8</w:t>
            </w:r>
          </w:p>
          <w:p w:rsidR="001516A9" w:rsidRPr="003F41DE" w:rsidRDefault="001516A9" w:rsidP="003F41DE">
            <w:pPr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516A9" w:rsidRPr="003F41DE" w:rsidTr="001516A9">
        <w:trPr>
          <w:trHeight w:val="325"/>
        </w:trPr>
        <w:tc>
          <w:tcPr>
            <w:tcW w:w="2458" w:type="pct"/>
            <w:tcBorders>
              <w:top w:val="single" w:sz="4" w:space="0" w:color="auto"/>
            </w:tcBorders>
            <w:vAlign w:val="center"/>
          </w:tcPr>
          <w:p w:rsidR="001516A9" w:rsidRPr="003F41DE" w:rsidRDefault="001516A9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Спортивно-оздоровительные базы выходного дня</w:t>
            </w:r>
          </w:p>
        </w:tc>
        <w:tc>
          <w:tcPr>
            <w:tcW w:w="1232" w:type="pct"/>
            <w:shd w:val="clear" w:color="auto" w:fill="auto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140-160</w:t>
            </w:r>
          </w:p>
        </w:tc>
      </w:tr>
      <w:tr w:rsidR="00DD137F" w:rsidRPr="003F41DE" w:rsidTr="00BF3BEA">
        <w:trPr>
          <w:trHeight w:val="331"/>
        </w:trPr>
        <w:tc>
          <w:tcPr>
            <w:tcW w:w="5000" w:type="pct"/>
            <w:gridSpan w:val="3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41DE">
              <w:rPr>
                <w:rFonts w:ascii="Times New Roman" w:hAnsi="Times New Roman" w:cs="Times New Roman"/>
                <w:i/>
              </w:rPr>
              <w:t>Объекты оздоровительного и реабилитационного профиля территории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Санатории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125-150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Детские санатории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41DE">
              <w:rPr>
                <w:rFonts w:ascii="Times New Roman" w:hAnsi="Times New Roman" w:cs="Times New Roman"/>
              </w:rPr>
              <w:t>145-170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Санатории-профилактории</w:t>
            </w:r>
          </w:p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70-100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Специализированные больницы восстановительного лечения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</w:rPr>
            </w:pPr>
            <w:r w:rsidRPr="003F41DE">
              <w:rPr>
                <w:rFonts w:ascii="Times New Roman" w:hAnsi="Times New Roman" w:cs="Times New Roman"/>
              </w:rPr>
              <w:t>140-200</w:t>
            </w:r>
          </w:p>
        </w:tc>
      </w:tr>
      <w:tr w:rsidR="00DD137F" w:rsidRPr="003F41DE" w:rsidTr="00BF3BEA">
        <w:trPr>
          <w:trHeight w:val="529"/>
        </w:trPr>
        <w:tc>
          <w:tcPr>
            <w:tcW w:w="5000" w:type="pct"/>
            <w:gridSpan w:val="3"/>
            <w:vAlign w:val="center"/>
          </w:tcPr>
          <w:p w:rsidR="00DD137F" w:rsidRPr="003F41DE" w:rsidRDefault="00DD137F" w:rsidP="003F41DE">
            <w:pPr>
              <w:ind w:firstLine="709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F41DE">
              <w:rPr>
                <w:rFonts w:ascii="Times New Roman" w:hAnsi="Times New Roman" w:cs="Times New Roman"/>
                <w:bCs/>
                <w:i/>
              </w:rPr>
              <w:t>Объекты рекреационного назначения оздоровительного профиля по приему и обслуживанию туристов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Пансионаты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120-130</w:t>
            </w:r>
          </w:p>
        </w:tc>
      </w:tr>
      <w:tr w:rsidR="001516A9" w:rsidRPr="003F41DE" w:rsidTr="001516A9">
        <w:trPr>
          <w:trHeight w:val="617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Детские и молодежные лагеря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 заданию на проектирование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150-200</w:t>
            </w:r>
          </w:p>
        </w:tc>
      </w:tr>
      <w:tr w:rsidR="001516A9" w:rsidRPr="003F41DE" w:rsidTr="001516A9">
        <w:trPr>
          <w:trHeight w:val="287"/>
        </w:trPr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Площадки отдыха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10-25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Дом охотника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10-20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Дом рыбака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25-100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25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Лесные хижины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10-15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15-20</w:t>
            </w:r>
          </w:p>
        </w:tc>
      </w:tr>
      <w:tr w:rsidR="001516A9" w:rsidRPr="003F41DE" w:rsidTr="001516A9">
        <w:trPr>
          <w:trHeight w:val="84"/>
        </w:trPr>
        <w:tc>
          <w:tcPr>
            <w:tcW w:w="2458" w:type="pct"/>
            <w:vAlign w:val="center"/>
          </w:tcPr>
          <w:p w:rsidR="001516A9" w:rsidRPr="003F41DE" w:rsidRDefault="001516A9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Объекты размещения экзотического характера: хутора, слободки, постоялые дворы</w:t>
            </w:r>
          </w:p>
        </w:tc>
        <w:tc>
          <w:tcPr>
            <w:tcW w:w="1232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25-50</w:t>
            </w:r>
          </w:p>
        </w:tc>
        <w:tc>
          <w:tcPr>
            <w:tcW w:w="1310" w:type="pct"/>
            <w:vAlign w:val="center"/>
          </w:tcPr>
          <w:p w:rsidR="001516A9" w:rsidRPr="003F41DE" w:rsidRDefault="001516A9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D137F" w:rsidRPr="00D52323" w:rsidRDefault="00DD137F" w:rsidP="001516A9">
      <w:pPr>
        <w:pStyle w:val="S"/>
      </w:pP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6.1.13. Расчетные показатели численности единовременных посетителей парков, зон отдыха, лесопарков, городских лесов следует принимать, человек/гектаров, не более для: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городских парков, парков планировочных районов – 100;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2) парков курортных зон – 50;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зон отдыха – 70;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4) лесопарков – 10;</w:t>
      </w:r>
    </w:p>
    <w:p w:rsidR="00DD137F" w:rsidRPr="00D52323" w:rsidRDefault="00DD137F" w:rsidP="00AD2A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5) городских лесов – 3.</w:t>
      </w:r>
    </w:p>
    <w:p w:rsidR="001818DF" w:rsidRDefault="00DD137F" w:rsidP="001818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6.1.14. 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4</w:t>
      </w:r>
      <w:r w:rsidR="00FB5BDE">
        <w:rPr>
          <w:rFonts w:ascii="Times New Roman" w:hAnsi="Times New Roman" w:cs="Times New Roman"/>
          <w:sz w:val="28"/>
          <w:szCs w:val="28"/>
        </w:rPr>
        <w:t>6</w:t>
      </w:r>
      <w:r w:rsidR="00EA478F">
        <w:rPr>
          <w:rFonts w:ascii="Times New Roman" w:hAnsi="Times New Roman" w:cs="Times New Roman"/>
          <w:sz w:val="28"/>
          <w:szCs w:val="28"/>
        </w:rPr>
        <w:t>.</w:t>
      </w:r>
    </w:p>
    <w:p w:rsidR="00DD137F" w:rsidRPr="001818DF" w:rsidRDefault="00DD137F" w:rsidP="001818DF">
      <w:pPr>
        <w:pStyle w:val="S"/>
        <w:ind w:firstLine="0"/>
      </w:pPr>
      <w:r w:rsidRPr="00D52323">
        <w:rPr>
          <w:bCs/>
        </w:rPr>
        <w:t>Таблица 4</w:t>
      </w:r>
      <w:r w:rsidR="00FB5BDE">
        <w:rPr>
          <w:bCs/>
        </w:rPr>
        <w:t>6</w:t>
      </w:r>
      <w:r w:rsidRPr="00D52323">
        <w:rPr>
          <w:bCs/>
        </w:rPr>
        <w:t xml:space="preserve"> – </w:t>
      </w:r>
      <w:r w:rsidRPr="00D52323">
        <w:t>Минимальные расчетные показатели обеспечения зон загородного кратковременного отдыха объектами обслуживания и сооружениями на 1000 отдыхающих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2365"/>
        <w:gridCol w:w="3096"/>
      </w:tblGrid>
      <w:tr w:rsidR="00DD137F" w:rsidRPr="003F41DE" w:rsidTr="00B04261">
        <w:trPr>
          <w:trHeight w:val="20"/>
          <w:tblHeader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Объекты обслуживания, сооружения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41DE">
              <w:rPr>
                <w:rFonts w:ascii="Times New Roman" w:hAnsi="Times New Roman" w:cs="Times New Roman"/>
                <w:b/>
                <w:bCs/>
              </w:rPr>
              <w:t>Минимальный расчетный показатель обеспечения</w:t>
            </w:r>
          </w:p>
        </w:tc>
      </w:tr>
      <w:tr w:rsidR="00DD137F" w:rsidRPr="003F41DE" w:rsidTr="00BF3BEA">
        <w:trPr>
          <w:trHeight w:val="935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Предприятия общественного питания кафе, закусочные столовые рестораны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Посадочное место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28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40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Очаги самостоятельного приготовления пищи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Штука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Магазины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Рабочее место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1-1,5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Пункты проката инвентаря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Рабочее место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DD137F" w:rsidRPr="003F41DE" w:rsidTr="00BF3BEA">
        <w:trPr>
          <w:trHeight w:val="557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Киноплощадки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Зрительное место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Танцевальные площадки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Кв.метров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20-35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Спортивные площадки и сооружения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Кв.метров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3800-4000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Лодочные станции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Лодка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DD137F" w:rsidRPr="003F41DE" w:rsidTr="00BF3BEA">
        <w:trPr>
          <w:trHeight w:val="2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Бассейн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Кв. метров</w:t>
            </w:r>
            <w:r w:rsidRPr="003F41DE"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 w:rsidRPr="003F41DE">
              <w:rPr>
                <w:rFonts w:ascii="Times New Roman" w:hAnsi="Times New Roman" w:cs="Times New Roman"/>
                <w:bCs/>
              </w:rPr>
              <w:t>водного зеркала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DD137F" w:rsidRPr="003F41DE" w:rsidTr="00BF3BEA">
        <w:trPr>
          <w:trHeight w:val="39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Вело и лыжные станции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Место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200</w:t>
            </w:r>
          </w:p>
        </w:tc>
      </w:tr>
      <w:tr w:rsidR="00DD137F" w:rsidRPr="003F41DE" w:rsidTr="00BF3BEA">
        <w:trPr>
          <w:trHeight w:val="641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Пляжи общего пользования пляж акватория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Гектаров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0,8-1</w:t>
            </w:r>
          </w:p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1-2</w:t>
            </w:r>
          </w:p>
        </w:tc>
      </w:tr>
      <w:tr w:rsidR="00DD137F" w:rsidRPr="003F41DE" w:rsidTr="00BF3BEA">
        <w:trPr>
          <w:trHeight w:val="70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Площадки для выгула собак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Кв.метров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100-400</w:t>
            </w:r>
          </w:p>
        </w:tc>
      </w:tr>
      <w:tr w:rsidR="00DD137F" w:rsidRPr="003F41DE" w:rsidTr="00BF3BEA">
        <w:trPr>
          <w:trHeight w:val="373"/>
        </w:trPr>
        <w:tc>
          <w:tcPr>
            <w:tcW w:w="2243" w:type="pct"/>
            <w:vAlign w:val="center"/>
          </w:tcPr>
          <w:p w:rsidR="00DD137F" w:rsidRPr="003F41DE" w:rsidRDefault="00DD137F" w:rsidP="003F41DE">
            <w:pPr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Общественные туалеты</w:t>
            </w:r>
          </w:p>
        </w:tc>
        <w:tc>
          <w:tcPr>
            <w:tcW w:w="1194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Штука</w:t>
            </w:r>
          </w:p>
        </w:tc>
        <w:tc>
          <w:tcPr>
            <w:tcW w:w="1563" w:type="pct"/>
            <w:vAlign w:val="center"/>
          </w:tcPr>
          <w:p w:rsidR="00DD137F" w:rsidRPr="003F41DE" w:rsidRDefault="00DD137F" w:rsidP="003F41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41DE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:rsidR="00DD137F" w:rsidRPr="00B04261" w:rsidRDefault="00DD137F" w:rsidP="001818DF">
      <w:pPr>
        <w:pStyle w:val="02"/>
      </w:pPr>
      <w:r w:rsidRPr="00B04261">
        <w:lastRenderedPageBreak/>
        <w:t>7. Расчетные показатели обеспечения объектами социального обслуживания системы социальной защиты населения</w:t>
      </w:r>
    </w:p>
    <w:p w:rsidR="00DD137F" w:rsidRPr="00D52323" w:rsidRDefault="00DD137F" w:rsidP="001818DF">
      <w:pPr>
        <w:pStyle w:val="031"/>
      </w:pPr>
      <w:r w:rsidRPr="00D52323">
        <w:t>7.1 Минимальные расчетные показатели обеспечения объектами социального обслуживания сист</w:t>
      </w:r>
      <w:r w:rsidR="001818DF">
        <w:t>емы социальной защиты населения</w:t>
      </w:r>
    </w:p>
    <w:p w:rsidR="00DD137F" w:rsidRPr="00D52323" w:rsidRDefault="00DD137F" w:rsidP="00AD2ACA">
      <w:pPr>
        <w:pStyle w:val="ae"/>
        <w:tabs>
          <w:tab w:val="left" w:pos="113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7.1.1. Минимальные расчетные показатели обеспечения объектами социального обслуживания системы социальной защиты населения следует принимать в соответствии с таблицей 4</w:t>
      </w:r>
      <w:r w:rsidR="00FB5BDE">
        <w:rPr>
          <w:rFonts w:ascii="Times New Roman" w:hAnsi="Times New Roman" w:cs="Times New Roman"/>
          <w:sz w:val="28"/>
          <w:szCs w:val="28"/>
        </w:rPr>
        <w:t>7</w:t>
      </w:r>
      <w:r w:rsidRPr="00D52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137F" w:rsidRPr="00D52323" w:rsidRDefault="00DD137F" w:rsidP="001818DF">
      <w:pPr>
        <w:pStyle w:val="S"/>
        <w:ind w:firstLine="0"/>
        <w:rPr>
          <w:b/>
        </w:rPr>
      </w:pPr>
      <w:r w:rsidRPr="00D52323">
        <w:t>Таблица 4</w:t>
      </w:r>
      <w:r w:rsidR="00FB5BDE">
        <w:t>7</w:t>
      </w:r>
      <w:r w:rsidRPr="00D52323">
        <w:t xml:space="preserve"> – Минимальные расчетные показатели обеспечения объектами социального обслуживания системы социальной защиты населения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2466"/>
        <w:gridCol w:w="2241"/>
      </w:tblGrid>
      <w:tr w:rsidR="00FB5BDE" w:rsidRPr="009063D8" w:rsidTr="00FB5BDE">
        <w:trPr>
          <w:cantSplit/>
          <w:trHeight w:val="753"/>
          <w:tblHeader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063D8">
              <w:rPr>
                <w:rFonts w:ascii="Times New Roman" w:hAnsi="Times New Roman" w:cs="Times New Roman"/>
                <w:b/>
                <w:szCs w:val="28"/>
              </w:rPr>
              <w:t>Наименование объектов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063D8">
              <w:rPr>
                <w:rFonts w:ascii="Times New Roman" w:hAnsi="Times New Roman" w:cs="Times New Roman"/>
                <w:b/>
                <w:szCs w:val="28"/>
              </w:rPr>
              <w:t>Единица</w:t>
            </w:r>
          </w:p>
          <w:p w:rsidR="00FB5BDE" w:rsidRPr="009063D8" w:rsidRDefault="00FB5BDE" w:rsidP="007A7A87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063D8">
              <w:rPr>
                <w:rFonts w:ascii="Times New Roman" w:hAnsi="Times New Roman" w:cs="Times New Roman"/>
                <w:b/>
                <w:szCs w:val="28"/>
              </w:rPr>
              <w:t>измерения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ind w:firstLine="34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063D8">
              <w:rPr>
                <w:rFonts w:ascii="Times New Roman" w:hAnsi="Times New Roman" w:cs="Times New Roman"/>
                <w:b/>
                <w:szCs w:val="28"/>
              </w:rPr>
              <w:t>Кол-во</w:t>
            </w:r>
          </w:p>
        </w:tc>
      </w:tr>
      <w:tr w:rsidR="00FB5BDE" w:rsidRPr="009063D8" w:rsidTr="00FB5BDE">
        <w:trPr>
          <w:cantSplit/>
          <w:trHeight w:val="708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Дома-интернаты   общего типа и пансионаты для лиц старшего возраста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Мест</w:t>
            </w:r>
          </w:p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на 1 тыс. чел.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1,2</w:t>
            </w:r>
          </w:p>
        </w:tc>
      </w:tr>
      <w:tr w:rsidR="00FB5BDE" w:rsidRPr="009063D8" w:rsidTr="00FB5BDE">
        <w:trPr>
          <w:cantSplit/>
          <w:trHeight w:val="554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Специальные дома-интернаты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Мест</w:t>
            </w:r>
          </w:p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на 1 тыс. чел.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0,12</w:t>
            </w:r>
          </w:p>
        </w:tc>
      </w:tr>
      <w:tr w:rsidR="00FB5BDE" w:rsidRPr="009063D8" w:rsidTr="00FB5BDE">
        <w:trPr>
          <w:cantSplit/>
          <w:trHeight w:val="1030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Детские дома-интернаты для умственно отсталых, имеющих физические недостатки с сохранённым интеллектом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Мест</w:t>
            </w:r>
          </w:p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на 1тыс. чел.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FB5BDE" w:rsidRPr="009063D8" w:rsidTr="00FB5BDE">
        <w:trPr>
          <w:cantSplit/>
          <w:trHeight w:val="145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Психоневрологические интернаты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Мест</w:t>
            </w:r>
          </w:p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на 1тыс. чел.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1,5</w:t>
            </w:r>
          </w:p>
        </w:tc>
      </w:tr>
      <w:tr w:rsidR="00FB5BDE" w:rsidRPr="009063D8" w:rsidTr="00FB5BDE">
        <w:trPr>
          <w:cantSplit/>
          <w:trHeight w:val="667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Территориальные центры социального обслуживания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Объект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FB5BDE" w:rsidRPr="009063D8" w:rsidTr="00FB5BDE">
        <w:trPr>
          <w:cantSplit/>
          <w:trHeight w:val="417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Дома ночного пребывания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Объект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FB5BDE" w:rsidRPr="009063D8" w:rsidTr="00FB5BDE">
        <w:trPr>
          <w:cantSplit/>
          <w:trHeight w:val="681"/>
        </w:trPr>
        <w:tc>
          <w:tcPr>
            <w:tcW w:w="5074" w:type="dxa"/>
            <w:vAlign w:val="center"/>
          </w:tcPr>
          <w:p w:rsidR="00FB5BDE" w:rsidRPr="009063D8" w:rsidRDefault="00FB5BDE" w:rsidP="007A7A87">
            <w:pPr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Территориальные центры социальной помощи семье и детям</w:t>
            </w:r>
          </w:p>
        </w:tc>
        <w:tc>
          <w:tcPr>
            <w:tcW w:w="2466" w:type="dxa"/>
            <w:vAlign w:val="center"/>
          </w:tcPr>
          <w:p w:rsidR="00FB5BDE" w:rsidRPr="009063D8" w:rsidRDefault="00FB5BDE" w:rsidP="007A7A87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Объект</w:t>
            </w:r>
          </w:p>
        </w:tc>
        <w:tc>
          <w:tcPr>
            <w:tcW w:w="2241" w:type="dxa"/>
            <w:vAlign w:val="center"/>
          </w:tcPr>
          <w:p w:rsidR="00FB5BDE" w:rsidRPr="009063D8" w:rsidRDefault="00FB5BDE" w:rsidP="007A7A8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063D8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</w:tbl>
    <w:p w:rsidR="001818DF" w:rsidRDefault="001818DF" w:rsidP="001818DF">
      <w:pPr>
        <w:pStyle w:val="S"/>
        <w:spacing w:line="240" w:lineRule="auto"/>
      </w:pPr>
    </w:p>
    <w:p w:rsidR="00DD137F" w:rsidRPr="00D52323" w:rsidRDefault="00DD137F" w:rsidP="001818DF">
      <w:pPr>
        <w:pStyle w:val="S"/>
      </w:pPr>
      <w:r w:rsidRPr="00D52323">
        <w:t xml:space="preserve">7.1.2. </w:t>
      </w:r>
      <w:r w:rsidRPr="00D52323">
        <w:tab/>
        <w:t>Вместимость специализированных учреждений: для приютов - оптимальная 30 воспитанников, допустимая - 50; для других видов специализированных учреждений - оптимальная 60 воспитанников, допустимая - не более 100.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>Вместимость домов-интернатов общего типа и пансионатов для лиц старшего возраста, психоневрологических интернатов следует принимать не менее 100 мест.</w:t>
      </w:r>
    </w:p>
    <w:p w:rsidR="00DD137F" w:rsidRPr="00D52323" w:rsidRDefault="00DD137F" w:rsidP="00AD2ACA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pacing w:val="3"/>
          <w:sz w:val="28"/>
          <w:szCs w:val="28"/>
        </w:rPr>
        <w:t xml:space="preserve">Специализированные учреждения </w:t>
      </w:r>
      <w:r w:rsidRPr="00D52323">
        <w:rPr>
          <w:rFonts w:ascii="Times New Roman" w:hAnsi="Times New Roman" w:cs="Times New Roman"/>
          <w:spacing w:val="2"/>
          <w:sz w:val="28"/>
          <w:szCs w:val="28"/>
        </w:rPr>
        <w:t xml:space="preserve">для несовершеннолетних детей, нуждающихся в </w:t>
      </w:r>
      <w:r w:rsidRPr="00D52323">
        <w:rPr>
          <w:rFonts w:ascii="Times New Roman" w:hAnsi="Times New Roman" w:cs="Times New Roman"/>
          <w:spacing w:val="4"/>
          <w:sz w:val="28"/>
          <w:szCs w:val="28"/>
        </w:rPr>
        <w:t xml:space="preserve">социальной реабилитации (социально-реабилитационные центры для несовершеннолетних, социальные приюты для детей и подростков) </w:t>
      </w:r>
      <w:r w:rsidRPr="00D52323">
        <w:rPr>
          <w:rFonts w:ascii="Times New Roman" w:hAnsi="Times New Roman" w:cs="Times New Roman"/>
          <w:spacing w:val="1"/>
          <w:sz w:val="28"/>
          <w:szCs w:val="28"/>
        </w:rPr>
        <w:t>следует принимать 1 на 5-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10 тыс. детей, проживающих в </w:t>
      </w:r>
      <w:r w:rsidRPr="00D52323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(при наличии в </w:t>
      </w:r>
      <w:r w:rsidRPr="00D52323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>менее 5 тыс. детей может создаваться 1 учреждение).</w:t>
      </w:r>
      <w:r w:rsidRPr="00D5232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4A34" w:rsidRPr="001818DF" w:rsidRDefault="00DD137F" w:rsidP="001818DF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Центр социальной помощи семье и детям следует размещать 1 на 50 тыс. жителей, проживающих в муниципальном районе (при наличии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Pr="00D52323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менее 50 тыс. жителей </w:t>
      </w:r>
      <w:r w:rsidRPr="00D52323">
        <w:rPr>
          <w:rFonts w:ascii="Times New Roman" w:hAnsi="Times New Roman" w:cs="Times New Roman"/>
          <w:spacing w:val="1"/>
          <w:sz w:val="28"/>
          <w:szCs w:val="28"/>
        </w:rPr>
        <w:t xml:space="preserve">создается 1 центр). Реабилитационные центры </w:t>
      </w:r>
      <w:r w:rsidRPr="00D52323">
        <w:rPr>
          <w:rFonts w:ascii="Times New Roman" w:hAnsi="Times New Roman" w:cs="Times New Roman"/>
          <w:sz w:val="28"/>
          <w:szCs w:val="28"/>
        </w:rPr>
        <w:t xml:space="preserve">для детей и подростков с ограниченными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возможностями следует размещать 1 на 1 тыс. детей с ограниченными возможностями, проживающих в </w:t>
      </w:r>
      <w:r w:rsidRPr="00D52323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 xml:space="preserve">при наличии в </w:t>
      </w:r>
      <w:r w:rsidRPr="00D52323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  <w:r w:rsidRPr="00D52323">
        <w:rPr>
          <w:rFonts w:ascii="Times New Roman" w:hAnsi="Times New Roman" w:cs="Times New Roman"/>
          <w:spacing w:val="-1"/>
          <w:sz w:val="28"/>
          <w:szCs w:val="28"/>
        </w:rPr>
        <w:t>менее 1 тыс. детей с ограниченными возможностями создаётся 1 центр.</w:t>
      </w:r>
      <w:bookmarkStart w:id="15" w:name="_Toc437503601"/>
      <w:r w:rsidR="001818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6A7C" w:rsidRPr="00D87B3D" w:rsidRDefault="00AF4334" w:rsidP="001818DF">
      <w:pPr>
        <w:pStyle w:val="02"/>
        <w:rPr>
          <w:rFonts w:eastAsiaTheme="majorEastAsia"/>
        </w:rPr>
      </w:pPr>
      <w:r>
        <w:rPr>
          <w:rFonts w:eastAsiaTheme="majorEastAsia"/>
        </w:rPr>
        <w:t>8</w:t>
      </w:r>
      <w:r w:rsidR="00266A7C" w:rsidRPr="00D87B3D">
        <w:rPr>
          <w:rFonts w:eastAsiaTheme="majorEastAsia"/>
        </w:rPr>
        <w:t xml:space="preserve">. Допустимые соотношения застроенных, лесных и сельскохозяйственных территорий по </w:t>
      </w:r>
      <w:r w:rsidR="00F51BE6">
        <w:rPr>
          <w:rFonts w:eastAsiaTheme="majorEastAsia"/>
        </w:rPr>
        <w:t>Воскресенскому</w:t>
      </w:r>
      <w:r w:rsidR="00266A7C" w:rsidRPr="00D87B3D">
        <w:rPr>
          <w:rFonts w:eastAsiaTheme="majorEastAsia"/>
        </w:rPr>
        <w:t xml:space="preserve"> муниципальному району в целом и дифференцированные по поселениям района</w:t>
      </w:r>
    </w:p>
    <w:p w:rsidR="00266A7C" w:rsidRPr="00D52323" w:rsidRDefault="00B3461E" w:rsidP="001818DF">
      <w:pPr>
        <w:pStyle w:val="S"/>
        <w:rPr>
          <w:bCs/>
          <w:color w:val="26282F"/>
        </w:rPr>
      </w:pPr>
      <w:r>
        <w:t>8</w:t>
      </w:r>
      <w:r w:rsidR="00266A7C" w:rsidRPr="00D52323">
        <w:t xml:space="preserve">.1. Допустимые соотношения застроенных, лесных и сельскохозяйственных территорий для </w:t>
      </w:r>
      <w:r w:rsidR="00F51BE6" w:rsidRPr="00F51BE6">
        <w:rPr>
          <w:bCs/>
          <w:color w:val="26282F"/>
        </w:rPr>
        <w:t>Коломенск</w:t>
      </w:r>
      <w:r w:rsidR="00F51BE6">
        <w:rPr>
          <w:bCs/>
          <w:color w:val="26282F"/>
        </w:rPr>
        <w:t>ой</w:t>
      </w:r>
      <w:r w:rsidR="00266A7C" w:rsidRPr="00D52323">
        <w:rPr>
          <w:bCs/>
          <w:color w:val="26282F"/>
        </w:rPr>
        <w:t xml:space="preserve"> </w:t>
      </w:r>
      <w:r w:rsidRPr="00B3461E">
        <w:rPr>
          <w:bCs/>
          <w:color w:val="26282F"/>
        </w:rPr>
        <w:t>рекреационно-</w:t>
      </w:r>
      <w:r w:rsidR="00F51BE6">
        <w:rPr>
          <w:bCs/>
          <w:color w:val="26282F"/>
        </w:rPr>
        <w:t>городской</w:t>
      </w:r>
      <w:r w:rsidR="00266A7C" w:rsidRPr="00D52323">
        <w:rPr>
          <w:bCs/>
          <w:color w:val="26282F"/>
        </w:rPr>
        <w:t xml:space="preserve"> </w:t>
      </w:r>
      <w:r w:rsidR="00266A7C" w:rsidRPr="00D52323">
        <w:t>устойчивой системы расселения</w:t>
      </w:r>
      <w:r w:rsidR="00266A7C" w:rsidRPr="00D52323">
        <w:rPr>
          <w:bCs/>
          <w:color w:val="26282F"/>
        </w:rPr>
        <w:t xml:space="preserve"> следующие:</w:t>
      </w:r>
    </w:p>
    <w:p w:rsidR="00266A7C" w:rsidRPr="00D52323" w:rsidRDefault="00266A7C" w:rsidP="001818DF">
      <w:pPr>
        <w:pStyle w:val="04"/>
        <w:rPr>
          <w:bCs/>
          <w:color w:val="26282F"/>
        </w:rPr>
      </w:pPr>
      <w:r w:rsidRPr="00D52323">
        <w:t>доля заст</w:t>
      </w:r>
      <w:r w:rsidR="00B3461E">
        <w:t>роенных территорий, не более 0,</w:t>
      </w:r>
      <w:r w:rsidR="00F51BE6">
        <w:t>20</w:t>
      </w:r>
      <w:r w:rsidRPr="00D52323">
        <w:t>;</w:t>
      </w:r>
    </w:p>
    <w:p w:rsidR="00266A7C" w:rsidRPr="00D52323" w:rsidRDefault="00266A7C" w:rsidP="001818DF">
      <w:pPr>
        <w:pStyle w:val="04"/>
        <w:rPr>
          <w:bCs/>
          <w:color w:val="26282F"/>
        </w:rPr>
      </w:pPr>
      <w:r w:rsidRPr="00D52323">
        <w:t>доля лесных территорий, не менее 0,</w:t>
      </w:r>
      <w:r w:rsidR="00F51BE6">
        <w:t>41</w:t>
      </w:r>
      <w:r w:rsidRPr="00D52323">
        <w:t>;</w:t>
      </w:r>
    </w:p>
    <w:p w:rsidR="00266A7C" w:rsidRPr="00D52323" w:rsidRDefault="00266A7C" w:rsidP="001818DF">
      <w:pPr>
        <w:pStyle w:val="04"/>
      </w:pPr>
      <w:r w:rsidRPr="00D52323">
        <w:t>доля сельскохозяйственных территорий, не менее 0,</w:t>
      </w:r>
      <w:r w:rsidR="00F51BE6">
        <w:t>3</w:t>
      </w:r>
      <w:r w:rsidR="00B3461E">
        <w:t>9</w:t>
      </w:r>
      <w:r w:rsidRPr="00D52323">
        <w:t>.</w:t>
      </w:r>
    </w:p>
    <w:p w:rsidR="00266A7C" w:rsidRPr="00D52323" w:rsidRDefault="00B3461E" w:rsidP="001818DF">
      <w:pPr>
        <w:pStyle w:val="S"/>
        <w:rPr>
          <w:bCs/>
          <w:color w:val="26282F"/>
        </w:rPr>
      </w:pPr>
      <w:r>
        <w:lastRenderedPageBreak/>
        <w:t>8</w:t>
      </w:r>
      <w:r w:rsidR="00266A7C" w:rsidRPr="00D52323">
        <w:t xml:space="preserve">.2. Допустимые соотношения застроенных, лесных и сельскохозяйственных территорий для </w:t>
      </w:r>
      <w:r w:rsidR="00F51BE6">
        <w:rPr>
          <w:bCs/>
          <w:color w:val="26282F"/>
        </w:rPr>
        <w:t>Воскресенского</w:t>
      </w:r>
      <w:r w:rsidR="00266A7C" w:rsidRPr="00D52323">
        <w:rPr>
          <w:bCs/>
          <w:color w:val="26282F"/>
        </w:rPr>
        <w:t xml:space="preserve"> муниципального района следующие:</w:t>
      </w:r>
    </w:p>
    <w:p w:rsidR="00266A7C" w:rsidRPr="00D52323" w:rsidRDefault="00266A7C" w:rsidP="001818DF">
      <w:pPr>
        <w:pStyle w:val="04"/>
        <w:rPr>
          <w:bCs/>
          <w:color w:val="26282F"/>
        </w:rPr>
      </w:pPr>
      <w:r w:rsidRPr="00D52323">
        <w:t>доля застроенных территорий, не более 0,</w:t>
      </w:r>
      <w:r w:rsidR="00F51BE6">
        <w:t>34</w:t>
      </w:r>
      <w:r w:rsidRPr="00D52323">
        <w:t>;</w:t>
      </w:r>
    </w:p>
    <w:p w:rsidR="00266A7C" w:rsidRPr="00D52323" w:rsidRDefault="00266A7C" w:rsidP="001818DF">
      <w:pPr>
        <w:pStyle w:val="04"/>
        <w:rPr>
          <w:bCs/>
          <w:color w:val="26282F"/>
        </w:rPr>
      </w:pPr>
      <w:r w:rsidRPr="00D52323">
        <w:t>доля лесных территорий, не менее 0,</w:t>
      </w:r>
      <w:r w:rsidR="00F51BE6">
        <w:t>26</w:t>
      </w:r>
      <w:r w:rsidRPr="00D52323">
        <w:t>;</w:t>
      </w:r>
    </w:p>
    <w:p w:rsidR="00266A7C" w:rsidRPr="00D52323" w:rsidRDefault="00266A7C" w:rsidP="001818DF">
      <w:pPr>
        <w:pStyle w:val="04"/>
      </w:pPr>
      <w:r w:rsidRPr="00D52323">
        <w:t>доля сельскохозяйственных территорий, не менее 0,</w:t>
      </w:r>
      <w:r w:rsidR="00F51BE6">
        <w:t>4</w:t>
      </w:r>
      <w:r w:rsidRPr="00D52323">
        <w:t>.</w:t>
      </w:r>
    </w:p>
    <w:p w:rsidR="00266A7C" w:rsidRDefault="00266A7C">
      <w:pPr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br w:type="page"/>
      </w:r>
    </w:p>
    <w:p w:rsidR="00CA4A34" w:rsidRPr="001818DF" w:rsidRDefault="00266A7C" w:rsidP="00AD2ACA">
      <w:pPr>
        <w:pStyle w:val="1"/>
        <w:suppressAutoHyphens/>
        <w:spacing w:before="108" w:after="108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8D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</w:t>
      </w:r>
      <w:r w:rsidR="00174C4F" w:rsidRPr="001818DF">
        <w:rPr>
          <w:rFonts w:ascii="Times New Roman" w:hAnsi="Times New Roman" w:cs="Times New Roman"/>
          <w:b/>
          <w:bCs/>
          <w:sz w:val="28"/>
          <w:szCs w:val="28"/>
        </w:rPr>
        <w:t xml:space="preserve"> II. </w:t>
      </w:r>
      <w:r w:rsidR="00AD15DD" w:rsidRPr="001818DF">
        <w:rPr>
          <w:sz w:val="26"/>
          <w:szCs w:val="28"/>
        </w:rPr>
        <w:t> </w:t>
      </w:r>
      <w:r w:rsidR="00AD15DD" w:rsidRPr="001818DF">
        <w:rPr>
          <w:b/>
          <w:sz w:val="30"/>
          <w:szCs w:val="32"/>
        </w:rPr>
        <w:t xml:space="preserve"> </w:t>
      </w:r>
      <w:r w:rsidR="00AD15DD" w:rsidRPr="001818DF">
        <w:rPr>
          <w:rFonts w:ascii="Times New Roman" w:hAnsi="Times New Roman" w:cs="Times New Roman"/>
          <w:b/>
          <w:sz w:val="28"/>
          <w:szCs w:val="32"/>
        </w:rPr>
        <w:t xml:space="preserve">Материалы по обоснованию расчетных показателей, содержащихся в основной части нормативов градостроительного проектирования </w:t>
      </w:r>
      <w:r w:rsidR="00B14E63">
        <w:rPr>
          <w:rFonts w:ascii="Times New Roman" w:hAnsi="Times New Roman" w:cs="Times New Roman"/>
          <w:b/>
          <w:bCs/>
          <w:sz w:val="28"/>
          <w:szCs w:val="28"/>
        </w:rPr>
        <w:t>Воскресенского</w:t>
      </w:r>
      <w:r w:rsidR="00AD15DD" w:rsidRPr="001818D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Московской области</w:t>
      </w:r>
    </w:p>
    <w:p w:rsidR="00174C4F" w:rsidRPr="003817F8" w:rsidRDefault="00B3461E" w:rsidP="001818DF">
      <w:pPr>
        <w:pStyle w:val="031"/>
      </w:pPr>
      <w:r>
        <w:t>9</w:t>
      </w:r>
      <w:r w:rsidR="00CA4A34" w:rsidRPr="003817F8">
        <w:t xml:space="preserve">. </w:t>
      </w:r>
      <w:r w:rsidR="00174C4F" w:rsidRPr="003817F8">
        <w:t>Материалы по обоснованию расчетных показателей</w:t>
      </w:r>
      <w:bookmarkEnd w:id="15"/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Обоснование расчетных показателей, содержащихся в Нормативах основывается на: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1) применении и соблюдении требований и норм, связанных с градостроительной деятельностью, содержащихся: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 нормативных правовых актах Российской Федерации;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 нормативных правовых </w:t>
      </w:r>
      <w:r w:rsidRPr="000D4268">
        <w:rPr>
          <w:rFonts w:ascii="Times New Roman" w:hAnsi="Times New Roman" w:cs="Times New Roman"/>
          <w:sz w:val="28"/>
          <w:szCs w:val="28"/>
        </w:rPr>
        <w:t xml:space="preserve">актах </w:t>
      </w:r>
      <w:r w:rsidR="00B14E63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524E7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Pr="00D52323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 технических регламентах, национальных стандартах и сводах правил;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2) уч</w:t>
      </w:r>
      <w:r w:rsidR="00F973A5">
        <w:rPr>
          <w:rFonts w:ascii="Times New Roman" w:hAnsi="Times New Roman" w:cs="Times New Roman"/>
          <w:sz w:val="28"/>
          <w:szCs w:val="28"/>
        </w:rPr>
        <w:t>ё</w:t>
      </w:r>
      <w:r w:rsidRPr="00D52323">
        <w:rPr>
          <w:rFonts w:ascii="Times New Roman" w:hAnsi="Times New Roman" w:cs="Times New Roman"/>
          <w:sz w:val="28"/>
          <w:szCs w:val="28"/>
        </w:rPr>
        <w:t>те показателей и данных, содержащихся: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 стратегиях, программах и прогнозах социально-экономического развития </w:t>
      </w:r>
      <w:r w:rsidR="00B14E63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721BB6" w:rsidRPr="00D523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2323">
        <w:rPr>
          <w:rFonts w:ascii="Times New Roman" w:hAnsi="Times New Roman" w:cs="Times New Roman"/>
          <w:sz w:val="28"/>
          <w:szCs w:val="28"/>
        </w:rPr>
        <w:t>, связанных с созданием объектов регионального значения;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 официальных статистических отчетах, содержащих сведения о состоянии экономики и социальной сферы, о социально-демографическом составе и плотности населения </w:t>
      </w:r>
      <w:r w:rsidR="00B14E63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FB7A6F" w:rsidRPr="00D523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2323">
        <w:rPr>
          <w:rFonts w:ascii="Times New Roman" w:hAnsi="Times New Roman" w:cs="Times New Roman"/>
          <w:sz w:val="28"/>
          <w:szCs w:val="28"/>
        </w:rPr>
        <w:t>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 утвержденных документах территориального планирования Российской Федерации, Московской области и </w:t>
      </w:r>
      <w:r w:rsidR="00B14E63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FB7A6F" w:rsidRPr="00D523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FB7A6F"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Pr="00D52323">
        <w:rPr>
          <w:rFonts w:ascii="Times New Roman" w:hAnsi="Times New Roman" w:cs="Times New Roman"/>
          <w:sz w:val="28"/>
          <w:szCs w:val="28"/>
        </w:rPr>
        <w:t>и материалах по их обоснованию;</w:t>
      </w:r>
      <w:r w:rsidR="00347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в методических материалах в области градостроительной деятельности;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3) корректном применении математических моделей и методов при расчетах нормативных показателей градостроительного проектирования.</w:t>
      </w:r>
    </w:p>
    <w:p w:rsidR="001818DF" w:rsidRDefault="00174C4F" w:rsidP="001818DF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по обоснованию расчетных показателей сгруппированы в зависимости от видов объектов и территорий в соответствии с подразделами основной части Нормативов. Материалы по обоснованию содержат ссылки на использованные документы, </w:t>
      </w:r>
      <w:r w:rsidRPr="00487AFA">
        <w:rPr>
          <w:rFonts w:ascii="Times New Roman" w:hAnsi="Times New Roman" w:cs="Times New Roman"/>
          <w:sz w:val="28"/>
          <w:szCs w:val="28"/>
        </w:rPr>
        <w:t xml:space="preserve">перечисленные в </w:t>
      </w:r>
      <w:hyperlink r:id="rId29" w:history="1">
        <w:r w:rsidRPr="00487AF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A555E9" w:rsidRPr="00487AF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87AFA">
        <w:rPr>
          <w:rFonts w:ascii="Times New Roman" w:hAnsi="Times New Roman" w:cs="Times New Roman"/>
          <w:sz w:val="28"/>
          <w:szCs w:val="28"/>
        </w:rPr>
        <w:t>,</w:t>
      </w:r>
      <w:r w:rsidRPr="00A555E9">
        <w:rPr>
          <w:rFonts w:ascii="Times New Roman" w:hAnsi="Times New Roman" w:cs="Times New Roman"/>
          <w:sz w:val="28"/>
          <w:szCs w:val="28"/>
        </w:rPr>
        <w:t xml:space="preserve"> извлечения</w:t>
      </w:r>
      <w:r w:rsidRPr="00D52323">
        <w:rPr>
          <w:rFonts w:ascii="Times New Roman" w:hAnsi="Times New Roman" w:cs="Times New Roman"/>
          <w:sz w:val="28"/>
          <w:szCs w:val="28"/>
        </w:rPr>
        <w:t xml:space="preserve"> из этих документов, пояснения, выводы и математическ</w:t>
      </w:r>
      <w:r w:rsidR="001818DF">
        <w:rPr>
          <w:rFonts w:ascii="Times New Roman" w:hAnsi="Times New Roman" w:cs="Times New Roman"/>
          <w:sz w:val="28"/>
          <w:szCs w:val="28"/>
        </w:rPr>
        <w:t>ие расчеты (при необходимости).</w:t>
      </w:r>
      <w:bookmarkStart w:id="16" w:name="_Toc437503602"/>
    </w:p>
    <w:p w:rsidR="006310D1" w:rsidRPr="001818DF" w:rsidRDefault="000D4268" w:rsidP="001818DF">
      <w:pPr>
        <w:pStyle w:val="031"/>
      </w:pPr>
      <w:r>
        <w:t>9</w:t>
      </w:r>
      <w:r w:rsidR="00174C4F" w:rsidRPr="00CA4A34">
        <w:t>.</w:t>
      </w:r>
      <w:r w:rsidR="00CA4A34" w:rsidRPr="00CA4A34">
        <w:t>1</w:t>
      </w:r>
      <w:r w:rsidR="00174C4F" w:rsidRPr="00CA4A34">
        <w:t xml:space="preserve"> </w:t>
      </w:r>
      <w:r w:rsidR="006310D1" w:rsidRPr="006310D1">
        <w:t xml:space="preserve">Материалы по обоснованию расчетных показателей </w:t>
      </w:r>
      <w:r w:rsidR="006310D1" w:rsidRPr="006310D1">
        <w:rPr>
          <w:color w:val="000000"/>
        </w:rPr>
        <w:t xml:space="preserve">планировочной организации территории </w:t>
      </w:r>
      <w:r w:rsidR="00FE270F">
        <w:t>Воскресенского</w:t>
      </w:r>
      <w:r w:rsidR="006310D1" w:rsidRPr="006310D1">
        <w:t xml:space="preserve"> муниципального района Московской области. Расчётные показател</w:t>
      </w:r>
      <w:r>
        <w:t>и в сфере жилищного обеспечения</w:t>
      </w:r>
    </w:p>
    <w:bookmarkEnd w:id="16"/>
    <w:p w:rsidR="00FB7560" w:rsidRPr="000D4268" w:rsidRDefault="00314040" w:rsidP="00C07D9B">
      <w:p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highlight w:val="yellow"/>
        </w:rPr>
      </w:pPr>
      <w:r w:rsidRPr="00C07D9B">
        <w:rPr>
          <w:rFonts w:ascii="Times New Roman" w:hAnsi="Times New Roman" w:cs="Times New Roman"/>
          <w:sz w:val="28"/>
        </w:rPr>
        <w:t>Максимально допустимая этажность жилых и нежилых зданий установлена по нормативам градостроительного проектирования Московской области</w:t>
      </w:r>
      <w:r w:rsidR="000D4268">
        <w:rPr>
          <w:rFonts w:ascii="Times New Roman" w:hAnsi="Times New Roman" w:cs="Times New Roman"/>
          <w:sz w:val="28"/>
        </w:rPr>
        <w:t xml:space="preserve"> </w:t>
      </w:r>
      <w:r w:rsidRPr="00C07D9B">
        <w:rPr>
          <w:rFonts w:ascii="Times New Roman" w:hAnsi="Times New Roman" w:cs="Times New Roman"/>
          <w:sz w:val="28"/>
        </w:rPr>
        <w:t>(утв. постановлением Правительства Московской области от 17.08.2015 № 713/30) (</w:t>
      </w:r>
      <w:r w:rsidR="00577D7F" w:rsidRPr="00C07D9B">
        <w:rPr>
          <w:rFonts w:ascii="Times New Roman" w:hAnsi="Times New Roman" w:cs="Times New Roman"/>
          <w:sz w:val="28"/>
        </w:rPr>
        <w:t>раздел I, подраздел 1, п.1.10 и таблица № 1</w:t>
      </w:r>
      <w:r w:rsidRPr="00C07D9B">
        <w:rPr>
          <w:rFonts w:ascii="Times New Roman" w:hAnsi="Times New Roman" w:cs="Times New Roman"/>
          <w:sz w:val="28"/>
        </w:rPr>
        <w:t xml:space="preserve">). </w:t>
      </w:r>
      <w:r w:rsidR="00FE270F">
        <w:rPr>
          <w:rFonts w:ascii="Times New Roman" w:hAnsi="Times New Roman" w:cs="Times New Roman"/>
          <w:bCs/>
          <w:sz w:val="28"/>
        </w:rPr>
        <w:t>Воскресенский</w:t>
      </w:r>
      <w:r w:rsidRPr="000D4268">
        <w:rPr>
          <w:rFonts w:ascii="Times New Roman" w:hAnsi="Times New Roman" w:cs="Times New Roman"/>
          <w:sz w:val="28"/>
        </w:rPr>
        <w:t xml:space="preserve"> </w:t>
      </w:r>
      <w:r w:rsidRPr="00A5252A">
        <w:rPr>
          <w:rFonts w:ascii="Times New Roman" w:hAnsi="Times New Roman" w:cs="Times New Roman"/>
          <w:sz w:val="28"/>
        </w:rPr>
        <w:t>муниципальный район</w:t>
      </w:r>
      <w:r w:rsidRPr="00A5252A">
        <w:rPr>
          <w:rFonts w:ascii="Times New Roman" w:hAnsi="Times New Roman" w:cs="Times New Roman"/>
          <w:bCs/>
          <w:sz w:val="28"/>
        </w:rPr>
        <w:t xml:space="preserve"> входит в состав </w:t>
      </w:r>
      <w:r w:rsidR="000D4268" w:rsidRPr="00A5252A">
        <w:rPr>
          <w:rFonts w:ascii="Times New Roman" w:hAnsi="Times New Roman" w:cs="Times New Roman"/>
          <w:sz w:val="28"/>
        </w:rPr>
        <w:t>рекреационно-</w:t>
      </w:r>
      <w:r w:rsidR="00FE270F" w:rsidRPr="00A5252A">
        <w:rPr>
          <w:rFonts w:ascii="Times New Roman" w:hAnsi="Times New Roman" w:cs="Times New Roman"/>
          <w:sz w:val="28"/>
        </w:rPr>
        <w:t>городской</w:t>
      </w:r>
      <w:r w:rsidRPr="00A5252A">
        <w:rPr>
          <w:rFonts w:ascii="Times New Roman" w:hAnsi="Times New Roman" w:cs="Times New Roman"/>
          <w:sz w:val="28"/>
        </w:rPr>
        <w:t xml:space="preserve"> устойчивой системы</w:t>
      </w:r>
      <w:r w:rsidRPr="00A5252A">
        <w:rPr>
          <w:rFonts w:ascii="Times New Roman" w:hAnsi="Times New Roman" w:cs="Times New Roman"/>
          <w:bCs/>
          <w:sz w:val="28"/>
        </w:rPr>
        <w:t xml:space="preserve"> расселения.</w:t>
      </w:r>
      <w:r w:rsidRPr="00A5252A">
        <w:rPr>
          <w:rFonts w:ascii="Times New Roman" w:hAnsi="Times New Roman" w:cs="Times New Roman"/>
          <w:sz w:val="28"/>
        </w:rPr>
        <w:t xml:space="preserve"> Для городов</w:t>
      </w:r>
      <w:r w:rsidRPr="00A5252A">
        <w:rPr>
          <w:rFonts w:ascii="Times New Roman" w:hAnsi="Times New Roman" w:cs="Times New Roman"/>
          <w:bCs/>
          <w:sz w:val="28"/>
        </w:rPr>
        <w:t xml:space="preserve"> с </w:t>
      </w:r>
      <w:r w:rsidRPr="00A5252A">
        <w:rPr>
          <w:rFonts w:ascii="Times New Roman" w:hAnsi="Times New Roman" w:cs="Times New Roman"/>
          <w:sz w:val="28"/>
        </w:rPr>
        <w:t xml:space="preserve">численностью населения от </w:t>
      </w:r>
      <w:r w:rsidR="00A5252A" w:rsidRPr="00A5252A">
        <w:rPr>
          <w:rFonts w:ascii="Times New Roman" w:hAnsi="Times New Roman" w:cs="Times New Roman"/>
          <w:sz w:val="28"/>
        </w:rPr>
        <w:t>10</w:t>
      </w:r>
      <w:r w:rsidR="00B4065E" w:rsidRPr="00A5252A">
        <w:rPr>
          <w:rFonts w:ascii="Times New Roman" w:hAnsi="Times New Roman" w:cs="Times New Roman"/>
          <w:sz w:val="28"/>
        </w:rPr>
        <w:t>0</w:t>
      </w:r>
      <w:r w:rsidRPr="00A5252A">
        <w:rPr>
          <w:rFonts w:ascii="Times New Roman" w:hAnsi="Times New Roman" w:cs="Times New Roman"/>
          <w:sz w:val="28"/>
        </w:rPr>
        <w:t xml:space="preserve"> тыс. чел.</w:t>
      </w:r>
      <w:r w:rsidRPr="00A5252A">
        <w:rPr>
          <w:rFonts w:ascii="Times New Roman" w:hAnsi="Times New Roman" w:cs="Times New Roman"/>
          <w:bCs/>
          <w:sz w:val="28"/>
        </w:rPr>
        <w:t xml:space="preserve"> установлена </w:t>
      </w:r>
      <w:r w:rsidRPr="00A5252A">
        <w:rPr>
          <w:rFonts w:ascii="Times New Roman" w:hAnsi="Times New Roman" w:cs="Times New Roman"/>
          <w:sz w:val="28"/>
        </w:rPr>
        <w:t xml:space="preserve">максимальная этажность </w:t>
      </w:r>
      <w:r w:rsidR="00A5252A" w:rsidRPr="00A5252A">
        <w:rPr>
          <w:rFonts w:ascii="Times New Roman" w:hAnsi="Times New Roman" w:cs="Times New Roman"/>
          <w:sz w:val="28"/>
        </w:rPr>
        <w:t>17</w:t>
      </w:r>
      <w:r w:rsidRPr="00A5252A">
        <w:rPr>
          <w:rFonts w:ascii="Times New Roman" w:hAnsi="Times New Roman" w:cs="Times New Roman"/>
          <w:sz w:val="28"/>
        </w:rPr>
        <w:t xml:space="preserve"> этажей</w:t>
      </w:r>
      <w:r w:rsidR="00A5252A" w:rsidRPr="00A5252A">
        <w:rPr>
          <w:rFonts w:ascii="Times New Roman" w:hAnsi="Times New Roman" w:cs="Times New Roman"/>
          <w:sz w:val="28"/>
        </w:rPr>
        <w:t xml:space="preserve">, от 50 до 100 тыс. чел. – 9 этажей. </w:t>
      </w:r>
    </w:p>
    <w:p w:rsidR="00174C4F" w:rsidRPr="00C07D9B" w:rsidRDefault="00314040" w:rsidP="00C07D9B">
      <w:p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767D8A">
        <w:rPr>
          <w:rFonts w:ascii="Times New Roman" w:hAnsi="Times New Roman" w:cs="Times New Roman"/>
          <w:bCs/>
          <w:sz w:val="28"/>
        </w:rPr>
        <w:t>Для п</w:t>
      </w:r>
      <w:r w:rsidRPr="00857D1C">
        <w:rPr>
          <w:rFonts w:ascii="Times New Roman" w:hAnsi="Times New Roman" w:cs="Times New Roman"/>
          <w:bCs/>
          <w:sz w:val="28"/>
        </w:rPr>
        <w:t xml:space="preserve">осёлков городского типа </w:t>
      </w:r>
      <w:r w:rsidRPr="00857D1C">
        <w:rPr>
          <w:rFonts w:ascii="Times New Roman" w:hAnsi="Times New Roman" w:cs="Times New Roman"/>
          <w:sz w:val="28"/>
        </w:rPr>
        <w:t xml:space="preserve">от </w:t>
      </w:r>
      <w:r w:rsidR="00B4065E">
        <w:rPr>
          <w:rFonts w:ascii="Times New Roman" w:hAnsi="Times New Roman" w:cs="Times New Roman"/>
          <w:sz w:val="28"/>
        </w:rPr>
        <w:t>15</w:t>
      </w:r>
      <w:r w:rsidRPr="00857D1C">
        <w:rPr>
          <w:rFonts w:ascii="Times New Roman" w:hAnsi="Times New Roman" w:cs="Times New Roman"/>
          <w:sz w:val="28"/>
        </w:rPr>
        <w:t xml:space="preserve"> до </w:t>
      </w:r>
      <w:r w:rsidR="00B4065E">
        <w:rPr>
          <w:rFonts w:ascii="Times New Roman" w:hAnsi="Times New Roman" w:cs="Times New Roman"/>
          <w:sz w:val="28"/>
        </w:rPr>
        <w:t>50</w:t>
      </w:r>
      <w:r w:rsidRPr="00857D1C">
        <w:rPr>
          <w:rFonts w:ascii="Times New Roman" w:hAnsi="Times New Roman" w:cs="Times New Roman"/>
          <w:sz w:val="28"/>
        </w:rPr>
        <w:t xml:space="preserve"> тыс. чел. </w:t>
      </w:r>
      <w:r w:rsidR="00B4065E">
        <w:rPr>
          <w:rFonts w:ascii="Times New Roman" w:hAnsi="Times New Roman" w:cs="Times New Roman"/>
          <w:bCs/>
          <w:sz w:val="28"/>
        </w:rPr>
        <w:t>7</w:t>
      </w:r>
      <w:r w:rsidRPr="00857D1C">
        <w:rPr>
          <w:rFonts w:ascii="Times New Roman" w:hAnsi="Times New Roman" w:cs="Times New Roman"/>
          <w:bCs/>
          <w:sz w:val="28"/>
        </w:rPr>
        <w:t xml:space="preserve"> этажей, </w:t>
      </w:r>
      <w:r w:rsidR="00B4065E">
        <w:rPr>
          <w:rFonts w:ascii="Times New Roman" w:hAnsi="Times New Roman" w:cs="Times New Roman"/>
          <w:bCs/>
          <w:sz w:val="28"/>
        </w:rPr>
        <w:t xml:space="preserve"> от 3 до 15 тыс. чел. 5 этажей, </w:t>
      </w:r>
      <w:r w:rsidRPr="00857D1C">
        <w:rPr>
          <w:rFonts w:ascii="Times New Roman" w:hAnsi="Times New Roman" w:cs="Times New Roman"/>
          <w:bCs/>
          <w:sz w:val="28"/>
        </w:rPr>
        <w:t>для сельских населенных пунктов - 3 этажа.</w:t>
      </w:r>
    </w:p>
    <w:p w:rsidR="00314040" w:rsidRPr="00C07D9B" w:rsidRDefault="009A0544" w:rsidP="00C07D9B">
      <w:p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</w:rPr>
      </w:pPr>
      <w:r w:rsidRPr="00577D7F">
        <w:rPr>
          <w:rFonts w:ascii="Times New Roman" w:hAnsi="Times New Roman" w:cs="Times New Roman"/>
          <w:sz w:val="28"/>
        </w:rPr>
        <w:t>Максимальные коэффициент, плотность застройки, плотность населения жилого квартала и жилого района многоквартирными и блокированными жилыми домами установлены по нормативам градостроительного проектирования Московской области (утв. постановлением Правительства Московской области от 17.08.2015 № 713/30) (раздел I, подраздел 1, п.1.15 и таблица № 2).</w:t>
      </w:r>
    </w:p>
    <w:p w:rsidR="00C07D9B" w:rsidRPr="001818DF" w:rsidRDefault="00C07D9B" w:rsidP="001818DF">
      <w:pPr>
        <w:tabs>
          <w:tab w:val="left" w:pos="1276"/>
        </w:tabs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07D9B">
        <w:rPr>
          <w:rFonts w:ascii="Times New Roman" w:hAnsi="Times New Roman" w:cs="Times New Roman"/>
          <w:sz w:val="28"/>
        </w:rPr>
        <w:lastRenderedPageBreak/>
        <w:t xml:space="preserve">Максимальный коэффициент застройки земельного участка </w:t>
      </w:r>
      <w:r w:rsidRPr="00C07D9B">
        <w:rPr>
          <w:rFonts w:ascii="Times New Roman" w:hAnsi="Times New Roman" w:cs="Times New Roman"/>
          <w:bCs/>
          <w:sz w:val="28"/>
        </w:rPr>
        <w:t xml:space="preserve">индивидуальными жилыми домами </w:t>
      </w:r>
      <w:r w:rsidRPr="00C07D9B">
        <w:rPr>
          <w:rFonts w:ascii="Times New Roman" w:hAnsi="Times New Roman" w:cs="Times New Roman"/>
          <w:sz w:val="28"/>
        </w:rPr>
        <w:t>40 % установлен по нормативам градостроительного проектирования Московской области (утв. постановлением Правительства Московской области от 17.08.2015 № 713/30) (раздел I, подраздел 1, п.1.17).</w:t>
      </w:r>
    </w:p>
    <w:p w:rsidR="00174C4F" w:rsidRDefault="003E5537" w:rsidP="001818DF">
      <w:pPr>
        <w:pStyle w:val="031"/>
      </w:pPr>
      <w:bookmarkStart w:id="17" w:name="_Toc437503603"/>
      <w:r>
        <w:t>9</w:t>
      </w:r>
      <w:r w:rsidR="0069482D" w:rsidRPr="00F75BFC">
        <w:t>.</w:t>
      </w:r>
      <w:r w:rsidR="001818DF">
        <w:t>2</w:t>
      </w:r>
      <w:r w:rsidR="00174C4F" w:rsidRPr="00F75BFC">
        <w:t xml:space="preserve"> </w:t>
      </w:r>
      <w:bookmarkEnd w:id="17"/>
      <w:r w:rsidR="006310D1" w:rsidRPr="00F65C6B">
        <w:t>Материалы по обоснованию расчетных показателей интенсивности использования производственных территорий в населенных пунктах. Расчетные показатели в сфере социального и</w:t>
      </w:r>
      <w:r w:rsidR="00767D8A">
        <w:t xml:space="preserve"> культурно-бытового обеспечения</w:t>
      </w:r>
    </w:p>
    <w:p w:rsidR="00767D8A" w:rsidRPr="00767D8A" w:rsidRDefault="00767D8A" w:rsidP="00767D8A"/>
    <w:p w:rsidR="00174C4F" w:rsidRPr="00F75BFC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FC">
        <w:rPr>
          <w:rFonts w:ascii="Times New Roman" w:hAnsi="Times New Roman" w:cs="Times New Roman"/>
          <w:sz w:val="28"/>
          <w:szCs w:val="28"/>
        </w:rPr>
        <w:t>Максимальный коэффициент застройки земельного участка производственных территорий в зависимости от вида производственных объектов установлен с учетом нормативов:</w:t>
      </w:r>
    </w:p>
    <w:p w:rsidR="00174C4F" w:rsidRPr="00F75BFC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FC">
        <w:rPr>
          <w:rFonts w:ascii="Times New Roman" w:hAnsi="Times New Roman" w:cs="Times New Roman"/>
          <w:sz w:val="28"/>
          <w:szCs w:val="28"/>
        </w:rPr>
        <w:t xml:space="preserve">Свод правил </w:t>
      </w:r>
      <w:hyperlink r:id="rId30" w:history="1">
        <w:r w:rsidRPr="00F75BFC">
          <w:rPr>
            <w:rFonts w:ascii="Times New Roman" w:hAnsi="Times New Roman" w:cs="Times New Roman"/>
            <w:sz w:val="28"/>
            <w:szCs w:val="28"/>
          </w:rPr>
          <w:t>42.13330.2011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 xml:space="preserve">СНиП 2.07.01-89*.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3E5537">
        <w:rPr>
          <w:rFonts w:ascii="Times New Roman" w:hAnsi="Times New Roman" w:cs="Times New Roman"/>
          <w:sz w:val="28"/>
          <w:szCs w:val="28"/>
        </w:rPr>
        <w:t>»</w:t>
      </w:r>
      <w:r w:rsidRPr="00F75BFC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hyperlink r:id="rId31" w:history="1">
        <w:r w:rsidRPr="00F75BF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 xml:space="preserve">Об утверждении свода правил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 xml:space="preserve">СНиП 2.07.01 - 89*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3E5537">
        <w:rPr>
          <w:rFonts w:ascii="Times New Roman" w:hAnsi="Times New Roman" w:cs="Times New Roman"/>
          <w:sz w:val="28"/>
          <w:szCs w:val="28"/>
        </w:rPr>
        <w:t>»</w:t>
      </w:r>
      <w:r w:rsidRPr="00F75BFC">
        <w:rPr>
          <w:rFonts w:ascii="Times New Roman" w:hAnsi="Times New Roman" w:cs="Times New Roman"/>
          <w:sz w:val="28"/>
          <w:szCs w:val="28"/>
        </w:rPr>
        <w:t xml:space="preserve"> (</w:t>
      </w:r>
      <w:hyperlink r:id="rId32" w:history="1">
        <w:r w:rsidRPr="00F75BFC">
          <w:rPr>
            <w:rFonts w:ascii="Times New Roman" w:hAnsi="Times New Roman" w:cs="Times New Roman"/>
            <w:sz w:val="28"/>
            <w:szCs w:val="28"/>
          </w:rPr>
          <w:t>Приложение Г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F75BFC">
          <w:rPr>
            <w:rFonts w:ascii="Times New Roman" w:hAnsi="Times New Roman" w:cs="Times New Roman"/>
            <w:sz w:val="28"/>
            <w:szCs w:val="28"/>
          </w:rPr>
          <w:t>таблица Г1</w:t>
        </w:r>
      </w:hyperlink>
      <w:r w:rsidRPr="00F75BFC">
        <w:rPr>
          <w:rFonts w:ascii="Times New Roman" w:hAnsi="Times New Roman" w:cs="Times New Roman"/>
          <w:sz w:val="28"/>
          <w:szCs w:val="28"/>
        </w:rPr>
        <w:t>);</w:t>
      </w:r>
    </w:p>
    <w:p w:rsidR="00174C4F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FC">
        <w:rPr>
          <w:rFonts w:ascii="Times New Roman" w:hAnsi="Times New Roman" w:cs="Times New Roman"/>
          <w:sz w:val="28"/>
          <w:szCs w:val="28"/>
        </w:rPr>
        <w:t>Территориальные строит</w:t>
      </w:r>
      <w:r w:rsidR="003E5537">
        <w:rPr>
          <w:rFonts w:ascii="Times New Roman" w:hAnsi="Times New Roman" w:cs="Times New Roman"/>
          <w:sz w:val="28"/>
          <w:szCs w:val="28"/>
        </w:rPr>
        <w:t>ельные нормы Московской области «</w:t>
      </w:r>
      <w:r w:rsidRPr="00F75BFC">
        <w:rPr>
          <w:rFonts w:ascii="Times New Roman" w:hAnsi="Times New Roman" w:cs="Times New Roman"/>
          <w:sz w:val="28"/>
          <w:szCs w:val="28"/>
        </w:rPr>
        <w:t xml:space="preserve">Планировка и застройки городских и сельских поселений </w:t>
      </w:r>
      <w:hyperlink r:id="rId34" w:history="1">
        <w:r w:rsidRPr="00F75BFC">
          <w:rPr>
            <w:rFonts w:ascii="Times New Roman" w:hAnsi="Times New Roman" w:cs="Times New Roman"/>
            <w:sz w:val="28"/>
            <w:szCs w:val="28"/>
          </w:rPr>
          <w:t>ТСН ПЗП-99 МО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 (ТСН 30-303-2000)</w:t>
      </w:r>
      <w:r w:rsidR="003E5537">
        <w:rPr>
          <w:rFonts w:ascii="Times New Roman" w:hAnsi="Times New Roman" w:cs="Times New Roman"/>
          <w:sz w:val="28"/>
          <w:szCs w:val="28"/>
        </w:rPr>
        <w:t>»</w:t>
      </w:r>
      <w:r w:rsidRPr="00F75BFC">
        <w:rPr>
          <w:rFonts w:ascii="Times New Roman" w:hAnsi="Times New Roman" w:cs="Times New Roman"/>
          <w:sz w:val="28"/>
          <w:szCs w:val="28"/>
        </w:rPr>
        <w:t xml:space="preserve">, приняты и введены в действие </w:t>
      </w:r>
      <w:hyperlink r:id="rId35" w:history="1">
        <w:r w:rsidRPr="00F75BFC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Московской области от 17.12.1999 N 339 </w:t>
      </w:r>
      <w:r w:rsidR="003E5537">
        <w:rPr>
          <w:rFonts w:ascii="Times New Roman" w:hAnsi="Times New Roman" w:cs="Times New Roman"/>
          <w:sz w:val="28"/>
          <w:szCs w:val="28"/>
        </w:rPr>
        <w:t>«</w:t>
      </w:r>
      <w:r w:rsidRPr="00F75BFC">
        <w:rPr>
          <w:rFonts w:ascii="Times New Roman" w:hAnsi="Times New Roman" w:cs="Times New Roman"/>
          <w:sz w:val="28"/>
          <w:szCs w:val="28"/>
        </w:rPr>
        <w:t>О введении в действие территориальных строительных норм Московской области (ТСН ПТ-99)</w:t>
      </w:r>
      <w:r w:rsidR="003E5537">
        <w:rPr>
          <w:rFonts w:ascii="Times New Roman" w:hAnsi="Times New Roman" w:cs="Times New Roman"/>
          <w:sz w:val="28"/>
          <w:szCs w:val="28"/>
        </w:rPr>
        <w:t>»</w:t>
      </w:r>
      <w:r w:rsidRPr="00F75BF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6" w:history="1">
        <w:r w:rsidRPr="00F75BF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75BFC">
        <w:rPr>
          <w:rFonts w:ascii="Times New Roman" w:hAnsi="Times New Roman" w:cs="Times New Roman"/>
          <w:sz w:val="28"/>
          <w:szCs w:val="28"/>
        </w:rPr>
        <w:t xml:space="preserve"> Правительства Моск</w:t>
      </w:r>
      <w:r w:rsidR="00F4700F" w:rsidRPr="00F75BFC">
        <w:rPr>
          <w:rFonts w:ascii="Times New Roman" w:hAnsi="Times New Roman" w:cs="Times New Roman"/>
          <w:sz w:val="28"/>
          <w:szCs w:val="28"/>
        </w:rPr>
        <w:t>овской области от 13.04.1998 N 3</w:t>
      </w:r>
      <w:r w:rsidRPr="00F75BFC">
        <w:rPr>
          <w:rFonts w:ascii="Times New Roman" w:hAnsi="Times New Roman" w:cs="Times New Roman"/>
          <w:sz w:val="28"/>
          <w:szCs w:val="28"/>
        </w:rPr>
        <w:t>8/11 (пункт 7.2, таблица 3 и Приложение М).</w:t>
      </w:r>
    </w:p>
    <w:p w:rsidR="003D7D34" w:rsidRPr="003D7D34" w:rsidRDefault="003D7D34" w:rsidP="003D7D34">
      <w:pPr>
        <w:tabs>
          <w:tab w:val="left" w:pos="1134"/>
        </w:tabs>
        <w:spacing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4">
        <w:rPr>
          <w:rFonts w:ascii="Times New Roman" w:hAnsi="Times New Roman" w:cs="Times New Roman"/>
          <w:sz w:val="28"/>
          <w:szCs w:val="28"/>
        </w:rPr>
        <w:t xml:space="preserve">Обеспеченность жителей местами в дошкольных образовательных организациях и общеобразовательных организациях (школах), поликлиниками </w:t>
      </w:r>
      <w:r w:rsidRPr="003D7D3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в соответствии с нормативами градостроительного проектирования Московской области (утв. постановлением Правительства Московской области от 17.08.2015 № 713/30) (раздел I, подраздел 5, п.5.18). </w:t>
      </w:r>
    </w:p>
    <w:p w:rsidR="003D7D34" w:rsidRPr="003D7D34" w:rsidRDefault="003D7D34" w:rsidP="003D7D34">
      <w:pPr>
        <w:tabs>
          <w:tab w:val="left" w:pos="1134"/>
        </w:tabs>
        <w:spacing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6A">
        <w:rPr>
          <w:rFonts w:ascii="Times New Roman" w:hAnsi="Times New Roman" w:cs="Times New Roman"/>
          <w:sz w:val="28"/>
          <w:szCs w:val="28"/>
        </w:rPr>
        <w:t xml:space="preserve">Обеспеченность жителей площадью торговых объектов, услугами общественного питания, бытовыми услугами установлена в соответствии с </w:t>
      </w:r>
      <w:hyperlink r:id="rId37" w:history="1">
        <w:r w:rsidRPr="001E716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Государственной программой Московской области «Предпринимательство Подмосковья» </w:t>
        </w:r>
      </w:hyperlink>
      <w:r w:rsidRPr="001E716A">
        <w:rPr>
          <w:rFonts w:ascii="Times New Roman" w:hAnsi="Times New Roman" w:cs="Times New Roman"/>
          <w:sz w:val="28"/>
          <w:szCs w:val="28"/>
        </w:rPr>
        <w:t xml:space="preserve">(утв. </w:t>
      </w:r>
      <w:hyperlink r:id="rId38" w:anchor="sub_0" w:history="1">
        <w:r w:rsidRPr="001E716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1E716A">
        <w:rPr>
          <w:rFonts w:ascii="Times New Roman" w:hAnsi="Times New Roman" w:cs="Times New Roman"/>
          <w:sz w:val="28"/>
          <w:szCs w:val="28"/>
        </w:rPr>
        <w:t>м Правительства Московской области от 23.08.2013 № 662/37), (раздел 4).</w:t>
      </w:r>
    </w:p>
    <w:p w:rsidR="003D7D34" w:rsidRPr="003D7D34" w:rsidRDefault="003D7D34" w:rsidP="003D7D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4">
        <w:rPr>
          <w:rFonts w:ascii="Times New Roman" w:hAnsi="Times New Roman" w:cs="Times New Roman"/>
          <w:sz w:val="28"/>
          <w:szCs w:val="28"/>
        </w:rPr>
        <w:t xml:space="preserve">Обеспеченность жителей объектами спорта (единовременная пропускная способность объектов спорта), спортивными залами, плавательными бассейнами, спортивными плоскостными сооружениями установлена в соответствии с </w:t>
      </w:r>
      <w:hyperlink r:id="rId39" w:history="1">
        <w:r w:rsidRPr="003D7D3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Государственной программой Московской области «Спорт Подмосковья» </w:t>
        </w:r>
      </w:hyperlink>
      <w:r w:rsidRPr="003D7D34">
        <w:rPr>
          <w:rFonts w:ascii="Times New Roman" w:hAnsi="Times New Roman" w:cs="Times New Roman"/>
          <w:sz w:val="28"/>
          <w:szCs w:val="28"/>
        </w:rPr>
        <w:t>(утв. </w:t>
      </w:r>
      <w:hyperlink r:id="rId40" w:anchor="sub_0" w:history="1">
        <w:r w:rsidRPr="003D7D3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3D7D34">
        <w:rPr>
          <w:rFonts w:ascii="Times New Roman" w:hAnsi="Times New Roman" w:cs="Times New Roman"/>
          <w:sz w:val="28"/>
          <w:szCs w:val="28"/>
        </w:rPr>
        <w:t>м Правительства Московской области от 23.08.2013 № 653/33 (приложение № 4).</w:t>
      </w:r>
    </w:p>
    <w:p w:rsidR="003D7D34" w:rsidRPr="003D7D34" w:rsidRDefault="003D7D34" w:rsidP="003D7D34">
      <w:pPr>
        <w:tabs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34">
        <w:rPr>
          <w:rFonts w:ascii="Times New Roman" w:hAnsi="Times New Roman" w:cs="Times New Roman"/>
          <w:bCs/>
          <w:sz w:val="28"/>
          <w:szCs w:val="28"/>
        </w:rPr>
        <w:t xml:space="preserve">Минимально рекомендуемые площади земельных участков для размещения на них объектов социального и коммунально-бытового назначения установлены с учетом </w:t>
      </w:r>
      <w:r w:rsidRPr="003D7D34">
        <w:rPr>
          <w:rFonts w:ascii="Times New Roman" w:hAnsi="Times New Roman" w:cs="Times New Roman"/>
          <w:sz w:val="28"/>
          <w:szCs w:val="28"/>
        </w:rPr>
        <w:t xml:space="preserve">Свода правил 2 42.13330.2011 «СНиП 2.07.01-89*. Градостроительство. Планировка и застройка городских и сельских поселений» (утв. </w:t>
      </w:r>
      <w:hyperlink r:id="rId41" w:history="1">
        <w:r w:rsidRPr="003D7D3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3D7D34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РФ от 28.12.2010  № 820).</w:t>
      </w:r>
      <w:r w:rsidRPr="003D7D3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D7D34">
        <w:rPr>
          <w:rFonts w:ascii="Times New Roman" w:hAnsi="Times New Roman" w:cs="Times New Roman"/>
          <w:sz w:val="28"/>
          <w:szCs w:val="28"/>
        </w:rPr>
        <w:t>приложение Ж</w:t>
      </w:r>
      <w:r w:rsidRPr="003D7D34">
        <w:rPr>
          <w:rFonts w:ascii="Times New Roman" w:hAnsi="Times New Roman" w:cs="Times New Roman"/>
          <w:bCs/>
          <w:sz w:val="28"/>
          <w:szCs w:val="28"/>
        </w:rPr>
        <w:t xml:space="preserve">) и </w:t>
      </w:r>
      <w:r w:rsidRPr="003D7D34">
        <w:rPr>
          <w:rFonts w:ascii="Times New Roman" w:hAnsi="Times New Roman" w:cs="Times New Roman"/>
          <w:sz w:val="28"/>
          <w:szCs w:val="28"/>
        </w:rPr>
        <w:t xml:space="preserve">Территориальных строительных норм Московской области «Планировка и застройки городских и сельских поселений ТСН ПЗП-99 МО (ТСН 30-303-2000)» (приняты и введены в действие </w:t>
      </w:r>
      <w:hyperlink r:id="rId42" w:history="1">
        <w:r w:rsidRPr="003D7D34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3D7D34">
        <w:rPr>
          <w:rFonts w:ascii="Times New Roman" w:hAnsi="Times New Roman" w:cs="Times New Roman"/>
          <w:sz w:val="28"/>
          <w:szCs w:val="28"/>
        </w:rPr>
        <w:t xml:space="preserve"> Министерства строительного комплекса Московской области от 17.12.1999 № 339 в соответствии с постановлением Правительства Московской области от 13.04.1998 № 18/11). </w:t>
      </w:r>
      <w:r w:rsidRPr="003D7D34">
        <w:rPr>
          <w:rFonts w:ascii="Times New Roman" w:hAnsi="Times New Roman" w:cs="Times New Roman"/>
          <w:bCs/>
          <w:sz w:val="28"/>
          <w:szCs w:val="28"/>
        </w:rPr>
        <w:t>(</w:t>
      </w:r>
      <w:r w:rsidRPr="003D7D34">
        <w:rPr>
          <w:rFonts w:ascii="Times New Roman" w:hAnsi="Times New Roman" w:cs="Times New Roman"/>
          <w:sz w:val="28"/>
          <w:szCs w:val="28"/>
        </w:rPr>
        <w:t>приложение П</w:t>
      </w:r>
      <w:r w:rsidRPr="003D7D34">
        <w:rPr>
          <w:rFonts w:ascii="Times New Roman" w:hAnsi="Times New Roman" w:cs="Times New Roman"/>
          <w:bCs/>
          <w:sz w:val="28"/>
          <w:szCs w:val="28"/>
        </w:rPr>
        <w:t>).</w:t>
      </w:r>
    </w:p>
    <w:p w:rsidR="00174C4F" w:rsidRPr="00F75BFC" w:rsidRDefault="003E5537" w:rsidP="001818DF">
      <w:pPr>
        <w:pStyle w:val="031"/>
      </w:pPr>
      <w:bookmarkStart w:id="18" w:name="_Toc437503604"/>
      <w:r>
        <w:lastRenderedPageBreak/>
        <w:t>9</w:t>
      </w:r>
      <w:r w:rsidR="0069482D" w:rsidRPr="00F75BFC">
        <w:t>.</w:t>
      </w:r>
      <w:r w:rsidR="001818DF">
        <w:t>3</w:t>
      </w:r>
      <w:r w:rsidR="00174C4F" w:rsidRPr="00F75BFC">
        <w:t xml:space="preserve"> </w:t>
      </w:r>
      <w:r w:rsidR="00174C4F" w:rsidRPr="00974B6C">
        <w:t xml:space="preserve">Материалы по обоснованию расчетных показателей </w:t>
      </w:r>
      <w:bookmarkEnd w:id="18"/>
      <w:r w:rsidR="00974B6C" w:rsidRPr="00974B6C">
        <w:t>в сфере транспортно-дорожной, улично-дорожной сети и ее элементов, систем пассажирского общественного транспорта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Плотность дорог общего пользования является одним из основных количественных показателей, характеризующих достигнутый уровень транспортного обслуживания в </w:t>
      </w:r>
      <w:r w:rsidR="00F4700F" w:rsidRPr="00D52323">
        <w:rPr>
          <w:rFonts w:ascii="Times New Roman" w:hAnsi="Times New Roman" w:cs="Times New Roman"/>
          <w:sz w:val="28"/>
          <w:szCs w:val="28"/>
        </w:rPr>
        <w:t>районе</w:t>
      </w:r>
      <w:r w:rsidRPr="00D52323">
        <w:rPr>
          <w:rFonts w:ascii="Times New Roman" w:hAnsi="Times New Roman" w:cs="Times New Roman"/>
          <w:sz w:val="28"/>
          <w:szCs w:val="28"/>
        </w:rPr>
        <w:t>. Нормированию подлежит сеть автомобильных дорог с твердым покрытием местного, регионального или межмуниципального значения (без улиц в населенных пунктах), т.е. участки дорог, предназначенные для связи населенных пунктов между собой. При этом дороги федерального значения не учитываются, поскольку они в своем большинстве не предназначены для обслуживания прилегающих территорий и расположенных на них населенных пунктов.</w:t>
      </w:r>
    </w:p>
    <w:p w:rsidR="00174C4F" w:rsidRPr="00D52323" w:rsidRDefault="00174C4F" w:rsidP="00F75BFC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Дорожная сеть моделируется с учетом </w:t>
      </w:r>
      <w:hyperlink r:id="rId43" w:history="1">
        <w:r w:rsidRPr="00D52323">
          <w:rPr>
            <w:rFonts w:ascii="Times New Roman" w:hAnsi="Times New Roman" w:cs="Times New Roman"/>
            <w:sz w:val="28"/>
            <w:szCs w:val="28"/>
          </w:rPr>
          <w:t>Методических рекомендаций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по подготовке местных нормативов градостроительного проектирования с учетом пространственных особенностей структурно-функциональной организации территорий </w:t>
      </w:r>
      <w:r w:rsidR="00577D7F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="00F4700F" w:rsidRPr="00D523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D52323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44" w:history="1">
        <w:r w:rsidRPr="00D5232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Главного управления архитектуры и градостроительства Московской области от 23.03.2009 N 14а </w:t>
      </w:r>
      <w:r w:rsidR="001E716A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местных нормативов градостроительного проектирования с учётом пространственных особенностей структурно-функциональной организации территорий муниципальных образований Московской области</w:t>
      </w:r>
      <w:r w:rsidR="001E716A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C4F" w:rsidRPr="00D52323" w:rsidRDefault="00F75BFC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региональных нормативах </w:t>
      </w:r>
      <w:r w:rsidR="002E28AC" w:rsidRPr="003D7D34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Московской области (утв. постановлением Правительства Московской области от 17.08.2015 № 713/30) </w:t>
      </w:r>
      <w:r w:rsidR="008109CD">
        <w:rPr>
          <w:rFonts w:ascii="Times New Roman" w:hAnsi="Times New Roman" w:cs="Times New Roman"/>
          <w:sz w:val="28"/>
          <w:szCs w:val="28"/>
        </w:rPr>
        <w:t>приведены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расчетны</w:t>
      </w:r>
      <w:r w:rsidR="008109C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2E28A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109CD">
        <w:rPr>
          <w:rFonts w:ascii="Times New Roman" w:hAnsi="Times New Roman" w:cs="Times New Roman"/>
          <w:sz w:val="28"/>
          <w:szCs w:val="28"/>
        </w:rPr>
        <w:t xml:space="preserve">ей с </w:t>
      </w:r>
      <w:r>
        <w:rPr>
          <w:rFonts w:ascii="Times New Roman" w:hAnsi="Times New Roman" w:cs="Times New Roman"/>
          <w:sz w:val="28"/>
          <w:szCs w:val="28"/>
        </w:rPr>
        <w:t>соответствующ</w:t>
      </w:r>
      <w:r w:rsidR="008109CD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расчетны</w:t>
      </w:r>
      <w:r w:rsidR="008109CD">
        <w:rPr>
          <w:rFonts w:ascii="Times New Roman" w:hAnsi="Times New Roman" w:cs="Times New Roman"/>
          <w:sz w:val="28"/>
          <w:szCs w:val="28"/>
        </w:rPr>
        <w:t>ми формулами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09CD">
        <w:rPr>
          <w:rFonts w:ascii="Times New Roman" w:hAnsi="Times New Roman" w:cs="Times New Roman"/>
          <w:sz w:val="28"/>
          <w:szCs w:val="28"/>
        </w:rPr>
        <w:t xml:space="preserve"> 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В </w:t>
      </w:r>
      <w:r w:rsidR="008109CD">
        <w:rPr>
          <w:rFonts w:ascii="Times New Roman" w:hAnsi="Times New Roman" w:cs="Times New Roman"/>
          <w:sz w:val="28"/>
          <w:szCs w:val="28"/>
        </w:rPr>
        <w:t xml:space="preserve">местных нормативах </w:t>
      </w:r>
      <w:r w:rsidR="00174C4F" w:rsidRPr="00D5232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установлены минимальные значения плотности сети дорог </w:t>
      </w:r>
      <w:r>
        <w:rPr>
          <w:rFonts w:ascii="Times New Roman" w:hAnsi="Times New Roman" w:cs="Times New Roman"/>
          <w:sz w:val="28"/>
          <w:szCs w:val="28"/>
        </w:rPr>
        <w:t>дифференцировано по устойчивой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 расселения и муниципальн</w:t>
      </w:r>
      <w:r>
        <w:rPr>
          <w:rFonts w:ascii="Times New Roman" w:hAnsi="Times New Roman" w:cs="Times New Roman"/>
          <w:sz w:val="28"/>
          <w:szCs w:val="28"/>
        </w:rPr>
        <w:t>ому району</w:t>
      </w:r>
      <w:r w:rsidR="00174C4F" w:rsidRPr="00D52323">
        <w:rPr>
          <w:rFonts w:ascii="Times New Roman" w:hAnsi="Times New Roman" w:cs="Times New Roman"/>
          <w:sz w:val="28"/>
          <w:szCs w:val="28"/>
        </w:rPr>
        <w:t>.</w:t>
      </w:r>
    </w:p>
    <w:p w:rsidR="00174C4F" w:rsidRPr="00E0764A" w:rsidRDefault="00974B6C" w:rsidP="001818DF">
      <w:pPr>
        <w:pStyle w:val="S"/>
      </w:pPr>
      <w:bookmarkStart w:id="19" w:name="_Toc437503605"/>
      <w:r w:rsidRPr="00E0764A">
        <w:t>Р</w:t>
      </w:r>
      <w:r w:rsidR="00174C4F" w:rsidRPr="00E0764A">
        <w:t>асчетны</w:t>
      </w:r>
      <w:r w:rsidRPr="00E0764A">
        <w:t>е</w:t>
      </w:r>
      <w:r w:rsidR="00174C4F" w:rsidRPr="00E0764A">
        <w:t xml:space="preserve"> показател</w:t>
      </w:r>
      <w:r w:rsidRPr="00E0764A">
        <w:t>и</w:t>
      </w:r>
      <w:r w:rsidR="00174C4F" w:rsidRPr="00E0764A">
        <w:t xml:space="preserve"> плотности сети общественного пассажирского транспорта</w:t>
      </w:r>
      <w:bookmarkEnd w:id="19"/>
      <w:r w:rsidR="00E0764A">
        <w:t>.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В </w:t>
      </w:r>
      <w:hyperlink r:id="rId45" w:history="1">
        <w:r w:rsidRPr="00D52323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D52323">
        <w:rPr>
          <w:rFonts w:ascii="Times New Roman" w:hAnsi="Times New Roman" w:cs="Times New Roman"/>
          <w:sz w:val="28"/>
          <w:szCs w:val="28"/>
        </w:rPr>
        <w:t xml:space="preserve"> Московской области N 268/2005-ОЗ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D52323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на территории Московской области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Pr="00D52323">
        <w:rPr>
          <w:rFonts w:ascii="Times New Roman" w:hAnsi="Times New Roman" w:cs="Times New Roman"/>
          <w:sz w:val="28"/>
          <w:szCs w:val="28"/>
        </w:rPr>
        <w:t xml:space="preserve"> среди основных принципов организации и осуществления транспортного обслуживания населения указаны: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гарантированность предоставления услуг транспортом общего пользования;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создание единого транспортного пространства;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ответственность государственных органов и органов местного самоуправления муниципальных образований за обеспечение потребностей населения в пассажирских перевозках.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Поэтому при определении нормативной плотности сети муниципальных, межмуниципальных и межсубъектных маршрутов регулярного пригородного сообщения общественного автомобильного пассажирского транспорта должны соблюдаться следующие условия: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каждый населенный пункт обслуживается хотя бы одним маршрутом;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маршрутное сообщение проходит по дорожной сети;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маршрутное сообщение (с учетом возможных пересадок) существует между всеми населенными пунктами;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из населенных пунктов, являющихся административными центрами муниципальных образований, маршруты пролегают по всем выходящим из них участкам дорожной сети.</w:t>
      </w:r>
    </w:p>
    <w:p w:rsidR="00D16DCE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Перечисленные условия означают, что маршрутная сеть должна быть связанной и частично покрывать дорожную сеть. </w:t>
      </w:r>
    </w:p>
    <w:p w:rsidR="00D16DCE" w:rsidRDefault="00D16DC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1F21B" wp14:editId="7FD1BD49">
            <wp:extent cx="365800" cy="273132"/>
            <wp:effectExtent l="0" t="0" r="0" b="0"/>
            <wp:docPr id="114" name="Рисунок 114" descr="C:\Users\TK-ECO7\Deskt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 descr="C:\Users\TK-ECO7\Desktop\10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5" cy="27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 плотность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57A4AA" wp14:editId="3954CD13">
            <wp:extent cx="409698" cy="273132"/>
            <wp:effectExtent l="0" t="0" r="9525" b="0"/>
            <wp:docPr id="115" name="Рисунок 115" descr="C:\Users\TK-ECO7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 descr="C:\Users\TK-ECO7\Desktop\11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9" cy="27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C4F" w:rsidRPr="00D52323">
        <w:rPr>
          <w:rFonts w:ascii="Times New Roman" w:hAnsi="Times New Roman" w:cs="Times New Roman"/>
          <w:sz w:val="28"/>
          <w:szCs w:val="28"/>
        </w:rPr>
        <w:t>маршрутной сети рассчитываются аналогично дорожной сети (</w:t>
      </w:r>
      <w:hyperlink r:id="rId48" w:history="1">
        <w:r w:rsidR="00174C4F" w:rsidRPr="00D52323">
          <w:rPr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r w:rsidR="00174C4F" w:rsidRPr="00D52323">
        <w:rPr>
          <w:rFonts w:ascii="Times New Roman" w:hAnsi="Times New Roman" w:cs="Times New Roman"/>
          <w:sz w:val="28"/>
          <w:szCs w:val="28"/>
        </w:rPr>
        <w:t xml:space="preserve"> по подготовке местных нормативов градостроительного проектирования с учетом пространственных особенностей структурно-функциональной организации территорий муниципальных образований Московской области, утверждённые </w:t>
      </w:r>
      <w:hyperlink r:id="rId49" w:history="1">
        <w:r w:rsidR="00174C4F" w:rsidRPr="00D52323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174C4F" w:rsidRPr="00D52323">
        <w:rPr>
          <w:rFonts w:ascii="Times New Roman" w:hAnsi="Times New Roman" w:cs="Times New Roman"/>
          <w:sz w:val="28"/>
          <w:szCs w:val="28"/>
        </w:rPr>
        <w:t xml:space="preserve"> Главного управления архитектуры и градостроительства Московской области от 23.03.2009 N 14а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="00174C4F" w:rsidRPr="00D52323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местных нормативов градостроительного проектирования с учётом пространственных особенностей структурно-функциональной организации территорий муниципальных образований Московской области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="00174C4F" w:rsidRPr="00D52323">
        <w:rPr>
          <w:rFonts w:ascii="Times New Roman" w:hAnsi="Times New Roman" w:cs="Times New Roman"/>
          <w:sz w:val="28"/>
          <w:szCs w:val="28"/>
        </w:rPr>
        <w:t xml:space="preserve">). Отличие состоит в том, что у населенных пунктов второй группы (населенные пункты с численностью населения от 200 до 1000 человек, исключая административные центры муниципальных образований) маршруты покрывают в среднем только 2 из 3 смежных участков дорог, т.е. степень покрытия маршрутной сетью населенных пунктов до 200 человек и от 200 до 1000 человек одинакова. 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Нормативные протяженность и плотность сети общественного пассажирского транспорта определяются по формулам:</w:t>
      </w:r>
    </w:p>
    <w:p w:rsidR="00174C4F" w:rsidRDefault="00D16DCE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C180A" wp14:editId="5342EBB5">
            <wp:extent cx="4132613" cy="328159"/>
            <wp:effectExtent l="0" t="0" r="1270" b="0"/>
            <wp:docPr id="116" name="Рисунок 116" descr="C:\Users\TK-ECO7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 descr="C:\Users\TK-ECO7\Desktop\12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482" cy="33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16DCE" w:rsidRPr="001818DF" w:rsidRDefault="00D16DCE" w:rsidP="001818DF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0934F8" wp14:editId="3F41DB32">
            <wp:extent cx="4132613" cy="312763"/>
            <wp:effectExtent l="0" t="0" r="1270" b="0"/>
            <wp:docPr id="117" name="Рисунок 117" descr="C:\Users\TK-ECO7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C:\Users\TK-ECO7\Desktop\13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285" cy="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C4F" w:rsidRPr="00D16DCE" w:rsidRDefault="003E5537" w:rsidP="001818DF">
      <w:pPr>
        <w:pStyle w:val="031"/>
      </w:pPr>
      <w:bookmarkStart w:id="20" w:name="_Toc437503606"/>
      <w:r>
        <w:t>9</w:t>
      </w:r>
      <w:r w:rsidR="0069482D" w:rsidRPr="00D16DCE">
        <w:t>.</w:t>
      </w:r>
      <w:r w:rsidR="00B54EC7">
        <w:t>4</w:t>
      </w:r>
      <w:r w:rsidR="00174C4F" w:rsidRPr="000B0F29">
        <w:t xml:space="preserve"> </w:t>
      </w:r>
      <w:bookmarkEnd w:id="20"/>
      <w:r w:rsidR="00B54EC7" w:rsidRPr="00974B6C">
        <w:t xml:space="preserve">Материалы по обоснованию расчетных показателей </w:t>
      </w:r>
      <w:r w:rsidR="000B0F29" w:rsidRPr="000B0F29">
        <w:t xml:space="preserve">обеспеченности жителей </w:t>
      </w:r>
      <w:r w:rsidR="00577D7F">
        <w:t>Воскресенского</w:t>
      </w:r>
      <w:r w:rsidR="000B0F29" w:rsidRPr="000B0F29">
        <w:t xml:space="preserve"> муниципального района основными видами инженерного обеспечения</w:t>
      </w:r>
    </w:p>
    <w:p w:rsidR="00174C4F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Описание зависимостей показателя требуемой площади территории для размещения объектов обслуживания населения в расчете на одного жителя и его связи с интенсивностью застройки дано в </w:t>
      </w:r>
      <w:hyperlink r:id="rId52" w:history="1">
        <w:r w:rsidRPr="007B537C">
          <w:rPr>
            <w:rFonts w:ascii="Times New Roman" w:hAnsi="Times New Roman" w:cs="Times New Roman"/>
            <w:sz w:val="28"/>
            <w:szCs w:val="28"/>
          </w:rPr>
          <w:t>подразделе 1</w:t>
        </w:r>
      </w:hyperlink>
      <w:r w:rsidRPr="007B537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D52323">
        <w:rPr>
          <w:rFonts w:ascii="Times New Roman" w:hAnsi="Times New Roman" w:cs="Times New Roman"/>
          <w:sz w:val="28"/>
          <w:szCs w:val="28"/>
        </w:rPr>
        <w:t>II</w:t>
      </w:r>
      <w:r w:rsidR="007B537C">
        <w:rPr>
          <w:rFonts w:ascii="Times New Roman" w:hAnsi="Times New Roman" w:cs="Times New Roman"/>
          <w:sz w:val="28"/>
          <w:szCs w:val="28"/>
        </w:rPr>
        <w:t xml:space="preserve"> </w:t>
      </w:r>
      <w:r w:rsidR="00E0764A" w:rsidRPr="003D7D34">
        <w:rPr>
          <w:rFonts w:ascii="Times New Roman" w:hAnsi="Times New Roman" w:cs="Times New Roman"/>
          <w:sz w:val="28"/>
          <w:szCs w:val="28"/>
        </w:rPr>
        <w:t>норматив</w:t>
      </w:r>
      <w:r w:rsidR="00E0764A">
        <w:rPr>
          <w:rFonts w:ascii="Times New Roman" w:hAnsi="Times New Roman" w:cs="Times New Roman"/>
          <w:sz w:val="28"/>
          <w:szCs w:val="28"/>
        </w:rPr>
        <w:t>ов</w:t>
      </w:r>
      <w:r w:rsidR="00E0764A" w:rsidRPr="003D7D34">
        <w:rPr>
          <w:rFonts w:ascii="Times New Roman" w:hAnsi="Times New Roman" w:cs="Times New Roman"/>
          <w:sz w:val="28"/>
          <w:szCs w:val="28"/>
        </w:rPr>
        <w:t xml:space="preserve"> </w:t>
      </w:r>
      <w:r w:rsidR="00E0764A" w:rsidRPr="003D7D34">
        <w:rPr>
          <w:rFonts w:ascii="Times New Roman" w:hAnsi="Times New Roman" w:cs="Times New Roman"/>
          <w:sz w:val="28"/>
          <w:szCs w:val="28"/>
        </w:rPr>
        <w:lastRenderedPageBreak/>
        <w:t>градостроительного проектирования Московской области (утв. постановлением Правительства Московской области от 17.08.2015 № 713/30)</w:t>
      </w:r>
      <w:r w:rsidRPr="00D52323">
        <w:rPr>
          <w:rFonts w:ascii="Times New Roman" w:hAnsi="Times New Roman" w:cs="Times New Roman"/>
          <w:sz w:val="28"/>
          <w:szCs w:val="28"/>
        </w:rPr>
        <w:t>. Формул</w:t>
      </w:r>
      <w:r w:rsidR="006D2933">
        <w:rPr>
          <w:rFonts w:ascii="Times New Roman" w:hAnsi="Times New Roman" w:cs="Times New Roman"/>
          <w:sz w:val="28"/>
          <w:szCs w:val="28"/>
        </w:rPr>
        <w:t>ы</w:t>
      </w:r>
      <w:r w:rsidRPr="00D52323">
        <w:rPr>
          <w:rFonts w:ascii="Times New Roman" w:hAnsi="Times New Roman" w:cs="Times New Roman"/>
          <w:sz w:val="28"/>
          <w:szCs w:val="28"/>
        </w:rPr>
        <w:t xml:space="preserve"> </w:t>
      </w:r>
      <w:r w:rsidR="006D2933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2323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6D2933" w:rsidRPr="006D2933">
        <w:rPr>
          <w:rFonts w:ascii="Times New Roman" w:hAnsi="Times New Roman" w:cs="Times New Roman"/>
          <w:bCs/>
          <w:sz w:val="28"/>
          <w:szCs w:val="28"/>
        </w:rPr>
        <w:t xml:space="preserve">показателей потребности в территориях различного назначения представлены в подразделе 5 раздела </w:t>
      </w:r>
      <w:r w:rsidR="006D2933" w:rsidRPr="006D293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D2933" w:rsidRPr="006D29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764A" w:rsidRPr="003D7D34">
        <w:rPr>
          <w:rFonts w:ascii="Times New Roman" w:hAnsi="Times New Roman" w:cs="Times New Roman"/>
          <w:sz w:val="28"/>
          <w:szCs w:val="28"/>
        </w:rPr>
        <w:t>норматив</w:t>
      </w:r>
      <w:r w:rsidR="00E0764A">
        <w:rPr>
          <w:rFonts w:ascii="Times New Roman" w:hAnsi="Times New Roman" w:cs="Times New Roman"/>
          <w:sz w:val="28"/>
          <w:szCs w:val="28"/>
        </w:rPr>
        <w:t>ов</w:t>
      </w:r>
      <w:r w:rsidR="00E0764A" w:rsidRPr="003D7D34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Московской области (утв. постановлением Правительства Московской области от 17.08.2015 № 713/30)</w:t>
      </w:r>
    </w:p>
    <w:p w:rsidR="00AB2566" w:rsidRPr="00D52323" w:rsidRDefault="005B590A" w:rsidP="001818DF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5C21">
        <w:rPr>
          <w:rFonts w:ascii="Times New Roman" w:hAnsi="Times New Roman" w:cs="Times New Roman"/>
          <w:sz w:val="28"/>
          <w:szCs w:val="28"/>
        </w:rPr>
        <w:t xml:space="preserve">Расчетные показатели обеспеченности жителей в части газоснабжения, энергоснабжения, в части потребления коммунальных услуг по отоплению, холодному и горячему водоснабжению, водоотведению, электроснабжению, услуг связи имеют отсылочный характер, в частности к </w:t>
      </w:r>
      <w:hyperlink r:id="rId53" w:history="1">
        <w:r w:rsidRPr="00D15C21">
          <w:rPr>
            <w:rFonts w:ascii="Times New Roman" w:hAnsi="Times New Roman" w:cs="Times New Roman"/>
            <w:sz w:val="28"/>
            <w:szCs w:val="28"/>
          </w:rPr>
          <w:t>Нормативам</w:t>
        </w:r>
      </w:hyperlink>
      <w:r w:rsidRPr="00D15C21">
        <w:rPr>
          <w:rFonts w:ascii="Times New Roman" w:hAnsi="Times New Roman" w:cs="Times New Roman"/>
          <w:sz w:val="28"/>
          <w:szCs w:val="28"/>
        </w:rPr>
        <w:t xml:space="preserve"> потребления природного газа населением при отсутствии приборов учета газа, утвержденным </w:t>
      </w:r>
      <w:hyperlink r:id="rId54" w:history="1">
        <w:r w:rsidRPr="00D15C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15C21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09.11.2006 N 1047/43 </w:t>
      </w:r>
      <w:r w:rsidR="00487AFA">
        <w:rPr>
          <w:rFonts w:ascii="Times New Roman" w:hAnsi="Times New Roman" w:cs="Times New Roman"/>
          <w:sz w:val="28"/>
          <w:szCs w:val="28"/>
        </w:rPr>
        <w:t>«</w:t>
      </w:r>
      <w:r w:rsidRPr="00D15C21">
        <w:rPr>
          <w:rFonts w:ascii="Times New Roman" w:hAnsi="Times New Roman" w:cs="Times New Roman"/>
          <w:sz w:val="28"/>
          <w:szCs w:val="28"/>
        </w:rPr>
        <w:t>Об утверждении нормативов потребления природного газа населением при отсутствии приборов учёта газа</w:t>
      </w:r>
      <w:r w:rsidR="00487AFA">
        <w:rPr>
          <w:rFonts w:ascii="Times New Roman" w:hAnsi="Times New Roman" w:cs="Times New Roman"/>
          <w:sz w:val="28"/>
          <w:szCs w:val="28"/>
        </w:rPr>
        <w:t>»</w:t>
      </w:r>
      <w:r w:rsidRPr="00D15C21">
        <w:rPr>
          <w:rFonts w:ascii="Times New Roman" w:hAnsi="Times New Roman" w:cs="Times New Roman"/>
          <w:sz w:val="28"/>
          <w:szCs w:val="28"/>
        </w:rPr>
        <w:t xml:space="preserve">, Своду правил </w:t>
      </w:r>
      <w:hyperlink r:id="rId55" w:history="1">
        <w:r w:rsidRPr="00D15C21">
          <w:rPr>
            <w:rFonts w:ascii="Times New Roman" w:hAnsi="Times New Roman" w:cs="Times New Roman"/>
            <w:sz w:val="28"/>
            <w:szCs w:val="28"/>
          </w:rPr>
          <w:t>50.13330.2012</w:t>
        </w:r>
      </w:hyperlink>
      <w:r w:rsidRPr="00D15C21">
        <w:rPr>
          <w:rFonts w:ascii="Times New Roman" w:hAnsi="Times New Roman" w:cs="Times New Roman"/>
          <w:sz w:val="28"/>
          <w:szCs w:val="28"/>
        </w:rPr>
        <w:t xml:space="preserve"> </w:t>
      </w:r>
      <w:r w:rsidR="00487AFA">
        <w:rPr>
          <w:rFonts w:ascii="Times New Roman" w:hAnsi="Times New Roman" w:cs="Times New Roman"/>
          <w:sz w:val="28"/>
          <w:szCs w:val="28"/>
        </w:rPr>
        <w:t>«</w:t>
      </w:r>
      <w:r w:rsidRPr="00D15C21">
        <w:rPr>
          <w:rFonts w:ascii="Times New Roman" w:hAnsi="Times New Roman" w:cs="Times New Roman"/>
          <w:sz w:val="28"/>
          <w:szCs w:val="28"/>
        </w:rPr>
        <w:t>Тепловая защита зданий</w:t>
      </w:r>
      <w:r w:rsidR="00487AFA">
        <w:rPr>
          <w:rFonts w:ascii="Times New Roman" w:hAnsi="Times New Roman" w:cs="Times New Roman"/>
          <w:sz w:val="28"/>
          <w:szCs w:val="28"/>
        </w:rPr>
        <w:t>»</w:t>
      </w:r>
      <w:r w:rsidRPr="00D15C21">
        <w:rPr>
          <w:rFonts w:ascii="Times New Roman" w:hAnsi="Times New Roman" w:cs="Times New Roman"/>
          <w:sz w:val="28"/>
          <w:szCs w:val="28"/>
        </w:rPr>
        <w:t xml:space="preserve">. Актуализированная редакция СНиП 23-02-2003, утверждённым </w:t>
      </w:r>
      <w:hyperlink r:id="rId56" w:history="1">
        <w:r w:rsidRPr="00D15C2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15C21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</w:t>
      </w:r>
      <w:r w:rsidR="00487AFA">
        <w:rPr>
          <w:rFonts w:ascii="Times New Roman" w:hAnsi="Times New Roman" w:cs="Times New Roman"/>
          <w:sz w:val="28"/>
          <w:szCs w:val="28"/>
        </w:rPr>
        <w:t>й Федерации от 30.06.2012 N 265, Своду</w:t>
      </w:r>
      <w:r w:rsidR="00487AFA" w:rsidRPr="00D52323">
        <w:rPr>
          <w:rFonts w:ascii="Times New Roman" w:hAnsi="Times New Roman" w:cs="Times New Roman"/>
          <w:sz w:val="28"/>
          <w:szCs w:val="28"/>
        </w:rPr>
        <w:t xml:space="preserve"> правил 42.</w:t>
      </w:r>
      <w:r w:rsidR="00487AFA" w:rsidRPr="00F762C7">
        <w:rPr>
          <w:rFonts w:ascii="Times New Roman" w:hAnsi="Times New Roman" w:cs="Times New Roman"/>
          <w:sz w:val="28"/>
          <w:szCs w:val="28"/>
        </w:rPr>
        <w:t xml:space="preserve">13330.2011 </w:t>
      </w:r>
      <w:r w:rsidR="00487AFA">
        <w:rPr>
          <w:rFonts w:ascii="Times New Roman" w:hAnsi="Times New Roman" w:cs="Times New Roman"/>
          <w:sz w:val="28"/>
          <w:szCs w:val="28"/>
        </w:rPr>
        <w:t>«</w:t>
      </w:r>
      <w:hyperlink r:id="rId57" w:history="1">
        <w:r w:rsidR="00487AFA" w:rsidRPr="00F762C7">
          <w:rPr>
            <w:rFonts w:ascii="Times New Roman" w:hAnsi="Times New Roman" w:cs="Times New Roman"/>
            <w:sz w:val="28"/>
            <w:szCs w:val="28"/>
          </w:rPr>
          <w:t>СНиП 2.07.01-89*</w:t>
        </w:r>
      </w:hyperlink>
      <w:r w:rsidR="00487AFA" w:rsidRPr="00F762C7">
        <w:rPr>
          <w:rFonts w:ascii="Times New Roman" w:hAnsi="Times New Roman" w:cs="Times New Roman"/>
          <w:sz w:val="28"/>
          <w:szCs w:val="28"/>
        </w:rPr>
        <w:t xml:space="preserve">.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="00487AFA" w:rsidRPr="00F762C7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="00487AFA" w:rsidRPr="00F762C7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58" w:history="1">
        <w:r w:rsidR="00487AFA" w:rsidRPr="00F762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487AFA" w:rsidRPr="00F762C7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</w:t>
      </w:r>
      <w:r w:rsidR="00487AFA">
        <w:rPr>
          <w:rFonts w:ascii="Times New Roman" w:hAnsi="Times New Roman" w:cs="Times New Roman"/>
          <w:sz w:val="28"/>
          <w:szCs w:val="28"/>
        </w:rPr>
        <w:t>.</w:t>
      </w:r>
    </w:p>
    <w:p w:rsidR="00174C4F" w:rsidRPr="006D2933" w:rsidRDefault="003E5537" w:rsidP="001818DF">
      <w:pPr>
        <w:pStyle w:val="031"/>
      </w:pPr>
      <w:bookmarkStart w:id="21" w:name="_Toc437503607"/>
      <w:r>
        <w:t>9</w:t>
      </w:r>
      <w:r w:rsidR="0069482D" w:rsidRPr="006D2933">
        <w:t>.</w:t>
      </w:r>
      <w:r w:rsidR="0051204C">
        <w:t>5</w:t>
      </w:r>
      <w:r w:rsidR="00174C4F" w:rsidRPr="006D2933">
        <w:t xml:space="preserve"> Материалы по обоснованию расчетных показателей допустимой пешеходной и транспортной доступности объектов социального и культурного обслуживания</w:t>
      </w:r>
      <w:bookmarkEnd w:id="21"/>
    </w:p>
    <w:p w:rsidR="00174C4F" w:rsidRPr="00F762C7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>Допустимая транспортная доступность объектов первой необходимости для жителей сельских населенных пунктов установлена с учетом Свода правил 42.</w:t>
      </w:r>
      <w:r w:rsidRPr="00F762C7">
        <w:rPr>
          <w:rFonts w:ascii="Times New Roman" w:hAnsi="Times New Roman" w:cs="Times New Roman"/>
          <w:sz w:val="28"/>
          <w:szCs w:val="28"/>
        </w:rPr>
        <w:t xml:space="preserve">13330.2011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hyperlink r:id="rId59" w:history="1">
        <w:r w:rsidRPr="00F762C7">
          <w:rPr>
            <w:rFonts w:ascii="Times New Roman" w:hAnsi="Times New Roman" w:cs="Times New Roman"/>
            <w:sz w:val="28"/>
            <w:szCs w:val="28"/>
          </w:rPr>
          <w:t>СНиП 2.07.01-89*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.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 xml:space="preserve">Градостроительство. Планировка и </w:t>
      </w:r>
      <w:r w:rsidRPr="00F762C7">
        <w:rPr>
          <w:rFonts w:ascii="Times New Roman" w:hAnsi="Times New Roman" w:cs="Times New Roman"/>
          <w:sz w:val="28"/>
          <w:szCs w:val="28"/>
        </w:rPr>
        <w:lastRenderedPageBreak/>
        <w:t>застройка городских и сельских поселений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Pr="00F762C7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60" w:history="1">
        <w:r w:rsidRPr="00F762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 (</w:t>
      </w:r>
      <w:hyperlink r:id="rId61" w:history="1">
        <w:r w:rsidRPr="00F762C7">
          <w:rPr>
            <w:rFonts w:ascii="Times New Roman" w:hAnsi="Times New Roman" w:cs="Times New Roman"/>
            <w:sz w:val="28"/>
            <w:szCs w:val="28"/>
          </w:rPr>
          <w:t>пункт 10.3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) и Территориальных строительных норм Московской области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 xml:space="preserve">Планировка и застройки городских и сельских поселений </w:t>
      </w:r>
      <w:hyperlink r:id="rId62" w:history="1">
        <w:r w:rsidRPr="00F762C7">
          <w:rPr>
            <w:rFonts w:ascii="Times New Roman" w:hAnsi="Times New Roman" w:cs="Times New Roman"/>
            <w:sz w:val="28"/>
            <w:szCs w:val="28"/>
          </w:rPr>
          <w:t>ТСН ПЗП-99 МО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(ТСН 30-303-2000)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Pr="00F762C7">
        <w:rPr>
          <w:rFonts w:ascii="Times New Roman" w:hAnsi="Times New Roman" w:cs="Times New Roman"/>
          <w:sz w:val="28"/>
          <w:szCs w:val="28"/>
        </w:rPr>
        <w:t xml:space="preserve">, приняты и введены в действие </w:t>
      </w:r>
      <w:hyperlink r:id="rId63" w:history="1">
        <w:r w:rsidRPr="00F762C7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Московской области от 17.12.1999 N 339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>О введении в действие территориальных строительных норм Московской области (ТСН ПТ-99 МО)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Pr="00F762C7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Московской области от 13.04.1998 N 18/11 (пункт 9.4).</w:t>
      </w:r>
    </w:p>
    <w:p w:rsidR="00174C4F" w:rsidRPr="00F762C7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2C7">
        <w:rPr>
          <w:rFonts w:ascii="Times New Roman" w:hAnsi="Times New Roman" w:cs="Times New Roman"/>
          <w:sz w:val="28"/>
          <w:szCs w:val="28"/>
        </w:rPr>
        <w:t xml:space="preserve">Допустимая пешеходная и транспортная доступность дошкольных образовательных и общеобразовательных организаций установлена с учетом Свода правил </w:t>
      </w:r>
      <w:hyperlink r:id="rId64" w:history="1">
        <w:r w:rsidRPr="00F762C7">
          <w:rPr>
            <w:rFonts w:ascii="Times New Roman" w:hAnsi="Times New Roman" w:cs="Times New Roman"/>
            <w:sz w:val="28"/>
            <w:szCs w:val="28"/>
          </w:rPr>
          <w:t>42.13330.2011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>СНиП 2.07.01-89*. Градостроительство. Планировка и застройка городских и сельских поселений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Pr="00F762C7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65" w:history="1">
        <w:r w:rsidRPr="00F762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 (</w:t>
      </w:r>
      <w:hyperlink r:id="rId66" w:history="1">
        <w:r w:rsidRPr="00F762C7">
          <w:rPr>
            <w:rFonts w:ascii="Times New Roman" w:hAnsi="Times New Roman" w:cs="Times New Roman"/>
            <w:sz w:val="28"/>
            <w:szCs w:val="28"/>
          </w:rPr>
          <w:t>пункт 10.5</w:t>
        </w:r>
      </w:hyperlink>
      <w:r w:rsidRPr="00F762C7">
        <w:rPr>
          <w:rFonts w:ascii="Times New Roman" w:hAnsi="Times New Roman" w:cs="Times New Roman"/>
          <w:sz w:val="28"/>
          <w:szCs w:val="28"/>
        </w:rPr>
        <w:t>).</w:t>
      </w:r>
    </w:p>
    <w:p w:rsidR="00174C4F" w:rsidRPr="00F762C7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2C7">
        <w:rPr>
          <w:rFonts w:ascii="Times New Roman" w:hAnsi="Times New Roman" w:cs="Times New Roman"/>
          <w:sz w:val="28"/>
          <w:szCs w:val="28"/>
        </w:rPr>
        <w:t xml:space="preserve">Допустимая пешеходная доступности объектов социальной инфраструктуры от места проживания в городских населенных пунктах установлена с учетом Свода правил </w:t>
      </w:r>
      <w:hyperlink r:id="rId67" w:history="1">
        <w:r w:rsidRPr="00F762C7">
          <w:rPr>
            <w:rFonts w:ascii="Times New Roman" w:hAnsi="Times New Roman" w:cs="Times New Roman"/>
            <w:sz w:val="28"/>
            <w:szCs w:val="28"/>
          </w:rPr>
          <w:t>42.13330.2011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>СНиП 2.07.01-89*. Градостроительство. Планировка и застройка городских и сельских поселений</w:t>
      </w:r>
      <w:r w:rsidR="00446B30">
        <w:rPr>
          <w:rFonts w:ascii="Times New Roman" w:hAnsi="Times New Roman" w:cs="Times New Roman"/>
          <w:sz w:val="28"/>
          <w:szCs w:val="28"/>
        </w:rPr>
        <w:t xml:space="preserve">», </w:t>
      </w:r>
      <w:r w:rsidRPr="00F762C7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hyperlink r:id="rId68" w:history="1">
        <w:r w:rsidRPr="00F762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 (</w:t>
      </w:r>
      <w:hyperlink r:id="rId69" w:history="1">
        <w:r w:rsidRPr="00F762C7">
          <w:rPr>
            <w:rFonts w:ascii="Times New Roman" w:hAnsi="Times New Roman" w:cs="Times New Roman"/>
            <w:sz w:val="28"/>
            <w:szCs w:val="28"/>
          </w:rPr>
          <w:t>пункт 10.4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F762C7">
          <w:rPr>
            <w:rFonts w:ascii="Times New Roman" w:hAnsi="Times New Roman" w:cs="Times New Roman"/>
            <w:sz w:val="28"/>
            <w:szCs w:val="28"/>
          </w:rPr>
          <w:t>таблица 5</w:t>
        </w:r>
      </w:hyperlink>
      <w:r w:rsidRPr="00F762C7">
        <w:rPr>
          <w:rFonts w:ascii="Times New Roman" w:hAnsi="Times New Roman" w:cs="Times New Roman"/>
          <w:sz w:val="28"/>
          <w:szCs w:val="28"/>
        </w:rPr>
        <w:t>).</w:t>
      </w:r>
    </w:p>
    <w:p w:rsidR="00174C4F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2C7">
        <w:rPr>
          <w:rFonts w:ascii="Times New Roman" w:hAnsi="Times New Roman" w:cs="Times New Roman"/>
          <w:sz w:val="28"/>
          <w:szCs w:val="28"/>
        </w:rPr>
        <w:t xml:space="preserve">Допустимая дальность пешеходных подходов от объектов массового посещения до ближайшей остановки общественного пассажирского транспорта в городских населенных пунктах установлена с учетом Свода правил </w:t>
      </w:r>
      <w:hyperlink r:id="rId71" w:history="1">
        <w:r w:rsidRPr="00F762C7">
          <w:rPr>
            <w:rFonts w:ascii="Times New Roman" w:hAnsi="Times New Roman" w:cs="Times New Roman"/>
            <w:sz w:val="28"/>
            <w:szCs w:val="28"/>
          </w:rPr>
          <w:t>42.13330.2011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</w:t>
      </w:r>
      <w:r w:rsidR="00446B30">
        <w:rPr>
          <w:rFonts w:ascii="Times New Roman" w:hAnsi="Times New Roman" w:cs="Times New Roman"/>
          <w:sz w:val="28"/>
          <w:szCs w:val="28"/>
        </w:rPr>
        <w:t>«</w:t>
      </w:r>
      <w:r w:rsidRPr="00F762C7">
        <w:rPr>
          <w:rFonts w:ascii="Times New Roman" w:hAnsi="Times New Roman" w:cs="Times New Roman"/>
          <w:sz w:val="28"/>
          <w:szCs w:val="28"/>
        </w:rPr>
        <w:t>СНиП 2.07.01 - 89*. Градостроительство. Планировка и застройка городских и сельских поселений</w:t>
      </w:r>
      <w:r w:rsidR="00446B30">
        <w:rPr>
          <w:rFonts w:ascii="Times New Roman" w:hAnsi="Times New Roman" w:cs="Times New Roman"/>
          <w:sz w:val="28"/>
          <w:szCs w:val="28"/>
        </w:rPr>
        <w:t>»</w:t>
      </w:r>
      <w:r w:rsidRPr="00F762C7">
        <w:rPr>
          <w:rFonts w:ascii="Times New Roman" w:hAnsi="Times New Roman" w:cs="Times New Roman"/>
          <w:sz w:val="28"/>
          <w:szCs w:val="28"/>
        </w:rPr>
        <w:t xml:space="preserve">, утверждённого </w:t>
      </w:r>
      <w:hyperlink r:id="rId72" w:history="1">
        <w:r w:rsidRPr="00F762C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762C7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28.12.2010 N 820 (</w:t>
      </w:r>
      <w:hyperlink r:id="rId73" w:history="1">
        <w:r w:rsidRPr="00F762C7">
          <w:rPr>
            <w:rFonts w:ascii="Times New Roman" w:hAnsi="Times New Roman" w:cs="Times New Roman"/>
            <w:sz w:val="28"/>
            <w:szCs w:val="28"/>
          </w:rPr>
          <w:t>пункт 11.15</w:t>
        </w:r>
      </w:hyperlink>
      <w:r w:rsidRPr="00F762C7">
        <w:rPr>
          <w:rFonts w:ascii="Times New Roman" w:hAnsi="Times New Roman" w:cs="Times New Roman"/>
          <w:sz w:val="28"/>
          <w:szCs w:val="28"/>
        </w:rPr>
        <w:t>).</w:t>
      </w:r>
    </w:p>
    <w:p w:rsidR="00174C4F" w:rsidRPr="007117E2" w:rsidRDefault="003E5537" w:rsidP="001818DF">
      <w:pPr>
        <w:pStyle w:val="031"/>
      </w:pPr>
      <w:bookmarkStart w:id="22" w:name="_Toc437503609"/>
      <w:r>
        <w:lastRenderedPageBreak/>
        <w:t>9.</w:t>
      </w:r>
      <w:r w:rsidR="0051204C">
        <w:t>6</w:t>
      </w:r>
      <w:r w:rsidR="00174C4F" w:rsidRPr="007117E2">
        <w:t xml:space="preserve"> Материалы по обоснованию допустимых соотношений застроенных, лесных и сельскохозяйственных территорий</w:t>
      </w:r>
      <w:bookmarkEnd w:id="22"/>
    </w:p>
    <w:p w:rsidR="00DD3736" w:rsidRPr="001818DF" w:rsidRDefault="00174C4F" w:rsidP="001818DF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323">
        <w:rPr>
          <w:rFonts w:ascii="Times New Roman" w:hAnsi="Times New Roman" w:cs="Times New Roman"/>
          <w:sz w:val="28"/>
          <w:szCs w:val="28"/>
        </w:rPr>
        <w:t xml:space="preserve">Допустимые соотношения застроенных, лесных и сельскохозяйственных территорий определены на основе статистических сведений о площадях земель в границах </w:t>
      </w:r>
      <w:r w:rsidR="00577D7F">
        <w:rPr>
          <w:rFonts w:ascii="Times New Roman" w:hAnsi="Times New Roman" w:cs="Times New Roman"/>
          <w:sz w:val="28"/>
          <w:szCs w:val="28"/>
        </w:rPr>
        <w:t>Воскресенского</w:t>
      </w:r>
      <w:r w:rsidR="0051204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52323">
        <w:rPr>
          <w:rFonts w:ascii="Times New Roman" w:hAnsi="Times New Roman" w:cs="Times New Roman"/>
          <w:sz w:val="28"/>
          <w:szCs w:val="28"/>
        </w:rPr>
        <w:t xml:space="preserve">, подразделяющихся по целевому назначению на установленные законодательством Российской Федерации </w:t>
      </w:r>
      <w:r w:rsidRPr="00D15C21">
        <w:rPr>
          <w:rFonts w:ascii="Times New Roman" w:hAnsi="Times New Roman" w:cs="Times New Roman"/>
          <w:sz w:val="28"/>
          <w:szCs w:val="28"/>
        </w:rPr>
        <w:t xml:space="preserve">категории, с учетом поправок на перераспределение площадей земель отдельных категорий в связи с планируемыми мероприятиями, предусмотренными в </w:t>
      </w:r>
      <w:hyperlink r:id="rId74" w:history="1">
        <w:r w:rsidRPr="00D15C21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 w:rsidRPr="00D15C21">
        <w:rPr>
          <w:rFonts w:ascii="Times New Roman" w:hAnsi="Times New Roman" w:cs="Times New Roman"/>
          <w:sz w:val="28"/>
          <w:szCs w:val="28"/>
        </w:rPr>
        <w:t xml:space="preserve"> Правительства Московской области от 11.07.2007 N 517/23 </w:t>
      </w:r>
      <w:r w:rsidR="00577D7F">
        <w:rPr>
          <w:rFonts w:ascii="Times New Roman" w:hAnsi="Times New Roman" w:cs="Times New Roman"/>
          <w:sz w:val="28"/>
          <w:szCs w:val="28"/>
        </w:rPr>
        <w:t>«</w:t>
      </w:r>
      <w:r w:rsidRPr="00D15C21">
        <w:rPr>
          <w:rFonts w:ascii="Times New Roman" w:hAnsi="Times New Roman" w:cs="Times New Roman"/>
          <w:sz w:val="28"/>
          <w:szCs w:val="28"/>
        </w:rPr>
        <w:t>Об утверждении Схемы территориального планирования Московской области - основных положени</w:t>
      </w:r>
      <w:r w:rsidR="001818DF">
        <w:rPr>
          <w:rFonts w:ascii="Times New Roman" w:hAnsi="Times New Roman" w:cs="Times New Roman"/>
          <w:sz w:val="28"/>
          <w:szCs w:val="28"/>
        </w:rPr>
        <w:t>й градостроительного развития</w:t>
      </w:r>
      <w:r w:rsidR="00577D7F">
        <w:rPr>
          <w:rFonts w:ascii="Times New Roman" w:hAnsi="Times New Roman" w:cs="Times New Roman"/>
          <w:sz w:val="28"/>
          <w:szCs w:val="28"/>
        </w:rPr>
        <w:t>»</w:t>
      </w:r>
      <w:r w:rsidR="001818DF">
        <w:rPr>
          <w:rFonts w:ascii="Times New Roman" w:hAnsi="Times New Roman" w:cs="Times New Roman"/>
          <w:sz w:val="28"/>
          <w:szCs w:val="28"/>
        </w:rPr>
        <w:t>.</w:t>
      </w:r>
    </w:p>
    <w:p w:rsidR="00DD3736" w:rsidRPr="000E59CC" w:rsidRDefault="00DD3736" w:rsidP="001818DF">
      <w:pPr>
        <w:pStyle w:val="031"/>
      </w:pPr>
      <w:r>
        <w:t>9.7 Т</w:t>
      </w:r>
      <w:r w:rsidRPr="005A1C63">
        <w:t>ребования по обеспечению охраны окружающей среды</w:t>
      </w:r>
      <w:r>
        <w:t>.</w:t>
      </w:r>
      <w:r w:rsidRPr="005A1C63">
        <w:t xml:space="preserve"> </w:t>
      </w:r>
      <w:r w:rsidRPr="000D7803">
        <w:t>Защита атмосферного воздуха, поверхностных и подземных вод и почв от загрязнения</w:t>
      </w:r>
    </w:p>
    <w:p w:rsidR="00DD3736" w:rsidRDefault="00DD3736" w:rsidP="00CC210B">
      <w:pPr>
        <w:pStyle w:val="S"/>
      </w:pPr>
      <w:r>
        <w:t>9.7.1</w:t>
      </w:r>
      <w:r w:rsidR="00AA6405">
        <w:t>.</w:t>
      </w:r>
      <w:r>
        <w:t xml:space="preserve"> </w:t>
      </w:r>
      <w:r w:rsidRPr="000D7803">
        <w:t>При планировке и застройке поселений следует считать приоритетным решение вопросов, связанных с охраной окружающей среды, рациональным использованием природных ресурсов, безопасной жизнедеятельностью и здоровьем человека.</w:t>
      </w:r>
    </w:p>
    <w:p w:rsidR="00DD3736" w:rsidRPr="00716101" w:rsidRDefault="00DD3736" w:rsidP="00CC210B">
      <w:pPr>
        <w:pStyle w:val="S"/>
      </w:pPr>
      <w:r>
        <w:t>9.7.2</w:t>
      </w:r>
      <w:r w:rsidR="00AA6405">
        <w:t>.</w:t>
      </w:r>
      <w:r>
        <w:t xml:space="preserve"> </w:t>
      </w:r>
      <w:r w:rsidRPr="00716101">
        <w:t>При планировке и застройке поселений необходимо обеспечивать требования к качеству атмосферного воздуха в соответствии с действующими санитарными нормами. При этом в жилых, общественно-деловых и смешанных зонах поселений не допускается превышение установленных санитарными нормами предельно допустимых концентраций (ПДК) загрязнений, а в зонах с особыми требованиями к качеству атмосферного воздуха (территории объектов здравоохранения, детских дошкольных учреждений, школ, объектов рекреации) - 0,8 ПДК.</w:t>
      </w:r>
    </w:p>
    <w:p w:rsidR="00DD3736" w:rsidRPr="00716101" w:rsidRDefault="00DD3736" w:rsidP="00CC210B">
      <w:pPr>
        <w:pStyle w:val="S"/>
      </w:pPr>
      <w:r w:rsidRPr="00716101">
        <w:lastRenderedPageBreak/>
        <w:t>В случае превышения допустимых уровней концентрации вредных веществ в атмосферном воздухе в застроенных жилых и общественно-деловых зонах следует предусматривать мероприятия технологического и планировочного характера, необходимые для снижения уровня загрязнения, включая устройство санитарно-защитных зон с учетом 8.6 настоящего свода правил.</w:t>
      </w:r>
    </w:p>
    <w:p w:rsidR="00DD3736" w:rsidRDefault="00DD3736" w:rsidP="00CC210B">
      <w:pPr>
        <w:pStyle w:val="S"/>
      </w:pPr>
      <w:r w:rsidRPr="00716101">
        <w:t>Жилые, общественно-деловые и рекреационные зоны следует размещать с наветренной стороны (или ветров преобладающего направления) по отношению к производственным предприятиям, являющимся источниками загрязнения атмосферного воздуха, а также представляющим повышенную пожарную опасность. Предприятия,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DD3736" w:rsidRPr="00716101" w:rsidRDefault="00DD3736" w:rsidP="00CC210B">
      <w:pPr>
        <w:pStyle w:val="S"/>
      </w:pPr>
      <w:r w:rsidRPr="00716101">
        <w:t>Животноводческие, птицеводческие и звероводческие предприятия, склады по хранению ядохимикатов, биопрепаратов, удобрений, а также пожаровзрывоопасные склады и производства, ветеринарные учреждения,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жилым, общественно-деловым и рекреационным зонам и другим предприятиям и объектам производственной зоны в соответствии с действующими нормативными документами.</w:t>
      </w:r>
    </w:p>
    <w:p w:rsidR="00DD3736" w:rsidRPr="00397B20" w:rsidRDefault="00DD3736" w:rsidP="00CC210B">
      <w:pPr>
        <w:pStyle w:val="S"/>
        <w:rPr>
          <w:i/>
          <w:sz w:val="24"/>
        </w:rPr>
      </w:pPr>
      <w:r w:rsidRPr="00397B20">
        <w:rPr>
          <w:i/>
          <w:sz w:val="24"/>
        </w:rPr>
        <w:t>Примечание:</w:t>
      </w:r>
    </w:p>
    <w:p w:rsidR="00DD3736" w:rsidRPr="00397B20" w:rsidRDefault="00DD3736" w:rsidP="00CC210B">
      <w:pPr>
        <w:pStyle w:val="S"/>
        <w:rPr>
          <w:i/>
          <w:sz w:val="24"/>
        </w:rPr>
      </w:pPr>
      <w:r w:rsidRPr="00397B20">
        <w:rPr>
          <w:i/>
          <w:sz w:val="24"/>
        </w:rPr>
        <w:t xml:space="preserve">1 Производственные предприятия с источниками загрязнения атмосферного воздуха вредными веществами, требующими после проведения технологических мероприятий устройства санитарно-защитных зон шириной более 500 м, не следует размещать в районах с преобладающими ветрами скоростью до 1 м/с, с длительными или часто </w:t>
      </w:r>
      <w:r w:rsidRPr="00397B20">
        <w:rPr>
          <w:i/>
          <w:sz w:val="24"/>
        </w:rPr>
        <w:lastRenderedPageBreak/>
        <w:t>повторяющимися штилями, инверсиями, туманами (за год более 30-40%, в течение зимы 50-60% дней).</w:t>
      </w:r>
    </w:p>
    <w:p w:rsidR="00DD3736" w:rsidRPr="00716101" w:rsidRDefault="00DD3736" w:rsidP="00CC210B">
      <w:pPr>
        <w:pStyle w:val="S"/>
      </w:pPr>
      <w:r>
        <w:t xml:space="preserve">9.7.3. </w:t>
      </w:r>
      <w:r w:rsidRPr="00716101">
        <w:t>Мероприятия по защите водоемов, водотоков и морских акваторий необходимо предусматривать в соответствии с требованиями Водного кодекса Российской Федерации, санитарных и экологических норм, утвержденных в установленном порядке, обеспечивая предупреждение загрязнения поверхностных вод с соблюдением предельно допустимых концентраций (ПДК) загрязняющих веществ в водных объектах, используемых для хозяйственно-питьевого водоснабжения, отдыха населения, в рыбохозяйственных целях, а также расположенных в черте поселений.</w:t>
      </w:r>
    </w:p>
    <w:p w:rsidR="00DD3736" w:rsidRPr="00716101" w:rsidRDefault="00DD3736" w:rsidP="00CC210B">
      <w:pPr>
        <w:pStyle w:val="S"/>
      </w:pPr>
      <w:r w:rsidRPr="00716101">
        <w:t>Жилые, общественно-деловые, смешанные и рекреационные зоны поселений следует размещать выше по течению водотоков и водоемов относительно выпусков всех категорий сточных вод, включая поверхностный сток с территории поселений. Размещение их ниже указанных выпусков допускается при соблюдении СП 32.13330, Правил охраны поверхностных вод, а также Правил санитарной охраны прибрежных вод морей, утвержденных и согласованных в установленном порядке.</w:t>
      </w:r>
    </w:p>
    <w:p w:rsidR="00DD3736" w:rsidRDefault="00DD3736" w:rsidP="00CC210B">
      <w:pPr>
        <w:pStyle w:val="S"/>
      </w:pPr>
      <w:r w:rsidRPr="00716101">
        <w:t>Производственные предприятия, требующие устройства грузовых причалов, пристаней и других портовых сооружений, следует размещать по течению реки ниже жилых, общественно-деловых и рекреационных зон на расстоянии не менее 200 м.</w:t>
      </w:r>
    </w:p>
    <w:p w:rsidR="00DD3736" w:rsidRPr="00716101" w:rsidRDefault="00DD3736" w:rsidP="00CC210B">
      <w:pPr>
        <w:pStyle w:val="S"/>
      </w:pPr>
      <w:r>
        <w:t xml:space="preserve">9.7.4. </w:t>
      </w:r>
      <w:r w:rsidRPr="00716101">
        <w:t>Эксплуатацию водохранилищ и их нижних бьефов, используемых или намечаемых к использованию в качестве источников хозяйственно-питьевого и культурно-бытового водопользования, следует осуществлять с учетом санитарных правил проектирования, строительства и эксплуатации водохранилищ.</w:t>
      </w:r>
    </w:p>
    <w:p w:rsidR="00DD3736" w:rsidRPr="00716101" w:rsidRDefault="00DD3736" w:rsidP="00CC210B">
      <w:pPr>
        <w:pStyle w:val="S"/>
      </w:pPr>
      <w:r w:rsidRPr="00716101">
        <w:lastRenderedPageBreak/>
        <w:t>В сложившихся и проектируемых зонах отдыха, расположенных на берегах водоемов и водотоков, водоохранные мероприятия должны отвечать требованиям ГОСТ 17.1.5.02.</w:t>
      </w:r>
    </w:p>
    <w:p w:rsidR="00DD3736" w:rsidRDefault="00DD3736" w:rsidP="00CC210B">
      <w:pPr>
        <w:pStyle w:val="S"/>
      </w:pPr>
      <w:r w:rsidRPr="00716101">
        <w:t>Для источников хозяйственно-питьевого водоснабжения устанавливаются округа (II и III) санитарной охраны согласно СанПиН 2.1.4.1110.</w:t>
      </w:r>
    </w:p>
    <w:p w:rsidR="00DD3736" w:rsidRPr="00A85C98" w:rsidRDefault="00DD3736" w:rsidP="00CC210B">
      <w:pPr>
        <w:pStyle w:val="S"/>
      </w:pPr>
      <w:r>
        <w:t xml:space="preserve">9.7.5. </w:t>
      </w:r>
      <w:r w:rsidRPr="00A85C98">
        <w:t>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водоемам. Число и протяженность примыканий площадок производственных предприятий к вод</w:t>
      </w:r>
      <w:r>
        <w:t>оемам должны быть минимальными.</w:t>
      </w:r>
    </w:p>
    <w:p w:rsidR="00DD3736" w:rsidRDefault="00DD3736" w:rsidP="00CC210B">
      <w:pPr>
        <w:pStyle w:val="S"/>
      </w:pPr>
      <w:r w:rsidRPr="00A85C98">
        <w:t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м.</w:t>
      </w:r>
    </w:p>
    <w:p w:rsidR="00DD3736" w:rsidRPr="00A85C98" w:rsidRDefault="00DD3736" w:rsidP="00CC210B">
      <w:pPr>
        <w:pStyle w:val="S"/>
      </w:pPr>
      <w:r>
        <w:t xml:space="preserve">9.7.6. </w:t>
      </w:r>
      <w:r w:rsidRPr="00A85C98">
        <w:t>Склады минеральных удобрений и химических средств защиты растений следует располагать на расстоянии не менее 2 км от рыбохозяйственных водоемов. В случае необходимости допускается уменьшать расстояние от указанных складов до рыбохозяйственных водоемов при условии согласования с органами, осуществляющими охрану рыбных запасов.</w:t>
      </w:r>
    </w:p>
    <w:p w:rsidR="00DD3736" w:rsidRDefault="00DD3736" w:rsidP="00CC210B">
      <w:pPr>
        <w:pStyle w:val="S"/>
      </w:pPr>
      <w:r w:rsidRPr="00A85C98">
        <w:t>При размещении складов минеральных удобрений и химических средств защиты растений, животноводческих и птицеводческих предприятий должны быть предусмотрены необходимые меры, исключающие попадание указанных веществ, навозных стоков и помета в водоемы.</w:t>
      </w:r>
    </w:p>
    <w:p w:rsidR="00DD3736" w:rsidRPr="00A85C98" w:rsidRDefault="00DD3736" w:rsidP="00CC210B">
      <w:pPr>
        <w:pStyle w:val="S"/>
      </w:pPr>
      <w:r>
        <w:t xml:space="preserve">9.7.7. </w:t>
      </w:r>
      <w:r w:rsidRPr="00A85C98">
        <w:t xml:space="preserve">В декоративных водоемах и в замкнутых водоемах, расположенных на территории поселений и используемых для купания, следует предусматривать периодический обмен воды за осенне-летний период в </w:t>
      </w:r>
      <w:r w:rsidRPr="00A85C98">
        <w:lastRenderedPageBreak/>
        <w:t>зависимости от площади их зеркала. В декоративных водоемах при площади зеркала до 3 га - 2 раза, а более 3 га - 1 раз; в замкнутых водоемах для купания - соответственно 4 и 3 раза, а п</w:t>
      </w:r>
      <w:r>
        <w:t>ри площади более 6 га - 2 раза.</w:t>
      </w:r>
    </w:p>
    <w:p w:rsidR="00DD3736" w:rsidRDefault="00DD3736" w:rsidP="00CC210B">
      <w:pPr>
        <w:pStyle w:val="S"/>
      </w:pPr>
      <w:r w:rsidRPr="00A85C98">
        <w:t>В замкнутых водоемах, расположенных на территории поселений, глубина воды в весенне-летний период должна быть не менее 1,5 м, а в прибрежной зоне, при условии периодического удаления водной растительности, не менее 1 м. Площадь водного зеркала и пляжей водоемов следует принимать в соответствии с ГОСТ 17.1.5.02.</w:t>
      </w:r>
    </w:p>
    <w:p w:rsidR="00DD3736" w:rsidRPr="00A85C98" w:rsidRDefault="00DD3736" w:rsidP="00CC210B">
      <w:pPr>
        <w:pStyle w:val="S"/>
      </w:pPr>
      <w:r>
        <w:t xml:space="preserve">8.7.8. </w:t>
      </w:r>
      <w:r w:rsidRPr="00A85C98">
        <w:t>Мероприятия по защите почв от загрязнения и их санирование следует предусматривать в соответствии с требо</w:t>
      </w:r>
      <w:r>
        <w:t>ваниями СанПиН 2.1.7.1287.</w:t>
      </w:r>
    </w:p>
    <w:p w:rsidR="00DD3736" w:rsidRPr="00A85C98" w:rsidRDefault="00DD3736" w:rsidP="00CC210B">
      <w:pPr>
        <w:pStyle w:val="S"/>
      </w:pPr>
      <w:r w:rsidRPr="00A85C98">
        <w:t>Гигиенические требования к качеству почв территорий населенных мест устанавливаются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 Для категории чрезвычайно опасного загрязнения почв рекомендуется вывоз и утилизация почв на специализированных полигонах.</w:t>
      </w:r>
    </w:p>
    <w:p w:rsidR="00DD3736" w:rsidRPr="00A85C98" w:rsidRDefault="00DD3736" w:rsidP="00CC210B">
      <w:pPr>
        <w:pStyle w:val="S"/>
      </w:pPr>
      <w:r w:rsidRPr="00A85C98">
        <w:t>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42-128-4433.</w:t>
      </w:r>
    </w:p>
    <w:p w:rsidR="00DD3736" w:rsidRPr="00A85C98" w:rsidRDefault="00DD3736" w:rsidP="00CC210B">
      <w:pPr>
        <w:pStyle w:val="S"/>
      </w:pPr>
      <w:r w:rsidRPr="00A85C98">
        <w:t>Требования к качеству почвы должны быть дифференцированы в зависимости от функционального назначения территории (жилые, общественные, производственные территории) и характера использования (городские почвы, почвы сельскохозя</w:t>
      </w:r>
      <w:r>
        <w:t>йственного назначения, прочие).</w:t>
      </w:r>
    </w:p>
    <w:p w:rsidR="00DD3736" w:rsidRDefault="00DD3736" w:rsidP="00CC210B">
      <w:pPr>
        <w:pStyle w:val="S"/>
      </w:pPr>
      <w:r w:rsidRPr="00A85C98">
        <w:t>Мероприятия по защите подземных вод следует предусматривать в соответствии с санитарными и экологическими требованиями по охране подземных вод.</w:t>
      </w:r>
    </w:p>
    <w:p w:rsidR="00DD3736" w:rsidRDefault="00AA6405" w:rsidP="00CC210B">
      <w:pPr>
        <w:pStyle w:val="S"/>
      </w:pPr>
      <w:r>
        <w:lastRenderedPageBreak/>
        <w:t xml:space="preserve">9.7.9. </w:t>
      </w:r>
      <w:r w:rsidR="00DD3736" w:rsidRPr="00A85C98">
        <w:t xml:space="preserve">При размещении радиотехнических объектов (метеорологических радиолокаторов, телецентров и ретрансляторов, радиостанций, башен или мачт с установленными на них антеннами, ЛЭП, промышленных генераторов и других объектов, излучающих электромагнитную энергию) следует руководствоваться </w:t>
      </w:r>
      <w:r w:rsidR="00DD3736" w:rsidRPr="00DD094B">
        <w:t>СанПиН 2.1.8/2.2.4.1383-03</w:t>
      </w:r>
      <w:r w:rsidR="00DD3736" w:rsidRPr="00A85C98">
        <w:t>, СанПиН 2971 и ПУЭ</w:t>
      </w:r>
      <w:r w:rsidR="00DD3736">
        <w:t xml:space="preserve">. </w:t>
      </w:r>
    </w:p>
    <w:p w:rsidR="00DD3736" w:rsidRPr="001818DF" w:rsidRDefault="00DD3736" w:rsidP="001818DF">
      <w:pPr>
        <w:pStyle w:val="031"/>
      </w:pPr>
      <w:r w:rsidRPr="001818DF">
        <w:t>9.8 Требования по обеспечению Защита населения и территории от воздействия чрезвычайных ситуаций природного и техногенного характера</w:t>
      </w:r>
    </w:p>
    <w:p w:rsidR="00DD3736" w:rsidRPr="00186DB9" w:rsidRDefault="00DD3736" w:rsidP="00CC210B">
      <w:pPr>
        <w:pStyle w:val="S"/>
      </w:pPr>
      <w:r>
        <w:t>9.8.1</w:t>
      </w:r>
      <w:r w:rsidR="00AA6405">
        <w:t>.</w:t>
      </w:r>
      <w:r>
        <w:t xml:space="preserve"> </w:t>
      </w:r>
      <w:r w:rsidRPr="00186DB9">
        <w:t xml:space="preserve">Подготовку генеральных планов городских округов и поселений, в том числе имеющих группу по гражданской обороне, а также развитие застроенных территории в границах элемента планировочной структуры или его части (частей), в границах смежных элементов планировочной структуры или их частей с учетом реконструкции объектов инженерной, социальной и коммунально-бытовой инфраструктур, предназначенных для обеспечения застроенной территории, следует осуществлять в соответствии с требованиями СНиП 2.01.51-90 </w:t>
      </w:r>
      <w:r>
        <w:t>«</w:t>
      </w:r>
      <w:r w:rsidRPr="00186DB9">
        <w:t>Инженерно-технические мероприятия гражданской обороны</w:t>
      </w:r>
      <w:r>
        <w:t>»</w:t>
      </w:r>
      <w:r w:rsidRPr="00186DB9">
        <w:t xml:space="preserve">, СП 11-112-2001 </w:t>
      </w:r>
      <w:r>
        <w:t>«</w:t>
      </w:r>
      <w:r w:rsidRPr="00186DB9">
        <w:t xml:space="preserve">Порядок разработки и состав раздела </w:t>
      </w:r>
      <w:r>
        <w:t>«</w:t>
      </w:r>
      <w:r w:rsidRPr="00186DB9">
        <w:t>Инженерно-технические мероприятия гражданской обороны. Мероприятия по предупреждению чрезвычайных ситуаций</w:t>
      </w:r>
      <w:r>
        <w:t>»</w:t>
      </w:r>
      <w:r w:rsidRPr="00186DB9">
        <w:t xml:space="preserve"> градостроительной документации для территорий городских и сельских поселений, других муниципальных образований</w:t>
      </w:r>
      <w:r>
        <w:t>»</w:t>
      </w:r>
      <w:r w:rsidRPr="00186DB9">
        <w:t xml:space="preserve">, СП 11-107-98 </w:t>
      </w:r>
      <w:r>
        <w:t>«</w:t>
      </w:r>
      <w:r w:rsidRPr="00186DB9">
        <w:t xml:space="preserve">Порядок разработки и состав раздела </w:t>
      </w:r>
      <w:r>
        <w:t>«</w:t>
      </w:r>
      <w:r w:rsidRPr="00186DB9">
        <w:t>Инженерно-технические мероприятия гражданской обороны. Мероприятия по предупреждению чрезвычайных ситуаций</w:t>
      </w:r>
      <w:r>
        <w:t xml:space="preserve">» </w:t>
      </w:r>
      <w:r w:rsidRPr="00186DB9">
        <w:t>проектов строительства</w:t>
      </w:r>
      <w:r>
        <w:t>»</w:t>
      </w:r>
      <w:r w:rsidRPr="00186DB9">
        <w:t xml:space="preserve">, СНиП II-11-77* </w:t>
      </w:r>
      <w:r>
        <w:t>«</w:t>
      </w:r>
      <w:r w:rsidRPr="00186DB9">
        <w:t>Защитные сооружения гражданской обороны</w:t>
      </w:r>
      <w:r>
        <w:t>»</w:t>
      </w:r>
      <w:r w:rsidRPr="00186DB9">
        <w:t xml:space="preserve">, СНиП 2.01.53-84 </w:t>
      </w:r>
      <w:r>
        <w:t>«</w:t>
      </w:r>
      <w:r w:rsidRPr="00186DB9">
        <w:t>Световая маскировка населенных пунктов и объектов народного хозяйства</w:t>
      </w:r>
      <w:r>
        <w:t>»</w:t>
      </w:r>
      <w:r w:rsidRPr="00186DB9">
        <w:t xml:space="preserve">, приказа от 25.07.2006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</w:t>
      </w:r>
      <w:r w:rsidRPr="00186DB9">
        <w:lastRenderedPageBreak/>
        <w:t xml:space="preserve">Российской Федерации N 90 и Министерства культуры и массовых коммуникаций Российской Федерации N 376 </w:t>
      </w:r>
      <w:r>
        <w:t>«</w:t>
      </w:r>
      <w:r w:rsidRPr="00186DB9">
        <w:t>Об утверждении Положения о системе оповещения населения</w:t>
      </w:r>
      <w:r>
        <w:t>»</w:t>
      </w:r>
      <w:r w:rsidRPr="00186DB9">
        <w:t xml:space="preserve">, в соответствии с распоряжением Правительства Российской Федерации от 25.10.2003 N 1544-р. </w:t>
      </w:r>
      <w:r>
        <w:t>«</w:t>
      </w:r>
      <w:r w:rsidRPr="00186DB9">
        <w:t>О мерах по своевременному оповещению населения об угрозе возникновения или о возникновении чрезвычайных ситуаций в мирное и военное время</w:t>
      </w:r>
      <w:r>
        <w:t>»</w:t>
      </w:r>
      <w:r w:rsidRPr="00186DB9">
        <w:t>.</w:t>
      </w:r>
    </w:p>
    <w:p w:rsidR="00DD3736" w:rsidRPr="00DD094B" w:rsidRDefault="00DD3736" w:rsidP="00CC210B">
      <w:pPr>
        <w:pStyle w:val="S"/>
        <w:rPr>
          <w:b/>
        </w:rPr>
      </w:pPr>
      <w:r>
        <w:t>9.8.2</w:t>
      </w:r>
      <w:r w:rsidR="00AA6405">
        <w:t>.</w:t>
      </w:r>
      <w:r w:rsidRPr="00186DB9">
        <w:t xml:space="preserve"> Подготовку генеральных планов городских округов и поселений, а также развитие застроенных территории с учетом реконструкции объектов инженерной, социальной и коммунально-бытовой инфраструктур, предназначенных для обеспечения застроенной территории, следует осуществлять в соответствии с требованиями Федерального закона от 22.07.2008 N 123-ФЗ </w:t>
      </w:r>
      <w:r>
        <w:t>«</w:t>
      </w:r>
      <w:r w:rsidRPr="00186DB9">
        <w:t>Технический регламент о требованиях пожарной безопасности</w:t>
      </w:r>
      <w:r>
        <w:t>»</w:t>
      </w:r>
      <w:r w:rsidRPr="00186DB9">
        <w:t xml:space="preserve">, СНиП 22-02-2003 </w:t>
      </w:r>
      <w:r>
        <w:t>«</w:t>
      </w:r>
      <w:r w:rsidRPr="00186DB9">
        <w:t>Инженерная защита территорий, зданий и сооружений от опасных геологических процессов. Основные положения</w:t>
      </w:r>
      <w:r>
        <w:t>»</w:t>
      </w:r>
      <w:r w:rsidRPr="00186DB9">
        <w:t xml:space="preserve">, СНиП 21-01-97* </w:t>
      </w:r>
      <w:r>
        <w:t>«</w:t>
      </w:r>
      <w:r w:rsidRPr="00186DB9">
        <w:t>Пожарная безопасность зданий и сооружений</w:t>
      </w:r>
      <w:r>
        <w:t>»</w:t>
      </w:r>
      <w:r w:rsidRPr="00186DB9">
        <w:t xml:space="preserve">, СНиП 2.01.02-85* </w:t>
      </w:r>
      <w:r>
        <w:t>«</w:t>
      </w:r>
      <w:r w:rsidRPr="00186DB9">
        <w:t>Противопожарные нормы</w:t>
      </w:r>
      <w:r>
        <w:t>»</w:t>
      </w:r>
      <w:r w:rsidRPr="00186DB9">
        <w:t xml:space="preserve"> и настоящих Нормативов.</w:t>
      </w:r>
    </w:p>
    <w:p w:rsidR="000C7E1C" w:rsidRPr="000C7E1C" w:rsidRDefault="00A74A6A" w:rsidP="00061DC5">
      <w:pPr>
        <w:autoSpaceDE/>
        <w:autoSpaceDN/>
        <w:adjustRightInd/>
        <w:spacing w:after="20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D52323">
        <w:rPr>
          <w:rFonts w:ascii="Times New Roman" w:hAnsi="Times New Roman" w:cs="Times New Roman"/>
          <w:b/>
          <w:bCs/>
          <w:color w:val="26282F"/>
          <w:sz w:val="28"/>
          <w:szCs w:val="28"/>
        </w:rPr>
        <w:br w:type="page"/>
      </w:r>
      <w:bookmarkStart w:id="23" w:name="_Toc437503610"/>
      <w:r w:rsidR="000C7E1C" w:rsidRPr="001818DF">
        <w:rPr>
          <w:rFonts w:ascii="Times New Roman" w:hAnsi="Times New Roman" w:cs="Times New Roman"/>
          <w:b/>
          <w:sz w:val="28"/>
          <w:szCs w:val="32"/>
        </w:rPr>
        <w:lastRenderedPageBreak/>
        <w:t xml:space="preserve">ЧАСТЬ </w:t>
      </w:r>
      <w:r w:rsidR="000C7E1C" w:rsidRPr="001818DF">
        <w:rPr>
          <w:rFonts w:ascii="Times New Roman" w:hAnsi="Times New Roman" w:cs="Times New Roman"/>
          <w:b/>
          <w:sz w:val="28"/>
          <w:szCs w:val="32"/>
          <w:lang w:val="en-US"/>
        </w:rPr>
        <w:t>III</w:t>
      </w:r>
      <w:r w:rsidR="000C7E1C" w:rsidRPr="001818DF">
        <w:rPr>
          <w:rFonts w:ascii="Times New Roman" w:hAnsi="Times New Roman" w:cs="Times New Roman"/>
          <w:b/>
          <w:sz w:val="28"/>
          <w:szCs w:val="32"/>
        </w:rPr>
        <w:t>. Правила и область применения расчетных показателей, содержащихся в основной части нормативов градостроительного проектирования</w:t>
      </w:r>
    </w:p>
    <w:bookmarkEnd w:id="23"/>
    <w:p w:rsidR="00481FAA" w:rsidRPr="00481FAA" w:rsidRDefault="00481FAA" w:rsidP="001818DF">
      <w:pPr>
        <w:pStyle w:val="02"/>
      </w:pPr>
      <w:r>
        <w:t>1</w:t>
      </w:r>
      <w:r w:rsidR="003E5537">
        <w:t>0</w:t>
      </w:r>
      <w:r w:rsidRPr="00481FAA">
        <w:t>. Правила и область применения расчетных показателей</w:t>
      </w:r>
    </w:p>
    <w:p w:rsidR="00481FAA" w:rsidRPr="00481FAA" w:rsidRDefault="00481FAA" w:rsidP="00481FAA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В Местных нормативах определяются виды объектов и территорий, создание и содержание которых муниципальное образование обеспечивает полностью или частично. Виды объектов и территорий обусловлены вопросами местного значения, исполнение которых возложено на муниципальное образование согласно Федеральному закону «Об общих принципах организации местного самоуправления в Российской Федерации. </w:t>
      </w:r>
    </w:p>
    <w:p w:rsidR="00481FAA" w:rsidRPr="00481FAA" w:rsidRDefault="00481FAA" w:rsidP="00481FAA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Определенные Местными нормативами объекты и территории в соответствующих случаях (при использовании институтов комплексного освоения свободных от застройки территорий, развития застроенных территорий) могут создаваться за счёт победителей аукционов с участием, или без участия средств бюджета (о чём указывается по результатам соответствующих расчётов в проектах договоров до проведения аукционов). </w:t>
      </w:r>
    </w:p>
    <w:p w:rsidR="00481FAA" w:rsidRPr="00481FAA" w:rsidRDefault="00481FAA" w:rsidP="00481FAA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 xml:space="preserve">Создание всех объектов, включая те, которые не определены Местными нормативами, происходит по выбору правообладателей земельных участков в соответствии с градостроительными регламентами, содержащимися в правилах землепользования и застройки. В частности, иные объекты социальной инфраструктуры, не определённые Местными нормативами, создаются за счёт частных лиц с участием, или без участия бюджетных средств различных уровней. </w:t>
      </w:r>
    </w:p>
    <w:p w:rsidR="00481FAA" w:rsidRPr="00481FAA" w:rsidRDefault="00481FAA" w:rsidP="00481FAA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Показатели, необходимые при осуществлении градостроительной деятельности в границах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 и не установленные Местными нормативами, Правилами </w:t>
      </w:r>
      <w:r w:rsidRPr="00481F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землепользования и застройки и Генеральным планом, принимаются в соответствии с региональными нормативами градостроительного проектирования, требованиями нормативных правовых актов Российской Федерации, области, органов местного самоуправления, образующих систему нормативных правовых актов, регламентирующих градостроительную деятельность и предназначенных для использования субъектами градостроительной деятельности на территории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области.</w:t>
      </w:r>
    </w:p>
    <w:p w:rsidR="00481FAA" w:rsidRPr="00481FAA" w:rsidRDefault="00481FAA" w:rsidP="001818DF">
      <w:pPr>
        <w:pStyle w:val="031"/>
      </w:pPr>
      <w:bookmarkStart w:id="24" w:name="_Toc406927148"/>
      <w:r>
        <w:t>1</w:t>
      </w:r>
      <w:r w:rsidR="003E5537">
        <w:t>0</w:t>
      </w:r>
      <w:r w:rsidRPr="00481FAA">
        <w:t>.1 Правила применения Местных нормативов и расчетных показателей</w:t>
      </w:r>
      <w:bookmarkEnd w:id="24"/>
    </w:p>
    <w:p w:rsidR="00481FAA" w:rsidRPr="00481FAA" w:rsidRDefault="00481FAA" w:rsidP="00481FAA">
      <w:pPr>
        <w:tabs>
          <w:tab w:val="left" w:pos="142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>При применении Местных нормативов и расчетных показателей, содержащихся в основной части Местных нормативов, следует учитывать следующие правила:</w:t>
      </w:r>
    </w:p>
    <w:p w:rsidR="00481FAA" w:rsidRPr="00481FAA" w:rsidRDefault="00481FAA" w:rsidP="00481FAA">
      <w:pPr>
        <w:tabs>
          <w:tab w:val="left" w:pos="142"/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.1.1. Планировочная организация территорий должна учитывать архитектурные традиции, ландшафтные и другие местные особенности;</w:t>
      </w:r>
    </w:p>
    <w:p w:rsidR="00481FAA" w:rsidRPr="00481FAA" w:rsidRDefault="00481FAA" w:rsidP="00481FAA">
      <w:pPr>
        <w:tabs>
          <w:tab w:val="left" w:pos="142"/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.1.2. Для территорий с преобладанием сложившейся жилой застройки должно быть предусмотрено:</w:t>
      </w:r>
    </w:p>
    <w:p w:rsidR="00481FAA" w:rsidRPr="00481FAA" w:rsidRDefault="00481FAA" w:rsidP="00481FAA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autoSpaceDE/>
        <w:autoSpaceDN/>
        <w:adjustRightInd/>
        <w:spacing w:line="360" w:lineRule="auto"/>
        <w:ind w:left="0" w:right="-1" w:firstLine="709"/>
        <w:rPr>
          <w:bCs/>
          <w:sz w:val="28"/>
          <w:szCs w:val="28"/>
        </w:rPr>
      </w:pPr>
      <w:r w:rsidRPr="00481FAA">
        <w:rPr>
          <w:bCs/>
          <w:sz w:val="28"/>
          <w:szCs w:val="28"/>
        </w:rPr>
        <w:t>упорядочение планировочной структуры и сети улиц;</w:t>
      </w:r>
    </w:p>
    <w:p w:rsidR="00481FAA" w:rsidRPr="00481FAA" w:rsidRDefault="00481FAA" w:rsidP="00481FAA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autoSpaceDE/>
        <w:autoSpaceDN/>
        <w:adjustRightInd/>
        <w:spacing w:line="360" w:lineRule="auto"/>
        <w:ind w:left="0" w:right="-1" w:firstLine="709"/>
        <w:rPr>
          <w:bCs/>
          <w:sz w:val="28"/>
          <w:szCs w:val="28"/>
        </w:rPr>
      </w:pPr>
      <w:r w:rsidRPr="00481FAA">
        <w:rPr>
          <w:bCs/>
          <w:sz w:val="28"/>
          <w:szCs w:val="28"/>
        </w:rPr>
        <w:t>благоустройство и озеленение территории;</w:t>
      </w:r>
    </w:p>
    <w:p w:rsidR="00481FAA" w:rsidRPr="00481FAA" w:rsidRDefault="00481FAA" w:rsidP="00481FAA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autoSpaceDE/>
        <w:autoSpaceDN/>
        <w:adjustRightInd/>
        <w:spacing w:line="360" w:lineRule="auto"/>
        <w:ind w:left="0" w:right="-1" w:firstLine="709"/>
        <w:rPr>
          <w:bCs/>
          <w:sz w:val="28"/>
          <w:szCs w:val="28"/>
        </w:rPr>
      </w:pPr>
      <w:r w:rsidRPr="00481FAA">
        <w:rPr>
          <w:bCs/>
          <w:sz w:val="28"/>
          <w:szCs w:val="28"/>
        </w:rPr>
        <w:t>максимальное сохранение своеобразия архитектурного облика жилых и общественных зданий;</w:t>
      </w:r>
    </w:p>
    <w:p w:rsidR="00481FAA" w:rsidRPr="00481FAA" w:rsidRDefault="00481FAA" w:rsidP="00481FAA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autoSpaceDE/>
        <w:autoSpaceDN/>
        <w:adjustRightInd/>
        <w:spacing w:line="360" w:lineRule="auto"/>
        <w:ind w:left="0" w:right="-1" w:firstLine="709"/>
        <w:rPr>
          <w:bCs/>
          <w:sz w:val="28"/>
          <w:szCs w:val="28"/>
        </w:rPr>
      </w:pPr>
      <w:r w:rsidRPr="00481FAA">
        <w:rPr>
          <w:bCs/>
          <w:sz w:val="28"/>
          <w:szCs w:val="28"/>
        </w:rPr>
        <w:t>приспособление под современное использование памятников истории и культуры с учетом требований законодательства Российской Федерации об объектах культурного наследия;</w:t>
      </w:r>
    </w:p>
    <w:p w:rsidR="00481FAA" w:rsidRPr="00481FAA" w:rsidRDefault="00481FAA" w:rsidP="00481FAA">
      <w:pPr>
        <w:pStyle w:val="a5"/>
        <w:widowControl/>
        <w:numPr>
          <w:ilvl w:val="0"/>
          <w:numId w:val="2"/>
        </w:numPr>
        <w:tabs>
          <w:tab w:val="left" w:pos="142"/>
          <w:tab w:val="left" w:pos="1134"/>
        </w:tabs>
        <w:autoSpaceDE/>
        <w:autoSpaceDN/>
        <w:adjustRightInd/>
        <w:spacing w:line="360" w:lineRule="auto"/>
        <w:ind w:left="0" w:right="-1" w:firstLine="709"/>
        <w:rPr>
          <w:bCs/>
          <w:sz w:val="28"/>
          <w:szCs w:val="28"/>
        </w:rPr>
      </w:pPr>
      <w:r w:rsidRPr="00481FAA">
        <w:rPr>
          <w:bCs/>
          <w:sz w:val="28"/>
          <w:szCs w:val="28"/>
        </w:rPr>
        <w:t>пространственная взаимосвязь элементов планировочной структуры, жилой застройки, объектов социального и коммунально-бытового назначения, озелененных и иных территорий общего пользования.</w:t>
      </w:r>
    </w:p>
    <w:p w:rsidR="00481FAA" w:rsidRPr="00481FAA" w:rsidRDefault="00481FAA" w:rsidP="00481FAA">
      <w:pPr>
        <w:tabs>
          <w:tab w:val="left" w:pos="142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FA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E5537">
        <w:rPr>
          <w:rFonts w:ascii="Times New Roman" w:hAnsi="Times New Roman" w:cs="Times New Roman"/>
          <w:sz w:val="28"/>
          <w:szCs w:val="28"/>
        </w:rPr>
        <w:t>0</w:t>
      </w:r>
      <w:r w:rsidRPr="00481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1F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81FAA">
        <w:rPr>
          <w:rFonts w:ascii="Times New Roman" w:hAnsi="Times New Roman" w:cs="Times New Roman"/>
          <w:sz w:val="28"/>
          <w:szCs w:val="28"/>
        </w:rPr>
        <w:t xml:space="preserve"> Правила применения расчетных показателей демонстрируются на примерах, </w:t>
      </w:r>
      <w:r w:rsidRPr="001E716A">
        <w:rPr>
          <w:rFonts w:ascii="Times New Roman" w:hAnsi="Times New Roman" w:cs="Times New Roman"/>
          <w:sz w:val="28"/>
          <w:szCs w:val="28"/>
        </w:rPr>
        <w:t>приведенных в Приложении 3.</w:t>
      </w:r>
    </w:p>
    <w:p w:rsidR="00481FAA" w:rsidRPr="00481FAA" w:rsidRDefault="00481FAA" w:rsidP="001818DF">
      <w:pPr>
        <w:pStyle w:val="031"/>
      </w:pPr>
      <w:bookmarkStart w:id="25" w:name="_Toc406927150"/>
      <w:r>
        <w:t>1</w:t>
      </w:r>
      <w:r w:rsidR="003E5537">
        <w:t>0</w:t>
      </w:r>
      <w:r w:rsidRPr="00481FAA">
        <w:t>.2 Область применения местных нормативов градостроительного проектирования</w:t>
      </w:r>
      <w:bookmarkEnd w:id="25"/>
    </w:p>
    <w:p w:rsidR="00481FAA" w:rsidRPr="00481FAA" w:rsidRDefault="00481FAA" w:rsidP="00481FAA">
      <w:pPr>
        <w:tabs>
          <w:tab w:val="left" w:pos="142"/>
          <w:tab w:val="left" w:pos="1134"/>
        </w:tabs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FAA">
        <w:rPr>
          <w:rFonts w:ascii="Times New Roman" w:hAnsi="Times New Roman" w:cs="Times New Roman"/>
          <w:bCs/>
          <w:sz w:val="28"/>
          <w:szCs w:val="28"/>
        </w:rPr>
        <w:t>Местные нормативы градостроительного проектирования применяются в случаях: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="00C708D0">
        <w:rPr>
          <w:rFonts w:ascii="Times New Roman" w:hAnsi="Times New Roman" w:cs="Times New Roman"/>
          <w:bCs/>
          <w:sz w:val="28"/>
          <w:szCs w:val="28"/>
        </w:rPr>
        <w:t>.2.</w:t>
      </w:r>
      <w:r w:rsidRPr="00481FAA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>При подготовке проектов документов территориального планирования, градостроительного зонирования и документации по планировке территории муниципального образования, а также при внесении изменений в указанные виды градостроительной документации.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.2.2.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При согласовании проектов документов территориального планирования с органами местной администрации муниципального образования, а также в случаях, предусмотренных Градостроительным кодексом РФ.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="00C708D0">
        <w:rPr>
          <w:rFonts w:ascii="Times New Roman" w:hAnsi="Times New Roman" w:cs="Times New Roman"/>
          <w:bCs/>
          <w:sz w:val="28"/>
          <w:szCs w:val="28"/>
        </w:rPr>
        <w:t>.2.</w:t>
      </w:r>
      <w:r w:rsidRPr="00481FAA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> При проверке подготовленной документации по планировке территории на соответствие требованиям, предусмотренным частью 10 ст.45 Градостроительного кодекса РФ.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="00C708D0">
        <w:rPr>
          <w:rFonts w:ascii="Times New Roman" w:hAnsi="Times New Roman" w:cs="Times New Roman"/>
          <w:bCs/>
          <w:sz w:val="28"/>
          <w:szCs w:val="28"/>
        </w:rPr>
        <w:t>.2.</w:t>
      </w:r>
      <w:r w:rsidRPr="00481FAA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> Населением и иными заинтересованными субъектами, местными общественными организациями, при проведении публичных слушаний по проекту генерального плана, проекту правил землепользования и застройки, проекту планировки территории и проекту межевания территории, подготовленному в составе документации по планировке территории.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="00C708D0">
        <w:rPr>
          <w:rFonts w:ascii="Times New Roman" w:hAnsi="Times New Roman" w:cs="Times New Roman"/>
          <w:bCs/>
          <w:sz w:val="28"/>
          <w:szCs w:val="28"/>
        </w:rPr>
        <w:t>.2.</w:t>
      </w:r>
      <w:r w:rsidRPr="00481FAA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>Орган исполнительной власти субъекта РФ, уполномоченный на осуществление государственной экспертизы проектов документов территориального планирования муниципальных образований, вправе принять во внимание положения местных нормативов градостроительного проектирования при проведении экспертизы таких проектов.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="00C708D0">
        <w:rPr>
          <w:rFonts w:ascii="Times New Roman" w:hAnsi="Times New Roman" w:cs="Times New Roman"/>
          <w:bCs/>
          <w:sz w:val="28"/>
          <w:szCs w:val="28"/>
        </w:rPr>
        <w:t>.2.</w:t>
      </w:r>
      <w:r w:rsidRPr="00481FAA">
        <w:rPr>
          <w:rFonts w:ascii="Times New Roman" w:hAnsi="Times New Roman" w:cs="Times New Roman"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> Орган исполнительной власти субъекта РФ, уполномоченный на осуществление контроля за соблюдением законодательства о градостроительной деятельности органами местного самоуправления, вправе при осуществлении контрольных полномочий опираться на положения</w:t>
      </w:r>
      <w:r w:rsidRPr="00481FAA">
        <w:rPr>
          <w:rFonts w:ascii="Times New Roman" w:hAnsi="Times New Roman" w:cs="Times New Roman"/>
          <w:bCs/>
          <w:color w:val="548DD4"/>
          <w:sz w:val="28"/>
          <w:szCs w:val="28"/>
        </w:rPr>
        <w:t xml:space="preserve"> </w:t>
      </w:r>
      <w:r w:rsidRPr="00481FAA">
        <w:rPr>
          <w:rFonts w:ascii="Times New Roman" w:hAnsi="Times New Roman" w:cs="Times New Roman"/>
          <w:bCs/>
          <w:sz w:val="28"/>
          <w:szCs w:val="28"/>
        </w:rPr>
        <w:t>местных нормативов градостроительного проектирования для обоснования выявленных нарушений в муниципальной градостроительной документации.</w:t>
      </w:r>
    </w:p>
    <w:p w:rsidR="00481FAA" w:rsidRPr="00481FAA" w:rsidRDefault="00481FAA" w:rsidP="001818DF">
      <w:pPr>
        <w:pStyle w:val="031"/>
      </w:pPr>
      <w:bookmarkStart w:id="26" w:name="_Toc406927151"/>
      <w:r>
        <w:t>1</w:t>
      </w:r>
      <w:r w:rsidR="003E5537">
        <w:t>0</w:t>
      </w:r>
      <w:r w:rsidRPr="00481FAA">
        <w:t>.3 Правила применения расчетных показателей при работе с документами территориального планирования</w:t>
      </w:r>
      <w:bookmarkEnd w:id="26"/>
      <w:r w:rsidRPr="00481FAA">
        <w:t xml:space="preserve"> </w:t>
      </w:r>
    </w:p>
    <w:p w:rsidR="00481FAA" w:rsidRPr="00481FAA" w:rsidRDefault="00481FAA" w:rsidP="00C708D0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.3.1.</w:t>
      </w:r>
      <w:r w:rsidR="00C708D0"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При подготовке и утверждении Генеральных планов, в том числе при внесении изменений в Генеральные планы, а так же при проверке и согласовании таких проектов, осуществляется учет нормативов градостроительного проектирования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 в части соблюдения минимального уровня обеспеченности объектами местного значения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области, относящимися к областям, указанным в пункте 1 части 3 статьи 19 Градостроительного кодекса Российской Федерации, иными объектами местного значения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населения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и обоснования места их размещения с учетом максимально допустимого уровня территориальной доступности таких объектов для населения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области. </w:t>
      </w:r>
    </w:p>
    <w:p w:rsidR="00481FAA" w:rsidRPr="00481FAA" w:rsidRDefault="00481FAA" w:rsidP="00481FAA">
      <w:pPr>
        <w:tabs>
          <w:tab w:val="left" w:pos="142"/>
          <w:tab w:val="left" w:pos="1134"/>
          <w:tab w:val="left" w:pos="1276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.3.2. При проведении публичных слушаний по проектам внесения изменений в Генеральные планы, осуществляется контроль за размещением объектов местного значения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 согласно нормативам градостроительного проектирования </w:t>
      </w:r>
      <w:r w:rsidR="00AA6405">
        <w:rPr>
          <w:rFonts w:ascii="Times New Roman" w:hAnsi="Times New Roman" w:cs="Times New Roman"/>
          <w:bCs/>
          <w:sz w:val="28"/>
          <w:szCs w:val="28"/>
        </w:rPr>
        <w:t xml:space="preserve">Воскресенского 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Московской области подлежащих учету при внесении изменений в Генеральные планы. </w:t>
      </w:r>
    </w:p>
    <w:p w:rsidR="00481FAA" w:rsidRPr="00481FAA" w:rsidRDefault="00481FAA" w:rsidP="001818DF">
      <w:pPr>
        <w:pStyle w:val="031"/>
      </w:pPr>
      <w:bookmarkStart w:id="27" w:name="_Toc406927152"/>
      <w:r>
        <w:lastRenderedPageBreak/>
        <w:t>1</w:t>
      </w:r>
      <w:r w:rsidR="003E5537">
        <w:t>0</w:t>
      </w:r>
      <w:r w:rsidRPr="00481FAA">
        <w:t>.4  Правила применения расчетных показателей при работе с документацией по планировке территории</w:t>
      </w:r>
      <w:bookmarkEnd w:id="27"/>
      <w:r w:rsidRPr="00481FAA">
        <w:t xml:space="preserve"> </w:t>
      </w:r>
    </w:p>
    <w:p w:rsidR="00481FAA" w:rsidRPr="00481FAA" w:rsidRDefault="00481FAA" w:rsidP="00481FAA">
      <w:pPr>
        <w:tabs>
          <w:tab w:val="left" w:pos="142"/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E5537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.4.1.</w:t>
      </w:r>
      <w:r w:rsidR="00C708D0"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При подготовке и утверждении документации по планировке территории осуществляется учет нормативов градостроительного проектирования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 в части соблюдения минимального уровня обеспеченности объектами местного значения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области, относящимися к областям, указанным в пункте 1 части 3 статьи 19 Градостроительного кодекса Российской Федерации, объектами местного значения </w:t>
      </w:r>
      <w:r w:rsidRPr="00481FA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населения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области, и обоснования места их размещения с учетом максимально допустимого уровня территориальной доступности таких объектов для населения </w:t>
      </w:r>
      <w:r w:rsidR="00AA6405">
        <w:rPr>
          <w:rFonts w:ascii="Times New Roman" w:hAnsi="Times New Roman" w:cs="Times New Roman"/>
          <w:bCs/>
          <w:sz w:val="28"/>
          <w:szCs w:val="28"/>
        </w:rPr>
        <w:t>Воскресенского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Московской области. 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516A9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.4.2.</w:t>
      </w:r>
      <w:r w:rsidR="00C708D0"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территорий, проверяется соблюдение положений нормативов градостроительного проектирования в части соблюдения расчетных показателей. </w:t>
      </w:r>
    </w:p>
    <w:p w:rsidR="00481FAA" w:rsidRPr="00481FAA" w:rsidRDefault="00481FAA" w:rsidP="00481FAA">
      <w:pPr>
        <w:tabs>
          <w:tab w:val="left" w:pos="1134"/>
        </w:tabs>
        <w:autoSpaceDE/>
        <w:autoSpaceDN/>
        <w:adjustRightInd/>
        <w:spacing w:line="36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516A9">
        <w:rPr>
          <w:rFonts w:ascii="Times New Roman" w:hAnsi="Times New Roman" w:cs="Times New Roman"/>
          <w:bCs/>
          <w:sz w:val="28"/>
          <w:szCs w:val="28"/>
        </w:rPr>
        <w:t>0</w:t>
      </w:r>
      <w:r w:rsidRPr="00481FAA">
        <w:rPr>
          <w:rFonts w:ascii="Times New Roman" w:hAnsi="Times New Roman" w:cs="Times New Roman"/>
          <w:bCs/>
          <w:sz w:val="28"/>
          <w:szCs w:val="28"/>
        </w:rPr>
        <w:t>.4.3.</w:t>
      </w:r>
      <w:r w:rsidR="00C708D0">
        <w:rPr>
          <w:rFonts w:ascii="Times New Roman" w:hAnsi="Times New Roman" w:cs="Times New Roman"/>
          <w:bCs/>
          <w:sz w:val="28"/>
          <w:szCs w:val="28"/>
        </w:rPr>
        <w:t> 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территорий, в целях соблюдения права человека </w:t>
      </w:r>
      <w:r w:rsidRPr="00481F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планов, положений нормативов градостроительного проектирования </w:t>
      </w:r>
      <w:r w:rsidRPr="00481FA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81FAA">
        <w:rPr>
          <w:rFonts w:ascii="Times New Roman" w:hAnsi="Times New Roman" w:cs="Times New Roman"/>
          <w:bCs/>
          <w:sz w:val="28"/>
          <w:szCs w:val="28"/>
        </w:rPr>
        <w:t xml:space="preserve">, подлежащих учету при подготовке документации по планировке территории. </w:t>
      </w:r>
    </w:p>
    <w:p w:rsidR="00174C4F" w:rsidRPr="00481FAA" w:rsidRDefault="00174C4F" w:rsidP="00481FAA">
      <w:pPr>
        <w:tabs>
          <w:tab w:val="left" w:pos="142"/>
        </w:tabs>
        <w:suppressAutoHyphens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97D" w:rsidRPr="00D52323" w:rsidRDefault="006C497D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6C497D" w:rsidRPr="00D52323" w:rsidSect="0039293A">
          <w:footerReference w:type="default" r:id="rId75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C1512" w:rsidRDefault="00174C4F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15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977B5" w:rsidRPr="00BC1512">
        <w:rPr>
          <w:rFonts w:ascii="Times New Roman" w:hAnsi="Times New Roman" w:cs="Times New Roman"/>
          <w:bCs/>
          <w:sz w:val="28"/>
          <w:szCs w:val="28"/>
        </w:rPr>
        <w:t>1</w:t>
      </w:r>
    </w:p>
    <w:p w:rsidR="00BC1512" w:rsidRDefault="00174C4F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151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0977B5" w:rsidRPr="00BC1512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hyperlink r:id="rId76" w:history="1">
        <w:r w:rsidRPr="00BC1512">
          <w:rPr>
            <w:rFonts w:ascii="Times New Roman" w:hAnsi="Times New Roman" w:cs="Times New Roman"/>
            <w:bCs/>
            <w:sz w:val="28"/>
            <w:szCs w:val="28"/>
          </w:rPr>
          <w:t>нормативам</w:t>
        </w:r>
      </w:hyperlink>
    </w:p>
    <w:p w:rsidR="00BC1512" w:rsidRDefault="00174C4F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1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1512" w:rsidRPr="00BC1512">
        <w:rPr>
          <w:rFonts w:ascii="Times New Roman" w:hAnsi="Times New Roman" w:cs="Times New Roman"/>
          <w:bCs/>
          <w:sz w:val="28"/>
          <w:szCs w:val="28"/>
        </w:rPr>
        <w:t>Г</w:t>
      </w:r>
      <w:r w:rsidRPr="00BC1512">
        <w:rPr>
          <w:rFonts w:ascii="Times New Roman" w:hAnsi="Times New Roman" w:cs="Times New Roman"/>
          <w:bCs/>
          <w:sz w:val="28"/>
          <w:szCs w:val="28"/>
        </w:rPr>
        <w:t>радостроительного</w:t>
      </w:r>
    </w:p>
    <w:p w:rsidR="00174C4F" w:rsidRDefault="00174C4F" w:rsidP="00BC1512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1512">
        <w:rPr>
          <w:rFonts w:ascii="Times New Roman" w:hAnsi="Times New Roman" w:cs="Times New Roman"/>
          <w:bCs/>
          <w:sz w:val="28"/>
          <w:szCs w:val="28"/>
        </w:rPr>
        <w:t xml:space="preserve">проектирования </w:t>
      </w:r>
    </w:p>
    <w:p w:rsidR="00BC1512" w:rsidRDefault="00BC1512" w:rsidP="00BC1512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9406A4" w:rsidRPr="00266C7F" w:rsidRDefault="009406A4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Toc437503616"/>
      <w:r w:rsidRPr="00266C7F">
        <w:rPr>
          <w:rFonts w:ascii="Times New Roman" w:eastAsia="Arial" w:hAnsi="Times New Roman" w:cs="Times New Roman"/>
          <w:bCs/>
          <w:sz w:val="28"/>
          <w:szCs w:val="28"/>
        </w:rPr>
        <w:t>В настоящих местных нормативах использованы следующие нормативные документы: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b/>
          <w:sz w:val="28"/>
          <w:szCs w:val="28"/>
        </w:rPr>
        <w:t>.1</w:t>
      </w:r>
      <w:r w:rsidR="009406A4" w:rsidRPr="00266C7F">
        <w:rPr>
          <w:rFonts w:ascii="Times New Roman" w:hAnsi="Times New Roman" w:cs="Times New Roman"/>
          <w:b/>
          <w:sz w:val="28"/>
          <w:szCs w:val="28"/>
        </w:rPr>
        <w:tab/>
        <w:t>Федеральные законы, постановления Правительства Российской Федерации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Градостроительный</w:t>
      </w:r>
      <w:r w:rsidR="00266C7F" w:rsidRPr="00266C7F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9406A4" w:rsidRPr="00266C7F">
        <w:rPr>
          <w:rFonts w:ascii="Times New Roman" w:hAnsi="Times New Roman" w:cs="Times New Roman"/>
          <w:sz w:val="28"/>
          <w:szCs w:val="28"/>
        </w:rPr>
        <w:t xml:space="preserve"> от 12.12.2004 </w:t>
      </w:r>
      <w:r w:rsidR="00266C7F" w:rsidRPr="00266C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06A4" w:rsidRPr="00266C7F">
        <w:rPr>
          <w:rFonts w:ascii="Times New Roman" w:hAnsi="Times New Roman" w:cs="Times New Roman"/>
          <w:sz w:val="28"/>
          <w:szCs w:val="28"/>
        </w:rPr>
        <w:t>№ 190-ФЗ;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Земельный кодекс Российской Федерации от 25 октября 2001 года № 136-ФЗ;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.1.3.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Жилищный кодекс Российской Федерации от 29 декабря 2004 года № 188-ФЗ;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.1.4.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Водный кодекс Российской Федерации от 3 июня 2006 года № 74-ФЗ;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.1.5.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Лесной кодекс Российской Федерации от 4 декабря 2006 года № 200-ФЗ;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.1.6.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Федеральный закон «О техническом регулировании»                         от 27.12.2002 №184-ФЗ;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.1.7.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bookmarkStart w:id="29" w:name="doc_title"/>
      <w:bookmarkEnd w:id="29"/>
      <w:r w:rsidR="00F107D3" w:rsidRPr="00266C7F">
        <w:rPr>
          <w:rFonts w:ascii="Times New Roman" w:hAnsi="Times New Roman" w:cs="Times New Roman"/>
          <w:sz w:val="28"/>
          <w:szCs w:val="28"/>
        </w:rPr>
        <w:t>Федеральный закон от 21 декабря 1994 года № 69-ФЗ «О пожарной безопасности»;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.1.8.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«О санитарно-эпидемиологическом благополучии» от 30.03.1999 № 52-ФЗ.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.1.9.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 xml:space="preserve"> 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.1.10. Федеральный закон от 14 марта 1995 года № 33-ФЗ «Об особо охраняемых природных территориях»;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.1.11. Федеральный закон от 24 ноября 1995 года № 181-ФЗ «О социальной защите инвалидов в Российской Федерации»;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.1.12. Федеральный закон от 12 января 1996 года № 8-ФЗ «О погребении и похоронном деле»;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.1.13. Федеральный закон от 15 апреля 1998 года № 66-ФЗ «О садоводческих, огороднических и дачных некоммерческих объединениях граждан»;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.1.14. Федеральный закон от 24 июня 1998 года № 89-ФЗ «Об отходах производства и потребления»;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.1.15. Федеральный закон от 4 мая 1999 года № 96-Ф3 «Об охране атмосферного воздуха»;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.1.16. Федеральный закон от 10 января 2002 года № 7-ФЗ «Об охране окружающей среды»;</w:t>
      </w:r>
    </w:p>
    <w:p w:rsidR="009406A4" w:rsidRPr="00266C7F" w:rsidRDefault="00A46BFC" w:rsidP="00266C7F">
      <w:pPr>
        <w:tabs>
          <w:tab w:val="left" w:pos="1134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.1.17. Федеральный закон от 26 марта 2003 года № 35-ФЗ «Об электроэнергетике»;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.1.18. Федеральный закон от 7 июля 2003 года № 126-ФЗ «О связи»;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.1.19. Федеральный закон от 7 июля 2003 № 112-ФЗ «О личном подсобном хозяйстве»;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.1.20.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.1.21. Федеральный закон от 4 декабря 2007 № 329 «О физической культуре и спорте»;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.1.22.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.1.23. Федеральный закон от 30 декабря 2009 года № 384-ФЗ «Технический регламент о безопасности зданий и сооружений»;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.1.24. Федеральный закон от 27 июля 2010 года № 190-ФЗ «О теплоснабжении»;</w:t>
      </w:r>
    </w:p>
    <w:p w:rsidR="009406A4" w:rsidRPr="00266C7F" w:rsidRDefault="00A46BFC" w:rsidP="00266C7F">
      <w:pPr>
        <w:tabs>
          <w:tab w:val="left" w:pos="1134"/>
          <w:tab w:val="left" w:pos="1418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 xml:space="preserve">.1.25. </w:t>
      </w:r>
      <w:r w:rsidR="00F107D3" w:rsidRPr="00266C7F">
        <w:rPr>
          <w:rFonts w:ascii="Times New Roman" w:hAnsi="Times New Roman" w:cs="Times New Roman"/>
          <w:sz w:val="28"/>
          <w:szCs w:val="28"/>
        </w:rPr>
        <w:t>Федеральный закон от 7 декабря 2011 года № 416-ФЗ «О водоснабжении и водоотведении».</w:t>
      </w:r>
    </w:p>
    <w:p w:rsidR="009406A4" w:rsidRPr="00266C7F" w:rsidRDefault="009406A4" w:rsidP="00A46BFC">
      <w:pPr>
        <w:pStyle w:val="ConsNormal"/>
        <w:tabs>
          <w:tab w:val="left" w:pos="1134"/>
          <w:tab w:val="left" w:pos="1701"/>
        </w:tabs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06A4" w:rsidRPr="00266C7F" w:rsidRDefault="00A46BFC" w:rsidP="00266C7F">
      <w:pPr>
        <w:pStyle w:val="ConsNormal"/>
        <w:tabs>
          <w:tab w:val="left" w:pos="1134"/>
          <w:tab w:val="left" w:pos="1843"/>
        </w:tabs>
        <w:spacing w:line="276" w:lineRule="auto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b/>
          <w:sz w:val="28"/>
          <w:szCs w:val="28"/>
        </w:rPr>
        <w:t xml:space="preserve">.2 Нормативные документы министерств </w:t>
      </w:r>
      <w:r w:rsidR="005A5230">
        <w:rPr>
          <w:rFonts w:ascii="Times New Roman" w:hAnsi="Times New Roman" w:cs="Times New Roman"/>
          <w:b/>
          <w:sz w:val="28"/>
          <w:szCs w:val="28"/>
        </w:rPr>
        <w:t>и ведомств Российской Федерации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.2.1.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>СанПиН 2.1.2.2645-10 «Санитарно-эпидемиологические требования к условиям проживания в жилых зданиях и помещениях»;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.2.2.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  <w:t xml:space="preserve">СанПиН 2.1.4.1074-01 «Питьевая вода. Гигиенические требования к качеству воды централизованных систем питьевого водоснабжения. Контроль </w:t>
      </w:r>
      <w:r w:rsidR="009406A4" w:rsidRPr="00266C7F">
        <w:rPr>
          <w:rFonts w:ascii="Times New Roman" w:hAnsi="Times New Roman" w:cs="Times New Roman"/>
          <w:sz w:val="28"/>
          <w:szCs w:val="28"/>
        </w:rPr>
        <w:lastRenderedPageBreak/>
        <w:t>качества». Москва, 2002 г.;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Style w:val="23"/>
          <w:rFonts w:ascii="Times New Roman" w:hAnsi="Times New Roman" w:cs="Times New Roman"/>
          <w:sz w:val="28"/>
          <w:szCs w:val="28"/>
        </w:rPr>
        <w:t>.2.3.</w:t>
      </w:r>
      <w:r w:rsidR="00F107D3" w:rsidRPr="00F107D3">
        <w:rPr>
          <w:rFonts w:ascii="Times New Roman" w:hAnsi="Times New Roman" w:cs="Times New Roman"/>
          <w:sz w:val="28"/>
          <w:szCs w:val="28"/>
        </w:rPr>
        <w:t xml:space="preserve"> </w:t>
      </w:r>
      <w:r w:rsidR="00F107D3" w:rsidRPr="00266C7F">
        <w:rPr>
          <w:rFonts w:ascii="Times New Roman" w:hAnsi="Times New Roman" w:cs="Times New Roman"/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назначения». Москва, 2002 г.;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.2.4.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r w:rsidR="00A066BA">
        <w:rPr>
          <w:rFonts w:ascii="Times New Roman" w:hAnsi="Times New Roman" w:cs="Times New Roman"/>
          <w:sz w:val="28"/>
          <w:szCs w:val="28"/>
        </w:rPr>
        <w:t xml:space="preserve"> </w:t>
      </w:r>
      <w:r w:rsidR="00A066BA" w:rsidRPr="00A066B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</w:t>
      </w:r>
      <w:r w:rsidR="00A066BA">
        <w:rPr>
          <w:rFonts w:ascii="Times New Roman" w:hAnsi="Times New Roman" w:cs="Times New Roman"/>
          <w:sz w:val="28"/>
          <w:szCs w:val="28"/>
        </w:rPr>
        <w:t>от 01 марта 2008 года №74 «</w:t>
      </w:r>
      <w:r w:rsidR="00A066BA" w:rsidRPr="00A066BA">
        <w:rPr>
          <w:rFonts w:ascii="Times New Roman" w:hAnsi="Times New Roman" w:cs="Times New Roman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A066BA">
        <w:rPr>
          <w:rFonts w:ascii="Times New Roman" w:hAnsi="Times New Roman" w:cs="Times New Roman"/>
          <w:sz w:val="28"/>
          <w:szCs w:val="28"/>
        </w:rPr>
        <w:t>«</w:t>
      </w:r>
      <w:r w:rsidR="00A066BA" w:rsidRPr="00A066BA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A066BA">
        <w:rPr>
          <w:rFonts w:ascii="Times New Roman" w:hAnsi="Times New Roman" w:cs="Times New Roman"/>
          <w:sz w:val="28"/>
          <w:szCs w:val="28"/>
        </w:rPr>
        <w:t>»</w:t>
      </w:r>
      <w:r w:rsidR="00A066BA" w:rsidRPr="00A066BA">
        <w:rPr>
          <w:rFonts w:ascii="Times New Roman" w:hAnsi="Times New Roman" w:cs="Times New Roman"/>
          <w:sz w:val="28"/>
          <w:szCs w:val="28"/>
        </w:rPr>
        <w:t xml:space="preserve"> (с изменениями на 25 апреля 2014 года)</w:t>
      </w:r>
      <w:r w:rsidR="00F107D3" w:rsidRPr="00266C7F">
        <w:rPr>
          <w:rFonts w:ascii="Times New Roman" w:hAnsi="Times New Roman" w:cs="Times New Roman"/>
          <w:sz w:val="28"/>
          <w:szCs w:val="28"/>
        </w:rPr>
        <w:t>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Style w:val="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.2.5.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r w:rsidR="00A066BA">
        <w:rPr>
          <w:rFonts w:ascii="Times New Roman" w:hAnsi="Times New Roman" w:cs="Times New Roman"/>
          <w:sz w:val="28"/>
          <w:szCs w:val="28"/>
        </w:rPr>
        <w:t xml:space="preserve"> </w:t>
      </w:r>
      <w:r w:rsidR="007C55F6">
        <w:rPr>
          <w:rFonts w:ascii="Times New Roman" w:hAnsi="Times New Roman" w:cs="Times New Roman"/>
          <w:sz w:val="28"/>
          <w:szCs w:val="28"/>
        </w:rPr>
        <w:t>СП</w:t>
      </w:r>
      <w:r w:rsidR="00A066BA" w:rsidRPr="00A066BA">
        <w:rPr>
          <w:rFonts w:ascii="Times New Roman" w:hAnsi="Times New Roman" w:cs="Times New Roman"/>
          <w:sz w:val="28"/>
          <w:szCs w:val="28"/>
        </w:rPr>
        <w:t xml:space="preserve"> 30.13330.2012 Внутренний водопровод и канализация зданий. Актуализированная редакция СНиП 2.04.01-85*</w:t>
      </w:r>
      <w:r w:rsidR="00F107D3" w:rsidRPr="00266C7F">
        <w:rPr>
          <w:rFonts w:ascii="Times New Roman" w:hAnsi="Times New Roman" w:cs="Times New Roman"/>
          <w:sz w:val="28"/>
          <w:szCs w:val="28"/>
        </w:rPr>
        <w:t>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3"/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Style w:val="23"/>
          <w:rFonts w:ascii="Times New Roman" w:hAnsi="Times New Roman" w:cs="Times New Roman"/>
          <w:sz w:val="28"/>
          <w:szCs w:val="28"/>
        </w:rPr>
        <w:t>.2.6.</w:t>
      </w:r>
      <w:r w:rsidR="009406A4" w:rsidRPr="00266C7F">
        <w:rPr>
          <w:rStyle w:val="23"/>
          <w:rFonts w:ascii="Times New Roman" w:hAnsi="Times New Roman" w:cs="Times New Roman"/>
          <w:sz w:val="28"/>
          <w:szCs w:val="28"/>
        </w:rPr>
        <w:tab/>
      </w:r>
      <w:r w:rsidR="007C55F6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  <w:r w:rsidR="00A066BA" w:rsidRPr="00A066BA">
        <w:rPr>
          <w:rStyle w:val="23"/>
          <w:rFonts w:ascii="Times New Roman" w:hAnsi="Times New Roman" w:cs="Times New Roman"/>
          <w:sz w:val="28"/>
          <w:szCs w:val="28"/>
        </w:rPr>
        <w:t>СП 18.13330.2011 Генеральные планы промышленных предприятий. Актуализированная редакция СНиП II-89-80*</w:t>
      </w:r>
      <w:r w:rsidR="009406A4" w:rsidRPr="00266C7F">
        <w:rPr>
          <w:rStyle w:val="23"/>
          <w:rFonts w:ascii="Times New Roman" w:hAnsi="Times New Roman" w:cs="Times New Roman"/>
          <w:sz w:val="28"/>
          <w:szCs w:val="28"/>
        </w:rPr>
        <w:t>;</w:t>
      </w:r>
      <w:r w:rsidR="00A066BA">
        <w:rPr>
          <w:rStyle w:val="23"/>
          <w:rFonts w:ascii="Times New Roman" w:hAnsi="Times New Roman" w:cs="Times New Roman"/>
          <w:sz w:val="28"/>
          <w:szCs w:val="28"/>
        </w:rPr>
        <w:t xml:space="preserve"> 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.2.7.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r w:rsidR="007C55F6">
        <w:rPr>
          <w:rFonts w:ascii="Times New Roman" w:hAnsi="Times New Roman" w:cs="Times New Roman"/>
          <w:sz w:val="28"/>
          <w:szCs w:val="28"/>
        </w:rPr>
        <w:t xml:space="preserve"> </w:t>
      </w:r>
      <w:r w:rsidR="007C55F6" w:rsidRPr="007C55F6">
        <w:rPr>
          <w:rFonts w:ascii="Times New Roman" w:hAnsi="Times New Roman" w:cs="Times New Roman"/>
          <w:sz w:val="28"/>
          <w:szCs w:val="28"/>
        </w:rPr>
        <w:t>СП 42.13330.2011 Градостроительство. Планировка и застройка городских и сельских поселений. Актуализированная редакция СНиП 2.07.01-89*</w:t>
      </w:r>
      <w:r w:rsidR="00F107D3" w:rsidRPr="00266C7F">
        <w:rPr>
          <w:rFonts w:ascii="Times New Roman" w:hAnsi="Times New Roman" w:cs="Times New Roman"/>
          <w:sz w:val="28"/>
          <w:szCs w:val="28"/>
        </w:rPr>
        <w:t>;</w:t>
      </w:r>
      <w:r w:rsidR="007C5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.2.8.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r w:rsidR="007C55F6">
        <w:rPr>
          <w:rFonts w:ascii="Times New Roman" w:hAnsi="Times New Roman" w:cs="Times New Roman"/>
          <w:sz w:val="28"/>
          <w:szCs w:val="28"/>
        </w:rPr>
        <w:t xml:space="preserve"> </w:t>
      </w:r>
      <w:r w:rsidR="007C55F6" w:rsidRPr="007C55F6">
        <w:rPr>
          <w:rFonts w:ascii="Times New Roman" w:hAnsi="Times New Roman" w:cs="Times New Roman"/>
          <w:sz w:val="28"/>
          <w:szCs w:val="28"/>
        </w:rPr>
        <w:t>СП 50.13330.2012 Тепловая защита зданий. Актуализированная редакция СНиП 23-02-2003</w:t>
      </w:r>
      <w:r w:rsidR="00F107D3">
        <w:rPr>
          <w:rFonts w:ascii="Times New Roman" w:hAnsi="Times New Roman" w:cs="Times New Roman"/>
          <w:sz w:val="28"/>
          <w:szCs w:val="28"/>
        </w:rPr>
        <w:t>;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.2.9.</w:t>
      </w:r>
      <w:r w:rsidR="009406A4" w:rsidRPr="00266C7F">
        <w:rPr>
          <w:rFonts w:ascii="Times New Roman" w:hAnsi="Times New Roman" w:cs="Times New Roman"/>
          <w:sz w:val="28"/>
          <w:szCs w:val="28"/>
        </w:rPr>
        <w:tab/>
      </w:r>
      <w:r w:rsidR="007C55F6">
        <w:rPr>
          <w:rFonts w:ascii="Times New Roman" w:hAnsi="Times New Roman" w:cs="Times New Roman"/>
          <w:sz w:val="28"/>
          <w:szCs w:val="28"/>
        </w:rPr>
        <w:t xml:space="preserve"> </w:t>
      </w:r>
      <w:r w:rsidR="00F107D3" w:rsidRPr="00266C7F">
        <w:rPr>
          <w:rStyle w:val="23"/>
          <w:rFonts w:ascii="Times New Roman" w:hAnsi="Times New Roman" w:cs="Times New Roman"/>
          <w:sz w:val="28"/>
          <w:szCs w:val="28"/>
        </w:rPr>
        <w:t>ГОСТ 2761-84* «</w:t>
      </w:r>
      <w:r w:rsidR="00F107D3" w:rsidRPr="00266C7F">
        <w:rPr>
          <w:rStyle w:val="15"/>
          <w:rFonts w:ascii="Times New Roman" w:hAnsi="Times New Roman" w:cs="Times New Roman"/>
          <w:b w:val="0"/>
          <w:sz w:val="28"/>
          <w:szCs w:val="28"/>
        </w:rPr>
        <w:t>Источники централизованного хозяйственно-питьевого водоснабжения. Гигиенические, технические требования и правила выбора». Москва, 1984 г.;</w:t>
      </w:r>
    </w:p>
    <w:p w:rsidR="009406A4" w:rsidRPr="007C55F6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.2.10.</w:t>
      </w:r>
      <w:r w:rsidR="00266C7F" w:rsidRPr="00266C7F">
        <w:rPr>
          <w:rFonts w:ascii="Times New Roman" w:hAnsi="Times New Roman" w:cs="Times New Roman"/>
          <w:sz w:val="28"/>
          <w:szCs w:val="28"/>
        </w:rPr>
        <w:t> </w:t>
      </w:r>
      <w:r w:rsidR="007C55F6">
        <w:rPr>
          <w:rFonts w:ascii="Times New Roman" w:hAnsi="Times New Roman" w:cs="Times New Roman"/>
          <w:color w:val="000000"/>
          <w:sz w:val="28"/>
          <w:szCs w:val="28"/>
        </w:rPr>
        <w:t xml:space="preserve">СП 35-104-2001 </w:t>
      </w:r>
      <w:r w:rsidR="00F107D3" w:rsidRPr="00266C7F">
        <w:rPr>
          <w:rFonts w:ascii="Times New Roman" w:hAnsi="Times New Roman" w:cs="Times New Roman"/>
          <w:color w:val="000000"/>
          <w:sz w:val="28"/>
          <w:szCs w:val="28"/>
        </w:rPr>
        <w:t>Здания и помещения</w:t>
      </w:r>
      <w:r w:rsidR="007C55F6">
        <w:rPr>
          <w:rFonts w:ascii="Times New Roman" w:hAnsi="Times New Roman" w:cs="Times New Roman"/>
          <w:color w:val="000000"/>
          <w:sz w:val="28"/>
          <w:szCs w:val="28"/>
        </w:rPr>
        <w:t xml:space="preserve"> с местами труда для инвалидов</w:t>
      </w:r>
      <w:r w:rsidR="007C55F6" w:rsidRPr="007C55F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406A4" w:rsidRPr="00266C7F" w:rsidRDefault="00A46BFC" w:rsidP="00266C7F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.2.1</w:t>
      </w:r>
      <w:r w:rsidR="007C55F6" w:rsidRPr="00E40910"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</w:t>
      </w:r>
      <w:r w:rsidR="00F107D3" w:rsidRPr="00F107D3">
        <w:rPr>
          <w:rStyle w:val="23"/>
          <w:rFonts w:ascii="Times New Roman" w:hAnsi="Times New Roman" w:cs="Times New Roman"/>
          <w:bCs/>
          <w:sz w:val="28"/>
          <w:szCs w:val="28"/>
        </w:rPr>
        <w:t xml:space="preserve"> </w:t>
      </w:r>
      <w:r w:rsidR="00F107D3" w:rsidRPr="00266C7F">
        <w:rPr>
          <w:rStyle w:val="23"/>
          <w:rFonts w:ascii="Times New Roman" w:hAnsi="Times New Roman" w:cs="Times New Roman"/>
          <w:bCs/>
          <w:sz w:val="28"/>
          <w:szCs w:val="28"/>
        </w:rPr>
        <w:t>Приказ Министерства регионального развития РФ от 13.07.2006 № 83 «Об утверждении Методики расчета норм потребления газа населением при отсутствии приборов учета газа»;</w:t>
      </w:r>
    </w:p>
    <w:p w:rsidR="00F107D3" w:rsidRPr="007C55F6" w:rsidRDefault="00A46BFC" w:rsidP="005A5230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.2.1</w:t>
      </w:r>
      <w:r w:rsidR="007C55F6" w:rsidRPr="007C55F6">
        <w:rPr>
          <w:rFonts w:ascii="Times New Roman" w:hAnsi="Times New Roman" w:cs="Times New Roman"/>
          <w:sz w:val="28"/>
          <w:szCs w:val="28"/>
        </w:rPr>
        <w:t>2</w:t>
      </w:r>
      <w:r w:rsidR="009406A4" w:rsidRPr="00266C7F">
        <w:rPr>
          <w:rFonts w:ascii="Times New Roman" w:hAnsi="Times New Roman" w:cs="Times New Roman"/>
          <w:sz w:val="28"/>
          <w:szCs w:val="28"/>
        </w:rPr>
        <w:t>.</w:t>
      </w:r>
      <w:r w:rsidR="009406A4" w:rsidRPr="00266C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7D3" w:rsidRPr="00266C7F">
        <w:rPr>
          <w:rFonts w:ascii="Times New Roman" w:hAnsi="Times New Roman" w:cs="Times New Roman"/>
          <w:bCs/>
          <w:sz w:val="28"/>
          <w:szCs w:val="28"/>
        </w:rPr>
        <w:t>ТСН 30-303-2000 (ТСН ПЗП-99 МО) Планировка и застройка городских и сельских поселений</w:t>
      </w:r>
      <w:r w:rsidR="007C55F6" w:rsidRPr="007C55F6">
        <w:rPr>
          <w:rFonts w:ascii="Times New Roman" w:hAnsi="Times New Roman" w:cs="Times New Roman"/>
          <w:bCs/>
          <w:sz w:val="28"/>
          <w:szCs w:val="28"/>
        </w:rPr>
        <w:t>;</w:t>
      </w:r>
    </w:p>
    <w:p w:rsidR="009406A4" w:rsidRPr="007C55F6" w:rsidRDefault="00A46BFC" w:rsidP="007C55F6">
      <w:pPr>
        <w:pStyle w:val="ConsNormal"/>
        <w:tabs>
          <w:tab w:val="left" w:pos="1134"/>
        </w:tabs>
        <w:spacing w:line="276" w:lineRule="auto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sz w:val="28"/>
          <w:szCs w:val="28"/>
        </w:rPr>
        <w:t>.2.1</w:t>
      </w:r>
      <w:r w:rsidR="007C55F6" w:rsidRPr="007C55F6">
        <w:rPr>
          <w:rFonts w:ascii="Times New Roman" w:hAnsi="Times New Roman" w:cs="Times New Roman"/>
          <w:sz w:val="28"/>
          <w:szCs w:val="28"/>
        </w:rPr>
        <w:t>3</w:t>
      </w:r>
      <w:r w:rsidR="009406A4" w:rsidRPr="00266C7F">
        <w:rPr>
          <w:rFonts w:ascii="Times New Roman" w:hAnsi="Times New Roman" w:cs="Times New Roman"/>
          <w:sz w:val="28"/>
          <w:szCs w:val="28"/>
        </w:rPr>
        <w:t xml:space="preserve">. </w:t>
      </w:r>
      <w:r w:rsidR="00F107D3" w:rsidRPr="00266C7F">
        <w:rPr>
          <w:rFonts w:ascii="Times New Roman" w:hAnsi="Times New Roman" w:cs="Times New Roman"/>
          <w:bCs/>
          <w:sz w:val="28"/>
          <w:szCs w:val="28"/>
        </w:rPr>
        <w:t>Приказ Министерства экономического развития Российской Федерации (Минэкономразвития России) от 1 сентября 2014 г. № 540</w:t>
      </w:r>
      <w:r w:rsidR="007C55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C55F6" w:rsidRPr="007C55F6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использования земельных участков</w:t>
      </w:r>
      <w:r w:rsidR="007C55F6">
        <w:rPr>
          <w:rFonts w:ascii="Times New Roman" w:hAnsi="Times New Roman" w:cs="Times New Roman"/>
          <w:bCs/>
          <w:sz w:val="28"/>
          <w:szCs w:val="28"/>
        </w:rPr>
        <w:t>»</w:t>
      </w:r>
      <w:r w:rsidR="007C55F6" w:rsidRPr="007C55F6">
        <w:rPr>
          <w:rFonts w:ascii="Times New Roman" w:hAnsi="Times New Roman" w:cs="Times New Roman"/>
          <w:bCs/>
          <w:sz w:val="28"/>
          <w:szCs w:val="28"/>
        </w:rPr>
        <w:t xml:space="preserve"> (с изменениями на 30 сентября 2015 года)</w:t>
      </w:r>
      <w:r w:rsidR="005A5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9406A4" w:rsidRPr="00266C7F" w:rsidRDefault="009406A4" w:rsidP="00266C7F">
      <w:pPr>
        <w:pStyle w:val="ConsNonformat"/>
        <w:tabs>
          <w:tab w:val="left" w:pos="1134"/>
        </w:tabs>
        <w:spacing w:line="276" w:lineRule="auto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6A4" w:rsidRPr="00266C7F" w:rsidRDefault="00A46BFC" w:rsidP="00266C7F">
      <w:pPr>
        <w:pStyle w:val="16"/>
        <w:tabs>
          <w:tab w:val="left" w:pos="1134"/>
        </w:tabs>
        <w:autoSpaceDE w:val="0"/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406A4" w:rsidRPr="00266C7F">
        <w:rPr>
          <w:b/>
          <w:bCs/>
          <w:sz w:val="28"/>
          <w:szCs w:val="28"/>
        </w:rPr>
        <w:t>.</w:t>
      </w:r>
      <w:r w:rsidR="00F107D3">
        <w:rPr>
          <w:b/>
          <w:bCs/>
          <w:sz w:val="28"/>
          <w:szCs w:val="28"/>
        </w:rPr>
        <w:t>3</w:t>
      </w:r>
      <w:r w:rsidR="009406A4" w:rsidRPr="00266C7F">
        <w:rPr>
          <w:b/>
          <w:bCs/>
          <w:sz w:val="28"/>
          <w:szCs w:val="28"/>
        </w:rPr>
        <w:t>. Нормативные п</w:t>
      </w:r>
      <w:r w:rsidR="005A5230">
        <w:rPr>
          <w:b/>
          <w:bCs/>
          <w:sz w:val="28"/>
          <w:szCs w:val="28"/>
        </w:rPr>
        <w:t>равовые акты Московской области</w:t>
      </w:r>
    </w:p>
    <w:p w:rsidR="009406A4" w:rsidRPr="00266C7F" w:rsidRDefault="00A46BFC" w:rsidP="00266C7F">
      <w:pPr>
        <w:pStyle w:val="16"/>
        <w:tabs>
          <w:tab w:val="left" w:pos="1134"/>
          <w:tab w:val="left" w:pos="1418"/>
        </w:tabs>
        <w:autoSpaceDE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06A4" w:rsidRPr="00266C7F">
        <w:rPr>
          <w:sz w:val="28"/>
          <w:szCs w:val="28"/>
        </w:rPr>
        <w:t>.</w:t>
      </w:r>
      <w:r w:rsidR="00F107D3">
        <w:rPr>
          <w:sz w:val="28"/>
          <w:szCs w:val="28"/>
        </w:rPr>
        <w:t>3</w:t>
      </w:r>
      <w:r w:rsidR="009406A4" w:rsidRPr="00266C7F">
        <w:rPr>
          <w:sz w:val="28"/>
          <w:szCs w:val="28"/>
        </w:rPr>
        <w:t>.1. Закон Московской области от 07.03.2007 № 36/2007-ОЗ</w:t>
      </w:r>
      <w:r w:rsidR="00F107D3">
        <w:rPr>
          <w:sz w:val="28"/>
          <w:szCs w:val="28"/>
        </w:rPr>
        <w:t xml:space="preserve"> </w:t>
      </w:r>
      <w:r w:rsidR="009406A4" w:rsidRPr="00266C7F">
        <w:rPr>
          <w:sz w:val="28"/>
          <w:szCs w:val="28"/>
        </w:rPr>
        <w:t>«О Генеральном плане развития Московской области»</w:t>
      </w:r>
      <w:r w:rsidR="007C55F6">
        <w:rPr>
          <w:sz w:val="28"/>
          <w:szCs w:val="28"/>
        </w:rPr>
        <w:t xml:space="preserve"> </w:t>
      </w:r>
      <w:r w:rsidR="007C55F6" w:rsidRPr="007C55F6">
        <w:rPr>
          <w:sz w:val="28"/>
          <w:szCs w:val="28"/>
        </w:rPr>
        <w:t>(с изменениями на 5 ноября 2015 года)</w:t>
      </w:r>
      <w:r w:rsidR="009406A4" w:rsidRPr="00266C7F">
        <w:rPr>
          <w:sz w:val="28"/>
          <w:szCs w:val="28"/>
        </w:rPr>
        <w:t>;</w:t>
      </w:r>
      <w:r w:rsidR="007C55F6">
        <w:rPr>
          <w:sz w:val="28"/>
          <w:szCs w:val="28"/>
        </w:rPr>
        <w:t xml:space="preserve"> </w:t>
      </w:r>
    </w:p>
    <w:p w:rsidR="009406A4" w:rsidRPr="00266C7F" w:rsidRDefault="00A46BFC" w:rsidP="00266C7F">
      <w:pPr>
        <w:tabs>
          <w:tab w:val="left" w:pos="304"/>
          <w:tab w:val="left" w:pos="1134"/>
          <w:tab w:val="left" w:pos="1276"/>
        </w:tabs>
        <w:suppressAutoHyphens/>
        <w:overflowPunct w:val="0"/>
        <w:spacing w:line="276" w:lineRule="auto"/>
        <w:ind w:firstLine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107D3">
        <w:rPr>
          <w:rFonts w:ascii="Times New Roman" w:hAnsi="Times New Roman" w:cs="Times New Roman"/>
          <w:sz w:val="28"/>
          <w:szCs w:val="28"/>
        </w:rPr>
        <w:t>.3</w:t>
      </w:r>
      <w:r w:rsidR="009406A4" w:rsidRPr="00266C7F">
        <w:rPr>
          <w:rFonts w:ascii="Times New Roman" w:hAnsi="Times New Roman" w:cs="Times New Roman"/>
          <w:sz w:val="28"/>
          <w:szCs w:val="28"/>
        </w:rPr>
        <w:t>.2. </w:t>
      </w:r>
      <w:r w:rsidR="00F107D3" w:rsidRPr="00266C7F">
        <w:rPr>
          <w:rFonts w:ascii="Times New Roman" w:hAnsi="Times New Roman" w:cs="Times New Roman"/>
          <w:color w:val="000000"/>
          <w:sz w:val="28"/>
          <w:szCs w:val="28"/>
        </w:rPr>
        <w:t>Закон Московской области от 24.07.2014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 области»</w:t>
      </w:r>
      <w:r w:rsidR="007C5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5F6" w:rsidRPr="007C55F6">
        <w:rPr>
          <w:rFonts w:ascii="Times New Roman" w:hAnsi="Times New Roman" w:cs="Times New Roman"/>
          <w:color w:val="000000"/>
          <w:sz w:val="28"/>
          <w:szCs w:val="28"/>
        </w:rPr>
        <w:t>(с изменениями на 26 декабря 2016 года)</w:t>
      </w:r>
      <w:r w:rsidR="00F107D3" w:rsidRPr="00266C7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C5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406A4" w:rsidRPr="00266C7F" w:rsidRDefault="00A46BFC" w:rsidP="00266C7F">
      <w:pPr>
        <w:tabs>
          <w:tab w:val="left" w:pos="304"/>
          <w:tab w:val="left" w:pos="1134"/>
          <w:tab w:val="left" w:pos="1276"/>
        </w:tabs>
        <w:suppressAutoHyphens/>
        <w:overflowPunct w:val="0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06A4" w:rsidRPr="00266C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7B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406A4" w:rsidRPr="00266C7F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F107D3" w:rsidRPr="00266C7F">
        <w:rPr>
          <w:rFonts w:ascii="Times New Roman" w:hAnsi="Times New Roman" w:cs="Times New Roman"/>
          <w:sz w:val="28"/>
          <w:szCs w:val="28"/>
        </w:rPr>
        <w:t>Постановление Правительства Московской области</w:t>
      </w:r>
      <w:r w:rsidR="00F107D3" w:rsidRPr="00266C7F">
        <w:rPr>
          <w:rFonts w:ascii="Times New Roman" w:hAnsi="Times New Roman" w:cs="Times New Roman"/>
          <w:sz w:val="28"/>
          <w:szCs w:val="28"/>
        </w:rPr>
        <w:br/>
      </w:r>
      <w:r w:rsidR="00F107D3" w:rsidRPr="00266C7F">
        <w:rPr>
          <w:rFonts w:ascii="Times New Roman" w:hAnsi="Times New Roman" w:cs="Times New Roman"/>
          <w:color w:val="000000"/>
          <w:sz w:val="28"/>
          <w:szCs w:val="28"/>
        </w:rPr>
        <w:t xml:space="preserve">от 17.08.2015 № 713/30 </w:t>
      </w:r>
      <w:r w:rsidR="00F107D3" w:rsidRPr="00266C7F">
        <w:rPr>
          <w:rFonts w:ascii="Times New Roman" w:hAnsi="Times New Roman" w:cs="Times New Roman"/>
          <w:sz w:val="28"/>
          <w:szCs w:val="28"/>
        </w:rPr>
        <w:t>«Об утверждении нормативов градостроительного проектирования Московской области»</w:t>
      </w:r>
      <w:r w:rsidR="007C55F6">
        <w:rPr>
          <w:rFonts w:ascii="Times New Roman" w:hAnsi="Times New Roman" w:cs="Times New Roman"/>
          <w:sz w:val="28"/>
          <w:szCs w:val="28"/>
        </w:rPr>
        <w:t xml:space="preserve"> </w:t>
      </w:r>
      <w:r w:rsidR="007C55F6" w:rsidRPr="007C55F6">
        <w:rPr>
          <w:rFonts w:ascii="Times New Roman" w:hAnsi="Times New Roman" w:cs="Times New Roman"/>
          <w:sz w:val="28"/>
          <w:szCs w:val="28"/>
        </w:rPr>
        <w:t>(с изменениями на 20 октября 2015 года)</w:t>
      </w:r>
      <w:r w:rsidR="00F107D3" w:rsidRPr="00266C7F">
        <w:rPr>
          <w:rFonts w:ascii="Times New Roman" w:hAnsi="Times New Roman" w:cs="Times New Roman"/>
          <w:sz w:val="28"/>
          <w:szCs w:val="28"/>
        </w:rPr>
        <w:t>;</w:t>
      </w:r>
    </w:p>
    <w:p w:rsidR="009406A4" w:rsidRPr="00266C7F" w:rsidRDefault="00A46BFC" w:rsidP="00102582">
      <w:pPr>
        <w:pStyle w:val="16"/>
        <w:tabs>
          <w:tab w:val="left" w:pos="1134"/>
          <w:tab w:val="left" w:pos="1418"/>
        </w:tabs>
        <w:autoSpaceDE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06A4" w:rsidRPr="00266C7F">
        <w:rPr>
          <w:sz w:val="28"/>
          <w:szCs w:val="28"/>
        </w:rPr>
        <w:t>.</w:t>
      </w:r>
      <w:r w:rsidR="00F57BC1">
        <w:rPr>
          <w:sz w:val="28"/>
          <w:szCs w:val="28"/>
        </w:rPr>
        <w:t>3</w:t>
      </w:r>
      <w:r w:rsidR="009406A4" w:rsidRPr="00266C7F">
        <w:rPr>
          <w:sz w:val="28"/>
          <w:szCs w:val="28"/>
        </w:rPr>
        <w:t>.4. </w:t>
      </w:r>
      <w:r w:rsidR="00102582" w:rsidRPr="00266C7F">
        <w:rPr>
          <w:sz w:val="28"/>
          <w:szCs w:val="28"/>
        </w:rPr>
        <w:t xml:space="preserve">Постановление Правительства Московской области от 11.07.2007 № 517/23 </w:t>
      </w:r>
      <w:r w:rsidR="009406A4" w:rsidRPr="00266C7F">
        <w:rPr>
          <w:sz w:val="28"/>
          <w:szCs w:val="28"/>
        </w:rPr>
        <w:t>«Схема территориального планирования Московской области – основные положени</w:t>
      </w:r>
      <w:r w:rsidR="00102582">
        <w:rPr>
          <w:sz w:val="28"/>
          <w:szCs w:val="28"/>
        </w:rPr>
        <w:t>я градостроительного развития»;</w:t>
      </w:r>
    </w:p>
    <w:p w:rsidR="00266C7F" w:rsidRPr="00266C7F" w:rsidRDefault="00A46BFC" w:rsidP="00266C7F">
      <w:pPr>
        <w:pStyle w:val="16"/>
        <w:tabs>
          <w:tab w:val="left" w:pos="95"/>
          <w:tab w:val="left" w:pos="1134"/>
        </w:tabs>
        <w:autoSpaceDE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6C7F" w:rsidRPr="00266C7F">
        <w:rPr>
          <w:sz w:val="28"/>
          <w:szCs w:val="28"/>
        </w:rPr>
        <w:t>.</w:t>
      </w:r>
      <w:r w:rsidR="00F57BC1">
        <w:rPr>
          <w:sz w:val="28"/>
          <w:szCs w:val="28"/>
        </w:rPr>
        <w:t>3</w:t>
      </w:r>
      <w:r w:rsidR="00266C7F" w:rsidRPr="00266C7F">
        <w:rPr>
          <w:sz w:val="28"/>
          <w:szCs w:val="28"/>
        </w:rPr>
        <w:t>.</w:t>
      </w:r>
      <w:r w:rsidR="00F57BC1">
        <w:rPr>
          <w:sz w:val="28"/>
          <w:szCs w:val="28"/>
        </w:rPr>
        <w:t>5</w:t>
      </w:r>
      <w:r w:rsidR="00266C7F" w:rsidRPr="00266C7F">
        <w:rPr>
          <w:sz w:val="28"/>
          <w:szCs w:val="28"/>
        </w:rPr>
        <w:t xml:space="preserve">. </w:t>
      </w:r>
      <w:hyperlink r:id="rId77" w:history="1">
        <w:r w:rsidR="00266C7F" w:rsidRPr="00266C7F">
          <w:rPr>
            <w:sz w:val="28"/>
            <w:szCs w:val="28"/>
          </w:rPr>
          <w:t>Постановление</w:t>
        </w:r>
      </w:hyperlink>
      <w:r w:rsidR="00266C7F" w:rsidRPr="00266C7F">
        <w:rPr>
          <w:sz w:val="28"/>
          <w:szCs w:val="28"/>
        </w:rPr>
        <w:t xml:space="preserve"> Правительства Московской области от 09.11.2006 N 1047/43 </w:t>
      </w:r>
      <w:r w:rsidR="005A5230">
        <w:rPr>
          <w:sz w:val="28"/>
          <w:szCs w:val="28"/>
        </w:rPr>
        <w:t>«</w:t>
      </w:r>
      <w:r w:rsidR="00266C7F" w:rsidRPr="00266C7F">
        <w:rPr>
          <w:sz w:val="28"/>
          <w:szCs w:val="28"/>
        </w:rPr>
        <w:t>Об утверждении нормативов потребления природного газа населением при отсутствии приборов учёта газа</w:t>
      </w:r>
      <w:r w:rsidR="005A5230">
        <w:rPr>
          <w:sz w:val="28"/>
          <w:szCs w:val="28"/>
        </w:rPr>
        <w:t>»</w:t>
      </w:r>
      <w:r w:rsidR="00266C7F" w:rsidRPr="00266C7F">
        <w:rPr>
          <w:sz w:val="28"/>
          <w:szCs w:val="28"/>
        </w:rPr>
        <w:t>;</w:t>
      </w:r>
    </w:p>
    <w:p w:rsidR="009406A4" w:rsidRPr="00266C7F" w:rsidRDefault="00A46BFC" w:rsidP="00266C7F">
      <w:pPr>
        <w:pStyle w:val="16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266C7F" w:rsidRPr="00266C7F">
        <w:rPr>
          <w:bCs/>
          <w:sz w:val="28"/>
          <w:szCs w:val="28"/>
        </w:rPr>
        <w:t>.</w:t>
      </w:r>
      <w:r w:rsidR="00F57BC1">
        <w:rPr>
          <w:bCs/>
          <w:sz w:val="28"/>
          <w:szCs w:val="28"/>
        </w:rPr>
        <w:t>3</w:t>
      </w:r>
      <w:r w:rsidR="00266C7F" w:rsidRPr="00266C7F">
        <w:rPr>
          <w:bCs/>
          <w:sz w:val="28"/>
          <w:szCs w:val="28"/>
        </w:rPr>
        <w:t>.</w:t>
      </w:r>
      <w:r w:rsidR="00F57BC1">
        <w:rPr>
          <w:bCs/>
          <w:sz w:val="28"/>
          <w:szCs w:val="28"/>
        </w:rPr>
        <w:t>6</w:t>
      </w:r>
      <w:r w:rsidR="00266C7F" w:rsidRPr="00266C7F">
        <w:rPr>
          <w:bCs/>
          <w:sz w:val="28"/>
          <w:szCs w:val="28"/>
        </w:rPr>
        <w:t xml:space="preserve">. </w:t>
      </w:r>
      <w:hyperlink r:id="rId78" w:history="1">
        <w:r w:rsidR="00266C7F" w:rsidRPr="00266C7F">
          <w:rPr>
            <w:sz w:val="28"/>
            <w:szCs w:val="28"/>
          </w:rPr>
          <w:t>Закон</w:t>
        </w:r>
      </w:hyperlink>
      <w:r w:rsidR="00266C7F" w:rsidRPr="00266C7F">
        <w:rPr>
          <w:sz w:val="28"/>
          <w:szCs w:val="28"/>
        </w:rPr>
        <w:t xml:space="preserve"> Московской области N 268/2005-ОЗ </w:t>
      </w:r>
      <w:r w:rsidR="005A5230">
        <w:rPr>
          <w:sz w:val="28"/>
          <w:szCs w:val="28"/>
        </w:rPr>
        <w:t>«</w:t>
      </w:r>
      <w:r w:rsidR="00266C7F" w:rsidRPr="00266C7F">
        <w:rPr>
          <w:sz w:val="28"/>
          <w:szCs w:val="28"/>
        </w:rPr>
        <w:t>Об организации транспортного обслуживания населения на территории Московской области</w:t>
      </w:r>
      <w:r w:rsidR="005A5230">
        <w:rPr>
          <w:sz w:val="28"/>
          <w:szCs w:val="28"/>
        </w:rPr>
        <w:t>»</w:t>
      </w:r>
      <w:r w:rsidR="007C55F6">
        <w:rPr>
          <w:sz w:val="28"/>
          <w:szCs w:val="28"/>
        </w:rPr>
        <w:t xml:space="preserve"> </w:t>
      </w:r>
      <w:r w:rsidR="007C55F6" w:rsidRPr="007C55F6">
        <w:rPr>
          <w:sz w:val="28"/>
          <w:szCs w:val="28"/>
        </w:rPr>
        <w:t>(с изменениями на 24 октября 2016 года)</w:t>
      </w:r>
      <w:r w:rsidR="00266C7F" w:rsidRPr="00266C7F">
        <w:rPr>
          <w:sz w:val="28"/>
          <w:szCs w:val="28"/>
        </w:rPr>
        <w:t>;</w:t>
      </w:r>
    </w:p>
    <w:p w:rsidR="00266C7F" w:rsidRPr="00266C7F" w:rsidRDefault="00A46BFC" w:rsidP="007C55F6">
      <w:pPr>
        <w:pStyle w:val="16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7BC1">
        <w:rPr>
          <w:sz w:val="28"/>
          <w:szCs w:val="28"/>
        </w:rPr>
        <w:t>.3</w:t>
      </w:r>
      <w:r w:rsidR="00266C7F" w:rsidRPr="00266C7F">
        <w:rPr>
          <w:sz w:val="28"/>
          <w:szCs w:val="28"/>
        </w:rPr>
        <w:t>.</w:t>
      </w:r>
      <w:r w:rsidR="00F57BC1">
        <w:rPr>
          <w:sz w:val="28"/>
          <w:szCs w:val="28"/>
        </w:rPr>
        <w:t>7</w:t>
      </w:r>
      <w:r w:rsidR="00266C7F" w:rsidRPr="00266C7F">
        <w:rPr>
          <w:sz w:val="28"/>
          <w:szCs w:val="28"/>
        </w:rPr>
        <w:t xml:space="preserve">. </w:t>
      </w:r>
      <w:hyperlink r:id="rId79" w:history="1">
        <w:r w:rsidR="00266C7F" w:rsidRPr="00266C7F">
          <w:rPr>
            <w:sz w:val="28"/>
            <w:szCs w:val="28"/>
          </w:rPr>
          <w:t>Постановление</w:t>
        </w:r>
      </w:hyperlink>
      <w:r w:rsidR="00266C7F" w:rsidRPr="00266C7F">
        <w:rPr>
          <w:sz w:val="28"/>
          <w:szCs w:val="28"/>
        </w:rPr>
        <w:t xml:space="preserve"> Правительства Московской области от 23.08.2013 N 661/37 </w:t>
      </w:r>
      <w:r w:rsidR="005A5230">
        <w:rPr>
          <w:sz w:val="28"/>
          <w:szCs w:val="28"/>
        </w:rPr>
        <w:t>«</w:t>
      </w:r>
      <w:r w:rsidR="00266C7F" w:rsidRPr="00266C7F">
        <w:rPr>
          <w:sz w:val="28"/>
          <w:szCs w:val="28"/>
        </w:rPr>
        <w:t xml:space="preserve">Об утверждении государственной программы Московской области </w:t>
      </w:r>
      <w:r w:rsidR="005A5230">
        <w:rPr>
          <w:sz w:val="28"/>
          <w:szCs w:val="28"/>
        </w:rPr>
        <w:t>«</w:t>
      </w:r>
      <w:r w:rsidR="00266C7F" w:rsidRPr="00266C7F">
        <w:rPr>
          <w:sz w:val="28"/>
          <w:szCs w:val="28"/>
        </w:rPr>
        <w:t>Архитектура и градостроительство Подмосковья</w:t>
      </w:r>
      <w:r w:rsidR="005A5230">
        <w:rPr>
          <w:sz w:val="28"/>
          <w:szCs w:val="28"/>
        </w:rPr>
        <w:t>»</w:t>
      </w:r>
      <w:r w:rsidR="00266C7F" w:rsidRPr="00266C7F">
        <w:rPr>
          <w:sz w:val="28"/>
          <w:szCs w:val="28"/>
        </w:rPr>
        <w:t xml:space="preserve"> на 2014 - 2018 годы и о признании утратившим силу некоторых постановления Правительства Московской области</w:t>
      </w:r>
      <w:r w:rsidR="005A5230">
        <w:rPr>
          <w:sz w:val="28"/>
          <w:szCs w:val="28"/>
        </w:rPr>
        <w:t>»</w:t>
      </w:r>
      <w:r w:rsidR="0039283D">
        <w:rPr>
          <w:sz w:val="28"/>
          <w:szCs w:val="28"/>
        </w:rPr>
        <w:t xml:space="preserve"> </w:t>
      </w:r>
      <w:r w:rsidR="0039283D" w:rsidRPr="0039283D">
        <w:rPr>
          <w:sz w:val="28"/>
          <w:szCs w:val="28"/>
        </w:rPr>
        <w:t>(с изменениями на 25 октября 2016 года)</w:t>
      </w:r>
      <w:r w:rsidR="00266C7F" w:rsidRPr="00266C7F">
        <w:rPr>
          <w:sz w:val="28"/>
          <w:szCs w:val="28"/>
        </w:rPr>
        <w:t>;</w:t>
      </w:r>
    </w:p>
    <w:p w:rsidR="00746E53" w:rsidRDefault="00746E53" w:rsidP="0039283D">
      <w:pPr>
        <w:pStyle w:val="16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9283D">
        <w:rPr>
          <w:sz w:val="28"/>
          <w:szCs w:val="28"/>
        </w:rPr>
        <w:t>8</w:t>
      </w:r>
      <w:r>
        <w:rPr>
          <w:sz w:val="28"/>
          <w:szCs w:val="28"/>
        </w:rPr>
        <w:t>. Закон Московской области от 29.12.2004 №199/2004-ОЗ «О статусе и границах Воскресенского муниципального района и вновь образованных в его составе муниципальных образований»</w:t>
      </w:r>
      <w:r w:rsidR="0039283D">
        <w:rPr>
          <w:sz w:val="28"/>
          <w:szCs w:val="28"/>
        </w:rPr>
        <w:t xml:space="preserve"> </w:t>
      </w:r>
      <w:r w:rsidR="0039283D" w:rsidRPr="0039283D">
        <w:rPr>
          <w:sz w:val="28"/>
          <w:szCs w:val="28"/>
        </w:rPr>
        <w:t>(с изменениями на 7 декабря 2016 года)</w:t>
      </w:r>
      <w:r w:rsidR="0039283D">
        <w:rPr>
          <w:sz w:val="28"/>
          <w:szCs w:val="28"/>
        </w:rPr>
        <w:t>.</w:t>
      </w:r>
    </w:p>
    <w:p w:rsidR="0039283D" w:rsidRPr="00746E53" w:rsidRDefault="0039283D" w:rsidP="0039283D">
      <w:pPr>
        <w:pStyle w:val="16"/>
        <w:autoSpaceDE w:val="0"/>
        <w:spacing w:line="276" w:lineRule="auto"/>
        <w:ind w:firstLine="709"/>
        <w:jc w:val="both"/>
        <w:rPr>
          <w:sz w:val="28"/>
          <w:szCs w:val="28"/>
        </w:rPr>
        <w:sectPr w:rsidR="0039283D" w:rsidRPr="00746E53" w:rsidSect="00266C7F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</w:p>
    <w:bookmarkEnd w:id="28"/>
    <w:p w:rsidR="007464D0" w:rsidRPr="00BC1512" w:rsidRDefault="000977B5" w:rsidP="00D0247B">
      <w:pPr>
        <w:suppressAutoHyphens/>
        <w:spacing w:line="276" w:lineRule="auto"/>
        <w:ind w:firstLine="698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C151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</w:t>
      </w:r>
      <w:r w:rsidR="007464D0" w:rsidRPr="00BC151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</w:t>
      </w:r>
      <w:r w:rsidRPr="00BC1512">
        <w:rPr>
          <w:rFonts w:ascii="Times New Roman" w:hAnsi="Times New Roman" w:cs="Times New Roman"/>
          <w:bCs/>
          <w:color w:val="26282F"/>
          <w:sz w:val="28"/>
          <w:szCs w:val="28"/>
        </w:rPr>
        <w:br/>
        <w:t>к</w:t>
      </w:r>
      <w:r w:rsidR="007464D0" w:rsidRPr="00BC151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7464D0" w:rsidRPr="00BC1512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hyperlink r:id="rId80" w:history="1">
        <w:r w:rsidRPr="00BC1512">
          <w:rPr>
            <w:rFonts w:ascii="Times New Roman" w:hAnsi="Times New Roman" w:cs="Times New Roman"/>
            <w:bCs/>
            <w:sz w:val="28"/>
            <w:szCs w:val="28"/>
          </w:rPr>
          <w:t>нормативам</w:t>
        </w:r>
      </w:hyperlink>
      <w:r w:rsidRPr="00BC1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77B5" w:rsidRPr="00BC1512" w:rsidRDefault="000977B5" w:rsidP="00D0247B">
      <w:pPr>
        <w:suppressAutoHyphens/>
        <w:spacing w:line="276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C1512">
        <w:rPr>
          <w:rFonts w:ascii="Times New Roman" w:hAnsi="Times New Roman" w:cs="Times New Roman"/>
          <w:bCs/>
          <w:color w:val="26282F"/>
          <w:sz w:val="28"/>
          <w:szCs w:val="28"/>
        </w:rPr>
        <w:t>градостроительного</w:t>
      </w:r>
      <w:r w:rsidRPr="00BC1512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проектирования </w:t>
      </w:r>
    </w:p>
    <w:p w:rsidR="000977B5" w:rsidRPr="00D52323" w:rsidRDefault="000977B5" w:rsidP="00D0247B">
      <w:pPr>
        <w:suppressAutoHyphens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77B5" w:rsidRPr="00D52323" w:rsidRDefault="000977B5" w:rsidP="00061DC5">
      <w:pPr>
        <w:pStyle w:val="031"/>
        <w:jc w:val="center"/>
        <w:outlineLvl w:val="9"/>
      </w:pPr>
      <w:bookmarkStart w:id="30" w:name="_Toc437503615"/>
      <w:r w:rsidRPr="00D52323">
        <w:t>Примерный состав</w:t>
      </w:r>
      <w:r w:rsidRPr="00D52323">
        <w:br/>
        <w:t>объектов различного назначения, размещаемых в границах квартала, жилого района и населенного пункта</w:t>
      </w:r>
      <w:bookmarkEnd w:id="30"/>
    </w:p>
    <w:tbl>
      <w:tblPr>
        <w:tblW w:w="14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940"/>
        <w:gridCol w:w="2940"/>
        <w:gridCol w:w="2520"/>
        <w:gridCol w:w="5040"/>
      </w:tblGrid>
      <w:tr w:rsidR="000977B5" w:rsidRPr="005A5230" w:rsidTr="00D0247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N</w:t>
            </w:r>
            <w:r w:rsidRPr="005A523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Назначение объектов</w:t>
            </w:r>
          </w:p>
        </w:tc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Состав объектов в границах</w:t>
            </w:r>
          </w:p>
        </w:tc>
      </w:tr>
      <w:tr w:rsidR="000977B5" w:rsidRPr="005A5230" w:rsidTr="00D0247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квартала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жилого района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A5230">
              <w:rPr>
                <w:rFonts w:ascii="Times New Roman" w:hAnsi="Times New Roman" w:cs="Times New Roman"/>
                <w:b/>
              </w:rPr>
              <w:t>населенного пункта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1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для хранения индивидуального автомобильного транспорта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Стоянки автомобильного транспорта, гаражи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Стоянки автомобильного транспорта, гаражи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Стоянки автомобильного транспорта, гаражи, в т.ч. боксовые, подземные и многоярусные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2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инженерного обеспечения (энерго-, тепло-, газоснабжение, водоснабжение, водоотведение)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Трансформаторные подстанции, бойлерные, центральные тепловые пункты, ВНС-3 подъема, котельные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Газорегуляторные пункты, опорно-усилительные станции, КНС, котельные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Водозаборные узлы, канализационные очистные сооружения, котельные, понизительные электроподстанции, газонаполнительные и газораспределительные станции, автоматические телефонные станции, подстанции проводного вещания, технические центры кабельного телевидения, очистные сооружения для очистки ливневых стоков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3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физической культуры и спорта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Спортивные площадки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Физкультурно-оздоровительные комплексы, плоскостные сооружения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Стадионы, дворцы спорта, спортивные залы, плавательные бассейны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4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 xml:space="preserve">Объекты торговли и </w:t>
            </w:r>
            <w:r w:rsidRPr="005A5230">
              <w:rPr>
                <w:rFonts w:ascii="Times New Roman" w:hAnsi="Times New Roman" w:cs="Times New Roman"/>
              </w:rPr>
              <w:lastRenderedPageBreak/>
              <w:t>общественного питания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 xml:space="preserve">Магазины </w:t>
            </w:r>
            <w:r w:rsidRPr="005A5230">
              <w:rPr>
                <w:rFonts w:ascii="Times New Roman" w:hAnsi="Times New Roman" w:cs="Times New Roman"/>
              </w:rPr>
              <w:lastRenderedPageBreak/>
              <w:t>продовольственных и промышленных товаров, пункты общественного питания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 xml:space="preserve">Торговые центры, </w:t>
            </w:r>
            <w:r w:rsidRPr="005A5230">
              <w:rPr>
                <w:rFonts w:ascii="Times New Roman" w:hAnsi="Times New Roman" w:cs="Times New Roman"/>
              </w:rPr>
              <w:lastRenderedPageBreak/>
              <w:t>кафе, бары, столовые, кулинарии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 xml:space="preserve">Торговые комплексы, универсальные и </w:t>
            </w:r>
            <w:r w:rsidRPr="005A5230">
              <w:rPr>
                <w:rFonts w:ascii="Times New Roman" w:hAnsi="Times New Roman" w:cs="Times New Roman"/>
              </w:rPr>
              <w:lastRenderedPageBreak/>
              <w:t>специализированные рынки, ярмарки, рестораны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>5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коммунального и бытового обслуживания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Приемные пункты химчисток и прачечных, салоны - парикмахерские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Ателье, ремонтные мастерские, общественные туалеты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Гостиницы, дома быта, бани, организации по оказанию ритуальных услуг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6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связи, финансовых, юридических и др. услуг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Отделения почтовой связи, отделения банков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Проектные и конструкторские бюро, офисные центры, юридические консультации, риэлтерские и туристические агентства, нотариальные конторы, ломбарды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7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здравоохранения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Аптечные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Больничные организации, в т.ч. больница, специализированные больница, госпиталь, медико-санитарная часть, дом сестринского ухода, хоспис, амбулаторно-поликлинические организации, диспансеры, медицинские центры, организации скорой медицинской помощи, организации переливания крови; организации охраны материнства и детства в т.ч. родильный дом, женская консультация, дом ребенка, санаторно-курортные организации, организации здравоохранения по надзору в сфере защиты прав потребителей и благополучия человека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8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образования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Дошкольные образовательные организации, общеобразовательные организации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Дошкольные образовательные организации, общеобразовательные организации, профессиональные образовательные организации, образовательные организации, высшего образования, организации дополнительного образования, организации дополнительного профессионального образования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>9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общего пользования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Скверы, сады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Городские парки, бульвары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10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Организации социального обслуживания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Комплексные центры социального обслуживания населения, территориальные центры социальной помощи семье и детям, центры социального обслуживания, социально-реабилитационные центры для несовершеннолетних, центры помощи детям, оставшимся без попечения родителей, социальные приюты для детей и подростков, центры психолого-педагогической помощи населению, центры социальной помощи на дому, стационарные организации социального обслуживания (дома-интернаты для престарелых и инвалидов, психоневрологические интернаты, детские дома-интернаты для умственно отсталых детей, детские дома-интернаты для детей с физическими недостатками)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11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культуры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Театры и студии, музеи, музеи-усадьбы, выставочные залы, кинотеатры, библиотеки, досуговые центры, клубы и учреждения клубного типа, религиозно-культовые объекты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12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Административно-управленческие объекты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Администрации муниципальных образований, суды, прокуратура, учреждения юстиции, управление ЗАГС, УВД, военный комиссариат, УФНС, пожарное депо, управление пенсионного фонда, общественные организации и объединения, многофункциональные центры предоставления государственных и муниципальных услуг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lastRenderedPageBreak/>
              <w:t>13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Сеть дорог и улиц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Магистральные улицы районного значения, улицы и дороги местного значения, площади, местные и боковые проезды в жилой застройке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Магистральные улицы общегородского значения, поселковые дороги и главные улицы в сельских населенных пунктах</w:t>
            </w:r>
          </w:p>
        </w:tc>
      </w:tr>
      <w:tr w:rsidR="000977B5" w:rsidRPr="005A5230" w:rsidTr="00D0247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14</w:t>
            </w:r>
            <w:r w:rsidR="005A5230" w:rsidRPr="005A52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Объекты жилищного строительства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rPr>
                <w:rFonts w:ascii="Times New Roman" w:hAnsi="Times New Roman" w:cs="Times New Roman"/>
              </w:rPr>
            </w:pPr>
            <w:r w:rsidRPr="005A5230">
              <w:rPr>
                <w:rFonts w:ascii="Times New Roman" w:hAnsi="Times New Roman" w:cs="Times New Roman"/>
              </w:rPr>
              <w:t>Жилые дома, проезды, открытые автостоянки, объекты благоустройства и озеленения на придомовых территориях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7B5" w:rsidRPr="005A5230" w:rsidRDefault="000977B5" w:rsidP="00E726AB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77B5" w:rsidRDefault="000977B5" w:rsidP="00AD2ACA">
      <w:pPr>
        <w:autoSpaceDE/>
        <w:autoSpaceDN/>
        <w:adjustRightInd/>
        <w:spacing w:after="200" w:line="36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0977B5" w:rsidSect="000977B5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326"/>
        </w:sectPr>
      </w:pPr>
    </w:p>
    <w:p w:rsidR="000977B5" w:rsidRPr="00BC1512" w:rsidRDefault="000977B5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1512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3</w:t>
      </w:r>
      <w:r w:rsidR="00174C4F" w:rsidRPr="00BC1512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r w:rsidRPr="00BC1512">
        <w:rPr>
          <w:rFonts w:ascii="Times New Roman" w:hAnsi="Times New Roman" w:cs="Times New Roman"/>
          <w:bCs/>
          <w:sz w:val="28"/>
          <w:szCs w:val="28"/>
        </w:rPr>
        <w:t xml:space="preserve">местным </w:t>
      </w:r>
      <w:hyperlink r:id="rId81" w:history="1">
        <w:r w:rsidR="00174C4F" w:rsidRPr="00BC1512">
          <w:rPr>
            <w:rFonts w:ascii="Times New Roman" w:hAnsi="Times New Roman" w:cs="Times New Roman"/>
            <w:bCs/>
            <w:sz w:val="28"/>
            <w:szCs w:val="28"/>
          </w:rPr>
          <w:t>нормативам</w:t>
        </w:r>
      </w:hyperlink>
      <w:r w:rsidR="00174C4F" w:rsidRPr="00BC1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4C4F" w:rsidRPr="00BC1512" w:rsidRDefault="00174C4F" w:rsidP="00AD2ACA">
      <w:pPr>
        <w:suppressAutoHyphens/>
        <w:spacing w:line="36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C1512">
        <w:rPr>
          <w:rFonts w:ascii="Times New Roman" w:hAnsi="Times New Roman" w:cs="Times New Roman"/>
          <w:bCs/>
          <w:sz w:val="28"/>
          <w:szCs w:val="28"/>
        </w:rPr>
        <w:t>градостроительного</w:t>
      </w:r>
      <w:r w:rsidRPr="00BC1512">
        <w:rPr>
          <w:rFonts w:ascii="Times New Roman" w:hAnsi="Times New Roman" w:cs="Times New Roman"/>
          <w:bCs/>
          <w:sz w:val="28"/>
          <w:szCs w:val="28"/>
        </w:rPr>
        <w:br/>
        <w:t xml:space="preserve">проектирования </w:t>
      </w:r>
    </w:p>
    <w:p w:rsidR="00174C4F" w:rsidRPr="00D52323" w:rsidRDefault="00174C4F" w:rsidP="00AD2ACA">
      <w:pPr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59E" w:rsidRPr="00D3559E" w:rsidRDefault="00D3559E" w:rsidP="00D3559E">
      <w:pPr>
        <w:spacing w:line="360" w:lineRule="auto"/>
        <w:ind w:left="-142" w:right="-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9E">
        <w:rPr>
          <w:rFonts w:ascii="Times New Roman" w:hAnsi="Times New Roman" w:cs="Times New Roman"/>
          <w:b/>
          <w:sz w:val="28"/>
          <w:szCs w:val="28"/>
        </w:rPr>
        <w:t>Правила применения расчетных показателей на примерах</w:t>
      </w:r>
    </w:p>
    <w:p w:rsidR="00D3559E" w:rsidRPr="00D3559E" w:rsidRDefault="00D3559E" w:rsidP="00D3559E">
      <w:pPr>
        <w:spacing w:line="360" w:lineRule="auto"/>
        <w:ind w:left="-142" w:right="-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9E" w:rsidRPr="00D3559E" w:rsidRDefault="00D3559E" w:rsidP="00D3559E">
      <w:pPr>
        <w:spacing w:line="360" w:lineRule="auto"/>
        <w:ind w:right="-51"/>
        <w:rPr>
          <w:rFonts w:ascii="Times New Roman" w:hAnsi="Times New Roman" w:cs="Times New Roman"/>
          <w:b/>
          <w:bCs/>
          <w:sz w:val="28"/>
          <w:szCs w:val="28"/>
        </w:rPr>
      </w:pPr>
      <w:r w:rsidRPr="00D3559E">
        <w:rPr>
          <w:rFonts w:ascii="Times New Roman" w:hAnsi="Times New Roman" w:cs="Times New Roman"/>
          <w:b/>
          <w:bCs/>
          <w:sz w:val="28"/>
          <w:szCs w:val="28"/>
        </w:rPr>
        <w:t>Пример 1.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Дано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: в поселке городского типа с численностью населения от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тыс. человек на территории жилого квартала площадью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 = 27000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>размещены 7 многоквартирных жилых домов со следующими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Индекс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= 1, 2, …n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застройки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Этажность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 xml:space="preserve"> i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59E" w:rsidRPr="00D3559E" w:rsidTr="000135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F19F1" w:rsidRDefault="003F19F1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Поэтажные площади на этажах каждого дома одинаковы и равны площади застройки.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Требуется</w:t>
      </w:r>
      <w:r w:rsidRPr="00D3559E">
        <w:rPr>
          <w:rFonts w:ascii="Times New Roman" w:hAnsi="Times New Roman" w:cs="Times New Roman"/>
          <w:bCs/>
          <w:sz w:val="28"/>
          <w:szCs w:val="28"/>
        </w:rPr>
        <w:t>: установить соответствие значений коэффициента застройки Кз кв и плотности застройки Рз кв квартала жилыми домами нормативным значениям.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Решение: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1) Определяется суммарная площадь застройки всех домов в квартале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 </w:t>
      </w:r>
      <w:r w:rsidRPr="00D3559E">
        <w:rPr>
          <w:rFonts w:ascii="Times New Roman" w:hAnsi="Times New Roman" w:cs="Times New Roman"/>
          <w:bCs/>
          <w:sz w:val="28"/>
          <w:szCs w:val="28"/>
        </w:rPr>
        <w:t>по формуле: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= ∑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=  </w:t>
      </w:r>
      <w:r w:rsidRPr="00D3559E">
        <w:rPr>
          <w:rFonts w:ascii="Times New Roman" w:hAnsi="Times New Roman" w:cs="Times New Roman"/>
          <w:bCs/>
          <w:sz w:val="28"/>
          <w:szCs w:val="28"/>
        </w:rPr>
        <w:t>500+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500+900+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900+1200+900+900 = 5800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2) Определяется суммарная поэтажная площадь всех домов в квартале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>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сум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= ∑ ( S</w:t>
      </w:r>
      <w:r w:rsidRPr="00D3559E">
        <w:rPr>
          <w:rFonts w:ascii="Times New Roman" w:hAnsi="Times New Roman" w:cs="Times New Roman"/>
          <w:bCs/>
          <w:sz w:val="28"/>
          <w:szCs w:val="28"/>
        </w:rPr>
        <w:t>з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i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×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i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);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>= 500×2+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500×2+900×4+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900×4+1200×5+900×5+900×5 = 24200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3) Определяется коэффициент застройки Кз кв, плотность застройки Рз кв квартала жилыми домами и средняя этажность домов 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в квартале по формулам: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Кз кв = 100% × 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) 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Рз кв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Кз кв = 100 × 5800 / 27000 = 21,5% 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Рз кв = 100 × 24200 / 27000= 0,90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>, что  эквивалентно 9000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/га;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24200 / 5800 = 4,2.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4) По таблице 1 местных нормативов для полученной нецелочисленной средней этажности  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4,2 методом линейной интерполяции определяется максимальный коэффициент застройки квартала жилыми домами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(4,2)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(4,2)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(4) + (4,2– 4) ×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(5) -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(4) ) 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(4,2) = 26,8 + 0,2 × (23,8 - 26,8) =26,2% .</w:t>
      </w:r>
    </w:p>
    <w:p w:rsidR="00D3559E" w:rsidRPr="00D3559E" w:rsidRDefault="00D3559E" w:rsidP="00D355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и соответствующая  плотность застройки квартала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(4,2) 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(4,2) =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×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ср</w:t>
      </w:r>
      <w:r w:rsidRPr="00D3559E">
        <w:rPr>
          <w:rFonts w:ascii="Times New Roman" w:hAnsi="Times New Roman" w:cs="Times New Roman"/>
          <w:bCs/>
          <w:sz w:val="28"/>
          <w:szCs w:val="28"/>
        </w:rPr>
        <w:t>)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/100% 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(4,2)  = (26,2×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4,2)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/100 = 1,10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>, что  эквивалентно 11000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/га</w:t>
      </w:r>
    </w:p>
    <w:p w:rsidR="00D3559E" w:rsidRPr="00D3559E" w:rsidRDefault="00D3559E" w:rsidP="00D3559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или методом линейной интерполяции по табличным значениям.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5) Проверяются условия соблюдения местного норматива: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 ≤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и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Рз кв  ≤ Рз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Они соблюдаются, поскольку 21,5 &lt; 26,2  и  9000 &lt; 11000.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lastRenderedPageBreak/>
        <w:t>Следовательно, коэффициент застройки и плотность застройки квартала жилыми домами в данном примере соответствуют местным нормативам.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559E">
        <w:rPr>
          <w:rFonts w:ascii="Times New Roman" w:hAnsi="Times New Roman" w:cs="Times New Roman"/>
          <w:b/>
          <w:bCs/>
          <w:sz w:val="28"/>
          <w:szCs w:val="28"/>
        </w:rPr>
        <w:t>Пример 2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Дано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: в городе с численностью населения </w:t>
      </w:r>
      <w:r w:rsidRPr="001E716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E716A" w:rsidRPr="001E716A">
        <w:rPr>
          <w:rFonts w:ascii="Times New Roman" w:hAnsi="Times New Roman" w:cs="Times New Roman"/>
          <w:bCs/>
          <w:sz w:val="28"/>
          <w:szCs w:val="28"/>
        </w:rPr>
        <w:t>2</w:t>
      </w:r>
      <w:r w:rsidRPr="001E716A">
        <w:rPr>
          <w:rFonts w:ascii="Times New Roman" w:hAnsi="Times New Roman" w:cs="Times New Roman"/>
          <w:bCs/>
          <w:sz w:val="28"/>
          <w:szCs w:val="28"/>
        </w:rPr>
        <w:t>0 тыс. человек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 на территории жилого квартала площадью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 = 28000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размещено 7 многоквартирных жилых домов со следующими параметрами: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 w:rsidR="00D3559E" w:rsidRPr="00D3559E" w:rsidTr="0001359E"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Индекс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= 1, 2, …n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застройки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Этажность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 xml:space="preserve"> i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F19F1" w:rsidRDefault="003F19F1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Поэтажные площади на этажах каждого дома одинаковы и равны площади застройки. Первый этаж 5 этажного дома с индексом </w:t>
      </w:r>
      <w:r w:rsidR="001E7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</w:rPr>
        <w:t>=5 полностью занят объектами торговли и общественного питания, коммунально-бытового назначения.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Два двухэтажных дома являются ветхими и планируются к сносу с последующим строительством многоквартирного секционного дома с площадью стандартной секции 300 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. В квартале проживает 1100 жителей, из них 80 в планируемых к сносу домах. </w:t>
      </w:r>
    </w:p>
    <w:p w:rsidR="00D3559E" w:rsidRPr="003F19F1" w:rsidRDefault="00D3559E" w:rsidP="003F19F1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Требуется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: определить параметры планируемого нового дома (этажность и количество секций) при условии соблюдения местных нормативов по застройке квартала и достижения наибольшей суммарной поэтажной площади нового дома, оценить нормативную потребность в дошкольных и в общеобразовательных </w:t>
      </w:r>
      <w:r w:rsidRPr="00D3559E">
        <w:rPr>
          <w:rFonts w:ascii="Times New Roman" w:hAnsi="Times New Roman" w:cs="Times New Roman"/>
          <w:sz w:val="28"/>
          <w:szCs w:val="28"/>
        </w:rPr>
        <w:t xml:space="preserve">организациях (школах), проверить соблюдение норматива </w:t>
      </w:r>
      <w:r w:rsidRPr="00D3559E">
        <w:rPr>
          <w:rFonts w:ascii="Times New Roman" w:hAnsi="Times New Roman" w:cs="Times New Roman"/>
          <w:sz w:val="28"/>
          <w:szCs w:val="28"/>
        </w:rPr>
        <w:lastRenderedPageBreak/>
        <w:t>обеспеченности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объектами торговли и общественного питания, к</w:t>
      </w:r>
      <w:r w:rsidR="003F19F1">
        <w:rPr>
          <w:rFonts w:ascii="Times New Roman" w:hAnsi="Times New Roman" w:cs="Times New Roman"/>
          <w:bCs/>
          <w:sz w:val="28"/>
          <w:szCs w:val="28"/>
        </w:rPr>
        <w:t>оммунально-бытового назначения.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Решение: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1) Определяется суммарная площадь застройки всех сохраняемых домов в квартале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 </w:t>
      </w:r>
      <w:r w:rsidRPr="00D3559E">
        <w:rPr>
          <w:rFonts w:ascii="Times New Roman" w:hAnsi="Times New Roman" w:cs="Times New Roman"/>
          <w:bCs/>
          <w:sz w:val="28"/>
          <w:szCs w:val="28"/>
        </w:rPr>
        <w:t>по формуле: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= ∑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=  </w:t>
      </w:r>
      <w:r w:rsidRPr="00D3559E">
        <w:rPr>
          <w:rFonts w:ascii="Times New Roman" w:hAnsi="Times New Roman" w:cs="Times New Roman"/>
          <w:bCs/>
          <w:sz w:val="28"/>
          <w:szCs w:val="28"/>
        </w:rPr>
        <w:t>900+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900+900+900+900 = 4500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2) Определяется суммарная поэтажная площадь сохраняемых домов в квартале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эт 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 </w:t>
      </w:r>
      <w:r w:rsidRPr="00D3559E">
        <w:rPr>
          <w:rFonts w:ascii="Times New Roman" w:hAnsi="Times New Roman" w:cs="Times New Roman"/>
          <w:bCs/>
          <w:sz w:val="28"/>
          <w:szCs w:val="28"/>
        </w:rPr>
        <w:t>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сум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= ∑ ( S</w:t>
      </w:r>
      <w:r w:rsidRPr="00D3559E">
        <w:rPr>
          <w:rFonts w:ascii="Times New Roman" w:hAnsi="Times New Roman" w:cs="Times New Roman"/>
          <w:bCs/>
          <w:sz w:val="28"/>
          <w:szCs w:val="28"/>
        </w:rPr>
        <w:t>з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i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×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i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);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>= 900×5+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900×5+900×5+900×9+900×9 = 29700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3) Определяется  средняя этажность сохраняемых домов 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эт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29700 / 4500 = 6,6.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4) По таблице 1 местных нормативов для полученной нецелочисленной средней этажности  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6,6 методом линейной интерполяции определяется максимальный коэффициент застройки части территории квартала жилыми домами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(6,6)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(6,6)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(6) + (6,6- 6) ×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(7) -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>(6) );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(6,6) = 21,9 + 0,6 × (19,8 - 21,9) =20,6%.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5) Минимальная потребность в территории в границах квартала для сохраняемых домов с площадью застройки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>и средней этажностью 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>= 6,6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определяется 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тр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 </w:t>
      </w:r>
      <w:r w:rsidRPr="00D3559E">
        <w:rPr>
          <w:rFonts w:ascii="Times New Roman" w:hAnsi="Times New Roman" w:cs="Times New Roman"/>
          <w:bCs/>
          <w:sz w:val="28"/>
          <w:szCs w:val="28"/>
        </w:rPr>
        <w:t>/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100%);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 = 4500 / (20,6 / 100) = 21800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6) Максимальная площадь части квартала, которая может быть выделена для нового строительства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стр =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кв -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 = 28000 – 21800 = 6200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7) На части территории квартала площадью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стр при максимальной (нормативной) плотности застройки Рз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может быть построено здание или несколько зданий с  суммарной поэтажной площадью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>=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стр × Рз кв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. При максимальной для нового строительства этажности 5 этажей и соответствующей ей максимальной (нормативной) плотности застройки 1,22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з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>=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6200 × 1,22 = 9360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   С учетом площади одной пятиэтажной секции  5×300 =1500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 </w:t>
      </w:r>
      <w:r w:rsidRPr="00D3559E">
        <w:rPr>
          <w:rFonts w:ascii="Times New Roman" w:hAnsi="Times New Roman" w:cs="Times New Roman"/>
          <w:bCs/>
          <w:sz w:val="28"/>
          <w:szCs w:val="28"/>
        </w:rPr>
        <w:t>может быть построено  максимум 5 секций общей площадью 1500 × 5 =7500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8) При расчетной обеспеченности жителей площадью дома 28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>/чел. (принятой в нормативах градостроительного проектирования Московской области) в новом доме площадью 7500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могут поселиться 7500/28 = 268 человек.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9) Для 268 жителей нового дома с учетом принятой в нормативах градостроительного проектирования Московской области обеспеченности местами в дошкольных образовательных </w:t>
      </w:r>
      <w:r w:rsidRPr="00D3559E">
        <w:rPr>
          <w:rFonts w:ascii="Times New Roman" w:hAnsi="Times New Roman" w:cs="Times New Roman"/>
          <w:sz w:val="28"/>
          <w:szCs w:val="28"/>
        </w:rPr>
        <w:t>организациях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не менее 65 мест/тыс. чел. и в общеобразовательных </w:t>
      </w:r>
      <w:r w:rsidRPr="00D3559E">
        <w:rPr>
          <w:rFonts w:ascii="Times New Roman" w:hAnsi="Times New Roman" w:cs="Times New Roman"/>
          <w:sz w:val="28"/>
          <w:szCs w:val="28"/>
        </w:rPr>
        <w:t>организациях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(школах) - не менее 135 мест/тыс. чел.  потребуется  268 × 65/1000 = 17 мест  и  268 × 135/1000 = 36 мест соответственно.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10) Определяется обеспеченность планируемого состава населения квартала объектами обслуживания (торговли и общественного питания, коммунально-бытового назначения).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С учетом выбытия жильцов сносимых домов и пополнением жильцами нового дома в квартале 1100-80+268=1288 человек. Для размещения указанных объектов обслуживания при средней этажности домов в квартале (включая новый дом)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Nэт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ср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(29700+7500) / (4500+15000) = 6,5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 соответствующей нормативной потребности в расчете на одного жителя (см. строки 2 и 3 таблицы 4.3) 0,38+0,16 = 0,54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/чел.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площадь требуемой территории  0,54× 1288=696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559E" w:rsidRPr="00D3559E" w:rsidRDefault="00D3559E" w:rsidP="003F19F1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>На такой территории при нормативной плотности 1,22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/м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застройки 5 этажными домами могут разместиться встроенные объекты площадью 696×1,22=849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,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что меньше используемой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площади первого этажа 900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 Следовательно, обеспечение населения квартала объектами торговли и общественного питания, коммунально-бытового назн</w:t>
      </w:r>
      <w:r w:rsidR="003F19F1">
        <w:rPr>
          <w:rFonts w:ascii="Times New Roman" w:hAnsi="Times New Roman" w:cs="Times New Roman"/>
          <w:bCs/>
          <w:sz w:val="28"/>
          <w:szCs w:val="28"/>
        </w:rPr>
        <w:t>ачения соответствует нормативу.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3559E">
        <w:rPr>
          <w:rFonts w:ascii="Times New Roman" w:hAnsi="Times New Roman" w:cs="Times New Roman"/>
          <w:b/>
          <w:bCs/>
          <w:sz w:val="28"/>
          <w:szCs w:val="28"/>
        </w:rPr>
        <w:t>Пример 3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Дано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: в населенном пункте с численностью населения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тыс. человек  на территории жилого квартала (части квартала) площадью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 = 14000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размещено 4 многоквартирных жилых дома со следующими параметрами: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127"/>
      </w:tblGrid>
      <w:tr w:rsidR="00D3559E" w:rsidRPr="00D3559E" w:rsidTr="0001359E"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Индекс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= 1, 2, …n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Площадь застройки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 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, м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,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Этажность дома,</w:t>
            </w:r>
          </w:p>
          <w:p w:rsidR="00D3559E" w:rsidRPr="00D3559E" w:rsidRDefault="00D3559E" w:rsidP="0001359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эт</w:t>
            </w:r>
            <w:r w:rsidRPr="00D3559E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 xml:space="preserve"> i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D3559E" w:rsidRPr="00D3559E" w:rsidTr="0001359E">
        <w:trPr>
          <w:trHeight w:hRule="exact" w:val="340"/>
        </w:trPr>
        <w:tc>
          <w:tcPr>
            <w:tcW w:w="1526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2127" w:type="dxa"/>
            <w:shd w:val="clear" w:color="auto" w:fill="auto"/>
          </w:tcPr>
          <w:p w:rsidR="00D3559E" w:rsidRPr="00D3559E" w:rsidRDefault="00D3559E" w:rsidP="0001359E">
            <w:pPr>
              <w:spacing w:line="360" w:lineRule="auto"/>
              <w:ind w:right="-5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559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3F19F1" w:rsidRDefault="003F19F1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Поэтажные площади на этажах каждого дома одинаковы и равны площади застройки. 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Требуется</w:t>
      </w:r>
      <w:r w:rsidRPr="00D3559E">
        <w:rPr>
          <w:rFonts w:ascii="Times New Roman" w:hAnsi="Times New Roman" w:cs="Times New Roman"/>
          <w:bCs/>
          <w:sz w:val="28"/>
          <w:szCs w:val="28"/>
        </w:rPr>
        <w:t>: определить для целей межевания площади земельных участков под каждый жилой дом и площадь возможно свободного участка.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3559E">
        <w:rPr>
          <w:rFonts w:ascii="Times New Roman" w:hAnsi="Times New Roman" w:cs="Times New Roman"/>
          <w:bCs/>
          <w:sz w:val="28"/>
          <w:szCs w:val="28"/>
          <w:u w:val="single"/>
        </w:rPr>
        <w:t>Решение: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1) Минимальная потребность территории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для каждого дома с учетом максимального коэффициента застройки, соответствующего этажности (см. таблица 1), определяется 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S</w:t>
      </w:r>
      <w:r w:rsidRPr="00D3559E">
        <w:rPr>
          <w:rFonts w:ascii="Times New Roman" w:hAnsi="Times New Roman" w:cs="Times New Roman"/>
          <w:bCs/>
          <w:sz w:val="28"/>
          <w:szCs w:val="28"/>
        </w:rPr>
        <w:t>з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i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 (K</w:t>
      </w:r>
      <w:r w:rsidRPr="00D3559E">
        <w:rPr>
          <w:rFonts w:ascii="Times New Roman" w:hAnsi="Times New Roman" w:cs="Times New Roman"/>
          <w:bCs/>
          <w:sz w:val="28"/>
          <w:szCs w:val="28"/>
        </w:rPr>
        <w:t>з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кв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max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(N</w:t>
      </w:r>
      <w:r w:rsidRPr="00D3559E">
        <w:rPr>
          <w:rFonts w:ascii="Times New Roman" w:hAnsi="Times New Roman" w:cs="Times New Roman"/>
          <w:bCs/>
          <w:sz w:val="28"/>
          <w:szCs w:val="28"/>
        </w:rPr>
        <w:t>эт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i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100%);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1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500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 (</w:t>
      </w:r>
      <w:r w:rsidRPr="00D3559E">
        <w:rPr>
          <w:rFonts w:ascii="Times New Roman" w:hAnsi="Times New Roman" w:cs="Times New Roman"/>
          <w:sz w:val="28"/>
          <w:szCs w:val="28"/>
          <w:lang w:val="en-US"/>
        </w:rPr>
        <w:t xml:space="preserve">37,3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100) =  1340 </w:t>
      </w:r>
      <w:r w:rsidRPr="00D3559E">
        <w:rPr>
          <w:rFonts w:ascii="Times New Roman" w:hAnsi="Times New Roman" w:cs="Times New Roman"/>
          <w:bCs/>
          <w:sz w:val="28"/>
          <w:szCs w:val="28"/>
        </w:rPr>
        <w:t>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500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 (</w:t>
      </w:r>
      <w:r w:rsidRPr="00D3559E">
        <w:rPr>
          <w:rFonts w:ascii="Times New Roman" w:hAnsi="Times New Roman" w:cs="Times New Roman"/>
          <w:sz w:val="28"/>
          <w:szCs w:val="28"/>
          <w:lang w:val="en-US"/>
        </w:rPr>
        <w:t xml:space="preserve">31,1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100) =  1610 </w:t>
      </w:r>
      <w:r w:rsidRPr="00D3559E">
        <w:rPr>
          <w:rFonts w:ascii="Times New Roman" w:hAnsi="Times New Roman" w:cs="Times New Roman"/>
          <w:bCs/>
          <w:sz w:val="28"/>
          <w:szCs w:val="28"/>
        </w:rPr>
        <w:t>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= 1200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 (</w:t>
      </w:r>
      <w:r w:rsidRPr="00D3559E">
        <w:rPr>
          <w:rFonts w:ascii="Times New Roman" w:hAnsi="Times New Roman" w:cs="Times New Roman"/>
          <w:sz w:val="28"/>
          <w:szCs w:val="28"/>
          <w:lang w:val="en-US"/>
        </w:rPr>
        <w:t xml:space="preserve">26,8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100) =  4480 </w:t>
      </w:r>
      <w:r w:rsidRPr="00D3559E">
        <w:rPr>
          <w:rFonts w:ascii="Times New Roman" w:hAnsi="Times New Roman" w:cs="Times New Roman"/>
          <w:bCs/>
          <w:sz w:val="28"/>
          <w:szCs w:val="28"/>
        </w:rPr>
        <w:t>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1200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 </w:t>
      </w:r>
      <w:r w:rsidRPr="00D3559E">
        <w:rPr>
          <w:rFonts w:ascii="Times New Roman" w:hAnsi="Times New Roman" w:cs="Times New Roman"/>
          <w:bCs/>
          <w:sz w:val="28"/>
          <w:szCs w:val="28"/>
        </w:rPr>
        <w:t>/ (</w:t>
      </w:r>
      <w:r w:rsidRPr="00D3559E">
        <w:rPr>
          <w:rFonts w:ascii="Times New Roman" w:hAnsi="Times New Roman" w:cs="Times New Roman"/>
          <w:sz w:val="28"/>
          <w:szCs w:val="28"/>
        </w:rPr>
        <w:t xml:space="preserve">23,6 </w:t>
      </w:r>
      <w:r w:rsidRPr="00D3559E">
        <w:rPr>
          <w:rFonts w:ascii="Times New Roman" w:hAnsi="Times New Roman" w:cs="Times New Roman"/>
          <w:bCs/>
          <w:sz w:val="28"/>
          <w:szCs w:val="28"/>
        </w:rPr>
        <w:t>/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100) =  5080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2) Суммарная минимальная потребность территории для 4 домов 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 ∑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= 1340+1610+4480+5080=12510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right="-51"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Сверхнормативный остаток территории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кв -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сум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=14000-12510 =1490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3) Если остаток территории можно выделить в самостоятельный участок, то площадь каждого земельного участка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принимается как минимальная потребность территории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, т.е.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= 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Если остаток территории по каким либо причинам не удается выделить в самостоятельный участок, то площадь квартала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кв делится между земельными участками на части пропорционально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= (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>сум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) ×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кв;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D3559E">
        <w:rPr>
          <w:rFonts w:ascii="Times New Roman" w:hAnsi="Times New Roman" w:cs="Times New Roman"/>
          <w:bCs/>
          <w:sz w:val="28"/>
          <w:szCs w:val="28"/>
        </w:rPr>
        <w:t>= (1340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 12510) × 14000 = 1500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2 </w:t>
      </w:r>
      <w:r w:rsidRPr="00D3559E">
        <w:rPr>
          <w:rFonts w:ascii="Times New Roman" w:hAnsi="Times New Roman" w:cs="Times New Roman"/>
          <w:bCs/>
          <w:sz w:val="28"/>
          <w:szCs w:val="28"/>
        </w:rPr>
        <w:t>= (1610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 12510) × 14000 = 1800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3 </w:t>
      </w:r>
      <w:r w:rsidRPr="00D3559E">
        <w:rPr>
          <w:rFonts w:ascii="Times New Roman" w:hAnsi="Times New Roman" w:cs="Times New Roman"/>
          <w:bCs/>
          <w:sz w:val="28"/>
          <w:szCs w:val="28"/>
        </w:rPr>
        <w:t>= (4480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 12510) × 14000 = 5010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;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зу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4 </w:t>
      </w:r>
      <w:r w:rsidRPr="00D3559E">
        <w:rPr>
          <w:rFonts w:ascii="Times New Roman" w:hAnsi="Times New Roman" w:cs="Times New Roman"/>
          <w:bCs/>
          <w:sz w:val="28"/>
          <w:szCs w:val="28"/>
        </w:rPr>
        <w:t>= (5080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/ 12510) × 14000 = 5690 м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559E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59E" w:rsidRPr="00D3559E" w:rsidRDefault="00D3559E" w:rsidP="00D3559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В случае, если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сум 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 xml:space="preserve">кв, приведенная формула деления площади квартала остается верной, но площади земельных участков будут меньше минимальной потребности территории </w:t>
      </w:r>
      <w:r w:rsidRPr="00D3559E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D3559E">
        <w:rPr>
          <w:rFonts w:ascii="Times New Roman" w:hAnsi="Times New Roman" w:cs="Times New Roman"/>
          <w:bCs/>
          <w:sz w:val="28"/>
          <w:szCs w:val="28"/>
        </w:rPr>
        <w:t>тр</w:t>
      </w:r>
      <w:r w:rsidRPr="00D3559E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min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D3559E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D3559E">
        <w:rPr>
          <w:rFonts w:ascii="Times New Roman" w:hAnsi="Times New Roman" w:cs="Times New Roman"/>
          <w:bCs/>
          <w:sz w:val="28"/>
          <w:szCs w:val="28"/>
        </w:rPr>
        <w:t>, что допускается для существующих жилых домов.</w:t>
      </w:r>
    </w:p>
    <w:p w:rsidR="000730A5" w:rsidRPr="00D3559E" w:rsidRDefault="000730A5" w:rsidP="00AD2A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30A5" w:rsidRPr="00D3559E" w:rsidSect="000977B5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DE7" w:rsidRDefault="00290DE7" w:rsidP="0039293A">
      <w:r>
        <w:separator/>
      </w:r>
    </w:p>
  </w:endnote>
  <w:endnote w:type="continuationSeparator" w:id="0">
    <w:p w:rsidR="00290DE7" w:rsidRDefault="00290DE7" w:rsidP="003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838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066BA" w:rsidRDefault="00A066BA">
        <w:pPr>
          <w:pStyle w:val="afb"/>
          <w:jc w:val="right"/>
        </w:pPr>
        <w:r w:rsidRPr="001E716A">
          <w:rPr>
            <w:rFonts w:ascii="Times New Roman" w:hAnsi="Times New Roman" w:cs="Times New Roman"/>
          </w:rPr>
          <w:fldChar w:fldCharType="begin"/>
        </w:r>
        <w:r w:rsidRPr="001E716A">
          <w:rPr>
            <w:rFonts w:ascii="Times New Roman" w:hAnsi="Times New Roman" w:cs="Times New Roman"/>
          </w:rPr>
          <w:instrText>PAGE   \* MERGEFORMAT</w:instrText>
        </w:r>
        <w:r w:rsidRPr="001E716A">
          <w:rPr>
            <w:rFonts w:ascii="Times New Roman" w:hAnsi="Times New Roman" w:cs="Times New Roman"/>
          </w:rPr>
          <w:fldChar w:fldCharType="separate"/>
        </w:r>
        <w:r w:rsidR="00E40910">
          <w:rPr>
            <w:rFonts w:ascii="Times New Roman" w:hAnsi="Times New Roman" w:cs="Times New Roman"/>
            <w:noProof/>
          </w:rPr>
          <w:t>23</w:t>
        </w:r>
        <w:r w:rsidRPr="001E716A">
          <w:rPr>
            <w:rFonts w:ascii="Times New Roman" w:hAnsi="Times New Roman" w:cs="Times New Roman"/>
          </w:rPr>
          <w:fldChar w:fldCharType="end"/>
        </w:r>
      </w:p>
    </w:sdtContent>
  </w:sdt>
  <w:p w:rsidR="00A066BA" w:rsidRDefault="00A066B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DE7" w:rsidRDefault="00290DE7" w:rsidP="0039293A">
      <w:r>
        <w:separator/>
      </w:r>
    </w:p>
  </w:footnote>
  <w:footnote w:type="continuationSeparator" w:id="0">
    <w:p w:rsidR="00290DE7" w:rsidRDefault="00290DE7" w:rsidP="0039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C:\Users\TK-ECO7\Desktop\7.png" style="width:8.25pt;height:6.75pt;visibility:visible" o:bullet="t">
        <v:imagedata r:id="rId1" o:title="7"/>
      </v:shape>
    </w:pict>
  </w:numPicBullet>
  <w:abstractNum w:abstractNumId="0" w15:restartNumberingAfterBreak="0">
    <w:nsid w:val="044F6FB1"/>
    <w:multiLevelType w:val="hybridMultilevel"/>
    <w:tmpl w:val="19E47EE0"/>
    <w:lvl w:ilvl="0" w:tplc="70667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1845"/>
    <w:multiLevelType w:val="hybridMultilevel"/>
    <w:tmpl w:val="8892A88A"/>
    <w:lvl w:ilvl="0" w:tplc="4E9E74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152A5"/>
    <w:multiLevelType w:val="hybridMultilevel"/>
    <w:tmpl w:val="9AA2C85C"/>
    <w:lvl w:ilvl="0" w:tplc="4E9E74F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551735"/>
    <w:multiLevelType w:val="hybridMultilevel"/>
    <w:tmpl w:val="EEEA3AB0"/>
    <w:lvl w:ilvl="0" w:tplc="FD56688E">
      <w:start w:val="1"/>
      <w:numFmt w:val="bullet"/>
      <w:lvlText w:val=""/>
      <w:lvlJc w:val="left"/>
      <w:pPr>
        <w:tabs>
          <w:tab w:val="num" w:pos="597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A0A53"/>
    <w:multiLevelType w:val="hybridMultilevel"/>
    <w:tmpl w:val="82162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653146"/>
    <w:multiLevelType w:val="hybridMultilevel"/>
    <w:tmpl w:val="A4F26FEC"/>
    <w:lvl w:ilvl="0" w:tplc="3D180AEE">
      <w:start w:val="1"/>
      <w:numFmt w:val="bullet"/>
      <w:pStyle w:val="0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B543FA"/>
    <w:multiLevelType w:val="hybridMultilevel"/>
    <w:tmpl w:val="AC4449F4"/>
    <w:lvl w:ilvl="0" w:tplc="65A85E10">
      <w:start w:val="1"/>
      <w:numFmt w:val="decimal"/>
      <w:pStyle w:val="a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249CF"/>
    <w:multiLevelType w:val="hybridMultilevel"/>
    <w:tmpl w:val="A25E8990"/>
    <w:lvl w:ilvl="0" w:tplc="B97C7B54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63C3F78"/>
    <w:multiLevelType w:val="hybridMultilevel"/>
    <w:tmpl w:val="67E07BDE"/>
    <w:lvl w:ilvl="0" w:tplc="6E60B1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A0B5957"/>
    <w:multiLevelType w:val="hybridMultilevel"/>
    <w:tmpl w:val="6C10FDBA"/>
    <w:lvl w:ilvl="0" w:tplc="7066727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45B3"/>
    <w:multiLevelType w:val="hybridMultilevel"/>
    <w:tmpl w:val="9BDA6946"/>
    <w:lvl w:ilvl="0" w:tplc="281ABB3C">
      <w:start w:val="1"/>
      <w:numFmt w:val="decimal"/>
      <w:pStyle w:val="a0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3"/>
  </w:num>
  <w:num w:numId="2">
    <w:abstractNumId w:val="1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3"/>
    <w:lvlOverride w:ilvl="0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4F"/>
    <w:rsid w:val="0001359E"/>
    <w:rsid w:val="00013A61"/>
    <w:rsid w:val="00014E02"/>
    <w:rsid w:val="00015D0A"/>
    <w:rsid w:val="00027C2A"/>
    <w:rsid w:val="00027DCD"/>
    <w:rsid w:val="00031028"/>
    <w:rsid w:val="000419C7"/>
    <w:rsid w:val="00043581"/>
    <w:rsid w:val="00044367"/>
    <w:rsid w:val="00061DC5"/>
    <w:rsid w:val="00065B38"/>
    <w:rsid w:val="0006710E"/>
    <w:rsid w:val="000709E1"/>
    <w:rsid w:val="000710AF"/>
    <w:rsid w:val="000730A5"/>
    <w:rsid w:val="0007348A"/>
    <w:rsid w:val="000802D0"/>
    <w:rsid w:val="0008654E"/>
    <w:rsid w:val="000977B5"/>
    <w:rsid w:val="000A0249"/>
    <w:rsid w:val="000A0352"/>
    <w:rsid w:val="000B0F29"/>
    <w:rsid w:val="000B1FFE"/>
    <w:rsid w:val="000B3864"/>
    <w:rsid w:val="000C7E1C"/>
    <w:rsid w:val="000D4268"/>
    <w:rsid w:val="000D6563"/>
    <w:rsid w:val="000E21C7"/>
    <w:rsid w:val="00100442"/>
    <w:rsid w:val="00102582"/>
    <w:rsid w:val="0010585A"/>
    <w:rsid w:val="00107971"/>
    <w:rsid w:val="001236E6"/>
    <w:rsid w:val="00124FAB"/>
    <w:rsid w:val="001413CB"/>
    <w:rsid w:val="001417C4"/>
    <w:rsid w:val="0014268C"/>
    <w:rsid w:val="001516A9"/>
    <w:rsid w:val="00167764"/>
    <w:rsid w:val="001747F7"/>
    <w:rsid w:val="00174C4F"/>
    <w:rsid w:val="00175250"/>
    <w:rsid w:val="00180BC2"/>
    <w:rsid w:val="001818DF"/>
    <w:rsid w:val="00184B33"/>
    <w:rsid w:val="001872AE"/>
    <w:rsid w:val="00187570"/>
    <w:rsid w:val="001905E2"/>
    <w:rsid w:val="00194D14"/>
    <w:rsid w:val="00197978"/>
    <w:rsid w:val="00197EDD"/>
    <w:rsid w:val="001A3CEE"/>
    <w:rsid w:val="001A5475"/>
    <w:rsid w:val="001B46E8"/>
    <w:rsid w:val="001B71F2"/>
    <w:rsid w:val="001C3AB1"/>
    <w:rsid w:val="001D08BE"/>
    <w:rsid w:val="001D1A14"/>
    <w:rsid w:val="001D3B8B"/>
    <w:rsid w:val="001D6760"/>
    <w:rsid w:val="001E3705"/>
    <w:rsid w:val="001E716A"/>
    <w:rsid w:val="001F003B"/>
    <w:rsid w:val="001F1900"/>
    <w:rsid w:val="001F19C2"/>
    <w:rsid w:val="001F4240"/>
    <w:rsid w:val="001F68DD"/>
    <w:rsid w:val="001F7D51"/>
    <w:rsid w:val="00204598"/>
    <w:rsid w:val="0020531D"/>
    <w:rsid w:val="00205ED6"/>
    <w:rsid w:val="002102A8"/>
    <w:rsid w:val="00214335"/>
    <w:rsid w:val="00221A80"/>
    <w:rsid w:val="00222423"/>
    <w:rsid w:val="002254D6"/>
    <w:rsid w:val="00226A91"/>
    <w:rsid w:val="002305C9"/>
    <w:rsid w:val="00234FD3"/>
    <w:rsid w:val="00242613"/>
    <w:rsid w:val="00250782"/>
    <w:rsid w:val="00261EBF"/>
    <w:rsid w:val="00266A7C"/>
    <w:rsid w:val="00266C7F"/>
    <w:rsid w:val="002844A0"/>
    <w:rsid w:val="00290DE7"/>
    <w:rsid w:val="0029430E"/>
    <w:rsid w:val="002A17AF"/>
    <w:rsid w:val="002A380D"/>
    <w:rsid w:val="002A6610"/>
    <w:rsid w:val="002C535E"/>
    <w:rsid w:val="002C625D"/>
    <w:rsid w:val="002D038F"/>
    <w:rsid w:val="002D51FA"/>
    <w:rsid w:val="002E28AC"/>
    <w:rsid w:val="002F2224"/>
    <w:rsid w:val="002F3316"/>
    <w:rsid w:val="002F3C76"/>
    <w:rsid w:val="0030014A"/>
    <w:rsid w:val="00314040"/>
    <w:rsid w:val="00320412"/>
    <w:rsid w:val="00320EFA"/>
    <w:rsid w:val="00326296"/>
    <w:rsid w:val="003339E0"/>
    <w:rsid w:val="00336BC5"/>
    <w:rsid w:val="003422F6"/>
    <w:rsid w:val="00342E63"/>
    <w:rsid w:val="003474B0"/>
    <w:rsid w:val="00366BF4"/>
    <w:rsid w:val="00367914"/>
    <w:rsid w:val="003744B7"/>
    <w:rsid w:val="003810B2"/>
    <w:rsid w:val="00381723"/>
    <w:rsid w:val="003817F8"/>
    <w:rsid w:val="0038715D"/>
    <w:rsid w:val="0039191D"/>
    <w:rsid w:val="0039283D"/>
    <w:rsid w:val="0039293A"/>
    <w:rsid w:val="00397B20"/>
    <w:rsid w:val="003A538D"/>
    <w:rsid w:val="003A752E"/>
    <w:rsid w:val="003B5426"/>
    <w:rsid w:val="003C0B38"/>
    <w:rsid w:val="003C5E9A"/>
    <w:rsid w:val="003C6075"/>
    <w:rsid w:val="003D147C"/>
    <w:rsid w:val="003D3DFA"/>
    <w:rsid w:val="003D6D61"/>
    <w:rsid w:val="003D7D34"/>
    <w:rsid w:val="003E5537"/>
    <w:rsid w:val="003E60D7"/>
    <w:rsid w:val="003E7A7B"/>
    <w:rsid w:val="003F19F1"/>
    <w:rsid w:val="003F41DE"/>
    <w:rsid w:val="003F4294"/>
    <w:rsid w:val="003F5CAE"/>
    <w:rsid w:val="003F7A58"/>
    <w:rsid w:val="004047D7"/>
    <w:rsid w:val="00404AB8"/>
    <w:rsid w:val="00405681"/>
    <w:rsid w:val="004130AF"/>
    <w:rsid w:val="00413B62"/>
    <w:rsid w:val="0042207B"/>
    <w:rsid w:val="004315F3"/>
    <w:rsid w:val="00437371"/>
    <w:rsid w:val="0044439D"/>
    <w:rsid w:val="00445F8E"/>
    <w:rsid w:val="00446B30"/>
    <w:rsid w:val="0045181F"/>
    <w:rsid w:val="004534BE"/>
    <w:rsid w:val="00456B1C"/>
    <w:rsid w:val="00460D6E"/>
    <w:rsid w:val="00481FAA"/>
    <w:rsid w:val="00483749"/>
    <w:rsid w:val="004858F6"/>
    <w:rsid w:val="00487AFA"/>
    <w:rsid w:val="004969C5"/>
    <w:rsid w:val="004A48EC"/>
    <w:rsid w:val="004A5317"/>
    <w:rsid w:val="004B1FDD"/>
    <w:rsid w:val="004C3148"/>
    <w:rsid w:val="004C5374"/>
    <w:rsid w:val="004C5B64"/>
    <w:rsid w:val="004E3A18"/>
    <w:rsid w:val="004F5302"/>
    <w:rsid w:val="004F71E0"/>
    <w:rsid w:val="005010B9"/>
    <w:rsid w:val="00505115"/>
    <w:rsid w:val="0051204C"/>
    <w:rsid w:val="00512863"/>
    <w:rsid w:val="00515C8C"/>
    <w:rsid w:val="00520626"/>
    <w:rsid w:val="00521415"/>
    <w:rsid w:val="00522E9E"/>
    <w:rsid w:val="00524E7C"/>
    <w:rsid w:val="00544EB5"/>
    <w:rsid w:val="00552227"/>
    <w:rsid w:val="00554808"/>
    <w:rsid w:val="0056054E"/>
    <w:rsid w:val="00577D7F"/>
    <w:rsid w:val="005823AF"/>
    <w:rsid w:val="00583ACC"/>
    <w:rsid w:val="005A092B"/>
    <w:rsid w:val="005A0CB5"/>
    <w:rsid w:val="005A5230"/>
    <w:rsid w:val="005B20AA"/>
    <w:rsid w:val="005B2785"/>
    <w:rsid w:val="005B30DE"/>
    <w:rsid w:val="005B3AAA"/>
    <w:rsid w:val="005B590A"/>
    <w:rsid w:val="005B61D5"/>
    <w:rsid w:val="005C5782"/>
    <w:rsid w:val="005C715E"/>
    <w:rsid w:val="005D0BD7"/>
    <w:rsid w:val="005D2885"/>
    <w:rsid w:val="005D3BBF"/>
    <w:rsid w:val="005D6B9B"/>
    <w:rsid w:val="005E1995"/>
    <w:rsid w:val="005E1DCE"/>
    <w:rsid w:val="005E240A"/>
    <w:rsid w:val="005E26E9"/>
    <w:rsid w:val="005E3A03"/>
    <w:rsid w:val="005E4D98"/>
    <w:rsid w:val="005F025A"/>
    <w:rsid w:val="005F1950"/>
    <w:rsid w:val="005F580D"/>
    <w:rsid w:val="005F6703"/>
    <w:rsid w:val="00603163"/>
    <w:rsid w:val="00603C0B"/>
    <w:rsid w:val="006120B2"/>
    <w:rsid w:val="00614019"/>
    <w:rsid w:val="0061661A"/>
    <w:rsid w:val="00616BEA"/>
    <w:rsid w:val="00624467"/>
    <w:rsid w:val="006245D9"/>
    <w:rsid w:val="006265E9"/>
    <w:rsid w:val="00630A3C"/>
    <w:rsid w:val="00630CFC"/>
    <w:rsid w:val="006310D1"/>
    <w:rsid w:val="00642F8B"/>
    <w:rsid w:val="00657985"/>
    <w:rsid w:val="00663A76"/>
    <w:rsid w:val="00664C33"/>
    <w:rsid w:val="006673F3"/>
    <w:rsid w:val="00670976"/>
    <w:rsid w:val="00672281"/>
    <w:rsid w:val="00675764"/>
    <w:rsid w:val="00677701"/>
    <w:rsid w:val="00682590"/>
    <w:rsid w:val="006850AB"/>
    <w:rsid w:val="00686C1A"/>
    <w:rsid w:val="00693E28"/>
    <w:rsid w:val="0069482D"/>
    <w:rsid w:val="006A601E"/>
    <w:rsid w:val="006A73DA"/>
    <w:rsid w:val="006B0D1F"/>
    <w:rsid w:val="006B4596"/>
    <w:rsid w:val="006B6E69"/>
    <w:rsid w:val="006B79BA"/>
    <w:rsid w:val="006C0F4C"/>
    <w:rsid w:val="006C2824"/>
    <w:rsid w:val="006C3EE5"/>
    <w:rsid w:val="006C497D"/>
    <w:rsid w:val="006D0EAF"/>
    <w:rsid w:val="006D1E19"/>
    <w:rsid w:val="006D2355"/>
    <w:rsid w:val="006D26FA"/>
    <w:rsid w:val="006D2933"/>
    <w:rsid w:val="006E1F3E"/>
    <w:rsid w:val="006E75ED"/>
    <w:rsid w:val="00702776"/>
    <w:rsid w:val="00704A83"/>
    <w:rsid w:val="007059CB"/>
    <w:rsid w:val="00711762"/>
    <w:rsid w:val="007117E2"/>
    <w:rsid w:val="007144C4"/>
    <w:rsid w:val="00721BB6"/>
    <w:rsid w:val="0072544F"/>
    <w:rsid w:val="00735199"/>
    <w:rsid w:val="00742CDC"/>
    <w:rsid w:val="00745ABD"/>
    <w:rsid w:val="007464D0"/>
    <w:rsid w:val="00746E53"/>
    <w:rsid w:val="0075397E"/>
    <w:rsid w:val="007566BF"/>
    <w:rsid w:val="00767D8A"/>
    <w:rsid w:val="007707B3"/>
    <w:rsid w:val="00770E73"/>
    <w:rsid w:val="0077399D"/>
    <w:rsid w:val="007805B5"/>
    <w:rsid w:val="007867F4"/>
    <w:rsid w:val="00790C15"/>
    <w:rsid w:val="00791169"/>
    <w:rsid w:val="00792822"/>
    <w:rsid w:val="007928DD"/>
    <w:rsid w:val="0079444F"/>
    <w:rsid w:val="00795F1A"/>
    <w:rsid w:val="007A0369"/>
    <w:rsid w:val="007A6EF1"/>
    <w:rsid w:val="007A7A87"/>
    <w:rsid w:val="007B537C"/>
    <w:rsid w:val="007B781A"/>
    <w:rsid w:val="007C3229"/>
    <w:rsid w:val="007C55F6"/>
    <w:rsid w:val="007D0160"/>
    <w:rsid w:val="007D18BA"/>
    <w:rsid w:val="007D2A7D"/>
    <w:rsid w:val="007D3F17"/>
    <w:rsid w:val="007D5A4A"/>
    <w:rsid w:val="007E3766"/>
    <w:rsid w:val="007E5209"/>
    <w:rsid w:val="00805ECD"/>
    <w:rsid w:val="008076A1"/>
    <w:rsid w:val="008109CD"/>
    <w:rsid w:val="0081526A"/>
    <w:rsid w:val="00815C2B"/>
    <w:rsid w:val="00835038"/>
    <w:rsid w:val="008352DC"/>
    <w:rsid w:val="00843A8E"/>
    <w:rsid w:val="00844357"/>
    <w:rsid w:val="00850BE4"/>
    <w:rsid w:val="00854A6F"/>
    <w:rsid w:val="00857D1C"/>
    <w:rsid w:val="0086142A"/>
    <w:rsid w:val="0087315F"/>
    <w:rsid w:val="008766C4"/>
    <w:rsid w:val="00890AA3"/>
    <w:rsid w:val="008A1007"/>
    <w:rsid w:val="008A212A"/>
    <w:rsid w:val="008A3B56"/>
    <w:rsid w:val="008B5C92"/>
    <w:rsid w:val="008C6989"/>
    <w:rsid w:val="008D1F24"/>
    <w:rsid w:val="008D6179"/>
    <w:rsid w:val="008D6C78"/>
    <w:rsid w:val="008E6703"/>
    <w:rsid w:val="008E7A99"/>
    <w:rsid w:val="008F16AD"/>
    <w:rsid w:val="008F7A9A"/>
    <w:rsid w:val="008F7CF8"/>
    <w:rsid w:val="00900EE8"/>
    <w:rsid w:val="00902950"/>
    <w:rsid w:val="00905099"/>
    <w:rsid w:val="00906307"/>
    <w:rsid w:val="009063D8"/>
    <w:rsid w:val="0091088D"/>
    <w:rsid w:val="00913233"/>
    <w:rsid w:val="00914BC8"/>
    <w:rsid w:val="0092349C"/>
    <w:rsid w:val="0092582E"/>
    <w:rsid w:val="00931DAD"/>
    <w:rsid w:val="0093307C"/>
    <w:rsid w:val="009406A4"/>
    <w:rsid w:val="00943464"/>
    <w:rsid w:val="00947937"/>
    <w:rsid w:val="00956D24"/>
    <w:rsid w:val="00957511"/>
    <w:rsid w:val="00963EF4"/>
    <w:rsid w:val="00974B6C"/>
    <w:rsid w:val="00992C73"/>
    <w:rsid w:val="009936B9"/>
    <w:rsid w:val="00995D01"/>
    <w:rsid w:val="009A0544"/>
    <w:rsid w:val="009A0611"/>
    <w:rsid w:val="009A487B"/>
    <w:rsid w:val="009A4F50"/>
    <w:rsid w:val="009A671C"/>
    <w:rsid w:val="009B0982"/>
    <w:rsid w:val="009B3645"/>
    <w:rsid w:val="009B3774"/>
    <w:rsid w:val="009B56C0"/>
    <w:rsid w:val="009C1851"/>
    <w:rsid w:val="009C7AE9"/>
    <w:rsid w:val="009D3B91"/>
    <w:rsid w:val="009E1DB1"/>
    <w:rsid w:val="009E282E"/>
    <w:rsid w:val="009E3EA1"/>
    <w:rsid w:val="009F73A1"/>
    <w:rsid w:val="00A0328F"/>
    <w:rsid w:val="00A066BA"/>
    <w:rsid w:val="00A06777"/>
    <w:rsid w:val="00A1131E"/>
    <w:rsid w:val="00A11958"/>
    <w:rsid w:val="00A13443"/>
    <w:rsid w:val="00A14704"/>
    <w:rsid w:val="00A22C4C"/>
    <w:rsid w:val="00A34A07"/>
    <w:rsid w:val="00A3510B"/>
    <w:rsid w:val="00A41893"/>
    <w:rsid w:val="00A46BFC"/>
    <w:rsid w:val="00A51710"/>
    <w:rsid w:val="00A5182B"/>
    <w:rsid w:val="00A5252A"/>
    <w:rsid w:val="00A555E9"/>
    <w:rsid w:val="00A67984"/>
    <w:rsid w:val="00A7329A"/>
    <w:rsid w:val="00A74A6A"/>
    <w:rsid w:val="00A764BE"/>
    <w:rsid w:val="00A76BB5"/>
    <w:rsid w:val="00A82B19"/>
    <w:rsid w:val="00A83D93"/>
    <w:rsid w:val="00A926B7"/>
    <w:rsid w:val="00AA6405"/>
    <w:rsid w:val="00AB2566"/>
    <w:rsid w:val="00AB35C9"/>
    <w:rsid w:val="00AB4AB3"/>
    <w:rsid w:val="00AD15DD"/>
    <w:rsid w:val="00AD2ACA"/>
    <w:rsid w:val="00AE3DE1"/>
    <w:rsid w:val="00AF4334"/>
    <w:rsid w:val="00B01505"/>
    <w:rsid w:val="00B02C28"/>
    <w:rsid w:val="00B04261"/>
    <w:rsid w:val="00B14E63"/>
    <w:rsid w:val="00B2329D"/>
    <w:rsid w:val="00B27135"/>
    <w:rsid w:val="00B27DFF"/>
    <w:rsid w:val="00B3461E"/>
    <w:rsid w:val="00B4065E"/>
    <w:rsid w:val="00B51426"/>
    <w:rsid w:val="00B54455"/>
    <w:rsid w:val="00B54539"/>
    <w:rsid w:val="00B54EC7"/>
    <w:rsid w:val="00B61255"/>
    <w:rsid w:val="00B63BA1"/>
    <w:rsid w:val="00B80562"/>
    <w:rsid w:val="00B82D25"/>
    <w:rsid w:val="00BA7A5F"/>
    <w:rsid w:val="00BA7F74"/>
    <w:rsid w:val="00BB0CB3"/>
    <w:rsid w:val="00BB1532"/>
    <w:rsid w:val="00BB191C"/>
    <w:rsid w:val="00BB69EE"/>
    <w:rsid w:val="00BC13E7"/>
    <w:rsid w:val="00BC1512"/>
    <w:rsid w:val="00BC206F"/>
    <w:rsid w:val="00BC379A"/>
    <w:rsid w:val="00BC3DEE"/>
    <w:rsid w:val="00BC7C73"/>
    <w:rsid w:val="00BD06E9"/>
    <w:rsid w:val="00BE044C"/>
    <w:rsid w:val="00BE4D24"/>
    <w:rsid w:val="00BE7E03"/>
    <w:rsid w:val="00BF242E"/>
    <w:rsid w:val="00BF3BEA"/>
    <w:rsid w:val="00BF5E15"/>
    <w:rsid w:val="00C02161"/>
    <w:rsid w:val="00C04617"/>
    <w:rsid w:val="00C07D9B"/>
    <w:rsid w:val="00C15653"/>
    <w:rsid w:val="00C15B61"/>
    <w:rsid w:val="00C20DBE"/>
    <w:rsid w:val="00C22693"/>
    <w:rsid w:val="00C3353A"/>
    <w:rsid w:val="00C34FBE"/>
    <w:rsid w:val="00C35ED7"/>
    <w:rsid w:val="00C47A31"/>
    <w:rsid w:val="00C47B74"/>
    <w:rsid w:val="00C60740"/>
    <w:rsid w:val="00C612A4"/>
    <w:rsid w:val="00C62F07"/>
    <w:rsid w:val="00C66E98"/>
    <w:rsid w:val="00C708D0"/>
    <w:rsid w:val="00C70C5F"/>
    <w:rsid w:val="00C72905"/>
    <w:rsid w:val="00C77421"/>
    <w:rsid w:val="00C82372"/>
    <w:rsid w:val="00C846A5"/>
    <w:rsid w:val="00C8735D"/>
    <w:rsid w:val="00C9509E"/>
    <w:rsid w:val="00CA4A34"/>
    <w:rsid w:val="00CB46C2"/>
    <w:rsid w:val="00CC210B"/>
    <w:rsid w:val="00CC4673"/>
    <w:rsid w:val="00CC7FCF"/>
    <w:rsid w:val="00CD0901"/>
    <w:rsid w:val="00CE475F"/>
    <w:rsid w:val="00CE78BB"/>
    <w:rsid w:val="00CF3799"/>
    <w:rsid w:val="00D000E2"/>
    <w:rsid w:val="00D018C2"/>
    <w:rsid w:val="00D0247B"/>
    <w:rsid w:val="00D02ED5"/>
    <w:rsid w:val="00D0465D"/>
    <w:rsid w:val="00D15C21"/>
    <w:rsid w:val="00D16DCE"/>
    <w:rsid w:val="00D17C2C"/>
    <w:rsid w:val="00D237D0"/>
    <w:rsid w:val="00D23EAD"/>
    <w:rsid w:val="00D30055"/>
    <w:rsid w:val="00D31ABE"/>
    <w:rsid w:val="00D3559E"/>
    <w:rsid w:val="00D363BC"/>
    <w:rsid w:val="00D46410"/>
    <w:rsid w:val="00D47BDF"/>
    <w:rsid w:val="00D51C38"/>
    <w:rsid w:val="00D52323"/>
    <w:rsid w:val="00D57DE8"/>
    <w:rsid w:val="00D6156A"/>
    <w:rsid w:val="00D67D10"/>
    <w:rsid w:val="00D70900"/>
    <w:rsid w:val="00D729CC"/>
    <w:rsid w:val="00D77974"/>
    <w:rsid w:val="00D809CF"/>
    <w:rsid w:val="00D820A5"/>
    <w:rsid w:val="00D826C4"/>
    <w:rsid w:val="00D85846"/>
    <w:rsid w:val="00D87B3D"/>
    <w:rsid w:val="00D90CA3"/>
    <w:rsid w:val="00D95DF2"/>
    <w:rsid w:val="00D97F6C"/>
    <w:rsid w:val="00DB1086"/>
    <w:rsid w:val="00DB292E"/>
    <w:rsid w:val="00DD137F"/>
    <w:rsid w:val="00DD16AB"/>
    <w:rsid w:val="00DD21A4"/>
    <w:rsid w:val="00DD3736"/>
    <w:rsid w:val="00DD454A"/>
    <w:rsid w:val="00DE1183"/>
    <w:rsid w:val="00DE7A0B"/>
    <w:rsid w:val="00DF1817"/>
    <w:rsid w:val="00DF3826"/>
    <w:rsid w:val="00DF5264"/>
    <w:rsid w:val="00DF72CB"/>
    <w:rsid w:val="00DF791E"/>
    <w:rsid w:val="00E0764A"/>
    <w:rsid w:val="00E103D4"/>
    <w:rsid w:val="00E15B42"/>
    <w:rsid w:val="00E20977"/>
    <w:rsid w:val="00E275C1"/>
    <w:rsid w:val="00E30889"/>
    <w:rsid w:val="00E33356"/>
    <w:rsid w:val="00E3541C"/>
    <w:rsid w:val="00E40910"/>
    <w:rsid w:val="00E45A8B"/>
    <w:rsid w:val="00E55250"/>
    <w:rsid w:val="00E60C33"/>
    <w:rsid w:val="00E726AB"/>
    <w:rsid w:val="00E7433D"/>
    <w:rsid w:val="00E875F5"/>
    <w:rsid w:val="00E9481A"/>
    <w:rsid w:val="00E9773B"/>
    <w:rsid w:val="00E97ECD"/>
    <w:rsid w:val="00EA478F"/>
    <w:rsid w:val="00EA6ED4"/>
    <w:rsid w:val="00EA7E64"/>
    <w:rsid w:val="00EC6C0B"/>
    <w:rsid w:val="00ED3649"/>
    <w:rsid w:val="00ED66F0"/>
    <w:rsid w:val="00EE1106"/>
    <w:rsid w:val="00EE3630"/>
    <w:rsid w:val="00EE6E02"/>
    <w:rsid w:val="00EE6E5D"/>
    <w:rsid w:val="00EE76C2"/>
    <w:rsid w:val="00EF009F"/>
    <w:rsid w:val="00F01D8E"/>
    <w:rsid w:val="00F03C9D"/>
    <w:rsid w:val="00F06721"/>
    <w:rsid w:val="00F101D4"/>
    <w:rsid w:val="00F107D3"/>
    <w:rsid w:val="00F1281C"/>
    <w:rsid w:val="00F22E45"/>
    <w:rsid w:val="00F26CF8"/>
    <w:rsid w:val="00F3159C"/>
    <w:rsid w:val="00F43C20"/>
    <w:rsid w:val="00F4700F"/>
    <w:rsid w:val="00F51BE6"/>
    <w:rsid w:val="00F5638E"/>
    <w:rsid w:val="00F57BC1"/>
    <w:rsid w:val="00F65C6B"/>
    <w:rsid w:val="00F71041"/>
    <w:rsid w:val="00F7306A"/>
    <w:rsid w:val="00F75BFC"/>
    <w:rsid w:val="00F762C7"/>
    <w:rsid w:val="00F76D7E"/>
    <w:rsid w:val="00F866D0"/>
    <w:rsid w:val="00F95A85"/>
    <w:rsid w:val="00F973A5"/>
    <w:rsid w:val="00FA0B65"/>
    <w:rsid w:val="00FA73B8"/>
    <w:rsid w:val="00FB5610"/>
    <w:rsid w:val="00FB5BDE"/>
    <w:rsid w:val="00FB72CE"/>
    <w:rsid w:val="00FB7560"/>
    <w:rsid w:val="00FB7A6F"/>
    <w:rsid w:val="00FC5D4A"/>
    <w:rsid w:val="00FE2625"/>
    <w:rsid w:val="00FE270F"/>
    <w:rsid w:val="00FE2D91"/>
    <w:rsid w:val="00FE6C10"/>
    <w:rsid w:val="00FE7851"/>
    <w:rsid w:val="00FF126E"/>
    <w:rsid w:val="00FF127F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A388E-9EF7-4C00-A7B8-AE0906D7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4C4F"/>
    <w:pPr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74C4F"/>
    <w:pPr>
      <w:outlineLvl w:val="0"/>
    </w:pPr>
  </w:style>
  <w:style w:type="paragraph" w:styleId="2">
    <w:name w:val="heading 2"/>
    <w:basedOn w:val="a1"/>
    <w:next w:val="a1"/>
    <w:link w:val="20"/>
    <w:uiPriority w:val="9"/>
    <w:unhideWhenUsed/>
    <w:qFormat/>
    <w:rsid w:val="00460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81F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B35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174C4F"/>
    <w:rPr>
      <w:rFonts w:ascii="Arial CYR" w:hAnsi="Arial CYR" w:cs="Arial CYR"/>
      <w:sz w:val="24"/>
      <w:szCs w:val="24"/>
    </w:rPr>
  </w:style>
  <w:style w:type="paragraph" w:customStyle="1" w:styleId="ConsPlusTitle">
    <w:name w:val="ConsPlusTitle"/>
    <w:rsid w:val="005B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aliases w:val="ПАРАГРАФ"/>
    <w:basedOn w:val="a1"/>
    <w:link w:val="a6"/>
    <w:uiPriority w:val="34"/>
    <w:qFormat/>
    <w:rsid w:val="005B30DE"/>
    <w:pPr>
      <w:widowControl w:val="0"/>
      <w:spacing w:line="276" w:lineRule="auto"/>
      <w:ind w:left="720" w:firstLine="284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60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itle"/>
    <w:basedOn w:val="a1"/>
    <w:link w:val="a8"/>
    <w:qFormat/>
    <w:rsid w:val="00460D6E"/>
    <w:pPr>
      <w:widowControl w:val="0"/>
      <w:autoSpaceDE/>
      <w:autoSpaceDN/>
      <w:adjustRightInd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a8">
    <w:name w:val="Название Знак"/>
    <w:basedOn w:val="a2"/>
    <w:link w:val="a7"/>
    <w:rsid w:val="00460D6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a0">
    <w:name w:val="Раздел"/>
    <w:basedOn w:val="a5"/>
    <w:link w:val="a9"/>
    <w:rsid w:val="00460D6E"/>
    <w:pPr>
      <w:keepNext/>
      <w:widowControl/>
      <w:numPr>
        <w:numId w:val="1"/>
      </w:numPr>
      <w:tabs>
        <w:tab w:val="num" w:pos="720"/>
      </w:tabs>
      <w:autoSpaceDE/>
      <w:autoSpaceDN/>
      <w:adjustRightInd/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a">
    <w:name w:val="No Spacing"/>
    <w:link w:val="ab"/>
    <w:uiPriority w:val="1"/>
    <w:qFormat/>
    <w:rsid w:val="00460D6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b">
    <w:name w:val="Без интервала Знак"/>
    <w:link w:val="aa"/>
    <w:uiPriority w:val="1"/>
    <w:rsid w:val="00460D6E"/>
    <w:rPr>
      <w:rFonts w:ascii="Times New Roman" w:eastAsia="Calibri" w:hAnsi="Times New Roman" w:cs="Times New Roman"/>
      <w:sz w:val="24"/>
      <w:szCs w:val="20"/>
    </w:rPr>
  </w:style>
  <w:style w:type="paragraph" w:customStyle="1" w:styleId="S">
    <w:name w:val="S_Обычный"/>
    <w:basedOn w:val="a1"/>
    <w:qFormat/>
    <w:rsid w:val="00CC210B"/>
    <w:pPr>
      <w:autoSpaceDE/>
      <w:autoSpaceDN/>
      <w:adjustRightInd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uiPriority w:val="9"/>
    <w:semiHidden/>
    <w:rsid w:val="00AB3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ody Text"/>
    <w:aliases w:val=" Знак,Знак"/>
    <w:basedOn w:val="a1"/>
    <w:link w:val="ad"/>
    <w:rsid w:val="00AB35C9"/>
    <w:pPr>
      <w:overflowPunct w:val="0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aliases w:val=" Знак Знак,Знак Знак"/>
    <w:basedOn w:val="a2"/>
    <w:link w:val="ac"/>
    <w:rsid w:val="00AB3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1"/>
    <w:link w:val="-0"/>
    <w:qFormat/>
    <w:rsid w:val="00AB35C9"/>
    <w:pPr>
      <w:widowControl w:val="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B35C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1"/>
    <w:rsid w:val="00AB35C9"/>
    <w:pPr>
      <w:widowControl w:val="0"/>
    </w:pPr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paragraph" w:styleId="ae">
    <w:name w:val="Normal (Web)"/>
    <w:basedOn w:val="a1"/>
    <w:uiPriority w:val="99"/>
    <w:rsid w:val="00AB35C9"/>
    <w:pPr>
      <w:autoSpaceDE/>
      <w:autoSpaceDN/>
      <w:adjustRightInd/>
      <w:spacing w:before="50" w:after="50"/>
    </w:pPr>
    <w:rPr>
      <w:rFonts w:ascii="Tahoma" w:eastAsia="Times New Roman" w:hAnsi="Tahoma" w:cs="Tahoma"/>
      <w:lang w:eastAsia="ru-RU"/>
    </w:rPr>
  </w:style>
  <w:style w:type="paragraph" w:customStyle="1" w:styleId="af">
    <w:name w:val="Стиль Стиль Текст в таблице + полужирный"/>
    <w:basedOn w:val="a1"/>
    <w:rsid w:val="00AB35C9"/>
    <w:pPr>
      <w:keepLines/>
      <w:overflowPunct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rsid w:val="00AB35C9"/>
    <w:rPr>
      <w:color w:val="0000FF"/>
      <w:u w:val="single"/>
    </w:rPr>
  </w:style>
  <w:style w:type="paragraph" w:customStyle="1" w:styleId="21">
    <w:name w:val="Основной текст с отступом 21"/>
    <w:basedOn w:val="a1"/>
    <w:rsid w:val="00AB35C9"/>
    <w:pPr>
      <w:suppressAutoHyphens/>
      <w:autoSpaceDE/>
      <w:autoSpaceDN/>
      <w:adjustRightInd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aliases w:val="ПАРАГРАФ Знак"/>
    <w:link w:val="a5"/>
    <w:uiPriority w:val="34"/>
    <w:rsid w:val="00AB35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uiPriority w:val="22"/>
    <w:qFormat/>
    <w:rsid w:val="00AB35C9"/>
    <w:rPr>
      <w:b/>
      <w:bCs/>
    </w:rPr>
  </w:style>
  <w:style w:type="character" w:customStyle="1" w:styleId="apple-converted-space">
    <w:name w:val="apple-converted-space"/>
    <w:rsid w:val="00AB35C9"/>
  </w:style>
  <w:style w:type="paragraph" w:styleId="af2">
    <w:name w:val="TOC Heading"/>
    <w:basedOn w:val="1"/>
    <w:next w:val="a1"/>
    <w:uiPriority w:val="39"/>
    <w:unhideWhenUsed/>
    <w:qFormat/>
    <w:rsid w:val="0061661A"/>
    <w:pPr>
      <w:keepNext/>
      <w:keepLines/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2">
    <w:name w:val="toc 2"/>
    <w:basedOn w:val="a1"/>
    <w:next w:val="a1"/>
    <w:autoRedefine/>
    <w:uiPriority w:val="39"/>
    <w:unhideWhenUsed/>
    <w:rsid w:val="0061661A"/>
    <w:pPr>
      <w:spacing w:after="100"/>
      <w:ind w:left="240"/>
    </w:pPr>
  </w:style>
  <w:style w:type="paragraph" w:styleId="11">
    <w:name w:val="toc 1"/>
    <w:basedOn w:val="a1"/>
    <w:next w:val="a1"/>
    <w:autoRedefine/>
    <w:uiPriority w:val="39"/>
    <w:unhideWhenUsed/>
    <w:rsid w:val="0061661A"/>
    <w:pPr>
      <w:spacing w:after="100"/>
    </w:pPr>
  </w:style>
  <w:style w:type="paragraph" w:styleId="af3">
    <w:name w:val="Balloon Text"/>
    <w:basedOn w:val="a1"/>
    <w:link w:val="af4"/>
    <w:uiPriority w:val="99"/>
    <w:semiHidden/>
    <w:unhideWhenUsed/>
    <w:rsid w:val="0061661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61661A"/>
    <w:rPr>
      <w:rFonts w:ascii="Tahoma" w:hAnsi="Tahoma" w:cs="Tahoma"/>
      <w:sz w:val="16"/>
      <w:szCs w:val="16"/>
    </w:rPr>
  </w:style>
  <w:style w:type="paragraph" w:customStyle="1" w:styleId="1I">
    <w:name w:val="Заг 1 Раздел I"/>
    <w:aliases w:val="II,III,IV"/>
    <w:basedOn w:val="a1"/>
    <w:link w:val="1I0"/>
    <w:qFormat/>
    <w:rsid w:val="00956D24"/>
    <w:pPr>
      <w:pageBreakBefore/>
      <w:tabs>
        <w:tab w:val="left" w:pos="2268"/>
      </w:tabs>
      <w:autoSpaceDE/>
      <w:autoSpaceDN/>
      <w:adjustRightInd/>
      <w:spacing w:before="240" w:after="240"/>
      <w:ind w:left="709"/>
      <w:jc w:val="center"/>
      <w:outlineLvl w:val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1I0">
    <w:name w:val="Заг 1 Раздел I Знак"/>
    <w:aliases w:val="II Знак,III Знак,IV Знак"/>
    <w:link w:val="1I"/>
    <w:rsid w:val="00956D2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-1">
    <w:name w:val="Таблица - Текст центр"/>
    <w:basedOn w:val="a1"/>
    <w:link w:val="-2"/>
    <w:qFormat/>
    <w:rsid w:val="00956D24"/>
    <w:pPr>
      <w:widowControl w:val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2"/>
    <w:link w:val="-1"/>
    <w:rsid w:val="00956D2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c"/>
    <w:link w:val="-4"/>
    <w:qFormat/>
    <w:rsid w:val="00956D24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956D2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-TR90">
    <w:name w:val="Таблица - TR9 центр"/>
    <w:basedOn w:val="a1"/>
    <w:rsid w:val="00956D24"/>
    <w:pPr>
      <w:widowControl w:val="0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56D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956D24"/>
  </w:style>
  <w:style w:type="character" w:customStyle="1" w:styleId="ConsPlusNormal0">
    <w:name w:val="ConsPlusNormal Знак"/>
    <w:link w:val="ConsPlusNormal"/>
    <w:rsid w:val="00956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konspanusual2">
    <w:name w:val="zakonspanusual2"/>
    <w:basedOn w:val="a2"/>
    <w:rsid w:val="00D95DF2"/>
  </w:style>
  <w:style w:type="paragraph" w:customStyle="1" w:styleId="zakonpusual">
    <w:name w:val="zakonpusual"/>
    <w:basedOn w:val="a1"/>
    <w:rsid w:val="00D95DF2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шрифт абзаца2"/>
    <w:rsid w:val="00CE78BB"/>
  </w:style>
  <w:style w:type="paragraph" w:styleId="af5">
    <w:name w:val="Body Text Indent"/>
    <w:basedOn w:val="a1"/>
    <w:link w:val="af6"/>
    <w:uiPriority w:val="99"/>
    <w:semiHidden/>
    <w:unhideWhenUsed/>
    <w:rsid w:val="00DD137F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DD137F"/>
    <w:rPr>
      <w:rFonts w:ascii="Arial CYR" w:hAnsi="Arial CYR" w:cs="Arial CYR"/>
      <w:sz w:val="24"/>
      <w:szCs w:val="24"/>
    </w:rPr>
  </w:style>
  <w:style w:type="paragraph" w:customStyle="1" w:styleId="6">
    <w:name w:val="Основной текст6"/>
    <w:basedOn w:val="a1"/>
    <w:rsid w:val="009E282E"/>
    <w:pPr>
      <w:widowControl w:val="0"/>
      <w:shd w:val="clear" w:color="auto" w:fill="FFFFFF"/>
      <w:autoSpaceDE/>
      <w:autoSpaceDN/>
      <w:adjustRightInd/>
      <w:spacing w:after="180" w:line="0" w:lineRule="atLeast"/>
      <w:ind w:hanging="560"/>
      <w:jc w:val="center"/>
    </w:pPr>
    <w:rPr>
      <w:rFonts w:ascii="Times New Roman" w:eastAsia="Times New Roman" w:hAnsi="Times New Roman" w:cs="Times New Roman"/>
      <w:color w:val="000000"/>
      <w:sz w:val="22"/>
      <w:szCs w:val="22"/>
      <w:lang w:eastAsia="ru-RU" w:bidi="ru-RU"/>
    </w:rPr>
  </w:style>
  <w:style w:type="character" w:customStyle="1" w:styleId="af7">
    <w:name w:val="Основной текст + Полужирный"/>
    <w:rsid w:val="009E28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Раздел1"/>
    <w:basedOn w:val="a0"/>
    <w:link w:val="14"/>
    <w:qFormat/>
    <w:rsid w:val="009E282E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4">
    <w:name w:val="Раздел1 Знак"/>
    <w:link w:val="13"/>
    <w:rsid w:val="009E282E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c"/>
    <w:link w:val="4-1230"/>
    <w:qFormat/>
    <w:rsid w:val="00366BF4"/>
    <w:pPr>
      <w:numPr>
        <w:numId w:val="8"/>
      </w:numPr>
      <w:tabs>
        <w:tab w:val="left" w:pos="1134"/>
      </w:tabs>
      <w:overflowPunct/>
      <w:autoSpaceDE/>
      <w:autoSpaceDN/>
      <w:adjustRightInd/>
      <w:outlineLvl w:val="3"/>
    </w:pPr>
    <w:rPr>
      <w:lang w:val="x-none" w:eastAsia="x-none"/>
    </w:rPr>
  </w:style>
  <w:style w:type="paragraph" w:customStyle="1" w:styleId="3-">
    <w:name w:val="Заг3 - Статья"/>
    <w:basedOn w:val="a1"/>
    <w:link w:val="3-0"/>
    <w:qFormat/>
    <w:rsid w:val="00366BF4"/>
    <w:pPr>
      <w:keepNext/>
      <w:keepLines/>
      <w:numPr>
        <w:numId w:val="9"/>
      </w:numPr>
      <w:autoSpaceDE/>
      <w:autoSpaceDN/>
      <w:adjustRightInd/>
      <w:spacing w:before="360" w:after="120"/>
      <w:outlineLvl w:val="2"/>
    </w:pPr>
    <w:rPr>
      <w:rFonts w:ascii="Arial" w:eastAsia="Times New Roman" w:hAnsi="Arial" w:cs="Times New Roman"/>
      <w:i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366B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-0">
    <w:name w:val="Заг3 - Статья Знак"/>
    <w:link w:val="3-"/>
    <w:rsid w:val="00366BF4"/>
    <w:rPr>
      <w:rFonts w:ascii="Arial" w:eastAsia="Times New Roman" w:hAnsi="Arial" w:cs="Times New Roman"/>
      <w:i/>
      <w:sz w:val="24"/>
      <w:szCs w:val="24"/>
      <w:lang w:val="x-none" w:eastAsia="x-none"/>
    </w:rPr>
  </w:style>
  <w:style w:type="paragraph" w:customStyle="1" w:styleId="a">
    <w:name w:val="Глава"/>
    <w:basedOn w:val="3"/>
    <w:link w:val="af8"/>
    <w:qFormat/>
    <w:rsid w:val="00481FAA"/>
    <w:pPr>
      <w:numPr>
        <w:numId w:val="11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8">
    <w:name w:val="Глава Знак"/>
    <w:link w:val="a"/>
    <w:rsid w:val="00481FA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481F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toc 3"/>
    <w:basedOn w:val="a1"/>
    <w:next w:val="a1"/>
    <w:autoRedefine/>
    <w:uiPriority w:val="39"/>
    <w:unhideWhenUsed/>
    <w:rsid w:val="00404AB8"/>
    <w:pPr>
      <w:spacing w:after="100"/>
      <w:ind w:left="480"/>
    </w:pPr>
  </w:style>
  <w:style w:type="paragraph" w:styleId="4">
    <w:name w:val="toc 4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7">
    <w:name w:val="toc 7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8">
    <w:name w:val="toc 8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9">
    <w:name w:val="toc 9"/>
    <w:basedOn w:val="a1"/>
    <w:next w:val="a1"/>
    <w:autoRedefine/>
    <w:uiPriority w:val="39"/>
    <w:unhideWhenUsed/>
    <w:rsid w:val="00404AB8"/>
    <w:pPr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9">
    <w:name w:val="header"/>
    <w:basedOn w:val="a1"/>
    <w:link w:val="afa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39293A"/>
    <w:rPr>
      <w:rFonts w:ascii="Arial CYR" w:hAnsi="Arial CYR" w:cs="Arial CYR"/>
      <w:sz w:val="24"/>
      <w:szCs w:val="24"/>
    </w:rPr>
  </w:style>
  <w:style w:type="paragraph" w:styleId="afb">
    <w:name w:val="footer"/>
    <w:basedOn w:val="a1"/>
    <w:link w:val="afc"/>
    <w:uiPriority w:val="99"/>
    <w:unhideWhenUsed/>
    <w:rsid w:val="0039293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39293A"/>
    <w:rPr>
      <w:rFonts w:ascii="Arial CYR" w:hAnsi="Arial CYR" w:cs="Arial CYR"/>
      <w:sz w:val="24"/>
      <w:szCs w:val="24"/>
    </w:rPr>
  </w:style>
  <w:style w:type="paragraph" w:customStyle="1" w:styleId="ConsNormal">
    <w:name w:val="ConsNormal"/>
    <w:rsid w:val="009406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9406A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Строгий1"/>
    <w:rsid w:val="009406A4"/>
    <w:rPr>
      <w:b/>
      <w:bCs/>
    </w:rPr>
  </w:style>
  <w:style w:type="paragraph" w:customStyle="1" w:styleId="16">
    <w:name w:val="Обычный1"/>
    <w:rsid w:val="009406A4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ConsPlusCell">
    <w:name w:val="ConsPlusCell"/>
    <w:rsid w:val="0012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5"/>
    <w:link w:val="030"/>
    <w:qFormat/>
    <w:rsid w:val="009B0982"/>
    <w:pPr>
      <w:numPr>
        <w:numId w:val="12"/>
      </w:numPr>
      <w:suppressAutoHyphens/>
      <w:spacing w:line="360" w:lineRule="auto"/>
      <w:ind w:left="0" w:firstLine="709"/>
    </w:pPr>
    <w:rPr>
      <w:sz w:val="28"/>
      <w:szCs w:val="28"/>
    </w:rPr>
  </w:style>
  <w:style w:type="paragraph" w:customStyle="1" w:styleId="-5">
    <w:name w:val="Таблица - Наименование"/>
    <w:basedOn w:val="a1"/>
    <w:link w:val="-6"/>
    <w:qFormat/>
    <w:rsid w:val="00BF5E15"/>
    <w:pPr>
      <w:pageBreakBefore/>
      <w:spacing w:before="240" w:after="240" w:line="240" w:lineRule="exact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030">
    <w:name w:val="Стиль 03 перечесление Знак"/>
    <w:basedOn w:val="a6"/>
    <w:link w:val="03"/>
    <w:rsid w:val="009B09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BF5E1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031">
    <w:name w:val="03 подраздел"/>
    <w:basedOn w:val="a0"/>
    <w:link w:val="032"/>
    <w:qFormat/>
    <w:rsid w:val="00DD3736"/>
    <w:pPr>
      <w:numPr>
        <w:numId w:val="0"/>
      </w:numPr>
      <w:tabs>
        <w:tab w:val="left" w:pos="1134"/>
      </w:tabs>
      <w:spacing w:before="120" w:after="120"/>
      <w:ind w:right="0" w:firstLine="709"/>
      <w:jc w:val="both"/>
      <w:outlineLvl w:val="2"/>
    </w:pPr>
    <w:rPr>
      <w:rFonts w:ascii="Times New Roman" w:hAnsi="Times New Roman" w:cs="Times New Roman"/>
      <w:sz w:val="28"/>
      <w:szCs w:val="28"/>
    </w:rPr>
  </w:style>
  <w:style w:type="character" w:customStyle="1" w:styleId="032">
    <w:name w:val="03 подраздел Знак"/>
    <w:link w:val="031"/>
    <w:rsid w:val="00DD3736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02">
    <w:name w:val="02 раздел"/>
    <w:basedOn w:val="a0"/>
    <w:link w:val="020"/>
    <w:qFormat/>
    <w:rsid w:val="00CC210B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04">
    <w:name w:val="04 перечисление"/>
    <w:basedOn w:val="S"/>
    <w:link w:val="040"/>
    <w:qFormat/>
    <w:rsid w:val="00BF242E"/>
    <w:pPr>
      <w:numPr>
        <w:numId w:val="15"/>
      </w:numPr>
      <w:tabs>
        <w:tab w:val="left" w:pos="0"/>
      </w:tabs>
      <w:ind w:left="0" w:firstLine="709"/>
    </w:pPr>
  </w:style>
  <w:style w:type="character" w:customStyle="1" w:styleId="a9">
    <w:name w:val="Раздел Знак"/>
    <w:basedOn w:val="a6"/>
    <w:link w:val="a0"/>
    <w:rsid w:val="00CC21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020">
    <w:name w:val="02 раздел Знак"/>
    <w:basedOn w:val="a9"/>
    <w:link w:val="02"/>
    <w:rsid w:val="00CC210B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040">
    <w:name w:val="04 перечисление Знак"/>
    <w:basedOn w:val="a6"/>
    <w:link w:val="04"/>
    <w:rsid w:val="00BF242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d">
    <w:name w:val="Table Grid"/>
    <w:basedOn w:val="a3"/>
    <w:uiPriority w:val="59"/>
    <w:rsid w:val="007B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l" TargetMode="External"/><Relationship Id="rId18" Type="http://schemas.openxmlformats.org/officeDocument/2006/relationships/hyperlink" Target="http://www.ohranatruda.ru/ot_biblio/normativ/data_normativ/1/1900/index.php" TargetMode="External"/><Relationship Id="rId26" Type="http://schemas.openxmlformats.org/officeDocument/2006/relationships/hyperlink" Target="http://80.253.4.49/document?id=3824255&amp;sub=0" TargetMode="External"/><Relationship Id="rId39" Type="http://schemas.openxmlformats.org/officeDocument/2006/relationships/hyperlink" Target="garantF1://36685000.0" TargetMode="External"/><Relationship Id="rId21" Type="http://schemas.openxmlformats.org/officeDocument/2006/relationships/hyperlink" Target="http://80.253.4.49/document?id=70058960&amp;sub=0" TargetMode="External"/><Relationship Id="rId34" Type="http://schemas.openxmlformats.org/officeDocument/2006/relationships/hyperlink" Target="http://80.253.4.49/document?id=28804165&amp;sub=0" TargetMode="External"/><Relationship Id="rId42" Type="http://schemas.openxmlformats.org/officeDocument/2006/relationships/hyperlink" Target="garantF1://28804189.0" TargetMode="External"/><Relationship Id="rId47" Type="http://schemas.openxmlformats.org/officeDocument/2006/relationships/image" Target="media/image3.png"/><Relationship Id="rId50" Type="http://schemas.openxmlformats.org/officeDocument/2006/relationships/image" Target="media/image4.png"/><Relationship Id="rId55" Type="http://schemas.openxmlformats.org/officeDocument/2006/relationships/hyperlink" Target="http://80.253.4.49/document?id=70229966&amp;sub=0" TargetMode="External"/><Relationship Id="rId63" Type="http://schemas.openxmlformats.org/officeDocument/2006/relationships/hyperlink" Target="http://80.253.4.49/document?id=28804189&amp;sub=0" TargetMode="External"/><Relationship Id="rId68" Type="http://schemas.openxmlformats.org/officeDocument/2006/relationships/hyperlink" Target="http://80.253.4.49/document?id=2225092&amp;sub=0" TargetMode="External"/><Relationship Id="rId76" Type="http://schemas.openxmlformats.org/officeDocument/2006/relationships/hyperlink" Target="file:///C:\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80.253.4.49/document?id=608077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l" TargetMode="External"/><Relationship Id="rId29" Type="http://schemas.openxmlformats.org/officeDocument/2006/relationships/hyperlink" Target="file:///C:\l" TargetMode="External"/><Relationship Id="rId11" Type="http://schemas.openxmlformats.org/officeDocument/2006/relationships/hyperlink" Target="file:///C:\l" TargetMode="External"/><Relationship Id="rId24" Type="http://schemas.openxmlformats.org/officeDocument/2006/relationships/hyperlink" Target="http://80.253.4.49/document?id=70229966&amp;sub=0" TargetMode="External"/><Relationship Id="rId32" Type="http://schemas.openxmlformats.org/officeDocument/2006/relationships/hyperlink" Target="http://80.253.4.49/document?id=6080772&amp;sub=4000" TargetMode="External"/><Relationship Id="rId37" Type="http://schemas.openxmlformats.org/officeDocument/2006/relationships/hyperlink" Target="garantF1://36685000.0" TargetMode="External"/><Relationship Id="rId40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_&#1101;&#1090;&#1072;&#1083;&#1086;&#1085;%20&#1052;&#1053;&#1043;&#1055;%20&#1084;&#1091;&#1085;&#1080;&#1094;&#1080;&#1087;&#1072;&#1083;&#1100;&#1085;&#1086;&#1075;&#1086;%20&#1088;&#1072;&#1081;&#1086;&#1085;&#1072;%20&#1085;&#1086;&#1074;.docx" TargetMode="External"/><Relationship Id="rId45" Type="http://schemas.openxmlformats.org/officeDocument/2006/relationships/hyperlink" Target="http://80.253.4.49/document?id=28843342&amp;sub=0" TargetMode="External"/><Relationship Id="rId53" Type="http://schemas.openxmlformats.org/officeDocument/2006/relationships/hyperlink" Target="http://80.253.4.49/document?id=28855442&amp;sub=1000" TargetMode="External"/><Relationship Id="rId58" Type="http://schemas.openxmlformats.org/officeDocument/2006/relationships/hyperlink" Target="http://80.253.4.49/document?id=2225092&amp;sub=0" TargetMode="External"/><Relationship Id="rId66" Type="http://schemas.openxmlformats.org/officeDocument/2006/relationships/hyperlink" Target="http://80.253.4.49/document?id=6080772&amp;sub=1005" TargetMode="External"/><Relationship Id="rId74" Type="http://schemas.openxmlformats.org/officeDocument/2006/relationships/hyperlink" Target="http://80.253.4.49/document?id=28863509&amp;sub=0" TargetMode="External"/><Relationship Id="rId79" Type="http://schemas.openxmlformats.org/officeDocument/2006/relationships/hyperlink" Target="http://80.253.4.49/document?id=36685000&amp;sub=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80.253.4.49/document?id=6080772&amp;sub=1003" TargetMode="External"/><Relationship Id="rId82" Type="http://schemas.openxmlformats.org/officeDocument/2006/relationships/fontTable" Target="fontTable.xml"/><Relationship Id="rId10" Type="http://schemas.openxmlformats.org/officeDocument/2006/relationships/hyperlink" Target="file:///C:\l" TargetMode="External"/><Relationship Id="rId19" Type="http://schemas.openxmlformats.org/officeDocument/2006/relationships/hyperlink" Target="http://www.ohranatruda.ru/ot_biblio/normativ/data_normativ/6/6336/index.php" TargetMode="External"/><Relationship Id="rId31" Type="http://schemas.openxmlformats.org/officeDocument/2006/relationships/hyperlink" Target="http://80.253.4.49/document?id=2225092&amp;sub=0" TargetMode="External"/><Relationship Id="rId44" Type="http://schemas.openxmlformats.org/officeDocument/2006/relationships/hyperlink" Target="http://80.253.4.49/document?id=28899671&amp;sub=0" TargetMode="External"/><Relationship Id="rId52" Type="http://schemas.openxmlformats.org/officeDocument/2006/relationships/hyperlink" Target="file:///C:\l" TargetMode="External"/><Relationship Id="rId60" Type="http://schemas.openxmlformats.org/officeDocument/2006/relationships/hyperlink" Target="http://80.253.4.49/document?id=2225092&amp;sub=0" TargetMode="External"/><Relationship Id="rId65" Type="http://schemas.openxmlformats.org/officeDocument/2006/relationships/hyperlink" Target="http://80.253.4.49/document?id=2225092&amp;sub=0" TargetMode="External"/><Relationship Id="rId73" Type="http://schemas.openxmlformats.org/officeDocument/2006/relationships/hyperlink" Target="http://80.253.4.49/document?id=6080772&amp;sub=1115" TargetMode="External"/><Relationship Id="rId78" Type="http://schemas.openxmlformats.org/officeDocument/2006/relationships/hyperlink" Target="http://80.253.4.49/document?id=28843342&amp;sub=0" TargetMode="External"/><Relationship Id="rId81" Type="http://schemas.openxmlformats.org/officeDocument/2006/relationships/hyperlink" Target="file:///C:\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9/document?id=28863509&amp;sub=0" TargetMode="External"/><Relationship Id="rId14" Type="http://schemas.openxmlformats.org/officeDocument/2006/relationships/hyperlink" Target="file:///C:\l" TargetMode="External"/><Relationship Id="rId22" Type="http://schemas.openxmlformats.org/officeDocument/2006/relationships/hyperlink" Target="http://80.253.4.49/document?id=70058960&amp;sub=10" TargetMode="External"/><Relationship Id="rId27" Type="http://schemas.openxmlformats.org/officeDocument/2006/relationships/hyperlink" Target="http://80.253.4.49/document?id=3824255&amp;sub=600" TargetMode="External"/><Relationship Id="rId30" Type="http://schemas.openxmlformats.org/officeDocument/2006/relationships/hyperlink" Target="http://80.253.4.49/document?id=6080772&amp;sub=0" TargetMode="External"/><Relationship Id="rId35" Type="http://schemas.openxmlformats.org/officeDocument/2006/relationships/hyperlink" Target="http://80.253.4.49/document?id=28804189&amp;sub=0" TargetMode="External"/><Relationship Id="rId43" Type="http://schemas.openxmlformats.org/officeDocument/2006/relationships/hyperlink" Target="http://80.253.4.49/document?id=28899671&amp;sub=1000" TargetMode="External"/><Relationship Id="rId48" Type="http://schemas.openxmlformats.org/officeDocument/2006/relationships/hyperlink" Target="http://80.253.4.49/document?id=28899671&amp;sub=1000" TargetMode="External"/><Relationship Id="rId56" Type="http://schemas.openxmlformats.org/officeDocument/2006/relationships/hyperlink" Target="http://80.253.4.49/document?id=70229970&amp;sub=0" TargetMode="External"/><Relationship Id="rId64" Type="http://schemas.openxmlformats.org/officeDocument/2006/relationships/hyperlink" Target="http://80.253.4.49/document?id=6080772&amp;sub=0" TargetMode="External"/><Relationship Id="rId69" Type="http://schemas.openxmlformats.org/officeDocument/2006/relationships/hyperlink" Target="http://80.253.4.49/document?id=6080772&amp;sub=1004" TargetMode="External"/><Relationship Id="rId77" Type="http://schemas.openxmlformats.org/officeDocument/2006/relationships/hyperlink" Target="http://80.253.4.49/document?id=28855442&amp;sub=0" TargetMode="External"/><Relationship Id="rId8" Type="http://schemas.openxmlformats.org/officeDocument/2006/relationships/hyperlink" Target="http://80.253.4.49/document?id=28863509&amp;sub=1000" TargetMode="External"/><Relationship Id="rId51" Type="http://schemas.openxmlformats.org/officeDocument/2006/relationships/image" Target="media/image5.png"/><Relationship Id="rId72" Type="http://schemas.openxmlformats.org/officeDocument/2006/relationships/hyperlink" Target="http://80.253.4.49/document?id=2225092&amp;sub=0" TargetMode="External"/><Relationship Id="rId80" Type="http://schemas.openxmlformats.org/officeDocument/2006/relationships/hyperlink" Target="file:///C:\l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l" TargetMode="External"/><Relationship Id="rId17" Type="http://schemas.openxmlformats.org/officeDocument/2006/relationships/hyperlink" Target="http://80.253.4.49/document?id=6080768&amp;sub=0" TargetMode="External"/><Relationship Id="rId25" Type="http://schemas.openxmlformats.org/officeDocument/2006/relationships/hyperlink" Target="http://80.253.4.49/document?id=28855442&amp;sub=0" TargetMode="External"/><Relationship Id="rId33" Type="http://schemas.openxmlformats.org/officeDocument/2006/relationships/hyperlink" Target="http://80.253.4.49/document?id=6080772&amp;sub=4001" TargetMode="External"/><Relationship Id="rId38" Type="http://schemas.openxmlformats.org/officeDocument/2006/relationships/hyperlink" Target="file:///\\192.168.108.86\TDOtd\Docs\%23%23%23&#1053;&#1054;&#1056;&#1052;&#1040;&#1058;&#1048;&#1042;&#1067;_&#1052;&#1045;&#1057;&#1058;&#1053;&#1067;&#1045;\%23&#1055;&#1056;&#1054;&#1045;&#1050;&#1058;&#1067;%23\%23%23%23&#1055;&#1056;&#1054;&#1045;&#1050;&#1058;&#1067;_&#1042;_&#1056;&#1040;&#1041;&#1054;&#1058;&#1045;\_&#1101;&#1090;&#1072;&#1083;&#1086;&#1085;%20&#1052;&#1053;&#1043;&#1055;%20&#1084;&#1091;&#1085;&#1080;&#1094;&#1080;&#1087;&#1072;&#1083;&#1100;&#1085;&#1086;&#1075;&#1086;%20&#1088;&#1072;&#1081;&#1086;&#1085;&#1072;%20&#1085;&#1086;&#1074;.docx" TargetMode="External"/><Relationship Id="rId46" Type="http://schemas.openxmlformats.org/officeDocument/2006/relationships/image" Target="media/image2.png"/><Relationship Id="rId59" Type="http://schemas.openxmlformats.org/officeDocument/2006/relationships/hyperlink" Target="http://80.253.4.49/document?id=6080772&amp;sub=0" TargetMode="External"/><Relationship Id="rId67" Type="http://schemas.openxmlformats.org/officeDocument/2006/relationships/hyperlink" Target="http://80.253.4.49/document?id=6080772&amp;sub=0" TargetMode="External"/><Relationship Id="rId20" Type="http://schemas.openxmlformats.org/officeDocument/2006/relationships/hyperlink" Target="http://80.253.4.49/document?id=12061584&amp;sub=0" TargetMode="External"/><Relationship Id="rId41" Type="http://schemas.openxmlformats.org/officeDocument/2006/relationships/hyperlink" Target="garantF1://2225092.0" TargetMode="External"/><Relationship Id="rId54" Type="http://schemas.openxmlformats.org/officeDocument/2006/relationships/hyperlink" Target="http://80.253.4.49/document?id=28855442&amp;sub=0" TargetMode="External"/><Relationship Id="rId62" Type="http://schemas.openxmlformats.org/officeDocument/2006/relationships/hyperlink" Target="http://80.253.4.49/document?id=28804165&amp;sub=0" TargetMode="External"/><Relationship Id="rId70" Type="http://schemas.openxmlformats.org/officeDocument/2006/relationships/hyperlink" Target="http://80.253.4.49/document?id=6080772&amp;sub=105" TargetMode="External"/><Relationship Id="rId75" Type="http://schemas.openxmlformats.org/officeDocument/2006/relationships/footer" Target="footer1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l" TargetMode="External"/><Relationship Id="rId23" Type="http://schemas.openxmlformats.org/officeDocument/2006/relationships/hyperlink" Target="http://80.253.4.49/document?id=70058960&amp;sub=1000" TargetMode="External"/><Relationship Id="rId28" Type="http://schemas.openxmlformats.org/officeDocument/2006/relationships/hyperlink" Target="http://80.253.4.49/document?id=3824235&amp;sub=0" TargetMode="External"/><Relationship Id="rId36" Type="http://schemas.openxmlformats.org/officeDocument/2006/relationships/hyperlink" Target="http://80.253.4.49/document?id=28832574&amp;sub=0" TargetMode="External"/><Relationship Id="rId49" Type="http://schemas.openxmlformats.org/officeDocument/2006/relationships/hyperlink" Target="http://80.253.4.49/document?id=28899671&amp;sub=0" TargetMode="External"/><Relationship Id="rId57" Type="http://schemas.openxmlformats.org/officeDocument/2006/relationships/hyperlink" Target="http://80.253.4.49/document?id=6080772&amp;sub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D825-2EE8-48BD-A371-88079A38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27779</Words>
  <Characters>158344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Динара</dc:creator>
  <cp:keywords/>
  <dc:description/>
  <cp:lastModifiedBy>Минаков Николай Владимирович</cp:lastModifiedBy>
  <cp:revision>2</cp:revision>
  <cp:lastPrinted>2016-09-01T05:35:00Z</cp:lastPrinted>
  <dcterms:created xsi:type="dcterms:W3CDTF">2017-10-23T08:03:00Z</dcterms:created>
  <dcterms:modified xsi:type="dcterms:W3CDTF">2017-10-23T08:03:00Z</dcterms:modified>
</cp:coreProperties>
</file>