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85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</w:t>
      </w:r>
      <w:r w:rsidR="0085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КОВСКОЙ ОБЛАСТИ НА ПЕРИОД С 2020 ПО 2040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A2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КНИГА 5</w:t>
      </w: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МАСТЕР-ПЛАН РАЗВИТИЯ СИСТЕМЫ ТЕПЛОСНАБЖЕНИЯ ПОСЕЛЕНИЯ, ГОРОДСКОГО ОКРУГА</w:t>
      </w:r>
    </w:p>
    <w:p w:rsidR="00054F1D" w:rsidRPr="00054F1D" w:rsidRDefault="00054F1D" w:rsidP="00054F1D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B5B20" w:rsidRDefault="00DB5B20" w:rsidP="00054F1D"/>
    <w:p w:rsidR="00054F1D" w:rsidRDefault="00054F1D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16920832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643C0F" w:rsidRPr="0019511A" w:rsidRDefault="00643C0F" w:rsidP="00643C0F">
          <w:pPr>
            <w:pStyle w:val="a6"/>
            <w:jc w:val="center"/>
            <w:rPr>
              <w:color w:val="auto"/>
              <w:sz w:val="24"/>
              <w:szCs w:val="24"/>
            </w:rPr>
          </w:pPr>
          <w:r w:rsidRPr="0019511A">
            <w:rPr>
              <w:color w:val="auto"/>
              <w:sz w:val="24"/>
              <w:szCs w:val="24"/>
            </w:rPr>
            <w:t>Оглавление</w:t>
          </w:r>
        </w:p>
        <w:p w:rsidR="00643C0F" w:rsidRPr="0019511A" w:rsidRDefault="00643C0F" w:rsidP="00643C0F">
          <w:pPr>
            <w:pStyle w:val="21"/>
            <w:tabs>
              <w:tab w:val="right" w:leader="dot" w:pos="9912"/>
            </w:tabs>
            <w:ind w:left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19511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9511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9511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0208680" w:history="1">
            <w:r w:rsidRPr="0019511A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5.1.Описание вариантов (не менее трех) перспективного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теплоснабжения), в том числе учитывающих вопросы развития существующих систем теплоснабжения, перевода нагрузок, перевода на иные виды топлива, децентрализацию систем теплоснабжения)</w:t>
            </w:r>
            <w:r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_Toc20208680 \h </w:instrText>
            </w:r>
            <w:r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50E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C0F" w:rsidRPr="0019511A" w:rsidRDefault="00BC4935" w:rsidP="00643C0F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208681" w:history="1">
            <w:r w:rsidR="00643C0F" w:rsidRPr="0019511A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5.2.Технико-экономическое сравнение вариантов перспективного развития системы теплоснабжения</w: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_Toc20208681 \h </w:instrTex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50E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C0F" w:rsidRPr="0019511A" w:rsidRDefault="00BC4935" w:rsidP="00643C0F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208682" w:history="1">
            <w:r w:rsidR="00643C0F" w:rsidRPr="0019511A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5.3. 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округа, города федерального значения</w: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_Toc20208682 \h </w:instrTex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50E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C0F" w:rsidRPr="0019511A" w:rsidRDefault="00BC4935" w:rsidP="00643C0F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208683" w:history="1">
            <w:r w:rsidR="00643C0F" w:rsidRPr="0019511A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5.4. 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_Toc20208683 \h </w:instrTex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50E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643C0F" w:rsidRPr="001951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C0F" w:rsidRPr="00643C0F" w:rsidRDefault="00643C0F" w:rsidP="00643C0F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9511A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643C0F" w:rsidRDefault="00643C0F"/>
    <w:p w:rsidR="00054F1D" w:rsidRDefault="00054F1D">
      <w:r>
        <w:br w:type="page"/>
      </w:r>
    </w:p>
    <w:p w:rsidR="00054F1D" w:rsidRDefault="00054F1D" w:rsidP="00054F1D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  <w:sectPr w:rsidR="00054F1D" w:rsidSect="0019511A">
          <w:footerReference w:type="defaul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54F1D" w:rsidRDefault="00054F1D" w:rsidP="00054F1D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20208680"/>
      <w:proofErr w:type="gramStart"/>
      <w:r w:rsidRPr="00054F1D">
        <w:rPr>
          <w:rFonts w:ascii="Times New Roman" w:hAnsi="Times New Roman" w:cs="Times New Roman"/>
          <w:color w:val="auto"/>
          <w:sz w:val="28"/>
          <w:szCs w:val="28"/>
        </w:rPr>
        <w:lastRenderedPageBreak/>
        <w:t>5.1.Описание вариантов (не менее трех) перспективного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теплоснабжения), в том числе учитывающих вопросы развития существующих систем теплоснабжения, перевода нагрузок, перевода на иные виды топлива, децентрализацию систем теплоснабжения)</w:t>
      </w:r>
      <w:bookmarkEnd w:id="0"/>
      <w:proofErr w:type="gramEnd"/>
    </w:p>
    <w:p w:rsidR="00185B5E" w:rsidRDefault="00185B5E" w:rsidP="00185B5E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5.1.1 представлен перечень мероприятий и предложений перспективного развития систем теплоснабжения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Воскресенск</w:t>
      </w:r>
      <w:r w:rsidR="00490152">
        <w:rPr>
          <w:rFonts w:ascii="Times New Roman" w:hAnsi="Times New Roman" w:cs="Times New Roman"/>
          <w:sz w:val="28"/>
          <w:szCs w:val="28"/>
        </w:rPr>
        <w:t>.</w:t>
      </w:r>
    </w:p>
    <w:p w:rsidR="00490152" w:rsidRDefault="00490152" w:rsidP="00185B5E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B5E" w:rsidRDefault="00185B5E" w:rsidP="00155F9A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  <w:sectPr w:rsidR="00185B5E" w:rsidSect="00185B5E">
          <w:pgSz w:w="11907" w:h="16839" w:code="9"/>
          <w:pgMar w:top="1134" w:right="851" w:bottom="1134" w:left="1134" w:header="709" w:footer="709" w:gutter="0"/>
          <w:cols w:space="708"/>
          <w:docGrid w:linePitch="360"/>
        </w:sectPr>
      </w:pPr>
    </w:p>
    <w:p w:rsidR="003819DD" w:rsidRDefault="00054F1D" w:rsidP="00155F9A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5.1.1 – Варианты перспективного развития систем теплоснабжения</w:t>
      </w:r>
      <w:r w:rsidR="00185B5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9"/>
        <w:gridCol w:w="2362"/>
        <w:gridCol w:w="4714"/>
        <w:gridCol w:w="1576"/>
        <w:gridCol w:w="4714"/>
        <w:gridCol w:w="1580"/>
        <w:gridCol w:w="4714"/>
        <w:gridCol w:w="1563"/>
      </w:tblGrid>
      <w:tr w:rsidR="00466395" w:rsidRPr="009354A6" w:rsidTr="00466395">
        <w:trPr>
          <w:trHeight w:val="20"/>
          <w:tblHeader/>
        </w:trPr>
        <w:tc>
          <w:tcPr>
            <w:tcW w:w="124" w:type="pct"/>
            <w:vMerge w:val="restar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3" w:type="pct"/>
            <w:vMerge w:val="restar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1083" w:type="pc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362" w:type="pc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1083" w:type="pc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363" w:type="pc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1083" w:type="pc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359" w:type="pct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</w:tr>
      <w:tr w:rsidR="00466395" w:rsidRPr="009354A6" w:rsidTr="00466395">
        <w:trPr>
          <w:trHeight w:val="20"/>
          <w:tblHeader/>
        </w:trPr>
        <w:tc>
          <w:tcPr>
            <w:tcW w:w="124" w:type="pct"/>
            <w:vMerge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" w:type="pct"/>
            <w:gridSpan w:val="2"/>
            <w:shd w:val="clear" w:color="auto" w:fill="B2A1C7" w:themeFill="accent4" w:themeFillTint="99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 развития</w:t>
            </w:r>
          </w:p>
        </w:tc>
        <w:tc>
          <w:tcPr>
            <w:tcW w:w="1446" w:type="pct"/>
            <w:gridSpan w:val="2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 развития</w:t>
            </w:r>
          </w:p>
        </w:tc>
        <w:tc>
          <w:tcPr>
            <w:tcW w:w="1442" w:type="pct"/>
            <w:gridSpan w:val="2"/>
            <w:shd w:val="clear" w:color="auto" w:fill="B2A1C7" w:themeFill="accent4" w:themeFillTint="99"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 развития</w:t>
            </w:r>
          </w:p>
        </w:tc>
      </w:tr>
      <w:tr w:rsidR="00466395" w:rsidRPr="009354A6" w:rsidTr="00466395">
        <w:trPr>
          <w:trHeight w:val="20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 w:rsidR="00466395" w:rsidRP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63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Существующие источники тепловой энергии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54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01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01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(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квартал). Установка "летнего" котла мощностью 12,7 МВт.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Демонтаж паровой части в существующей котельной, модернизация ХВП,  по адресу: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г. Воскресенск, ул. Цесиса, 23, стр. 3,4</w:t>
            </w:r>
            <w:proofErr w:type="gramEnd"/>
          </w:p>
          <w:p w:rsidR="00466395" w:rsidRPr="007A6320" w:rsidRDefault="00466395" w:rsidP="0001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111,02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01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100,92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01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–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Переключение части абонентов от Котельных №1 и №2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 на БМК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Федино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Переключение части абонентов от Котельных №1 и №2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 на БМК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.Ф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</w:t>
            </w:r>
            <w:proofErr w:type="spell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  <w:hideMark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ЦТП с целью перевода абонентов с открытой схемы теплоснабжения на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закрытую</w:t>
            </w:r>
            <w:proofErr w:type="gramEnd"/>
          </w:p>
        </w:tc>
        <w:tc>
          <w:tcPr>
            <w:tcW w:w="36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ЦТП с целью перевода абонентов с открытой схемы теплоснабжения на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закрытую</w:t>
            </w:r>
            <w:proofErr w:type="gramEnd"/>
          </w:p>
        </w:tc>
        <w:tc>
          <w:tcPr>
            <w:tcW w:w="359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811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квартала. Реконструкция тепловых сетей от котельной  №1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кварталарасположенных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ул. Цесиса, 23, стр. 3,4.</w:t>
            </w:r>
          </w:p>
          <w:p w:rsidR="00466395" w:rsidRPr="007A6320" w:rsidRDefault="00466395" w:rsidP="00811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118,39 м (D= 820 мм);</w:t>
            </w:r>
          </w:p>
          <w:p w:rsidR="00466395" w:rsidRPr="007A6320" w:rsidRDefault="00466395" w:rsidP="00811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118,39 м (D= 820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811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квартала.</w:t>
            </w:r>
            <w:r w:rsidRPr="007A6320">
              <w:t xml:space="preserve">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кварталарасположенных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о. Воскресенск, ул. Цесиса, 23, стр. 3,4</w:t>
            </w:r>
          </w:p>
          <w:p w:rsidR="00466395" w:rsidRPr="007A6320" w:rsidRDefault="00466395" w:rsidP="00870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1074,29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1085,24 м (D= 325 мм ); L= 79,61 м (D= 377мм ); L= 1285,24 м (D= 426 мм); L= 847,28 м (D= 529 мм ); L= 6,87 м (D= 720 мм); L= 92,49 м (D= 820 мм ); Сети ГВС:  L= 74,64 м (D= 219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742,04 м (D= 273 мм )</w:t>
            </w:r>
          </w:p>
          <w:p w:rsidR="00466395" w:rsidRPr="007A6320" w:rsidRDefault="00466395" w:rsidP="00870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1074,29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1085,24 м (D= 325 мм ); L= 79,61 м (D= 377 мм); L= 1285,24 м (D= 426 мм); L= 847,28 м (D= 529 мм); L= 6,87 м (D= 720 мм ); L= 92,49 м (D= 820 мм); Сети ГВС:  L= 74,64 м (D= 219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742,04 м (D= 273мм).</w:t>
            </w:r>
          </w:p>
        </w:tc>
        <w:tc>
          <w:tcPr>
            <w:tcW w:w="36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811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квартала. Реконструкция тепловых сетей от котельной  №2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квартала, расположенных по адресу: Московская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о. Воскресенск, ул. Цесиса, 23, стр. 3,4.</w:t>
            </w:r>
          </w:p>
          <w:p w:rsidR="00466395" w:rsidRPr="007A6320" w:rsidRDefault="00466395" w:rsidP="0082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51,81 м (D= 820 мм);</w:t>
            </w:r>
          </w:p>
          <w:p w:rsidR="00466395" w:rsidRPr="007A6320" w:rsidRDefault="00466395" w:rsidP="0082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51,81 м (D= 820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36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3 квартала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742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3 квартала. Реконструкция котельной в части замены основного и вспомогательного оборудования в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существущем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Больничный пр-д,3 к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66395" w:rsidRPr="007A6320" w:rsidRDefault="00466395" w:rsidP="00742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9,00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742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Характеристика после реализации мероприятия – 6,14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2022-2024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4 квартала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5F5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4 квартала. Реконструкция котельной в части замены основного и вспомогательного оборудования в существующем здании с увеличением установленной мощности, автоматизацией и диспетчеризацией, по адресу: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ул. Менделеева, 32.</w:t>
            </w:r>
          </w:p>
          <w:p w:rsidR="00466395" w:rsidRPr="007A6320" w:rsidRDefault="00466395" w:rsidP="005F5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12,00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5F5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13,35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источника тепловой энергии с увеличением тепловой мощности до 15 Гкал/час с целью ликвидации дефицита тепловой мощности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источника тепловой энергии с увеличением тепловой мощности до 15 Гкал/час с целью ликвидации дефицита тепловой мощности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5F5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IV квартала. Реконструкция тепловых сетей от котельной  IV квартала, расположенных по адресу: Московская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ул. Менделеева, 32.</w:t>
            </w:r>
          </w:p>
          <w:p w:rsidR="00466395" w:rsidRPr="007A6320" w:rsidRDefault="00466395" w:rsidP="00B75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ГВС:  L= 257,81 м (D= 159 мм)</w:t>
            </w:r>
          </w:p>
          <w:p w:rsidR="00466395" w:rsidRPr="007A6320" w:rsidRDefault="00466395" w:rsidP="00B75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ГВС:  L= 257,81 м (D= 159 мм)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Больничного квартала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DD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Больничного квартала.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Больничный пр-д,3 к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66395" w:rsidRPr="007A6320" w:rsidRDefault="00466395" w:rsidP="00613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9,00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613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4,93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DD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Больничного квартала. Реконструкция тепловых сетей от котельной 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Больничного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кварталара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сположенных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Больничный пр-д,3 к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66395" w:rsidRPr="007A6320" w:rsidRDefault="00466395" w:rsidP="00613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реализации мероприятия –</w:t>
            </w:r>
          </w:p>
          <w:p w:rsidR="00466395" w:rsidRPr="007A6320" w:rsidRDefault="00466395" w:rsidP="00613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Сети отопления:  L= 255,5 м (D= 377 мм); Сети ГВС:  L= 17,55 м (D= 57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235,67 м (D= 108 мм);</w:t>
            </w:r>
          </w:p>
          <w:p w:rsidR="00466395" w:rsidRPr="007A6320" w:rsidRDefault="00466395" w:rsidP="00613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255,5 м (D= 377 мм); Сети ГВС:  L= 17,55 м (D= 57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235,67 м (D= 108 мм ).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1756C6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1756C6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1756C6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1756C6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«Маришкино» (Москворечье)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EB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"Маришкино" (Москворечье).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диспетчеризацией, по адресу: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Маришкино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Отдыха 2А.</w:t>
            </w:r>
          </w:p>
          <w:p w:rsidR="00466395" w:rsidRPr="007A6320" w:rsidRDefault="00466395" w:rsidP="00EB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6,00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EB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0,83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Рабочая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870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ул. Рабочая. Реконструкция тепловых сетей от котельной  №1 ул.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Рабочаярасположенных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Рабочая ул., 137.</w:t>
            </w:r>
          </w:p>
          <w:p w:rsidR="00466395" w:rsidRPr="007A6320" w:rsidRDefault="00466395" w:rsidP="00870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282,95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1172 м (D= 325 мм ); L= 225,59 м (D= 426 мм ); L= 121,12 м (D= 630 мм); Сети ГВС:  L= 594,85 м (D= 159 мм); L= 109,46 м (D= 219 мм); L= 535,46 м (D= 325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466395" w:rsidRPr="007A6320" w:rsidRDefault="00466395" w:rsidP="00870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Сети отопления:  L= 282,95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1172 м (D= 325 мм ); L= 225,59 м (D= 426 мм); L= 121,12 м (D= 630  мм); Сети ГВС:  L= 594,85 м (D= 159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109,46 м (D= 219 мм); L= 535,46 м (D= 325 мм)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2022-2024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Перекладка участка тепловой сети от ТК-102 до ТК-103 в подземном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бесканальном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исполнении (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=400мм; L=187м)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Перекладка участка тепловой сети от ТК-102 до ТК-103 в подземном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бесканальном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исполнении (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=400мм; L=187м)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«Московская»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88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"Московская". Реконструкция котельной с увеличением установленной мощности по адресу: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Воскресенск,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Колыберево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переключение тепловых нагрузок котельной "Фурманова".</w:t>
            </w:r>
          </w:p>
          <w:p w:rsidR="00466395" w:rsidRPr="007A6320" w:rsidRDefault="00466395" w:rsidP="0088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88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16,75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88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88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тепловых сетей от котельной  №2 ул. Московская.</w:t>
            </w:r>
            <w:r w:rsidRPr="007A6320">
              <w:t xml:space="preserve">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тепловых сетей от котельной  №2 ул. Московская, расположенных по адресу: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Колыберево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66395" w:rsidRPr="007A6320" w:rsidRDefault="00466395" w:rsidP="00660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30,87 м (D= 273 мм); L= 159,02 м (D= 325 мм);</w:t>
            </w:r>
          </w:p>
          <w:p w:rsidR="00466395" w:rsidRPr="007A6320" w:rsidRDefault="00466395" w:rsidP="00660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</w:t>
            </w:r>
            <w:r w:rsidRPr="007A6320">
              <w:t xml:space="preserve">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отопления:  L= 30,87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159,02 м (D= 325 мм);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88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ул. Фурманова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174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№3 ул. Фурманова. Реконструкция тепловых сетей от котельной  №3 ул.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Фурмановарасположенных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ул. Фурманова, 10А.</w:t>
            </w:r>
          </w:p>
          <w:p w:rsidR="00466395" w:rsidRPr="007A6320" w:rsidRDefault="00466395" w:rsidP="00174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206,07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Сети ГВС:  L= 323,13 м (D= 159 мм);</w:t>
            </w:r>
          </w:p>
          <w:p w:rsidR="00466395" w:rsidRPr="007A6320" w:rsidRDefault="00466395" w:rsidP="00174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206,07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Сети ГВС:  L= 323,13 м (D= 159 мм).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CA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CA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Мичурина</w:t>
            </w:r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"Мичурина". Замена основного и вспомогательного оборудования в существующем здании котельной с увеличением установленной мощности и необходимостью реконструкции ХВП, автоматизацией и диспетчеризацией и строительством РТХ (ДТ),  по адресу: 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Воскресенск,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Цемгигант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28,01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30,54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88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2024 - 2026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источника тепловой энергии с увеличением тепловой мощности до 40 Гкал/час с целью ликвидации дефицита тепловой мощности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источника тепловой энергии с увеличением тепловой мощности до 40 Гкал/час с целью ликвидации дефицита тепловой мощности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ЦТП с целью перевода абонентов с открытой схемы теплоснабжения на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закрытую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ЦТП с целью перевода абонентов с открытой схемы теплоснабжения на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закрытую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A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ул. Мичурина. Реконструкция тепловых сетей от котельной  ул. Мичурина, расположенных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Цемгигант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66395" w:rsidRPr="007A6320" w:rsidRDefault="00466395" w:rsidP="00CA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1367,28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66,21 м (D= 325 мм); L= 113,09 м (D= 377 мм);</w:t>
            </w:r>
          </w:p>
          <w:p w:rsidR="00466395" w:rsidRPr="007A6320" w:rsidRDefault="00466395" w:rsidP="00CA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1367,28 м (D= 273 мм); L= 66,21 м (D= 325 мм); L= 113,09 м (D= 377 мм);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627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88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«Белинского»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"Белинского". Реконструкция котельной в части замены основного и вспомогательного оборудования в существующем здании котельной со снижением установленной мощности и необходимостью строительства ХВП, автоматизацией и диспетчеризацией,  по адресу: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Воскресенск,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Цемгигант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7,22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2,73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88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№1 п. Лопатинский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Лопатинский. Реконструкция тепловых сетей от котельной  №1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Лопатинский,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расположенных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ул. Старая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5,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115,36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Сети ГВС:  L= 126,58 м (D= 219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466395" w:rsidRPr="007A6320" w:rsidRDefault="00466395" w:rsidP="00DF5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115,36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Сети ГВС:  L= 126,58 м (D= 219 мм).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DF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 Котельной №1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 из эксплуатации с переводом абонентов на БМК г. Воскресенск,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 Котельной №1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 из эксплуатации с переводом абонентов на БМК г. Воскресенск,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16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№3 Лопатинский. Реконструкция существующей котельной с увеличением установленной мощности,  по адресу: 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Комсомольская ул., 33,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466395" w:rsidRPr="007A6320" w:rsidRDefault="00466395" w:rsidP="0016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25,20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163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28,50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16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2022 - 2024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новой котельной взамен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новой котельной взамен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2025-2028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ЦТП с целью перевода абонентов с открытой схемы теплоснабжения на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закрытую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ЦТП с целью перевода абонентов с открытой схемы теплоснабжения на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закрытую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Переключение части абонентов от Котельной №3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  на БМК г. Воскресенск,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Переключение части абонентов от Котельной №3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  на БМК г. Воскресенск,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2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тепловой сети по ул. Весенняя/Ольховая для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переподключения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потребителей котельной №3. Переключение потребителей по ул. Весенняя/Ольховая (строительство ТС 2Ду 80, 160 м), автомойки и пожарной части (строительство ТС 2Ду 50, 80 м) на котельную №3.</w:t>
            </w:r>
          </w:p>
          <w:p w:rsidR="00466395" w:rsidRPr="007A6320" w:rsidRDefault="00466395" w:rsidP="00932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66395" w:rsidRPr="007A6320" w:rsidRDefault="00466395" w:rsidP="00932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 (мм);</w:t>
            </w:r>
          </w:p>
          <w:p w:rsidR="00466395" w:rsidRPr="007A6320" w:rsidRDefault="00466395" w:rsidP="00932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Сети отопления:  L= 160 м (2Ду = 80 мм); L= 80 м (2Ду = 50 мм);   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2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№3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Лопатинский. Реконструкция тепловых сетей от котельной  №3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Лопатинскийрасположенных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Комсомольская ул., 33,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466395" w:rsidRPr="007A6320" w:rsidRDefault="00466395" w:rsidP="00174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323,17 м (D= 273 мм); L= 1746,32 м (D= 325 мм); L= 280,23 м (D= 426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174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323,17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1746,32 м (D= 325 мм); L= 280,23 м (D= 426 мм);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2022-2023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Интернатская</w:t>
            </w:r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010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"Интернатская". Строительство БМК, замещающий источник по адресу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р. п. Хорлово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5А</w:t>
            </w:r>
          </w:p>
          <w:p w:rsidR="00466395" w:rsidRPr="007A6320" w:rsidRDefault="00466395" w:rsidP="00010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</w:t>
            </w:r>
          </w:p>
          <w:p w:rsidR="00466395" w:rsidRPr="007A6320" w:rsidRDefault="00466395" w:rsidP="00010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010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8,97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E9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2026 - 2027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котельной ул. Интернатская с увеличением мощности до 16,3 МВт (14 Гкал/час) с переключением абонентов от Котельной ул. Советская (ХХЗ) и Котельной ОАО "Воскресенск-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котельной ул. Интернатская с увеличением мощности до 16,3 МВт (14 Гкал/час) с переключением абонентов от Котельной ул. Советская (ХХЗ) и Котельной ОАО "Воскресенск-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«Интернатская». Реконструкция тепловых сетей от котельной  «Интернатская», расположенных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р-он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Хорлово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5А.</w:t>
            </w:r>
          </w:p>
          <w:p w:rsidR="00466395" w:rsidRPr="007A6320" w:rsidRDefault="00466395" w:rsidP="0041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66395" w:rsidRPr="007A6320" w:rsidRDefault="00466395" w:rsidP="0041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Сети отопления:  L= 93 (2Ду = 200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L= 154,63 (D= 273 ); L= 192,62 (D= 325 ); Сети ГВС:  L= 31,11 (D= 159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193,53 (D= 219)</w:t>
            </w:r>
          </w:p>
          <w:p w:rsidR="00466395" w:rsidRPr="007A6320" w:rsidRDefault="00466395" w:rsidP="0041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L= 93 (2Ду = 200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 L= 154,63 (D= 273 ); L= 192,62 (D= 325 ); Сети ГВС:  L= 31,11 (D= 159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193,53 (D= 219).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8E0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в районе ТК-41 (котельная Советская). Строительство котельной, замещающей источник по адресу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Хорлово, ул. Советская 108 Г (ХХЗ) со снижением установленной мощности до 1,43 Гкал/ч на новом земельном участке в районе ТК-41</w:t>
            </w:r>
          </w:p>
          <w:p w:rsidR="00466395" w:rsidRPr="007A6320" w:rsidRDefault="00466395" w:rsidP="008E0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</w:t>
            </w:r>
          </w:p>
          <w:p w:rsidR="00466395" w:rsidRPr="007A6320" w:rsidRDefault="00466395" w:rsidP="008E0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8E0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1,43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F9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 Котельной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(ХХЗ) из эксплуатации с переводом абонентов на Котельную ул. Интернатская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 Котельной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(ХХЗ) из эксплуатации с переводом абонентов на Котельную ул. Интернатская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8E0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трубопровода ГВС от новой котельной до потребителя на ул. Советская, 125 (котельная Советская). Строительство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-да ГВС от новой котельной до потребителя на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125 (2Ду 50, протяженностью 100 м).</w:t>
            </w:r>
          </w:p>
          <w:p w:rsidR="00466395" w:rsidRPr="007A6320" w:rsidRDefault="00466395" w:rsidP="001D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66395" w:rsidRPr="007A6320" w:rsidRDefault="00466395" w:rsidP="001D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 (мм);</w:t>
            </w:r>
          </w:p>
          <w:p w:rsidR="00466395" w:rsidRPr="007A6320" w:rsidRDefault="00466395" w:rsidP="001D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ГВС:  L= 100 м (2Ду = 50 мм)</w:t>
            </w:r>
          </w:p>
        </w:tc>
        <w:tc>
          <w:tcPr>
            <w:tcW w:w="36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F9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Школьная</w:t>
            </w:r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CD5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"Школьная". Строительство БМК в границах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существующего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ЗУ со снижением установленной мощности.</w:t>
            </w:r>
          </w:p>
          <w:p w:rsidR="00466395" w:rsidRPr="007A6320" w:rsidRDefault="00466395" w:rsidP="00CD5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CD5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9,24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CD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2022 - 2023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участка тепловой сети от камеры ТК-20 системы теплоснабжения Котельной ул. Школьная до Котельной ул. Зайцева (Бани) вдоль ул. Зайцева (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=100мм; L=540м)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участка тепловой сети от камеры ТК-20 системы теплоснабжения Котельной ул. Школьная до Котельной ул. Зайцева (Бани) вдоль ул. Зайцева (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=100мм; L=540м)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абонентов от Котельной ул. Зайцева (Бани) на Котельную ул. Школьная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абонентов от Котельной ул. Зайцева (Бани) на Котельную ул. Школьная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72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 котельной «Школьная». Реконструкция тепловых сетей от  котельной «Школьная», расположенных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онр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п.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Фосфоритный, 2Б</w:t>
            </w:r>
          </w:p>
          <w:p w:rsidR="00466395" w:rsidRPr="007A6320" w:rsidRDefault="00466395" w:rsidP="0072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66395" w:rsidRPr="007A6320" w:rsidRDefault="00466395" w:rsidP="0072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отопления:  L= 22,64 м (D= 325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72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22,64 м (D= 325 мм);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"Баня"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D5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"Баня". Строительство БМК в границах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существующего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ЗУ со снижением установленной мощности.</w:t>
            </w:r>
          </w:p>
          <w:p w:rsidR="00466395" w:rsidRPr="007A6320" w:rsidRDefault="00466395" w:rsidP="00CD5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CD5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0,60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CD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Котельной ул. Зайцева (Бани) из эксплуатации с переводом абонентов на Котельную ул. Школьная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Котельной ул. Зайцева (Бани) из эксплуатации с переводом абонентов на Котельную ул. Школьная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D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Ратчино. Реконструкция котельной в части замены основного и вспомогательного оборудования (в том числе оборудования ХВО) в существующем здании со снижением установленной мощности до 3,61 МВт, автоматизация и диспетчеризация,  по адресу: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с. Ратчино, ул. Сельская, 1/1.</w:t>
            </w:r>
          </w:p>
          <w:p w:rsidR="00466395" w:rsidRPr="007A6320" w:rsidRDefault="00466395" w:rsidP="00CD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7,51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CD7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3,13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CD7208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2025 - 2026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тепанщино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81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Степанщино. Реконструкция котельной в части замены основного и вспомогательного оборудования в существующем здании со снижением установленной мощности до 1,43 МВт, автоматизация и диспетчеризация, по адресу: 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д. Степанщино, стр. 5/1.</w:t>
            </w:r>
          </w:p>
          <w:p w:rsidR="00466395" w:rsidRPr="007A6320" w:rsidRDefault="00466395" w:rsidP="00C81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4,52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C81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1,23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2022 - 2023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осяково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евское</w:t>
            </w:r>
            <w:proofErr w:type="spellEnd"/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D2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замещающего источника мощностью 0,93 МВт, Московская область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Невское, стр. ¼.</w:t>
            </w:r>
          </w:p>
          <w:p w:rsidR="00466395" w:rsidRPr="007A6320" w:rsidRDefault="00466395" w:rsidP="00D2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D44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</w:t>
            </w:r>
            <w:r w:rsidR="00D4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– 2026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с. Невское мощностью 1,78 МВт (1,53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с. Невское мощностью 1,78 МВт (1,53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2038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ДРП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ТГУ мощностью 0,15 МВт, Московская область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д. Степанщино, ДРП-5.</w:t>
            </w:r>
          </w:p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2026 - 2027-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2C0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</w:t>
            </w:r>
            <w:r w:rsidR="00831098"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Конобеево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DD2899" w:rsidP="002C0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 из эксплуатации. Перевод абонентов на </w:t>
            </w:r>
            <w:r w:rsidRPr="007A63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2C0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224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24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из эксплуатации</w:t>
            </w:r>
            <w:r w:rsidR="00831098"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Перевод абонентов на </w:t>
            </w:r>
            <w:r w:rsidR="00831098" w:rsidRPr="007A63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Котельную с. Барановское в районе пересечения ул. Фабрики</w:t>
            </w:r>
            <w:proofErr w:type="gramStart"/>
            <w:r w:rsidR="00831098" w:rsidRPr="007A63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="00831098" w:rsidRPr="007A63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224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–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Усадище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81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Усадище.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Автоматизация и диспетчеризация котельной по адресу: 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Усадище, ул. Южная, д.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11.</w:t>
            </w:r>
            <w:proofErr w:type="gramEnd"/>
          </w:p>
          <w:p w:rsidR="00466395" w:rsidRPr="007A6320" w:rsidRDefault="00466395" w:rsidP="00C81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1,57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C81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1,57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C8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2027 - 2028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еоново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B7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ТГУ на котельной д. Леоново. Установка ТГУ мощностью 0,1 Гкал</w:t>
            </w:r>
          </w:p>
          <w:p w:rsidR="00466395" w:rsidRPr="007A6320" w:rsidRDefault="00466395" w:rsidP="00B7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Леоново,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466395" w:rsidRPr="007A6320" w:rsidRDefault="00466395" w:rsidP="00B7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</w:t>
            </w:r>
          </w:p>
          <w:p w:rsidR="00466395" w:rsidRPr="007A6320" w:rsidRDefault="00466395" w:rsidP="00B7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B74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ербово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83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из эксплуатации.</w:t>
            </w:r>
            <w:r w:rsidR="00831098"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Перевод абонентов на </w:t>
            </w:r>
            <w:r w:rsidR="00831098" w:rsidRPr="007A63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Перспективную котельную д. </w:t>
            </w:r>
            <w:proofErr w:type="spellStart"/>
            <w:r w:rsidR="00831098" w:rsidRPr="007A63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="00831098" w:rsidRPr="007A63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–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мощностью 0,62 МВт (0,53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мощностью 0,62 МВт (0,53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086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A6320">
              <w:t xml:space="preserve">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Почтовая, д. 17</w:t>
            </w:r>
            <w:proofErr w:type="gramEnd"/>
          </w:p>
          <w:p w:rsidR="00466395" w:rsidRPr="007A6320" w:rsidRDefault="00466395" w:rsidP="00086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</w:t>
            </w:r>
          </w:p>
          <w:p w:rsidR="00466395" w:rsidRPr="007A6320" w:rsidRDefault="00466395" w:rsidP="00086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13,00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086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14,32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Переключение части абонентов от Котельной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БМК п. Виноградово,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Переключение части абонентов от Котельной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БМК п. Виноградово,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3C1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расположенных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онс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Почтовая, д. 17.</w:t>
            </w:r>
          </w:p>
          <w:p w:rsidR="00466395" w:rsidRPr="007A6320" w:rsidRDefault="00466395" w:rsidP="003C1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</w:t>
            </w:r>
          </w:p>
          <w:p w:rsidR="00466395" w:rsidRPr="007A6320" w:rsidRDefault="00466395" w:rsidP="003C1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Сети отопления:  L= 50,75 м (D= 273 мм); L= 137,11 м (D= 325 мм); Сети ГВС:  L= 170,55 м (D= 133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18,71 м (D= 159мм );</w:t>
            </w:r>
          </w:p>
          <w:p w:rsidR="00466395" w:rsidRPr="007A6320" w:rsidRDefault="00466395" w:rsidP="003C1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50,75 м (D= 273 мм); L= 137,11 м (D= 325 мм); Сети ГВС:  L= 170,55 м (D= 133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18,71 м (D= 159 мм).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8A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п. Виноградово (школа)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ТГУ мощностью 0,3 МВт на котельной п. Виноградово, ул. Коммунистическая, д. 9,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МО.</w:t>
            </w:r>
            <w:proofErr w:type="gramEnd"/>
          </w:p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0,26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– 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п. Виноградово мощностью 0,8 МВт (0,69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п. Виноградово мощностью 0,8 МВт (0,69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(фабрика)</w:t>
            </w:r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замещающего источника мощностью 1,52 МВт за территорией фабрики, Московская область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</w:p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6B1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1,34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– 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Московская мощностью 3,02 МВт (2,58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Московская мощностью 3,02 МВт (2,58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Default="00466395" w:rsidP="00444C2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замещающего источника мощностью 0,47 МВт в районе ул. Овражная, Московская область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44C24" w:rsidRPr="00444C24" w:rsidRDefault="00444C24" w:rsidP="00444C2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444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444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44C24" w:rsidP="00C95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0,43 Гкал/</w:t>
            </w:r>
            <w:proofErr w:type="gramStart"/>
            <w:r w:rsidRPr="00444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Моховая мощностью 1 МВт (0,86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Моховая мощностью 1 МВт (0,86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убино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95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ТГУ на котельной д. Губино (школа). Установка ТГУ мощностью 0,24 МВт на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котельной д. Губино, Центральная, д. 88 б,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  <w:p w:rsidR="00466395" w:rsidRPr="007A6320" w:rsidRDefault="00466395" w:rsidP="00C95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BC4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</w:t>
            </w:r>
            <w:r w:rsidR="00BC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C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7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2024 –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Губино мощностью 0,4 МВт (0,344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д. Губино мощностью 0,4 МВт (0,344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атмирово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95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Ратмирово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котельной в части замены основного и вспомогательного оборудования с заменой топлива на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пеллеты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 адресу: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Ратмирово</w:t>
            </w:r>
            <w:proofErr w:type="spellEnd"/>
          </w:p>
          <w:p w:rsidR="00466395" w:rsidRPr="007A6320" w:rsidRDefault="00466395" w:rsidP="00C95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0,59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C95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0,21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CD7208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51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1083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516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№1 г. Белозерский.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"летнего" котла мощностью 4,0 МВт; Модернизация системы автоматизации котельной по адресу: 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г. Белозерский, ул. Коммунальная, д. 6.</w:t>
            </w:r>
            <w:proofErr w:type="gramEnd"/>
          </w:p>
          <w:p w:rsidR="00466395" w:rsidRPr="007A6320" w:rsidRDefault="00466395" w:rsidP="00516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60,01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516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63,45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vMerge w:val="restart"/>
            <w:shd w:val="clear" w:color="auto" w:fill="FFFFFF" w:themeFill="background1"/>
            <w:vAlign w:val="center"/>
          </w:tcPr>
          <w:p w:rsidR="00466395" w:rsidRPr="007A6320" w:rsidRDefault="00466395" w:rsidP="0051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2026 - 2027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РТХ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РТХ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2038; 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2038; 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82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пос.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№1, пос.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Белоозерскийрасположенных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онг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Коммунальная, д. 6</w:t>
            </w:r>
          </w:p>
          <w:p w:rsidR="00466395" w:rsidRPr="007A6320" w:rsidRDefault="00466395" w:rsidP="0082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696,9 м (D= 273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422,48 м (D= 325 мм); L= 214,89 м (D= 426 мм); L= 753,54 м (D= 529 мм); Сети ГВС:  L= 78,91 м (D= 108 мм); L= 547,9 м (D= 159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73,85 м (D= 219 мм )</w:t>
            </w:r>
          </w:p>
          <w:p w:rsidR="00466395" w:rsidRPr="007A6320" w:rsidRDefault="00466395" w:rsidP="0082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696,9 м (D= 273 мм); L= 422,48 м (D= 325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214,89 м (D= 426 мм ); L= 753,54 м (D= 529 мм ); Сети ГВС:  L= 78,91 м (D= 108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547,9 м (D= 159 мм); L= 73,85 м (D= 219 мм )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B287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5B2875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5B2875" w:rsidRPr="007A6320" w:rsidRDefault="005B2875" w:rsidP="00A73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ул. Комсомольская, ТГУ на котельной №2 г. Белозерский.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5B2875" w:rsidRPr="007A6320" w:rsidRDefault="006C767B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5B2875" w:rsidRPr="007A6320" w:rsidRDefault="006C767B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5B2875" w:rsidRPr="007A6320" w:rsidRDefault="006C767B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5B2875" w:rsidRPr="007A6320" w:rsidRDefault="006C767B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B287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5B2875" w:rsidRPr="009354A6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5B2875" w:rsidRPr="007A6320" w:rsidRDefault="005B2875" w:rsidP="00A73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№2, пос.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№2, пос.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расположенных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онг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Пионерская, стр. 24. </w:t>
            </w:r>
          </w:p>
          <w:p w:rsidR="005B2875" w:rsidRPr="007A6320" w:rsidRDefault="005B2875" w:rsidP="00A73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306,9 м (D= 325 мм);</w:t>
            </w:r>
          </w:p>
          <w:p w:rsidR="005B2875" w:rsidRPr="007A6320" w:rsidRDefault="005B2875" w:rsidP="00A73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306,9 м (D= 325 мм);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котельной №2 г.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мощностью 15 МВт (12,9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котельной №2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мощностью 15 МВт (12,9 Гкал/час) вместо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5B287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5B2875" w:rsidRPr="009354A6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5B2875" w:rsidRPr="007A6320" w:rsidRDefault="005B287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2025; 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6A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ТГУ на котельной №3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Установка на территории котельной ТГУ,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мощностью 0,35 МВт, Московская область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пер. Школьный, стр.11/1.</w:t>
            </w:r>
          </w:p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0,30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6A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2027-2028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котельной №3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мощностью 0,7 МВт (0,6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котельной №3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мощностью 0,7 МВт (0,6 Гкал/час)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вместо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существующей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Default="00AC5250" w:rsidP="00AC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</w:t>
            </w:r>
            <w:proofErr w:type="spellStart"/>
            <w:r w:rsidRPr="00AC5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C5250" w:rsidRPr="007A6320" w:rsidRDefault="00AC5250" w:rsidP="00AC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1,2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AC5250" w:rsidRPr="007A6320" w:rsidRDefault="00AC5250" w:rsidP="00AC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="005B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AC5250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CA7E28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CA7E28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CA7E28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CA7E28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емодурово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 АО «ВМУ»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3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ТЭЦ АО «ВМУ». Реконструкция тепловых сетей от ТЭЦ АО «ВМУ», расположенных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466395" w:rsidRPr="007A6320" w:rsidRDefault="00466395" w:rsidP="003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466395" w:rsidRPr="007A6320" w:rsidRDefault="00466395" w:rsidP="003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отопления:  L= 691,3 м (D= 273 мм); L= 1405,17 м (D= 325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L= 979,33 м (D= 529 мм ); L= 867,82 м (D= 630 мм ); Сети ГВС:  L= 172,27 м (D= 89 мм); L= 5,84 м (D= 108 мм); L= 257,48 м (D= 159 мм); L= 54,99 м (D= 219 мм); </w:t>
            </w:r>
          </w:p>
          <w:p w:rsidR="00466395" w:rsidRPr="007A6320" w:rsidRDefault="00466395" w:rsidP="003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691,3 м (D= 273 мм); L= 1405,17 м (D= 325 мм); L= 979,33 м (D= 529 мм); L= 867,82 м (D= 630 мм); Сети ГВС:  L= 172,27 м (D= 89 мм); L= 5,84 м (D= 108 мм); L= 257,48 м (D= 159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L= 54,99 м (D= 219 мм).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абонентов от ТЭЦ АО "ВМУ" на БМК г. Воскресенск, ул. Советская.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Переключение абонентов от ТЭЦ АО "ВМУ" на БМК г. Воскресенск, ул. Больничный проезд, БМК г. Воскресенск, ул. Советская и БМК г. Воскресенск, ул. Лермонтова. 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КТС 019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п.им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.Ц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юрупы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DA0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Крышная котельная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"Воскресенск-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абонентов от Котельной ОАО "Воскресенск-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на Котельную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абонентов от Котельной ОАО "Воскресенск-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на Котельную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"Фетр"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B6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ОАО «Фетр». Реконструкция тепловых сетей от котельной  ОАО «Фетр», расположенных по адресу: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466395" w:rsidRPr="007A6320" w:rsidRDefault="00466395" w:rsidP="00B6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</w:t>
            </w:r>
          </w:p>
          <w:p w:rsidR="00466395" w:rsidRPr="007A6320" w:rsidRDefault="00466395" w:rsidP="00B6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Сети отопления:  L= 257,49 м (D= 273 мм); L= 557,29 м (D= 325 мм); </w:t>
            </w:r>
          </w:p>
          <w:p w:rsidR="00466395" w:rsidRPr="007A6320" w:rsidRDefault="00466395" w:rsidP="00B6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257,49 м (D= 273 мм); L= 557,29 м (D= 325 мм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части абонентов от Котельной ОАО "Фетр" на БМК г. Воскресенск, ул. Быковского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части абонентов от Котельной ОАО "Фетр" на БМК г. Воскресенск, ул. Быковского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1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1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"РЖД"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1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1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1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1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1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466395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Автоматизация ЦТП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Автоматизация ЦТП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466395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3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ветхих тепловых сетей с применением стальных труб с современной изоляцией и труб из полимерных материалов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ветхих тепловых сетей с применением стальных труб с современной изоляцией и труб из полимерных материалов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5000" w:type="pct"/>
            <w:gridSpan w:val="8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Перспективные источники тепловой энергии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224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 и ул. Ленинской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с. Барановское в районе пересечения ул. Фабрики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перед и ул. Ленинской.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мощностью 1,6 МВт, замещающей источник по адресу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 с. Барановское, ул. Центральная, д. 131.</w:t>
            </w:r>
            <w:proofErr w:type="gramEnd"/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Характеристика после реализации мероприятия – 1,38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2024 - 2025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224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с. Барановское за территорией ткацкой фабрики.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мощностью 3,3 МВт,  замещающей источник по адресу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 с. Барановское, ул. Центральная, д. 131</w:t>
            </w:r>
            <w:proofErr w:type="gramEnd"/>
          </w:p>
          <w:p w:rsidR="00466395" w:rsidRPr="007A6320" w:rsidRDefault="00466395" w:rsidP="007C5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B4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2,84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2024 - 2025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B4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Строительство замещающего источника мощностью 0,27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 снижением установленной мощности, Московская область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Малага, д. 9.</w:t>
            </w:r>
          </w:p>
          <w:p w:rsidR="00466395" w:rsidRPr="007A6320" w:rsidRDefault="00466395" w:rsidP="00B4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B4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0,27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4D0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2024 - 2025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ТГУ с. Конобеево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ТГУ с. Конобеево. Установка ТГУ 0,1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с. Конобеево.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4D0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с. Конобеево в районе ул. Новые дома. Строительство котельной мощностью 3,2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с. Конобеево.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3,20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с. Конобеево в районе школы № 99. Строительство котельной мощностью 0,75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Конобеево.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244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0,75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244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BE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в районе ЦТП Виноградово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Строительство источника мощностью 2,72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2,72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44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– 202</w:t>
            </w:r>
            <w:r w:rsidR="00444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bookmarkStart w:id="1" w:name="_GoBack"/>
            <w:bookmarkEnd w:id="1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F2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13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г. Белозерский в районе пересечения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ул. Комсомольская. Строительство замещающего источника мощностью 8,5 МВт в районе пересечения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ул. Комсомольская, отказ от эксплуатации  578 м транзитного участка т/с 2Ду 300</w:t>
            </w:r>
          </w:p>
          <w:p w:rsidR="00466395" w:rsidRPr="007A6320" w:rsidRDefault="00466395" w:rsidP="00213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213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Характеристика после реализации мероприятия – 7,25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F2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2023 - 2025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213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ТГУ на котельной №2 г. Белозерский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213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ТГУ на котельной №2 г. Белозерский. Установка на территории существующей котельной ТГУ мощностью 0,12 МВт для теплоснабжения двух ближайших потребителей.</w:t>
            </w:r>
          </w:p>
          <w:p w:rsidR="00466395" w:rsidRPr="007A6320" w:rsidRDefault="00466395" w:rsidP="00213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213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213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D9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на Котельной №1 </w:t>
            </w:r>
          </w:p>
          <w:p w:rsidR="00466395" w:rsidRPr="007A6320" w:rsidRDefault="00466395" w:rsidP="00D9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Лопатинский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D93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БМК на Котельной №1</w:t>
            </w:r>
          </w:p>
          <w:p w:rsidR="00466395" w:rsidRPr="007A6320" w:rsidRDefault="00466395" w:rsidP="00D93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Лопатинский. Строительство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-модульной котельной на новом ЗУ на месте ЦТП 10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(ул.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7В, Воскресенск) со снижением установленной мощности (7,15 Гкал/ч).</w:t>
            </w:r>
          </w:p>
          <w:p w:rsidR="00466395" w:rsidRPr="007A6320" w:rsidRDefault="00466395" w:rsidP="00D93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D93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7,15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D9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2026 - 2028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EF6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на Котельной №1.2 п. Лопатинский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C91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БМК на Котельной №1.2</w:t>
            </w:r>
          </w:p>
          <w:p w:rsidR="00466395" w:rsidRPr="007A6320" w:rsidRDefault="00466395" w:rsidP="00C91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Лопатинский. Строительство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-модульной котельной мощностью 0,65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  <w:p w:rsidR="00466395" w:rsidRPr="007A6320" w:rsidRDefault="00466395" w:rsidP="00C91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C91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0,65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EF6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2026 - 2028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F9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ТГУ для теплоснабжения потребителя по адресу: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466395" w:rsidRPr="007A6320" w:rsidRDefault="00466395" w:rsidP="00F9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(котельная Советская)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F9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ТГУ для теплоснабжения потребителя по адресу: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466395" w:rsidRPr="007A6320" w:rsidRDefault="00466395" w:rsidP="00F9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(котельная Советская). Строительство ТГУ для теплоснабжения потребителя по адресу: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466395" w:rsidRPr="007A6320" w:rsidRDefault="00466395" w:rsidP="00F9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F92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0,02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F9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Воскресенск, ул. Советская мощностью 90 МВт (77,39 Гкал/час) с переключением абонентов от ТЭЦ АО "ВМУ"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Воскресенск, ул. Советская мощностью 51,4 МВт (44,31 Гкал/час) с переключением части абонентов от ТЭЦ АО "ВМУ"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Лермонтова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Воскресенск, ул. Лермонтова мощностью 25,6 МВт (22 Гкал/час) с переключением части абонентов от ТЭЦ АО "ВМУ"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vAlign w:val="center"/>
          </w:tcPr>
          <w:p w:rsidR="00466395" w:rsidRPr="009354A6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Воскресенск, ул. Больничный проезд мощностью 18 МВт (15,52 Гкал/час) с переключением части абонентов от ТЭЦ АО "ВМУ"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Воскресенск, ул. Больничный проезд мощностью 18 МВт (15,52 Гкал/час) с переключением части абонентов от ТЭЦ АО "ВМУ"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6A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котельная п.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Федино</w:t>
            </w:r>
            <w:proofErr w:type="gram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котельной п. Федино. Строительство замещающего источника мощностью 9,57 МВт  на месте ЦТП в п. Федино.</w:t>
            </w:r>
          </w:p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66395" w:rsidRPr="007A6320" w:rsidRDefault="00466395" w:rsidP="006A6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8,23 Гкал/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– 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с. Федино мощностью 17,1 МВт (14,7 Гкал/час) с переключением части абонентов от Котельных №1 и 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с. Федино мощностью 17,1 МВт (14,7 Гкал/час) с переключением части абонентов от Котельных №1 и 2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квартала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п. Виноградово,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п. Виноградово, ул. Зеленая мощностью 3,5 МВт (3 Гкал/час) с переключением части абонентов от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Котельной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строительство новой БМК п. Виноградово, ул. Зеленая мощностью 3,5 МВт (3 Гкал/час) с переключением части абонентов от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Котельной с.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Ввод в эксплуатацию БМК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Ввод в эксплуатацию БМК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перспективной котельной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теплопроизводительностью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0,5 Гкал/час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перспективной котельной д.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теплопроизводительностью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0,5 Гкал/час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 w:val="restart"/>
            <w:shd w:val="clear" w:color="auto" w:fill="auto"/>
            <w:noWrap/>
            <w:vAlign w:val="center"/>
          </w:tcPr>
          <w:p w:rsidR="00466395" w:rsidRPr="009354A6" w:rsidRDefault="00466395" w:rsidP="0041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43" w:type="pct"/>
            <w:vMerge w:val="restar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г.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Садовая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перспективной котельной г.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Садовая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теплопроизводительностью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 Гкал/час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перспективной котельной г.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Садовая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теплопроизводительностью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 Гкал/час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vMerge/>
            <w:shd w:val="clear" w:color="auto" w:fill="auto"/>
            <w:noWrap/>
            <w:vAlign w:val="center"/>
          </w:tcPr>
          <w:p w:rsidR="00466395" w:rsidRPr="009354A6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vMerge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2025-2040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обеспечения тепловой энергией перспективных абонентов</w:t>
            </w:r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2025-2040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121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 ул. Центральная мощностью 32 МВт (28,05 Гкал/час) с сетями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 ул. Центральная мощностью 32 МВт (28,05 Гкал/час) с сетями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Pr="009354A6" w:rsidRDefault="00466395" w:rsidP="00121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4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Быковского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 ул. Центральная мощностью 33 МВт (28,37 Гкал/час) с сетями</w:t>
            </w:r>
            <w:proofErr w:type="gramEnd"/>
          </w:p>
        </w:tc>
        <w:tc>
          <w:tcPr>
            <w:tcW w:w="36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1083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строительство новой БМК г. Воскресенск ул. Центральная мощностью 33 МВт (28,37 Гкал/час) с сетями</w:t>
            </w:r>
            <w:proofErr w:type="gramEnd"/>
          </w:p>
        </w:tc>
        <w:tc>
          <w:tcPr>
            <w:tcW w:w="359" w:type="pct"/>
            <w:shd w:val="clear" w:color="auto" w:fill="FFFFFF" w:themeFill="background1"/>
            <w:vAlign w:val="center"/>
            <w:hideMark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2021-2022</w:t>
            </w:r>
          </w:p>
        </w:tc>
      </w:tr>
      <w:tr w:rsidR="00466395" w:rsidRPr="009354A6" w:rsidTr="007A6320">
        <w:trPr>
          <w:trHeight w:val="20"/>
        </w:trPr>
        <w:tc>
          <w:tcPr>
            <w:tcW w:w="124" w:type="pct"/>
            <w:shd w:val="clear" w:color="auto" w:fill="auto"/>
            <w:noWrap/>
            <w:vAlign w:val="center"/>
          </w:tcPr>
          <w:p w:rsidR="00466395" w:rsidRDefault="00466395" w:rsidP="00121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достоверного учета ТЭР.</w:t>
            </w:r>
            <w:r w:rsidRPr="007A6320">
              <w:t xml:space="preserve"> </w:t>
            </w: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обеспечению достоверного учета ТЭР, приведение узлов учета к требованиям нормативно-технической документации на котельных </w:t>
            </w:r>
            <w:proofErr w:type="spellStart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2022-2045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466395" w:rsidRPr="007A6320" w:rsidRDefault="00466395" w:rsidP="0093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5C38E8" w:rsidRDefault="005C38E8" w:rsidP="00054F1D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  <w:sectPr w:rsidR="005C38E8" w:rsidSect="001509D9">
          <w:pgSz w:w="23814" w:h="16840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:rsidR="00B67ED0" w:rsidRPr="009D35A1" w:rsidRDefault="00B67ED0" w:rsidP="009D35A1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0208681"/>
      <w:r w:rsidRPr="009D35A1">
        <w:rPr>
          <w:rFonts w:ascii="Times New Roman" w:hAnsi="Times New Roman" w:cs="Times New Roman"/>
          <w:sz w:val="28"/>
          <w:szCs w:val="28"/>
        </w:rPr>
        <w:lastRenderedPageBreak/>
        <w:t>Таблица 5.1.1.</w:t>
      </w:r>
      <w:r w:rsidR="009D35A1" w:rsidRPr="009D35A1">
        <w:rPr>
          <w:rFonts w:ascii="Times New Roman" w:hAnsi="Times New Roman" w:cs="Times New Roman"/>
          <w:sz w:val="28"/>
          <w:szCs w:val="28"/>
        </w:rPr>
        <w:t xml:space="preserve">а – Мероприятия </w:t>
      </w:r>
      <w:r w:rsidRPr="009D35A1">
        <w:rPr>
          <w:rFonts w:ascii="Times New Roman" w:hAnsi="Times New Roman" w:cs="Times New Roman"/>
          <w:sz w:val="28"/>
          <w:szCs w:val="28"/>
        </w:rPr>
        <w:t xml:space="preserve">по переводу открытых систем теплоснабжения </w:t>
      </w:r>
      <w:proofErr w:type="spellStart"/>
      <w:r w:rsidRPr="009D35A1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9D35A1">
        <w:rPr>
          <w:rFonts w:ascii="Times New Roman" w:hAnsi="Times New Roman" w:cs="Times New Roman"/>
          <w:sz w:val="28"/>
          <w:szCs w:val="28"/>
        </w:rPr>
        <w:t xml:space="preserve">. Воскресенск </w:t>
      </w:r>
      <w:proofErr w:type="gramStart"/>
      <w:r w:rsidRPr="009D3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D35A1">
        <w:rPr>
          <w:rFonts w:ascii="Times New Roman" w:hAnsi="Times New Roman" w:cs="Times New Roman"/>
          <w:sz w:val="28"/>
          <w:szCs w:val="28"/>
        </w:rPr>
        <w:t xml:space="preserve"> закрытые</w:t>
      </w: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854"/>
        <w:gridCol w:w="4552"/>
        <w:gridCol w:w="4732"/>
      </w:tblGrid>
      <w:tr w:rsidR="00A01996" w:rsidRPr="00A01996" w:rsidTr="00F87F5D">
        <w:trPr>
          <w:trHeight w:val="20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0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адрес расположения источника теплоснабжения</w:t>
            </w:r>
          </w:p>
        </w:tc>
        <w:tc>
          <w:tcPr>
            <w:tcW w:w="2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перевода абонентов на закрытую систему теплоснабжения</w:t>
            </w:r>
          </w:p>
        </w:tc>
      </w:tr>
      <w:tr w:rsidR="00A01996" w:rsidRPr="00A01996" w:rsidTr="00F87F5D">
        <w:trPr>
          <w:trHeight w:val="20"/>
        </w:trPr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Котельная </w:t>
            </w:r>
            <w:proofErr w:type="spellStart"/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Новлянский</w:t>
            </w:r>
            <w:proofErr w:type="spellEnd"/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квартал, г. Воскресенск, ул. Цесиса, 23 стр.3, стр.4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 до начала ОЗП</w:t>
            </w:r>
          </w:p>
        </w:tc>
      </w:tr>
      <w:tr w:rsidR="00A01996" w:rsidRPr="00A01996" w:rsidTr="00F87F5D">
        <w:trPr>
          <w:trHeight w:val="20"/>
        </w:trPr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ул. Мичурина, г. Воскресенск, ул. Мичурина, 1в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до начала ОЗП</w:t>
            </w:r>
          </w:p>
        </w:tc>
      </w:tr>
      <w:tr w:rsidR="00A01996" w:rsidRPr="00B67ED0" w:rsidTr="00F87F5D">
        <w:trPr>
          <w:trHeight w:val="20"/>
        </w:trPr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A01996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Котельная №3 Лопатинский, г. Воскресенск, </w:t>
            </w:r>
            <w:proofErr w:type="spellStart"/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Лопатинский, </w:t>
            </w:r>
            <w:proofErr w:type="gramStart"/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01996" w:rsidRPr="009D35A1" w:rsidRDefault="00A01996" w:rsidP="009D35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до начала ОЗП</w:t>
            </w:r>
          </w:p>
        </w:tc>
      </w:tr>
    </w:tbl>
    <w:p w:rsidR="00B67ED0" w:rsidRDefault="00B67ED0" w:rsidP="009D35A1">
      <w:pPr>
        <w:shd w:val="clear" w:color="auto" w:fill="FFFFFF" w:themeFill="background1"/>
        <w:tabs>
          <w:tab w:val="left" w:pos="3306"/>
        </w:tabs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:rsidR="00D17CCA" w:rsidRDefault="00D17CCA" w:rsidP="00D17CCA">
      <w:pPr>
        <w:pStyle w:val="1"/>
        <w:rPr>
          <w:rFonts w:ascii="Times New Roman" w:hAnsi="Times New Roman" w:cs="Times New Roman"/>
          <w:color w:val="auto"/>
        </w:rPr>
      </w:pPr>
      <w:r w:rsidRPr="005C38E8">
        <w:rPr>
          <w:rFonts w:ascii="Times New Roman" w:hAnsi="Times New Roman" w:cs="Times New Roman"/>
          <w:color w:val="auto"/>
        </w:rPr>
        <w:lastRenderedPageBreak/>
        <w:t>5.2.Технико-экономическое сравнение вариантов перспективного развития системы теплоснабжения</w:t>
      </w:r>
      <w:bookmarkEnd w:id="2"/>
    </w:p>
    <w:p w:rsidR="0030100C" w:rsidRDefault="0082673A" w:rsidP="007400CE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Среди трех предложенных вариантов развития </w:t>
      </w:r>
      <w:r w:rsidR="00330E96">
        <w:rPr>
          <w:rFonts w:ascii="Times New Roman" w:hAnsi="Times New Roman" w:cs="Times New Roman"/>
          <w:sz w:val="28"/>
        </w:rPr>
        <w:t xml:space="preserve">системы теплоснабжения </w:t>
      </w:r>
      <w:r>
        <w:rPr>
          <w:rFonts w:ascii="Times New Roman" w:hAnsi="Times New Roman" w:cs="Times New Roman"/>
          <w:sz w:val="28"/>
        </w:rPr>
        <w:t>п</w:t>
      </w:r>
      <w:r w:rsidR="00145629">
        <w:rPr>
          <w:rFonts w:ascii="Times New Roman" w:hAnsi="Times New Roman" w:cs="Times New Roman"/>
          <w:sz w:val="28"/>
        </w:rPr>
        <w:t>ервый</w:t>
      </w:r>
      <w:r w:rsidR="0030100C">
        <w:rPr>
          <w:rFonts w:ascii="Times New Roman" w:hAnsi="Times New Roman" w:cs="Times New Roman"/>
          <w:sz w:val="28"/>
        </w:rPr>
        <w:t xml:space="preserve"> вариан</w:t>
      </w:r>
      <w:r w:rsidR="009C3796">
        <w:rPr>
          <w:rFonts w:ascii="Times New Roman" w:hAnsi="Times New Roman" w:cs="Times New Roman"/>
          <w:sz w:val="28"/>
        </w:rPr>
        <w:t xml:space="preserve">т развития схемы теплоснабжения </w:t>
      </w:r>
      <w:r w:rsidR="0030100C">
        <w:rPr>
          <w:rFonts w:ascii="Times New Roman" w:hAnsi="Times New Roman" w:cs="Times New Roman"/>
          <w:sz w:val="28"/>
        </w:rPr>
        <w:t xml:space="preserve">городского округа </w:t>
      </w:r>
      <w:r w:rsidR="00852BAA">
        <w:rPr>
          <w:rFonts w:ascii="Times New Roman" w:hAnsi="Times New Roman" w:cs="Times New Roman"/>
          <w:sz w:val="28"/>
        </w:rPr>
        <w:t>Воскресенск</w:t>
      </w:r>
      <w:r w:rsidR="009C3796">
        <w:rPr>
          <w:rFonts w:ascii="Times New Roman" w:hAnsi="Times New Roman" w:cs="Times New Roman"/>
          <w:sz w:val="28"/>
        </w:rPr>
        <w:t xml:space="preserve"> </w:t>
      </w:r>
      <w:r w:rsidR="0030100C">
        <w:rPr>
          <w:rFonts w:ascii="Times New Roman" w:hAnsi="Times New Roman" w:cs="Times New Roman"/>
          <w:sz w:val="28"/>
        </w:rPr>
        <w:t>является наиболее выгодным по сравнению с другими. Это обосновано наименьшими суммарными затратами на реали</w:t>
      </w:r>
      <w:r w:rsidR="00E45E47">
        <w:rPr>
          <w:rFonts w:ascii="Times New Roman" w:hAnsi="Times New Roman" w:cs="Times New Roman"/>
          <w:sz w:val="28"/>
        </w:rPr>
        <w:t xml:space="preserve">зацию </w:t>
      </w:r>
      <w:r w:rsidR="00145629">
        <w:rPr>
          <w:rFonts w:ascii="Times New Roman" w:hAnsi="Times New Roman" w:cs="Times New Roman"/>
          <w:sz w:val="28"/>
        </w:rPr>
        <w:t>мероприятий с наибольшей эффективностью повышения</w:t>
      </w:r>
      <w:r w:rsidR="00E45E47">
        <w:rPr>
          <w:rFonts w:ascii="Times New Roman" w:hAnsi="Times New Roman" w:cs="Times New Roman"/>
          <w:sz w:val="28"/>
        </w:rPr>
        <w:t xml:space="preserve"> надежности и качества теплоснабжения.</w:t>
      </w:r>
    </w:p>
    <w:p w:rsidR="00414899" w:rsidRDefault="00414899" w:rsidP="0041489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Таблица 5.2.1 – Суммарные </w:t>
      </w:r>
      <w:r>
        <w:rPr>
          <w:sz w:val="28"/>
          <w:szCs w:val="28"/>
        </w:rPr>
        <w:t xml:space="preserve">капитальные затраты для трех вариантов развития систем теплоснабжения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80"/>
        <w:gridCol w:w="3380"/>
        <w:gridCol w:w="3378"/>
      </w:tblGrid>
      <w:tr w:rsidR="00414899" w:rsidRPr="00414899" w:rsidTr="00414899">
        <w:trPr>
          <w:trHeight w:val="227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414899" w:rsidRPr="00414899" w:rsidRDefault="00414899" w:rsidP="00414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Суммарные к</w:t>
            </w:r>
            <w:r w:rsidRPr="0041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апитальные затраты тыс.</w:t>
            </w:r>
            <w:r w:rsidR="0030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414899" w:rsidRPr="00414899" w:rsidTr="00414899">
        <w:trPr>
          <w:trHeight w:val="227"/>
        </w:trPr>
        <w:tc>
          <w:tcPr>
            <w:tcW w:w="16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414899" w:rsidRPr="00414899" w:rsidRDefault="00414899" w:rsidP="00414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вариант развития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414899" w:rsidRPr="00414899" w:rsidRDefault="00414899" w:rsidP="00414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вариант развития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414899" w:rsidRPr="00414899" w:rsidRDefault="00414899" w:rsidP="00414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вариант развития</w:t>
            </w:r>
          </w:p>
        </w:tc>
      </w:tr>
      <w:tr w:rsidR="00414899" w:rsidRPr="00414899" w:rsidTr="00414899">
        <w:trPr>
          <w:trHeight w:val="227"/>
        </w:trPr>
        <w:tc>
          <w:tcPr>
            <w:tcW w:w="16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4899" w:rsidRPr="00414899" w:rsidRDefault="00267A83" w:rsidP="00414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6952977,25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4899" w:rsidRPr="00414899" w:rsidRDefault="00303A78" w:rsidP="00414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C4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475891,8</w:t>
            </w:r>
            <w:r w:rsidR="00414899" w:rsidRPr="00414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4899" w:rsidRPr="00414899" w:rsidRDefault="00F95CBC" w:rsidP="00C0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01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59734,0</w:t>
            </w:r>
          </w:p>
        </w:tc>
      </w:tr>
    </w:tbl>
    <w:p w:rsidR="00414899" w:rsidRDefault="00414899" w:rsidP="00414899">
      <w:pPr>
        <w:pStyle w:val="Default"/>
        <w:spacing w:line="360" w:lineRule="auto"/>
        <w:jc w:val="both"/>
        <w:rPr>
          <w:sz w:val="20"/>
          <w:szCs w:val="20"/>
        </w:rPr>
      </w:pPr>
    </w:p>
    <w:p w:rsidR="005C38E8" w:rsidRDefault="005C38E8" w:rsidP="007400CE">
      <w:pPr>
        <w:pStyle w:val="1"/>
        <w:jc w:val="both"/>
        <w:rPr>
          <w:rFonts w:ascii="Times New Roman" w:hAnsi="Times New Roman" w:cs="Times New Roman"/>
          <w:color w:val="000000" w:themeColor="text1"/>
          <w:szCs w:val="24"/>
        </w:rPr>
      </w:pPr>
      <w:bookmarkStart w:id="3" w:name="_Toc20208682"/>
      <w:r>
        <w:rPr>
          <w:rFonts w:ascii="Times New Roman" w:hAnsi="Times New Roman" w:cs="Times New Roman"/>
          <w:color w:val="auto"/>
        </w:rPr>
        <w:t>5.3</w:t>
      </w:r>
      <w:r w:rsidRPr="005C38E8">
        <w:rPr>
          <w:rFonts w:ascii="Times New Roman" w:hAnsi="Times New Roman" w:cs="Times New Roman"/>
          <w:color w:val="auto"/>
        </w:rPr>
        <w:t>.</w:t>
      </w:r>
      <w:r w:rsidR="00A65405" w:rsidRPr="00A65405">
        <w:rPr>
          <w:color w:val="000000" w:themeColor="text1"/>
          <w:sz w:val="24"/>
          <w:szCs w:val="24"/>
        </w:rPr>
        <w:t xml:space="preserve"> </w:t>
      </w:r>
      <w:proofErr w:type="gramStart"/>
      <w:r w:rsidR="00A65405" w:rsidRPr="00A65405">
        <w:rPr>
          <w:rFonts w:ascii="Times New Roman" w:hAnsi="Times New Roman" w:cs="Times New Roman"/>
          <w:color w:val="000000" w:themeColor="text1"/>
          <w:szCs w:val="24"/>
        </w:rPr>
        <w:t>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округа, города федерального значения</w:t>
      </w:r>
      <w:bookmarkEnd w:id="3"/>
      <w:proofErr w:type="gramEnd"/>
    </w:p>
    <w:p w:rsidR="00E4635C" w:rsidRPr="00E4635C" w:rsidRDefault="00E4635C" w:rsidP="007400CE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Ценовые (тарифные) по</w:t>
      </w:r>
      <w:r w:rsidR="00330E96">
        <w:rPr>
          <w:rFonts w:ascii="Times New Roman" w:hAnsi="Times New Roman" w:cs="Times New Roman"/>
          <w:sz w:val="28"/>
        </w:rPr>
        <w:t xml:space="preserve">следствия представлены </w:t>
      </w:r>
      <w:r>
        <w:rPr>
          <w:rFonts w:ascii="Times New Roman" w:hAnsi="Times New Roman" w:cs="Times New Roman"/>
          <w:sz w:val="28"/>
        </w:rPr>
        <w:t>в Книге 14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E463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босновывающие материалы к схеме 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плоснабжения городского округа </w:t>
      </w:r>
      <w:r w:rsidR="00852B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Воскресенск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</w:t>
      </w:r>
      <w:r w:rsidRPr="00E463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осковской </w:t>
      </w:r>
      <w:r w:rsidR="001B6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области на период с 2020 по 2040</w:t>
      </w:r>
      <w:r w:rsidRPr="00E463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E4635C">
        <w:rPr>
          <w:rFonts w:ascii="Times New Roman" w:hAnsi="Times New Roman" w:cs="Times New Roman"/>
          <w:sz w:val="28"/>
        </w:rPr>
        <w:t>.</w:t>
      </w:r>
      <w:r w:rsidR="004C02E0">
        <w:rPr>
          <w:rFonts w:ascii="Times New Roman" w:hAnsi="Times New Roman" w:cs="Times New Roman"/>
          <w:sz w:val="28"/>
        </w:rPr>
        <w:t xml:space="preserve"> </w:t>
      </w:r>
      <w:r w:rsidR="005C16AC">
        <w:rPr>
          <w:rFonts w:ascii="Times New Roman" w:hAnsi="Times New Roman" w:cs="Times New Roman"/>
          <w:sz w:val="28"/>
        </w:rPr>
        <w:t>Н</w:t>
      </w:r>
      <w:r w:rsidRPr="00E4635C">
        <w:rPr>
          <w:rFonts w:ascii="Times New Roman" w:hAnsi="Times New Roman" w:cs="Times New Roman"/>
          <w:sz w:val="28"/>
        </w:rPr>
        <w:t>а основании</w:t>
      </w:r>
      <w:r>
        <w:rPr>
          <w:rFonts w:ascii="Times New Roman" w:hAnsi="Times New Roman" w:cs="Times New Roman"/>
          <w:sz w:val="28"/>
        </w:rPr>
        <w:t xml:space="preserve"> анализа ценов</w:t>
      </w:r>
      <w:r w:rsidR="00145629">
        <w:rPr>
          <w:rFonts w:ascii="Times New Roman" w:hAnsi="Times New Roman" w:cs="Times New Roman"/>
          <w:sz w:val="28"/>
        </w:rPr>
        <w:t>ых (тарифных) последствий</w:t>
      </w:r>
      <w:r w:rsidR="004C02E0">
        <w:rPr>
          <w:rFonts w:ascii="Times New Roman" w:hAnsi="Times New Roman" w:cs="Times New Roman"/>
          <w:sz w:val="28"/>
        </w:rPr>
        <w:t>,</w:t>
      </w:r>
      <w:r w:rsidR="00145629">
        <w:rPr>
          <w:rFonts w:ascii="Times New Roman" w:hAnsi="Times New Roman" w:cs="Times New Roman"/>
          <w:sz w:val="28"/>
        </w:rPr>
        <w:t xml:space="preserve"> первый</w:t>
      </w:r>
      <w:r>
        <w:rPr>
          <w:rFonts w:ascii="Times New Roman" w:hAnsi="Times New Roman" w:cs="Times New Roman"/>
          <w:sz w:val="28"/>
        </w:rPr>
        <w:t xml:space="preserve"> вариант развития</w:t>
      </w:r>
      <w:r w:rsidR="004C02E0">
        <w:rPr>
          <w:rFonts w:ascii="Times New Roman" w:hAnsi="Times New Roman" w:cs="Times New Roman"/>
          <w:sz w:val="28"/>
        </w:rPr>
        <w:t xml:space="preserve"> теплоснабжения из предложенных трех вариантов</w:t>
      </w:r>
      <w:r>
        <w:rPr>
          <w:rFonts w:ascii="Times New Roman" w:hAnsi="Times New Roman" w:cs="Times New Roman"/>
          <w:sz w:val="28"/>
        </w:rPr>
        <w:t xml:space="preserve"> является приоритетным.</w:t>
      </w:r>
    </w:p>
    <w:p w:rsidR="005C38E8" w:rsidRDefault="005C38E8" w:rsidP="005C38E8">
      <w:pPr>
        <w:pStyle w:val="1"/>
        <w:rPr>
          <w:rFonts w:ascii="Times New Roman" w:hAnsi="Times New Roman" w:cs="Times New Roman"/>
          <w:bCs w:val="0"/>
          <w:color w:val="000000" w:themeColor="text1"/>
          <w:szCs w:val="24"/>
        </w:rPr>
      </w:pPr>
      <w:bookmarkStart w:id="4" w:name="_Toc20208683"/>
      <w:r>
        <w:rPr>
          <w:rFonts w:ascii="Times New Roman" w:hAnsi="Times New Roman" w:cs="Times New Roman"/>
          <w:color w:val="auto"/>
        </w:rPr>
        <w:t>5.4</w:t>
      </w:r>
      <w:r w:rsidRPr="005C38E8">
        <w:rPr>
          <w:rFonts w:ascii="Times New Roman" w:hAnsi="Times New Roman" w:cs="Times New Roman"/>
          <w:color w:val="auto"/>
        </w:rPr>
        <w:t>.</w:t>
      </w:r>
      <w:r w:rsidR="00A65405" w:rsidRPr="00A65405">
        <w:rPr>
          <w:bCs w:val="0"/>
          <w:color w:val="000000" w:themeColor="text1"/>
          <w:sz w:val="24"/>
          <w:szCs w:val="24"/>
        </w:rPr>
        <w:t xml:space="preserve"> </w:t>
      </w:r>
      <w:r w:rsidR="00A65405" w:rsidRPr="00A65405">
        <w:rPr>
          <w:rFonts w:ascii="Times New Roman" w:hAnsi="Times New Roman" w:cs="Times New Roman"/>
          <w:bCs w:val="0"/>
          <w:color w:val="000000" w:themeColor="text1"/>
          <w:szCs w:val="24"/>
        </w:rPr>
        <w:t xml:space="preserve">Описание изменений в </w:t>
      </w:r>
      <w:proofErr w:type="gramStart"/>
      <w:r w:rsidR="00A65405" w:rsidRPr="00A65405">
        <w:rPr>
          <w:rFonts w:ascii="Times New Roman" w:hAnsi="Times New Roman" w:cs="Times New Roman"/>
          <w:bCs w:val="0"/>
          <w:color w:val="000000" w:themeColor="text1"/>
          <w:szCs w:val="24"/>
        </w:rPr>
        <w:t>мастер-плане</w:t>
      </w:r>
      <w:proofErr w:type="gramEnd"/>
      <w:r w:rsidR="00A65405" w:rsidRPr="00A65405">
        <w:rPr>
          <w:rFonts w:ascii="Times New Roman" w:hAnsi="Times New Roman" w:cs="Times New Roman"/>
          <w:bCs w:val="0"/>
          <w:color w:val="000000" w:themeColor="text1"/>
          <w:szCs w:val="24"/>
        </w:rPr>
        <w:t xml:space="preserve"> развития системы теплоснабжения за период, предшествующий актуализации схемы теплоснабжения</w:t>
      </w:r>
      <w:bookmarkEnd w:id="4"/>
    </w:p>
    <w:p w:rsidR="00C1727F" w:rsidRDefault="00C1727F" w:rsidP="00C1727F">
      <w:pPr>
        <w:spacing w:before="36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sectPr w:rsidR="00C1727F" w:rsidSect="00A65405">
      <w:pgSz w:w="11907" w:h="16839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CB1" w:rsidRDefault="00AE5CB1" w:rsidP="0019511A">
      <w:pPr>
        <w:spacing w:after="0" w:line="240" w:lineRule="auto"/>
      </w:pPr>
      <w:r>
        <w:separator/>
      </w:r>
    </w:p>
  </w:endnote>
  <w:endnote w:type="continuationSeparator" w:id="0">
    <w:p w:rsidR="00AE5CB1" w:rsidRDefault="00AE5CB1" w:rsidP="0019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644705"/>
      <w:docPartObj>
        <w:docPartGallery w:val="Page Numbers (Bottom of Page)"/>
        <w:docPartUnique/>
      </w:docPartObj>
    </w:sdtPr>
    <w:sdtContent>
      <w:p w:rsidR="00BC4935" w:rsidRDefault="00BC493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C24">
          <w:rPr>
            <w:noProof/>
          </w:rPr>
          <w:t>13</w:t>
        </w:r>
        <w:r>
          <w:fldChar w:fldCharType="end"/>
        </w:r>
      </w:p>
    </w:sdtContent>
  </w:sdt>
  <w:p w:rsidR="00BC4935" w:rsidRDefault="00BC493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CB1" w:rsidRDefault="00AE5CB1" w:rsidP="0019511A">
      <w:pPr>
        <w:spacing w:after="0" w:line="240" w:lineRule="auto"/>
      </w:pPr>
      <w:r>
        <w:separator/>
      </w:r>
    </w:p>
  </w:footnote>
  <w:footnote w:type="continuationSeparator" w:id="0">
    <w:p w:rsidR="00AE5CB1" w:rsidRDefault="00AE5CB1" w:rsidP="00195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763F"/>
    <w:multiLevelType w:val="hybridMultilevel"/>
    <w:tmpl w:val="20A8421C"/>
    <w:lvl w:ilvl="0" w:tplc="CA70C722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87159C8"/>
    <w:multiLevelType w:val="multilevel"/>
    <w:tmpl w:val="3B1E40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0C867AA"/>
    <w:multiLevelType w:val="hybridMultilevel"/>
    <w:tmpl w:val="F7BEE78E"/>
    <w:lvl w:ilvl="0" w:tplc="A2D8CB7C">
      <w:start w:val="1"/>
      <w:numFmt w:val="bullet"/>
      <w:lvlText w:val=""/>
      <w:lvlJc w:val="left"/>
      <w:pPr>
        <w:ind w:left="927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4">
    <w:nsid w:val="62896835"/>
    <w:multiLevelType w:val="hybridMultilevel"/>
    <w:tmpl w:val="57861E7E"/>
    <w:lvl w:ilvl="0" w:tplc="9D600D58">
      <w:start w:val="1"/>
      <w:numFmt w:val="decimal"/>
      <w:suff w:val="space"/>
      <w:lvlText w:val="Таблица %1 – "/>
      <w:lvlJc w:val="left"/>
      <w:pPr>
        <w:ind w:left="473" w:hanging="360"/>
      </w:pPr>
    </w:lvl>
    <w:lvl w:ilvl="1" w:tplc="A2180DC2">
      <w:start w:val="1"/>
      <w:numFmt w:val="lowerLetter"/>
      <w:lvlText w:val="%2."/>
      <w:lvlJc w:val="left"/>
      <w:pPr>
        <w:ind w:left="2007" w:hanging="360"/>
      </w:pPr>
    </w:lvl>
    <w:lvl w:ilvl="2" w:tplc="306051E6">
      <w:start w:val="1"/>
      <w:numFmt w:val="lowerRoman"/>
      <w:lvlText w:val="%3."/>
      <w:lvlJc w:val="right"/>
      <w:pPr>
        <w:ind w:left="2727" w:hanging="180"/>
      </w:pPr>
    </w:lvl>
    <w:lvl w:ilvl="3" w:tplc="71C2B2A4">
      <w:start w:val="1"/>
      <w:numFmt w:val="decimal"/>
      <w:lvlText w:val="%4."/>
      <w:lvlJc w:val="left"/>
      <w:pPr>
        <w:ind w:left="3447" w:hanging="360"/>
      </w:pPr>
    </w:lvl>
    <w:lvl w:ilvl="4" w:tplc="C21EA54C">
      <w:start w:val="1"/>
      <w:numFmt w:val="lowerLetter"/>
      <w:lvlText w:val="%5."/>
      <w:lvlJc w:val="left"/>
      <w:pPr>
        <w:ind w:left="4167" w:hanging="360"/>
      </w:pPr>
    </w:lvl>
    <w:lvl w:ilvl="5" w:tplc="F104E5E4">
      <w:start w:val="1"/>
      <w:numFmt w:val="lowerRoman"/>
      <w:lvlText w:val="%6."/>
      <w:lvlJc w:val="right"/>
      <w:pPr>
        <w:ind w:left="4887" w:hanging="180"/>
      </w:pPr>
    </w:lvl>
    <w:lvl w:ilvl="6" w:tplc="1764BAA0">
      <w:start w:val="1"/>
      <w:numFmt w:val="decimal"/>
      <w:lvlText w:val="%7."/>
      <w:lvlJc w:val="left"/>
      <w:pPr>
        <w:ind w:left="5607" w:hanging="360"/>
      </w:pPr>
    </w:lvl>
    <w:lvl w:ilvl="7" w:tplc="1BDC46F2">
      <w:start w:val="1"/>
      <w:numFmt w:val="lowerLetter"/>
      <w:lvlText w:val="%8."/>
      <w:lvlJc w:val="left"/>
      <w:pPr>
        <w:ind w:left="6327" w:hanging="360"/>
      </w:pPr>
    </w:lvl>
    <w:lvl w:ilvl="8" w:tplc="0CE4DCCE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B421284"/>
    <w:multiLevelType w:val="hybridMultilevel"/>
    <w:tmpl w:val="2C643F6A"/>
    <w:lvl w:ilvl="0" w:tplc="BDA01C0A">
      <w:start w:val="1"/>
      <w:numFmt w:val="russianUpper"/>
      <w:suff w:val="nothing"/>
      <w:lvlText w:val="Приложение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52C91"/>
    <w:multiLevelType w:val="hybridMultilevel"/>
    <w:tmpl w:val="A49693DA"/>
    <w:lvl w:ilvl="0" w:tplc="44F6EEC6">
      <w:start w:val="1"/>
      <w:numFmt w:val="decimal"/>
      <w:suff w:val="space"/>
      <w:lvlText w:val="Рисунок %1 – 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68"/>
    <w:rsid w:val="00010B1A"/>
    <w:rsid w:val="00011877"/>
    <w:rsid w:val="00022ACF"/>
    <w:rsid w:val="00031114"/>
    <w:rsid w:val="00033073"/>
    <w:rsid w:val="000364EA"/>
    <w:rsid w:val="00044F8A"/>
    <w:rsid w:val="00054F1D"/>
    <w:rsid w:val="0005718F"/>
    <w:rsid w:val="000615DF"/>
    <w:rsid w:val="00066F7A"/>
    <w:rsid w:val="00077030"/>
    <w:rsid w:val="0008606A"/>
    <w:rsid w:val="000C6A05"/>
    <w:rsid w:val="000D0C77"/>
    <w:rsid w:val="000D1243"/>
    <w:rsid w:val="000E1F2C"/>
    <w:rsid w:val="000E6D25"/>
    <w:rsid w:val="000F4881"/>
    <w:rsid w:val="0010457A"/>
    <w:rsid w:val="00113E13"/>
    <w:rsid w:val="00121193"/>
    <w:rsid w:val="0012354C"/>
    <w:rsid w:val="0013534F"/>
    <w:rsid w:val="00140957"/>
    <w:rsid w:val="00144574"/>
    <w:rsid w:val="00145629"/>
    <w:rsid w:val="001509D9"/>
    <w:rsid w:val="00153596"/>
    <w:rsid w:val="00154592"/>
    <w:rsid w:val="00155F9A"/>
    <w:rsid w:val="00163185"/>
    <w:rsid w:val="001675C3"/>
    <w:rsid w:val="00174054"/>
    <w:rsid w:val="001756C6"/>
    <w:rsid w:val="00180082"/>
    <w:rsid w:val="00185B5E"/>
    <w:rsid w:val="0019511A"/>
    <w:rsid w:val="001A1369"/>
    <w:rsid w:val="001B0C45"/>
    <w:rsid w:val="001B6BD6"/>
    <w:rsid w:val="001D37A3"/>
    <w:rsid w:val="001D64F6"/>
    <w:rsid w:val="001F0E16"/>
    <w:rsid w:val="0020284A"/>
    <w:rsid w:val="00202B86"/>
    <w:rsid w:val="00213F76"/>
    <w:rsid w:val="0021672F"/>
    <w:rsid w:val="00224D78"/>
    <w:rsid w:val="0023208C"/>
    <w:rsid w:val="002321E4"/>
    <w:rsid w:val="0023520C"/>
    <w:rsid w:val="0024446C"/>
    <w:rsid w:val="002463BC"/>
    <w:rsid w:val="00267A83"/>
    <w:rsid w:val="002848C0"/>
    <w:rsid w:val="00291D09"/>
    <w:rsid w:val="002B5A2A"/>
    <w:rsid w:val="002C08BB"/>
    <w:rsid w:val="002C1C36"/>
    <w:rsid w:val="002D39E9"/>
    <w:rsid w:val="002F5CD2"/>
    <w:rsid w:val="0030100C"/>
    <w:rsid w:val="00303A22"/>
    <w:rsid w:val="00303A78"/>
    <w:rsid w:val="003170D5"/>
    <w:rsid w:val="00320CD2"/>
    <w:rsid w:val="00322E52"/>
    <w:rsid w:val="00327748"/>
    <w:rsid w:val="00330E96"/>
    <w:rsid w:val="00334990"/>
    <w:rsid w:val="00363354"/>
    <w:rsid w:val="0037425C"/>
    <w:rsid w:val="003819DD"/>
    <w:rsid w:val="003A33E6"/>
    <w:rsid w:val="003A4D08"/>
    <w:rsid w:val="003B72F7"/>
    <w:rsid w:val="003C193A"/>
    <w:rsid w:val="003D3D62"/>
    <w:rsid w:val="003E3F06"/>
    <w:rsid w:val="003F091D"/>
    <w:rsid w:val="003F097D"/>
    <w:rsid w:val="003F0A0D"/>
    <w:rsid w:val="003F2D30"/>
    <w:rsid w:val="003F312B"/>
    <w:rsid w:val="00407CCA"/>
    <w:rsid w:val="00412855"/>
    <w:rsid w:val="004147DF"/>
    <w:rsid w:val="00414899"/>
    <w:rsid w:val="00417BF9"/>
    <w:rsid w:val="00425565"/>
    <w:rsid w:val="0043599E"/>
    <w:rsid w:val="004428F4"/>
    <w:rsid w:val="00444C24"/>
    <w:rsid w:val="00457E7F"/>
    <w:rsid w:val="00466395"/>
    <w:rsid w:val="00472604"/>
    <w:rsid w:val="00482910"/>
    <w:rsid w:val="0048435D"/>
    <w:rsid w:val="00487E19"/>
    <w:rsid w:val="00490152"/>
    <w:rsid w:val="004A12E2"/>
    <w:rsid w:val="004C02E0"/>
    <w:rsid w:val="004C1F7A"/>
    <w:rsid w:val="004C4435"/>
    <w:rsid w:val="004C7529"/>
    <w:rsid w:val="004D0067"/>
    <w:rsid w:val="004E5B65"/>
    <w:rsid w:val="004E7D66"/>
    <w:rsid w:val="004F0DBA"/>
    <w:rsid w:val="004F1F46"/>
    <w:rsid w:val="00507DE5"/>
    <w:rsid w:val="005122BC"/>
    <w:rsid w:val="005166F6"/>
    <w:rsid w:val="00516A91"/>
    <w:rsid w:val="005231DC"/>
    <w:rsid w:val="005351FF"/>
    <w:rsid w:val="00537017"/>
    <w:rsid w:val="00543710"/>
    <w:rsid w:val="00571330"/>
    <w:rsid w:val="00572F18"/>
    <w:rsid w:val="005867B5"/>
    <w:rsid w:val="005879DA"/>
    <w:rsid w:val="005A0440"/>
    <w:rsid w:val="005A2760"/>
    <w:rsid w:val="005A2DAB"/>
    <w:rsid w:val="005B2875"/>
    <w:rsid w:val="005B34EF"/>
    <w:rsid w:val="005B5146"/>
    <w:rsid w:val="005C16AC"/>
    <w:rsid w:val="005C38E8"/>
    <w:rsid w:val="005C7CFD"/>
    <w:rsid w:val="005D72D5"/>
    <w:rsid w:val="005E34B9"/>
    <w:rsid w:val="005F5A38"/>
    <w:rsid w:val="005F7E69"/>
    <w:rsid w:val="006132C4"/>
    <w:rsid w:val="00627A0B"/>
    <w:rsid w:val="00640DE5"/>
    <w:rsid w:val="00643C0F"/>
    <w:rsid w:val="00660C72"/>
    <w:rsid w:val="00665913"/>
    <w:rsid w:val="00666FE7"/>
    <w:rsid w:val="00675821"/>
    <w:rsid w:val="006A6D7A"/>
    <w:rsid w:val="006B1B3F"/>
    <w:rsid w:val="006B1B7A"/>
    <w:rsid w:val="006C2ABE"/>
    <w:rsid w:val="006C767B"/>
    <w:rsid w:val="006F780C"/>
    <w:rsid w:val="007009B1"/>
    <w:rsid w:val="00702FAF"/>
    <w:rsid w:val="00714565"/>
    <w:rsid w:val="00720E26"/>
    <w:rsid w:val="00720FB7"/>
    <w:rsid w:val="007303F1"/>
    <w:rsid w:val="007400CE"/>
    <w:rsid w:val="007422E9"/>
    <w:rsid w:val="0075325A"/>
    <w:rsid w:val="007559DB"/>
    <w:rsid w:val="00760200"/>
    <w:rsid w:val="007644F7"/>
    <w:rsid w:val="00776B82"/>
    <w:rsid w:val="007A6320"/>
    <w:rsid w:val="007A64B7"/>
    <w:rsid w:val="007B5BD7"/>
    <w:rsid w:val="007C53D3"/>
    <w:rsid w:val="007D30C5"/>
    <w:rsid w:val="007F449F"/>
    <w:rsid w:val="0081068C"/>
    <w:rsid w:val="008118DB"/>
    <w:rsid w:val="00824B49"/>
    <w:rsid w:val="0082673A"/>
    <w:rsid w:val="00831098"/>
    <w:rsid w:val="008520DB"/>
    <w:rsid w:val="00852BAA"/>
    <w:rsid w:val="00854AC0"/>
    <w:rsid w:val="008557BB"/>
    <w:rsid w:val="0086374D"/>
    <w:rsid w:val="00870D74"/>
    <w:rsid w:val="00882D62"/>
    <w:rsid w:val="00883059"/>
    <w:rsid w:val="0088430D"/>
    <w:rsid w:val="00885EED"/>
    <w:rsid w:val="008A2C07"/>
    <w:rsid w:val="008A4B41"/>
    <w:rsid w:val="008A71CE"/>
    <w:rsid w:val="008B5CEB"/>
    <w:rsid w:val="008B6FD3"/>
    <w:rsid w:val="008D4294"/>
    <w:rsid w:val="008E0B01"/>
    <w:rsid w:val="008E1C6A"/>
    <w:rsid w:val="008F648D"/>
    <w:rsid w:val="00905952"/>
    <w:rsid w:val="00932015"/>
    <w:rsid w:val="009354A6"/>
    <w:rsid w:val="009372EB"/>
    <w:rsid w:val="00951792"/>
    <w:rsid w:val="00965B5F"/>
    <w:rsid w:val="00967AC2"/>
    <w:rsid w:val="009B2343"/>
    <w:rsid w:val="009C3796"/>
    <w:rsid w:val="009D35A1"/>
    <w:rsid w:val="009D36B7"/>
    <w:rsid w:val="009E0087"/>
    <w:rsid w:val="009F62DC"/>
    <w:rsid w:val="009F65FA"/>
    <w:rsid w:val="00A01996"/>
    <w:rsid w:val="00A05B76"/>
    <w:rsid w:val="00A0776F"/>
    <w:rsid w:val="00A21BF1"/>
    <w:rsid w:val="00A24DE2"/>
    <w:rsid w:val="00A316C0"/>
    <w:rsid w:val="00A31DE8"/>
    <w:rsid w:val="00A5368C"/>
    <w:rsid w:val="00A64796"/>
    <w:rsid w:val="00A65405"/>
    <w:rsid w:val="00A73649"/>
    <w:rsid w:val="00A845B7"/>
    <w:rsid w:val="00A850EC"/>
    <w:rsid w:val="00A86DAF"/>
    <w:rsid w:val="00A93905"/>
    <w:rsid w:val="00AA0752"/>
    <w:rsid w:val="00AA25C6"/>
    <w:rsid w:val="00AC5250"/>
    <w:rsid w:val="00AE18A3"/>
    <w:rsid w:val="00AE5CB1"/>
    <w:rsid w:val="00AF2243"/>
    <w:rsid w:val="00AF2316"/>
    <w:rsid w:val="00B15EC3"/>
    <w:rsid w:val="00B306C1"/>
    <w:rsid w:val="00B42366"/>
    <w:rsid w:val="00B650D5"/>
    <w:rsid w:val="00B67ED0"/>
    <w:rsid w:val="00B71416"/>
    <w:rsid w:val="00B72C9D"/>
    <w:rsid w:val="00B74B08"/>
    <w:rsid w:val="00B75CE3"/>
    <w:rsid w:val="00B81479"/>
    <w:rsid w:val="00B8515B"/>
    <w:rsid w:val="00B934E5"/>
    <w:rsid w:val="00BA046C"/>
    <w:rsid w:val="00BA573E"/>
    <w:rsid w:val="00BA5C90"/>
    <w:rsid w:val="00BA6D12"/>
    <w:rsid w:val="00BC4935"/>
    <w:rsid w:val="00BE2E04"/>
    <w:rsid w:val="00BE795B"/>
    <w:rsid w:val="00C016CD"/>
    <w:rsid w:val="00C13128"/>
    <w:rsid w:val="00C14FD6"/>
    <w:rsid w:val="00C1727F"/>
    <w:rsid w:val="00C2445B"/>
    <w:rsid w:val="00C356AE"/>
    <w:rsid w:val="00C359D1"/>
    <w:rsid w:val="00C35B83"/>
    <w:rsid w:val="00C43C70"/>
    <w:rsid w:val="00C44D98"/>
    <w:rsid w:val="00C5524B"/>
    <w:rsid w:val="00C708B0"/>
    <w:rsid w:val="00C81745"/>
    <w:rsid w:val="00C878DE"/>
    <w:rsid w:val="00C87A8F"/>
    <w:rsid w:val="00C91178"/>
    <w:rsid w:val="00C958C6"/>
    <w:rsid w:val="00CA7E28"/>
    <w:rsid w:val="00CA7E97"/>
    <w:rsid w:val="00CD5C35"/>
    <w:rsid w:val="00CD7208"/>
    <w:rsid w:val="00CE19B2"/>
    <w:rsid w:val="00D0125F"/>
    <w:rsid w:val="00D01BE2"/>
    <w:rsid w:val="00D17624"/>
    <w:rsid w:val="00D17CCA"/>
    <w:rsid w:val="00D20829"/>
    <w:rsid w:val="00D25C1C"/>
    <w:rsid w:val="00D44343"/>
    <w:rsid w:val="00D45E9C"/>
    <w:rsid w:val="00D50994"/>
    <w:rsid w:val="00D63609"/>
    <w:rsid w:val="00D75E76"/>
    <w:rsid w:val="00D77531"/>
    <w:rsid w:val="00D80041"/>
    <w:rsid w:val="00D93719"/>
    <w:rsid w:val="00DA0088"/>
    <w:rsid w:val="00DA075E"/>
    <w:rsid w:val="00DB59FB"/>
    <w:rsid w:val="00DB5B20"/>
    <w:rsid w:val="00DB7837"/>
    <w:rsid w:val="00DC53C8"/>
    <w:rsid w:val="00DC62D0"/>
    <w:rsid w:val="00DD1380"/>
    <w:rsid w:val="00DD2899"/>
    <w:rsid w:val="00DE3762"/>
    <w:rsid w:val="00DE6287"/>
    <w:rsid w:val="00DF5891"/>
    <w:rsid w:val="00DF6075"/>
    <w:rsid w:val="00E14586"/>
    <w:rsid w:val="00E45E47"/>
    <w:rsid w:val="00E4635C"/>
    <w:rsid w:val="00E542BE"/>
    <w:rsid w:val="00E56767"/>
    <w:rsid w:val="00E943C0"/>
    <w:rsid w:val="00E94BCB"/>
    <w:rsid w:val="00EA3D4A"/>
    <w:rsid w:val="00EB20B0"/>
    <w:rsid w:val="00EB49BC"/>
    <w:rsid w:val="00EB6135"/>
    <w:rsid w:val="00EC40D4"/>
    <w:rsid w:val="00EF669B"/>
    <w:rsid w:val="00F01160"/>
    <w:rsid w:val="00F14904"/>
    <w:rsid w:val="00F23A8E"/>
    <w:rsid w:val="00F24B92"/>
    <w:rsid w:val="00F33076"/>
    <w:rsid w:val="00F44FA8"/>
    <w:rsid w:val="00F51F25"/>
    <w:rsid w:val="00F52991"/>
    <w:rsid w:val="00F57A2A"/>
    <w:rsid w:val="00F85D50"/>
    <w:rsid w:val="00F87001"/>
    <w:rsid w:val="00F87F5D"/>
    <w:rsid w:val="00F9217A"/>
    <w:rsid w:val="00F95CBC"/>
    <w:rsid w:val="00FA0768"/>
    <w:rsid w:val="00FB492B"/>
    <w:rsid w:val="00FC1548"/>
    <w:rsid w:val="00FC3042"/>
    <w:rsid w:val="00FE4D16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C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4F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B5E"/>
    <w:pPr>
      <w:keepNext/>
      <w:keepLines/>
      <w:tabs>
        <w:tab w:val="left" w:pos="1134"/>
        <w:tab w:val="left" w:pos="1247"/>
        <w:tab w:val="left" w:pos="1361"/>
      </w:tabs>
      <w:suppressAutoHyphens/>
      <w:spacing w:before="240" w:after="120"/>
      <w:ind w:left="567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5B5E"/>
    <w:pPr>
      <w:keepNext/>
      <w:keepLines/>
      <w:tabs>
        <w:tab w:val="left" w:pos="1134"/>
        <w:tab w:val="left" w:pos="1361"/>
        <w:tab w:val="left" w:pos="1474"/>
        <w:tab w:val="left" w:pos="1588"/>
      </w:tabs>
      <w:suppressAutoHyphens/>
      <w:spacing w:before="240" w:after="120"/>
      <w:ind w:left="567"/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54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5B5E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85B5E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85B5E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85B5E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70">
    <w:name w:val="Заголовок 7 Знак"/>
    <w:basedOn w:val="a0"/>
    <w:link w:val="7"/>
    <w:uiPriority w:val="9"/>
    <w:semiHidden/>
    <w:rsid w:val="00185B5E"/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character" w:customStyle="1" w:styleId="80">
    <w:name w:val="Заголовок 8 Знак"/>
    <w:basedOn w:val="a0"/>
    <w:link w:val="8"/>
    <w:uiPriority w:val="9"/>
    <w:semiHidden/>
    <w:rsid w:val="00185B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5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15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17CCA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D17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643C0F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3C0F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643C0F"/>
    <w:pPr>
      <w:spacing w:after="100"/>
    </w:pPr>
  </w:style>
  <w:style w:type="character" w:styleId="a7">
    <w:name w:val="Hyperlink"/>
    <w:basedOn w:val="a0"/>
    <w:uiPriority w:val="99"/>
    <w:unhideWhenUsed/>
    <w:rsid w:val="00643C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43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3C0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334990"/>
    <w:rPr>
      <w:color w:val="800080"/>
      <w:u w:val="single"/>
    </w:rPr>
  </w:style>
  <w:style w:type="paragraph" w:customStyle="1" w:styleId="xl167">
    <w:name w:val="xl167"/>
    <w:basedOn w:val="a"/>
    <w:rsid w:val="003349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349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349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7A6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7A6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7A6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9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11A"/>
  </w:style>
  <w:style w:type="paragraph" w:styleId="ad">
    <w:name w:val="footer"/>
    <w:basedOn w:val="a"/>
    <w:link w:val="ae"/>
    <w:uiPriority w:val="99"/>
    <w:unhideWhenUsed/>
    <w:rsid w:val="0019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11A"/>
  </w:style>
  <w:style w:type="paragraph" w:customStyle="1" w:styleId="xl166">
    <w:name w:val="xl166"/>
    <w:basedOn w:val="a"/>
    <w:rsid w:val="007400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7400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7400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D509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5">
    <w:name w:val="xl85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456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4562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14562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244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C244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C2445B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244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244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244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2445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41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185B5E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0">
    <w:name w:val="Название Знак"/>
    <w:basedOn w:val="a0"/>
    <w:link w:val="af"/>
    <w:uiPriority w:val="10"/>
    <w:rsid w:val="00185B5E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185B5E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185B5E"/>
    <w:pPr>
      <w:keepLines/>
      <w:suppressAutoHyphens/>
      <w:spacing w:after="0" w:line="240" w:lineRule="auto"/>
      <w:ind w:firstLine="567"/>
      <w:jc w:val="both"/>
    </w:pPr>
    <w:rPr>
      <w:rFonts w:ascii="Tahoma" w:hAnsi="Tahoma" w:cs="Tahoma"/>
      <w:sz w:val="16"/>
      <w:szCs w:val="16"/>
    </w:rPr>
  </w:style>
  <w:style w:type="paragraph" w:styleId="af3">
    <w:name w:val="No Spacing"/>
    <w:basedOn w:val="a"/>
    <w:next w:val="a"/>
    <w:uiPriority w:val="1"/>
    <w:qFormat/>
    <w:rsid w:val="00185B5E"/>
    <w:pPr>
      <w:keepNext/>
      <w:keepLines/>
      <w:suppressAutoHyphens/>
      <w:spacing w:after="20" w:line="240" w:lineRule="auto"/>
      <w:jc w:val="center"/>
    </w:pPr>
    <w:rPr>
      <w:rFonts w:ascii="Times New Roman" w:hAnsi="Times New Roman"/>
      <w:sz w:val="20"/>
    </w:rPr>
  </w:style>
  <w:style w:type="paragraph" w:customStyle="1" w:styleId="af4">
    <w:name w:val="Таблица"/>
    <w:basedOn w:val="a"/>
    <w:next w:val="af3"/>
    <w:qFormat/>
    <w:rsid w:val="00185B5E"/>
    <w:pPr>
      <w:keepNext/>
      <w:keepLines/>
      <w:tabs>
        <w:tab w:val="left" w:pos="1588"/>
        <w:tab w:val="left" w:pos="1701"/>
      </w:tabs>
      <w:suppressAutoHyphens/>
      <w:spacing w:before="480" w:after="60"/>
    </w:pPr>
    <w:rPr>
      <w:rFonts w:ascii="Times New Roman" w:hAnsi="Times New Roman"/>
      <w:b/>
      <w:sz w:val="24"/>
    </w:rPr>
  </w:style>
  <w:style w:type="paragraph" w:customStyle="1" w:styleId="af5">
    <w:name w:val="Рисунок"/>
    <w:basedOn w:val="a"/>
    <w:next w:val="a"/>
    <w:qFormat/>
    <w:rsid w:val="00185B5E"/>
    <w:pPr>
      <w:keepLines/>
      <w:suppressAutoHyphens/>
      <w:spacing w:before="120" w:after="480"/>
      <w:jc w:val="center"/>
    </w:pPr>
    <w:rPr>
      <w:rFonts w:ascii="Times New Roman" w:hAnsi="Times New Roman"/>
      <w:b/>
      <w:sz w:val="24"/>
    </w:rPr>
  </w:style>
  <w:style w:type="character" w:customStyle="1" w:styleId="af6">
    <w:name w:val="Маркер Знак"/>
    <w:basedOn w:val="a0"/>
    <w:link w:val="af7"/>
    <w:locked/>
    <w:rsid w:val="00185B5E"/>
    <w:rPr>
      <w:rFonts w:ascii="Times New Roman" w:hAnsi="Times New Roman" w:cs="Times New Roman"/>
      <w:sz w:val="26"/>
    </w:rPr>
  </w:style>
  <w:style w:type="paragraph" w:customStyle="1" w:styleId="af7">
    <w:name w:val="Маркер"/>
    <w:basedOn w:val="a"/>
    <w:link w:val="af6"/>
    <w:qFormat/>
    <w:rsid w:val="00185B5E"/>
    <w:pPr>
      <w:keepLines/>
      <w:suppressAutoHyphens/>
      <w:spacing w:after="0" w:line="360" w:lineRule="auto"/>
      <w:ind w:left="924" w:hanging="357"/>
      <w:jc w:val="both"/>
    </w:pPr>
    <w:rPr>
      <w:rFonts w:ascii="Times New Roman" w:hAnsi="Times New Roman" w:cs="Times New Roman"/>
      <w:sz w:val="26"/>
    </w:rPr>
  </w:style>
  <w:style w:type="paragraph" w:customStyle="1" w:styleId="af8">
    <w:name w:val="Формула"/>
    <w:basedOn w:val="a"/>
    <w:next w:val="a"/>
    <w:qFormat/>
    <w:rsid w:val="00185B5E"/>
    <w:pPr>
      <w:keepLines/>
      <w:suppressAutoHyphens/>
      <w:spacing w:before="240" w:after="240" w:line="360" w:lineRule="auto"/>
      <w:jc w:val="center"/>
    </w:pPr>
    <w:rPr>
      <w:rFonts w:ascii="Times New Roman" w:hAnsi="Times New Roman"/>
      <w:sz w:val="26"/>
    </w:rPr>
  </w:style>
  <w:style w:type="paragraph" w:customStyle="1" w:styleId="af9">
    <w:name w:val="Прочий текст"/>
    <w:basedOn w:val="a"/>
    <w:qFormat/>
    <w:rsid w:val="00185B5E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customStyle="1" w:styleId="afa">
    <w:name w:val="Нумерованный"/>
    <w:basedOn w:val="a"/>
    <w:qFormat/>
    <w:rsid w:val="00185B5E"/>
    <w:pPr>
      <w:keepLines/>
      <w:suppressAutoHyphens/>
      <w:spacing w:after="0" w:line="360" w:lineRule="auto"/>
      <w:ind w:left="924" w:hanging="357"/>
      <w:jc w:val="both"/>
    </w:pPr>
    <w:rPr>
      <w:rFonts w:ascii="Times New Roman" w:hAnsi="Times New Roman"/>
      <w:sz w:val="26"/>
    </w:rPr>
  </w:style>
  <w:style w:type="paragraph" w:customStyle="1" w:styleId="afb">
    <w:name w:val="Приложение"/>
    <w:basedOn w:val="a"/>
    <w:qFormat/>
    <w:rsid w:val="00185B5E"/>
    <w:pPr>
      <w:keepLines/>
      <w:tabs>
        <w:tab w:val="left" w:pos="2552"/>
      </w:tabs>
      <w:suppressAutoHyphens/>
      <w:spacing w:before="6000" w:after="0" w:line="360" w:lineRule="auto"/>
      <w:jc w:val="center"/>
    </w:pPr>
    <w:rPr>
      <w:rFonts w:ascii="Times New Roman" w:hAnsi="Times New Roman"/>
      <w:b/>
      <w:sz w:val="26"/>
    </w:rPr>
  </w:style>
  <w:style w:type="paragraph" w:customStyle="1" w:styleId="xl63">
    <w:name w:val="xl63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85B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85B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185B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424">
    <w:name w:val="xl62424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5">
    <w:name w:val="xl62425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2426">
    <w:name w:val="xl62426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7">
    <w:name w:val="xl62427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8">
    <w:name w:val="xl62428"/>
    <w:basedOn w:val="a"/>
    <w:rsid w:val="00057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0">
    <w:name w:val="xl62430"/>
    <w:basedOn w:val="a"/>
    <w:rsid w:val="0005718F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1">
    <w:name w:val="xl62431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2">
    <w:name w:val="xl62432"/>
    <w:basedOn w:val="a"/>
    <w:rsid w:val="0005718F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3">
    <w:name w:val="xl62433"/>
    <w:basedOn w:val="a"/>
    <w:rsid w:val="000571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4">
    <w:name w:val="xl62434"/>
    <w:basedOn w:val="a"/>
    <w:rsid w:val="000571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5">
    <w:name w:val="xl62435"/>
    <w:basedOn w:val="a"/>
    <w:rsid w:val="000571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6">
    <w:name w:val="xl6243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8">
    <w:name w:val="xl6243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2">
    <w:name w:val="xl6244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3">
    <w:name w:val="xl62443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4">
    <w:name w:val="xl62444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5">
    <w:name w:val="xl62445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6">
    <w:name w:val="xl6244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7">
    <w:name w:val="xl6244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9">
    <w:name w:val="xl6244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2450">
    <w:name w:val="xl6245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2451">
    <w:name w:val="xl6245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2">
    <w:name w:val="xl6245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3">
    <w:name w:val="xl62453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4">
    <w:name w:val="xl62454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5">
    <w:name w:val="xl62455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6">
    <w:name w:val="xl6245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7">
    <w:name w:val="xl6245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8">
    <w:name w:val="xl6245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9">
    <w:name w:val="xl6245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0">
    <w:name w:val="xl6246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1">
    <w:name w:val="xl6246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2">
    <w:name w:val="xl6246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4">
    <w:name w:val="xl62464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5">
    <w:name w:val="xl62465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6">
    <w:name w:val="xl6246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7">
    <w:name w:val="xl6246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8">
    <w:name w:val="xl6246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9">
    <w:name w:val="xl6246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0">
    <w:name w:val="xl6247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"/>
    <w:rsid w:val="000571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"/>
    <w:rsid w:val="000571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C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4F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B5E"/>
    <w:pPr>
      <w:keepNext/>
      <w:keepLines/>
      <w:tabs>
        <w:tab w:val="left" w:pos="1134"/>
        <w:tab w:val="left" w:pos="1247"/>
        <w:tab w:val="left" w:pos="1361"/>
      </w:tabs>
      <w:suppressAutoHyphens/>
      <w:spacing w:before="240" w:after="120"/>
      <w:ind w:left="567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5B5E"/>
    <w:pPr>
      <w:keepNext/>
      <w:keepLines/>
      <w:tabs>
        <w:tab w:val="left" w:pos="1134"/>
        <w:tab w:val="left" w:pos="1361"/>
        <w:tab w:val="left" w:pos="1474"/>
        <w:tab w:val="left" w:pos="1588"/>
      </w:tabs>
      <w:suppressAutoHyphens/>
      <w:spacing w:before="240" w:after="120"/>
      <w:ind w:left="567"/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5B5E"/>
    <w:pPr>
      <w:keepNext/>
      <w:keepLines/>
      <w:suppressAutoHyphens/>
      <w:spacing w:before="200" w:after="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54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5B5E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85B5E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85B5E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85B5E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70">
    <w:name w:val="Заголовок 7 Знак"/>
    <w:basedOn w:val="a0"/>
    <w:link w:val="7"/>
    <w:uiPriority w:val="9"/>
    <w:semiHidden/>
    <w:rsid w:val="00185B5E"/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character" w:customStyle="1" w:styleId="80">
    <w:name w:val="Заголовок 8 Знак"/>
    <w:basedOn w:val="a0"/>
    <w:link w:val="8"/>
    <w:uiPriority w:val="9"/>
    <w:semiHidden/>
    <w:rsid w:val="00185B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5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15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17CCA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D17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643C0F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3C0F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643C0F"/>
    <w:pPr>
      <w:spacing w:after="100"/>
    </w:pPr>
  </w:style>
  <w:style w:type="character" w:styleId="a7">
    <w:name w:val="Hyperlink"/>
    <w:basedOn w:val="a0"/>
    <w:uiPriority w:val="99"/>
    <w:unhideWhenUsed/>
    <w:rsid w:val="00643C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43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3C0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334990"/>
    <w:rPr>
      <w:color w:val="800080"/>
      <w:u w:val="single"/>
    </w:rPr>
  </w:style>
  <w:style w:type="paragraph" w:customStyle="1" w:styleId="xl167">
    <w:name w:val="xl167"/>
    <w:basedOn w:val="a"/>
    <w:rsid w:val="003349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3349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349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349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7A6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7A6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7A6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9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11A"/>
  </w:style>
  <w:style w:type="paragraph" w:styleId="ad">
    <w:name w:val="footer"/>
    <w:basedOn w:val="a"/>
    <w:link w:val="ae"/>
    <w:uiPriority w:val="99"/>
    <w:unhideWhenUsed/>
    <w:rsid w:val="0019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11A"/>
  </w:style>
  <w:style w:type="paragraph" w:customStyle="1" w:styleId="xl166">
    <w:name w:val="xl166"/>
    <w:basedOn w:val="a"/>
    <w:rsid w:val="007400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7400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7400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D509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5">
    <w:name w:val="xl85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456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4562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456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14562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4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4562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4562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244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C244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C2445B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244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244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244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2445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41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185B5E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0">
    <w:name w:val="Название Знак"/>
    <w:basedOn w:val="a0"/>
    <w:link w:val="af"/>
    <w:uiPriority w:val="10"/>
    <w:rsid w:val="00185B5E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185B5E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185B5E"/>
    <w:pPr>
      <w:keepLines/>
      <w:suppressAutoHyphens/>
      <w:spacing w:after="0" w:line="240" w:lineRule="auto"/>
      <w:ind w:firstLine="567"/>
      <w:jc w:val="both"/>
    </w:pPr>
    <w:rPr>
      <w:rFonts w:ascii="Tahoma" w:hAnsi="Tahoma" w:cs="Tahoma"/>
      <w:sz w:val="16"/>
      <w:szCs w:val="16"/>
    </w:rPr>
  </w:style>
  <w:style w:type="paragraph" w:styleId="af3">
    <w:name w:val="No Spacing"/>
    <w:basedOn w:val="a"/>
    <w:next w:val="a"/>
    <w:uiPriority w:val="1"/>
    <w:qFormat/>
    <w:rsid w:val="00185B5E"/>
    <w:pPr>
      <w:keepNext/>
      <w:keepLines/>
      <w:suppressAutoHyphens/>
      <w:spacing w:after="20" w:line="240" w:lineRule="auto"/>
      <w:jc w:val="center"/>
    </w:pPr>
    <w:rPr>
      <w:rFonts w:ascii="Times New Roman" w:hAnsi="Times New Roman"/>
      <w:sz w:val="20"/>
    </w:rPr>
  </w:style>
  <w:style w:type="paragraph" w:customStyle="1" w:styleId="af4">
    <w:name w:val="Таблица"/>
    <w:basedOn w:val="a"/>
    <w:next w:val="af3"/>
    <w:qFormat/>
    <w:rsid w:val="00185B5E"/>
    <w:pPr>
      <w:keepNext/>
      <w:keepLines/>
      <w:tabs>
        <w:tab w:val="left" w:pos="1588"/>
        <w:tab w:val="left" w:pos="1701"/>
      </w:tabs>
      <w:suppressAutoHyphens/>
      <w:spacing w:before="480" w:after="60"/>
    </w:pPr>
    <w:rPr>
      <w:rFonts w:ascii="Times New Roman" w:hAnsi="Times New Roman"/>
      <w:b/>
      <w:sz w:val="24"/>
    </w:rPr>
  </w:style>
  <w:style w:type="paragraph" w:customStyle="1" w:styleId="af5">
    <w:name w:val="Рисунок"/>
    <w:basedOn w:val="a"/>
    <w:next w:val="a"/>
    <w:qFormat/>
    <w:rsid w:val="00185B5E"/>
    <w:pPr>
      <w:keepLines/>
      <w:suppressAutoHyphens/>
      <w:spacing w:before="120" w:after="480"/>
      <w:jc w:val="center"/>
    </w:pPr>
    <w:rPr>
      <w:rFonts w:ascii="Times New Roman" w:hAnsi="Times New Roman"/>
      <w:b/>
      <w:sz w:val="24"/>
    </w:rPr>
  </w:style>
  <w:style w:type="character" w:customStyle="1" w:styleId="af6">
    <w:name w:val="Маркер Знак"/>
    <w:basedOn w:val="a0"/>
    <w:link w:val="af7"/>
    <w:locked/>
    <w:rsid w:val="00185B5E"/>
    <w:rPr>
      <w:rFonts w:ascii="Times New Roman" w:hAnsi="Times New Roman" w:cs="Times New Roman"/>
      <w:sz w:val="26"/>
    </w:rPr>
  </w:style>
  <w:style w:type="paragraph" w:customStyle="1" w:styleId="af7">
    <w:name w:val="Маркер"/>
    <w:basedOn w:val="a"/>
    <w:link w:val="af6"/>
    <w:qFormat/>
    <w:rsid w:val="00185B5E"/>
    <w:pPr>
      <w:keepLines/>
      <w:suppressAutoHyphens/>
      <w:spacing w:after="0" w:line="360" w:lineRule="auto"/>
      <w:ind w:left="924" w:hanging="357"/>
      <w:jc w:val="both"/>
    </w:pPr>
    <w:rPr>
      <w:rFonts w:ascii="Times New Roman" w:hAnsi="Times New Roman" w:cs="Times New Roman"/>
      <w:sz w:val="26"/>
    </w:rPr>
  </w:style>
  <w:style w:type="paragraph" w:customStyle="1" w:styleId="af8">
    <w:name w:val="Формула"/>
    <w:basedOn w:val="a"/>
    <w:next w:val="a"/>
    <w:qFormat/>
    <w:rsid w:val="00185B5E"/>
    <w:pPr>
      <w:keepLines/>
      <w:suppressAutoHyphens/>
      <w:spacing w:before="240" w:after="240" w:line="360" w:lineRule="auto"/>
      <w:jc w:val="center"/>
    </w:pPr>
    <w:rPr>
      <w:rFonts w:ascii="Times New Roman" w:hAnsi="Times New Roman"/>
      <w:sz w:val="26"/>
    </w:rPr>
  </w:style>
  <w:style w:type="paragraph" w:customStyle="1" w:styleId="af9">
    <w:name w:val="Прочий текст"/>
    <w:basedOn w:val="a"/>
    <w:qFormat/>
    <w:rsid w:val="00185B5E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customStyle="1" w:styleId="afa">
    <w:name w:val="Нумерованный"/>
    <w:basedOn w:val="a"/>
    <w:qFormat/>
    <w:rsid w:val="00185B5E"/>
    <w:pPr>
      <w:keepLines/>
      <w:suppressAutoHyphens/>
      <w:spacing w:after="0" w:line="360" w:lineRule="auto"/>
      <w:ind w:left="924" w:hanging="357"/>
      <w:jc w:val="both"/>
    </w:pPr>
    <w:rPr>
      <w:rFonts w:ascii="Times New Roman" w:hAnsi="Times New Roman"/>
      <w:sz w:val="26"/>
    </w:rPr>
  </w:style>
  <w:style w:type="paragraph" w:customStyle="1" w:styleId="afb">
    <w:name w:val="Приложение"/>
    <w:basedOn w:val="a"/>
    <w:qFormat/>
    <w:rsid w:val="00185B5E"/>
    <w:pPr>
      <w:keepLines/>
      <w:tabs>
        <w:tab w:val="left" w:pos="2552"/>
      </w:tabs>
      <w:suppressAutoHyphens/>
      <w:spacing w:before="6000" w:after="0" w:line="360" w:lineRule="auto"/>
      <w:jc w:val="center"/>
    </w:pPr>
    <w:rPr>
      <w:rFonts w:ascii="Times New Roman" w:hAnsi="Times New Roman"/>
      <w:b/>
      <w:sz w:val="26"/>
    </w:rPr>
  </w:style>
  <w:style w:type="paragraph" w:customStyle="1" w:styleId="xl63">
    <w:name w:val="xl63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85B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85B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185B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8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424">
    <w:name w:val="xl62424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5">
    <w:name w:val="xl62425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2426">
    <w:name w:val="xl62426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7">
    <w:name w:val="xl62427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8">
    <w:name w:val="xl62428"/>
    <w:basedOn w:val="a"/>
    <w:rsid w:val="00057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0">
    <w:name w:val="xl62430"/>
    <w:basedOn w:val="a"/>
    <w:rsid w:val="0005718F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1">
    <w:name w:val="xl62431"/>
    <w:basedOn w:val="a"/>
    <w:rsid w:val="000571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2">
    <w:name w:val="xl62432"/>
    <w:basedOn w:val="a"/>
    <w:rsid w:val="0005718F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3">
    <w:name w:val="xl62433"/>
    <w:basedOn w:val="a"/>
    <w:rsid w:val="000571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4">
    <w:name w:val="xl62434"/>
    <w:basedOn w:val="a"/>
    <w:rsid w:val="000571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5">
    <w:name w:val="xl62435"/>
    <w:basedOn w:val="a"/>
    <w:rsid w:val="000571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6">
    <w:name w:val="xl6243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8">
    <w:name w:val="xl6243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2">
    <w:name w:val="xl6244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3">
    <w:name w:val="xl62443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4">
    <w:name w:val="xl62444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5">
    <w:name w:val="xl62445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6">
    <w:name w:val="xl6244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7">
    <w:name w:val="xl6244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9">
    <w:name w:val="xl6244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2450">
    <w:name w:val="xl6245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2451">
    <w:name w:val="xl6245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2">
    <w:name w:val="xl6245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3">
    <w:name w:val="xl62453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4">
    <w:name w:val="xl62454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5">
    <w:name w:val="xl62455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6">
    <w:name w:val="xl6245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7">
    <w:name w:val="xl6245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8">
    <w:name w:val="xl6245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9">
    <w:name w:val="xl6245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0">
    <w:name w:val="xl6246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1">
    <w:name w:val="xl6246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2">
    <w:name w:val="xl6246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4">
    <w:name w:val="xl62464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5">
    <w:name w:val="xl62465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6">
    <w:name w:val="xl62466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7">
    <w:name w:val="xl62467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8">
    <w:name w:val="xl62468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9">
    <w:name w:val="xl62469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0">
    <w:name w:val="xl62470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"/>
    <w:rsid w:val="0005718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"/>
    <w:rsid w:val="0005718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"/>
    <w:rsid w:val="000571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6459-0B1B-471C-839F-9AC2213C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17</Pages>
  <Words>6492</Words>
  <Characters>37006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342</cp:revision>
  <cp:lastPrinted>2021-01-22T09:40:00Z</cp:lastPrinted>
  <dcterms:created xsi:type="dcterms:W3CDTF">2019-09-05T12:04:00Z</dcterms:created>
  <dcterms:modified xsi:type="dcterms:W3CDTF">2021-06-07T13:34:00Z</dcterms:modified>
</cp:coreProperties>
</file>