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0E" w:rsidRPr="00196D69" w:rsidRDefault="008926FD" w:rsidP="00CD1A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Ежегодный отчет</w:t>
      </w:r>
      <w:r w:rsidR="006E08E1" w:rsidRPr="006E08E1">
        <w:rPr>
          <w:rFonts w:ascii="Times New Roman" w:hAnsi="Times New Roman"/>
          <w:b/>
          <w:sz w:val="24"/>
          <w:szCs w:val="24"/>
        </w:rPr>
        <w:t xml:space="preserve"> о реализации программы</w:t>
      </w:r>
      <w:r w:rsidR="00CD1A0E"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профилактик</w:t>
      </w:r>
      <w:r w:rsidR="006E08E1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CD1A0E"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нарушений обязательных требований</w:t>
      </w:r>
      <w:r w:rsidR="003F2A5D" w:rsidRPr="003F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7A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муниципальному </w:t>
      </w:r>
      <w:r w:rsidR="00080342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контролю в сфере благоустройства</w:t>
      </w:r>
      <w:r w:rsidR="00323B0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осуществляем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ому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отделом</w:t>
      </w:r>
      <w:r w:rsidR="003F2A5D" w:rsidRPr="00024806">
        <w:rPr>
          <w:rFonts w:ascii="Times New Roman" w:hAnsi="Times New Roman"/>
          <w:b/>
          <w:sz w:val="24"/>
        </w:rPr>
        <w:t xml:space="preserve"> </w:t>
      </w:r>
      <w:r w:rsidR="003F2A5D" w:rsidRPr="004D1CFA">
        <w:rPr>
          <w:rFonts w:ascii="Times New Roman" w:hAnsi="Times New Roman"/>
          <w:b/>
          <w:sz w:val="24"/>
        </w:rPr>
        <w:t xml:space="preserve">муниципальных контролей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2020</w:t>
      </w:r>
      <w:r w:rsidR="003F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CD1A0E" w:rsidRPr="00123040" w:rsidRDefault="00CD1A0E" w:rsidP="00CD1A0E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54"/>
        <w:gridCol w:w="1876"/>
        <w:gridCol w:w="3306"/>
      </w:tblGrid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9D5BB4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Воскресенск Московской области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4D1CFA" w:rsidRDefault="00CA11A3" w:rsidP="00557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Размещено на официальном сайте городского округа Воскресенск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разделе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«Администрация», подраздел «Постановления администрации» </w:t>
            </w:r>
            <w:r w:rsidRPr="0055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https://vos-mo.ru/about/postanovleniya-administratsii-rayona/</w:t>
            </w:r>
            <w:r w:rsidR="0055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55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в разделе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«Отдел муниципальных контролей», подраздел «Муниципальный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 сфере благоустройства</w:t>
            </w:r>
            <w:r w:rsidRP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5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574F2" w:rsidRPr="0055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 «Профилактика нарушений»</w:t>
            </w:r>
            <w:r w:rsidRPr="00CB6694">
              <w:rPr>
                <w:sz w:val="24"/>
                <w:szCs w:val="24"/>
              </w:rPr>
              <w:t xml:space="preserve"> </w:t>
            </w:r>
            <w:r w:rsidRPr="00CA11A3">
              <w:rPr>
                <w:rFonts w:ascii="Times New Roman" w:hAnsi="Times New Roman"/>
                <w:sz w:val="24"/>
                <w:szCs w:val="24"/>
              </w:rPr>
              <w:t>https://vos-mo.ru/napravleniya/otdel-municipalnyh-kontrolej/munitsipalnyy-kontrol-v-sfere-blagoustroystva/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 граждан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по вопросам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людения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 опубликования руководств по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людению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 и иными способами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  <w:r w:rsidR="009D5B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подготовка и распространение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комментариев о содержании новых нормативных правовых актов, устанавливающих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89061B" w:rsidP="00557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через официальный сай</w:t>
            </w:r>
            <w:r w:rsid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Воскресенск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разделе «Отдел муниципальных контролей», подраздел </w:t>
            </w:r>
            <w:r w:rsidR="00CA11A3"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«Муниципальный </w:t>
            </w:r>
            <w:r w:rsidR="00CA1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 сфере благоустройства</w:t>
            </w:r>
            <w:r w:rsidR="00CA11A3" w:rsidRP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5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A11A3" w:rsidRPr="00CB6694">
              <w:rPr>
                <w:sz w:val="24"/>
                <w:szCs w:val="24"/>
              </w:rPr>
              <w:t xml:space="preserve"> </w:t>
            </w:r>
            <w:r w:rsidR="005574F2" w:rsidRPr="005574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подраздел</w:t>
            </w:r>
            <w:r w:rsidR="005574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5574F2" w:rsidRPr="005574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«Профилактика нарушений»</w:t>
            </w:r>
            <w:r w:rsidR="005574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CA11A3" w:rsidRPr="00CA11A3">
              <w:rPr>
                <w:rFonts w:ascii="Times New Roman" w:hAnsi="Times New Roman"/>
                <w:sz w:val="24"/>
                <w:szCs w:val="24"/>
              </w:rPr>
              <w:t>https://vos-mo.ru/napravleniya/otdel-municipalnyh-kontrolej/munitsipalnyy-kontrol-v-sfere-blagoustroystva/</w:t>
            </w:r>
            <w:r w:rsidR="00CA11A3"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1CFA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городского округа Воскресенск Московской области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рекомендацией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76" w:type="dxa"/>
            <w:shd w:val="clear" w:color="auto" w:fill="auto"/>
          </w:tcPr>
          <w:p w:rsidR="00CA11A3" w:rsidRDefault="00CA11A3" w:rsidP="00CA11A3">
            <w:pPr>
              <w:rPr>
                <w:rFonts w:ascii="Times New Roman" w:hAnsi="Times New Roman"/>
                <w:sz w:val="24"/>
                <w:szCs w:val="24"/>
              </w:rPr>
            </w:pPr>
            <w:r w:rsidRPr="005918C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 xml:space="preserve"> квартал (сроком до 05.0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>.2020)</w:t>
            </w:r>
          </w:p>
          <w:p w:rsidR="00CA11A3" w:rsidRPr="005918C1" w:rsidRDefault="00CA11A3" w:rsidP="00CA11A3">
            <w:pPr>
              <w:rPr>
                <w:rFonts w:ascii="Times New Roman" w:hAnsi="Times New Roman"/>
                <w:sz w:val="24"/>
                <w:szCs w:val="24"/>
              </w:rPr>
            </w:pPr>
            <w:r w:rsidRPr="005918C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 xml:space="preserve"> квартал (сроком до 05.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>.2020)</w:t>
            </w:r>
          </w:p>
          <w:p w:rsidR="004D1CFA" w:rsidRPr="005C7CC0" w:rsidRDefault="004D1CFA" w:rsidP="00CA1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4D1CFA" w:rsidRDefault="00287FA8" w:rsidP="005574F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 о</w:t>
            </w:r>
            <w:r w:rsidR="004D1CFA" w:rsidRPr="00E4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D1CFA" w:rsidRPr="00E4280D">
              <w:rPr>
                <w:sz w:val="24"/>
                <w:szCs w:val="24"/>
              </w:rPr>
              <w:t xml:space="preserve"> </w:t>
            </w:r>
            <w:r w:rsidR="004D1CFA" w:rsidRPr="00E4280D">
              <w:rPr>
                <w:rFonts w:ascii="Times New Roman" w:hAnsi="Times New Roman"/>
                <w:sz w:val="24"/>
                <w:szCs w:val="24"/>
              </w:rPr>
              <w:t xml:space="preserve">муниципальных контролей </w:t>
            </w:r>
            <w:r w:rsidR="004D1CFA" w:rsidRPr="00E4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размещена информация</w:t>
            </w:r>
            <w:r w:rsidRPr="00287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 городского округа Воскресенск в разделе «Отдел муниципальных контролей», подраздел </w:t>
            </w:r>
            <w:r w:rsidR="00CA11A3"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«Муниципальный </w:t>
            </w:r>
            <w:r w:rsidR="00CA1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 сфере благоустройства</w:t>
            </w:r>
            <w:r w:rsidR="00CA11A3" w:rsidRP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5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A11A3" w:rsidRPr="00CB6694">
              <w:rPr>
                <w:sz w:val="24"/>
                <w:szCs w:val="24"/>
              </w:rPr>
              <w:t xml:space="preserve"> </w:t>
            </w:r>
            <w:r w:rsidR="005574F2" w:rsidRPr="005574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подраздел</w:t>
            </w:r>
            <w:r w:rsidR="005574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5574F2" w:rsidRPr="005574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«Профилактика нарушений»</w:t>
            </w:r>
            <w:r w:rsidR="005574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CA11A3" w:rsidRPr="00CA11A3">
              <w:rPr>
                <w:rFonts w:ascii="Times New Roman" w:hAnsi="Times New Roman"/>
                <w:sz w:val="24"/>
                <w:szCs w:val="24"/>
              </w:rPr>
              <w:t>https://vos-mo.ru/napravleniya/otdel-municipalnyh-kontrolej/munitsipalnyy-kontrol-v-sfere-blagoustroystva/</w:t>
            </w:r>
          </w:p>
        </w:tc>
      </w:tr>
      <w:tr w:rsidR="004D1CFA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соответствии с частями 5 - 7 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876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4D1CFA" w:rsidRDefault="00287FA8" w:rsidP="004D1C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775183" w:rsidRDefault="00CD1A0E" w:rsidP="00CC51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454" w:type="dxa"/>
            <w:shd w:val="clear" w:color="auto" w:fill="auto"/>
          </w:tcPr>
          <w:p w:rsidR="00CD1A0E" w:rsidRPr="00023C7D" w:rsidRDefault="00CD1A0E" w:rsidP="00CC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C7D">
              <w:rPr>
                <w:rFonts w:ascii="Times New Roman" w:hAnsi="Times New Roman"/>
                <w:sz w:val="24"/>
                <w:szCs w:val="24"/>
              </w:rPr>
              <w:t>Специальная проф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илактика нарушений обязательных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требований законодательства направлена на подконтрольные субъекты (юридические лица, индивидуальные предприниматели, граждане)</w:t>
            </w:r>
            <w:r w:rsidR="009D5BB4">
              <w:rPr>
                <w:rFonts w:ascii="Times New Roman" w:hAnsi="Times New Roman"/>
                <w:sz w:val="24"/>
                <w:szCs w:val="24"/>
              </w:rPr>
              <w:t>,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входящи</w:t>
            </w:r>
            <w:r w:rsidR="009D5B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 xml:space="preserve"> в группу риска по определенной проблеме, связанной нарушением обязательных требований законодательства (предупреждение причинения вреда, возникновения чрезвычайных ситуаций природного и техногенного характера), и направлена на устранение условий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и причин данных нарушений, а также формирование ответственного отношения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к обязательным требованиям законодательства.</w:t>
            </w:r>
          </w:p>
          <w:p w:rsidR="00CD1A0E" w:rsidRPr="005C7CC0" w:rsidRDefault="00CD1A0E" w:rsidP="00CC5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D1A0E" w:rsidRPr="00A739F1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287FA8" w:rsidP="00CC51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E76BF" w:rsidRDefault="003E76BF" w:rsidP="00B2491D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p w:rsidR="00287FA8" w:rsidRDefault="00287FA8" w:rsidP="00287FA8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Отчетные показатели программы профилактики нарушений за 2020 год</w:t>
      </w:r>
    </w:p>
    <w:p w:rsidR="00287FA8" w:rsidRDefault="00287FA8" w:rsidP="00287FA8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54"/>
        <w:gridCol w:w="2707"/>
        <w:gridCol w:w="2475"/>
      </w:tblGrid>
      <w:tr w:rsidR="00287FA8" w:rsidRPr="00DB444E" w:rsidTr="0091797C">
        <w:trPr>
          <w:trHeight w:val="228"/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287FA8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CB6694" w:rsidP="00CB66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для</w:t>
            </w:r>
            <w:r w:rsidR="0091797C">
              <w:rPr>
                <w:rFonts w:ascii="Times New Roman" w:hAnsi="Times New Roman"/>
                <w:sz w:val="24"/>
                <w:szCs w:val="24"/>
              </w:rPr>
              <w:t xml:space="preserve"> расчета </w:t>
            </w:r>
          </w:p>
        </w:tc>
        <w:tc>
          <w:tcPr>
            <w:tcW w:w="2475" w:type="dxa"/>
            <w:shd w:val="clear" w:color="auto" w:fill="auto"/>
          </w:tcPr>
          <w:p w:rsidR="00287FA8" w:rsidRPr="00080342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080342">
              <w:rPr>
                <w:rFonts w:ascii="Times New Roman" w:hAnsi="Times New Roman"/>
                <w:sz w:val="24"/>
                <w:szCs w:val="24"/>
              </w:rPr>
              <w:t>Целевое значение на 2020 год</w:t>
            </w:r>
          </w:p>
        </w:tc>
      </w:tr>
      <w:tr w:rsidR="0091797C" w:rsidRPr="00DB444E" w:rsidTr="0091797C">
        <w:trPr>
          <w:trHeight w:val="218"/>
          <w:jc w:val="center"/>
        </w:trPr>
        <w:tc>
          <w:tcPr>
            <w:tcW w:w="704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91797C" w:rsidRDefault="0091797C" w:rsidP="0091797C">
            <w:pPr>
              <w:jc w:val="center"/>
            </w:pPr>
            <w:r>
              <w:t>4</w:t>
            </w:r>
          </w:p>
        </w:tc>
      </w:tr>
      <w:tr w:rsidR="0091797C" w:rsidRPr="00DB444E" w:rsidTr="0091797C">
        <w:trPr>
          <w:trHeight w:val="3588"/>
          <w:jc w:val="center"/>
        </w:trPr>
        <w:tc>
          <w:tcPr>
            <w:tcW w:w="704" w:type="dxa"/>
            <w:shd w:val="clear" w:color="auto" w:fill="auto"/>
          </w:tcPr>
          <w:p w:rsidR="0091797C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91797C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Воскресенск Московской области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2707" w:type="dxa"/>
            <w:shd w:val="clear" w:color="auto" w:fill="auto"/>
          </w:tcPr>
          <w:p w:rsidR="0091797C" w:rsidRPr="005C7CC0" w:rsidRDefault="0091797C" w:rsidP="00834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информации, размещенной на официальном сайте городского округа Воскресенск </w:t>
            </w:r>
          </w:p>
        </w:tc>
        <w:tc>
          <w:tcPr>
            <w:tcW w:w="2475" w:type="dxa"/>
            <w:shd w:val="clear" w:color="auto" w:fill="auto"/>
          </w:tcPr>
          <w:p w:rsidR="0091797C" w:rsidRPr="00983784" w:rsidRDefault="0091797C" w:rsidP="007A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 граждан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по вопросам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людения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 опубликования руководств по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людению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 и иными способами</w:t>
            </w:r>
          </w:p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требований, установленных муниципальными правовыми актами,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834356" w:rsidP="00B35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муниципальных правовых актов, информация о которых доведена до </w:t>
            </w:r>
            <w:r w:rsidRPr="00834356">
              <w:rPr>
                <w:rFonts w:ascii="Times New Roman" w:hAnsi="Times New Roman"/>
                <w:sz w:val="24"/>
                <w:szCs w:val="24"/>
              </w:rPr>
              <w:t>юридических лиц, индивидуальных предпринимателей,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общему количеству принятых муниципальных правовых актов в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внесения изменений, содержащих обязательные требования, требования, установленные муниципальными правовыми актами (мониторинг</w:t>
            </w:r>
            <w:r w:rsidR="00B359E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публикаций в СМИ, размещение информации на официальном сайте городского округа Воскресенск</w:t>
            </w:r>
            <w:r w:rsidR="00B359EE">
              <w:rPr>
                <w:rFonts w:ascii="Times New Roman" w:hAnsi="Times New Roman"/>
                <w:sz w:val="24"/>
                <w:szCs w:val="24"/>
              </w:rPr>
              <w:t>, других способов информации)</w:t>
            </w:r>
          </w:p>
        </w:tc>
        <w:tc>
          <w:tcPr>
            <w:tcW w:w="2475" w:type="dxa"/>
            <w:shd w:val="clear" w:color="auto" w:fill="auto"/>
          </w:tcPr>
          <w:p w:rsidR="00287FA8" w:rsidRPr="00080342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080342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городского округа Воскресенск Московской области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рекомендацией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91797C" w:rsidP="0071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</w:t>
            </w:r>
            <w:r w:rsidR="00716285">
              <w:rPr>
                <w:rFonts w:ascii="Times New Roman" w:hAnsi="Times New Roman"/>
                <w:sz w:val="24"/>
                <w:szCs w:val="24"/>
              </w:rPr>
              <w:t>квартальный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</w:p>
        </w:tc>
        <w:tc>
          <w:tcPr>
            <w:tcW w:w="2475" w:type="dxa"/>
            <w:shd w:val="clear" w:color="auto" w:fill="auto"/>
          </w:tcPr>
          <w:p w:rsidR="00287FA8" w:rsidRPr="00080342" w:rsidRDefault="0091797C" w:rsidP="005574F2">
            <w:pPr>
              <w:rPr>
                <w:rFonts w:ascii="Times New Roman" w:hAnsi="Times New Roman"/>
                <w:sz w:val="24"/>
                <w:szCs w:val="24"/>
              </w:rPr>
            </w:pPr>
            <w:r w:rsidRPr="00080342">
              <w:rPr>
                <w:rFonts w:ascii="Times New Roman" w:hAnsi="Times New Roman"/>
                <w:sz w:val="24"/>
                <w:szCs w:val="24"/>
              </w:rPr>
              <w:t>1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 xml:space="preserve">00% (программа профилактики нарушений по муниципальному </w:t>
            </w:r>
            <w:r w:rsidR="00080342" w:rsidRPr="00080342">
              <w:rPr>
                <w:rFonts w:ascii="Times New Roman" w:hAnsi="Times New Roman"/>
                <w:sz w:val="24"/>
                <w:szCs w:val="24"/>
              </w:rPr>
              <w:t>контролю в сфере благоустройства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 xml:space="preserve"> на территории городского округа Воскресенск Московской области в 2020 году утверждена </w:t>
            </w:r>
            <w:r w:rsidR="00080342" w:rsidRPr="00080342">
              <w:rPr>
                <w:rFonts w:ascii="Times New Roman" w:hAnsi="Times New Roman"/>
                <w:sz w:val="24"/>
                <w:szCs w:val="24"/>
              </w:rPr>
              <w:t>08.06.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>2020 год</w:t>
            </w:r>
            <w:r w:rsidR="005574F2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716285" w:rsidRPr="0008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соответствии с частями 5 - 7 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707" w:type="dxa"/>
            <w:shd w:val="clear" w:color="auto" w:fill="auto"/>
          </w:tcPr>
          <w:p w:rsidR="00716285" w:rsidRPr="00A739F1" w:rsidRDefault="00716285" w:rsidP="00716285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287FA8" w:rsidRPr="005C7CC0" w:rsidRDefault="00716285" w:rsidP="00716285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>(по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5" w:type="dxa"/>
            <w:shd w:val="clear" w:color="auto" w:fill="auto"/>
          </w:tcPr>
          <w:p w:rsidR="00287FA8" w:rsidRPr="004275C1" w:rsidRDefault="004275C1" w:rsidP="007A4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775183" w:rsidRDefault="00287FA8" w:rsidP="007A40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54" w:type="dxa"/>
            <w:shd w:val="clear" w:color="auto" w:fill="auto"/>
          </w:tcPr>
          <w:p w:rsidR="00287FA8" w:rsidRDefault="004275C1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поступивших от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граждан жалоб по фактам </w:t>
            </w:r>
            <w:r w:rsidR="00323B0C">
              <w:rPr>
                <w:rFonts w:ascii="Times New Roman" w:hAnsi="Times New Roman"/>
                <w:sz w:val="24"/>
                <w:szCs w:val="24"/>
              </w:rPr>
              <w:t>не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об установленных обязательных требовани</w:t>
            </w:r>
            <w:r w:rsidR="00B359EE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</w:t>
            </w:r>
            <w:r w:rsidR="00B359EE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муниципальными правовыми актами</w:t>
            </w:r>
          </w:p>
          <w:p w:rsidR="00287FA8" w:rsidRPr="005C7CC0" w:rsidRDefault="00287FA8" w:rsidP="007A4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287FA8" w:rsidRPr="005C7CC0" w:rsidRDefault="00B359EE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отчет</w:t>
            </w:r>
          </w:p>
        </w:tc>
        <w:tc>
          <w:tcPr>
            <w:tcW w:w="2475" w:type="dxa"/>
            <w:shd w:val="clear" w:color="auto" w:fill="auto"/>
          </w:tcPr>
          <w:p w:rsidR="00287FA8" w:rsidRPr="005C7CC0" w:rsidRDefault="00B359EE" w:rsidP="007A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7FA8" w:rsidRDefault="00287FA8" w:rsidP="00287FA8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p w:rsidR="00287FA8" w:rsidRDefault="00287FA8" w:rsidP="00B2491D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sectPr w:rsidR="00287FA8" w:rsidSect="000910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CB" w:rsidRDefault="005B29CB" w:rsidP="005B29CB">
      <w:pPr>
        <w:spacing w:after="0" w:line="240" w:lineRule="auto"/>
      </w:pPr>
      <w:r>
        <w:separator/>
      </w:r>
    </w:p>
  </w:endnote>
  <w:endnote w:type="continuationSeparator" w:id="0">
    <w:p w:rsidR="005B29CB" w:rsidRDefault="005B29CB" w:rsidP="005B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CB" w:rsidRDefault="005B29CB" w:rsidP="005B29CB">
      <w:pPr>
        <w:spacing w:after="0" w:line="240" w:lineRule="auto"/>
      </w:pPr>
      <w:r>
        <w:separator/>
      </w:r>
    </w:p>
  </w:footnote>
  <w:footnote w:type="continuationSeparator" w:id="0">
    <w:p w:rsidR="005B29CB" w:rsidRDefault="005B29CB" w:rsidP="005B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756"/>
    <w:multiLevelType w:val="hybridMultilevel"/>
    <w:tmpl w:val="B2B076BE"/>
    <w:lvl w:ilvl="0" w:tplc="A930376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026"/>
    <w:rsid w:val="00001CF4"/>
    <w:rsid w:val="00004142"/>
    <w:rsid w:val="000054D6"/>
    <w:rsid w:val="00022705"/>
    <w:rsid w:val="000237B0"/>
    <w:rsid w:val="000260F7"/>
    <w:rsid w:val="00027F27"/>
    <w:rsid w:val="0003021E"/>
    <w:rsid w:val="00031712"/>
    <w:rsid w:val="00032BBD"/>
    <w:rsid w:val="00034779"/>
    <w:rsid w:val="00034870"/>
    <w:rsid w:val="00043025"/>
    <w:rsid w:val="00044989"/>
    <w:rsid w:val="00052176"/>
    <w:rsid w:val="000531AF"/>
    <w:rsid w:val="000536B9"/>
    <w:rsid w:val="0005381A"/>
    <w:rsid w:val="00066777"/>
    <w:rsid w:val="00066B15"/>
    <w:rsid w:val="00074756"/>
    <w:rsid w:val="000749E9"/>
    <w:rsid w:val="00074F15"/>
    <w:rsid w:val="0007551F"/>
    <w:rsid w:val="00076A4E"/>
    <w:rsid w:val="00080342"/>
    <w:rsid w:val="00080E7B"/>
    <w:rsid w:val="000823DA"/>
    <w:rsid w:val="00082DEF"/>
    <w:rsid w:val="000910BE"/>
    <w:rsid w:val="000949CE"/>
    <w:rsid w:val="00094C84"/>
    <w:rsid w:val="00097964"/>
    <w:rsid w:val="000A1C60"/>
    <w:rsid w:val="000B2345"/>
    <w:rsid w:val="000B2ED1"/>
    <w:rsid w:val="000B6011"/>
    <w:rsid w:val="000B7321"/>
    <w:rsid w:val="000C283E"/>
    <w:rsid w:val="000D15A8"/>
    <w:rsid w:val="000D19C3"/>
    <w:rsid w:val="000D3053"/>
    <w:rsid w:val="000D3159"/>
    <w:rsid w:val="000D5A6C"/>
    <w:rsid w:val="000D6004"/>
    <w:rsid w:val="000D705A"/>
    <w:rsid w:val="000F1F0A"/>
    <w:rsid w:val="000F2668"/>
    <w:rsid w:val="00100264"/>
    <w:rsid w:val="00100F4E"/>
    <w:rsid w:val="00102502"/>
    <w:rsid w:val="001046BB"/>
    <w:rsid w:val="00105B78"/>
    <w:rsid w:val="00107A3B"/>
    <w:rsid w:val="0011043E"/>
    <w:rsid w:val="001130B7"/>
    <w:rsid w:val="001138D1"/>
    <w:rsid w:val="0011435E"/>
    <w:rsid w:val="00125501"/>
    <w:rsid w:val="00127B11"/>
    <w:rsid w:val="00134F91"/>
    <w:rsid w:val="001450AB"/>
    <w:rsid w:val="00150BDF"/>
    <w:rsid w:val="001525D9"/>
    <w:rsid w:val="00152849"/>
    <w:rsid w:val="00156438"/>
    <w:rsid w:val="00160B75"/>
    <w:rsid w:val="00161825"/>
    <w:rsid w:val="00161B99"/>
    <w:rsid w:val="00165994"/>
    <w:rsid w:val="001659EC"/>
    <w:rsid w:val="0017268B"/>
    <w:rsid w:val="001761EF"/>
    <w:rsid w:val="00180B1E"/>
    <w:rsid w:val="0018115F"/>
    <w:rsid w:val="0018458E"/>
    <w:rsid w:val="0019014B"/>
    <w:rsid w:val="00195923"/>
    <w:rsid w:val="001A2601"/>
    <w:rsid w:val="001A4CF5"/>
    <w:rsid w:val="001B07C1"/>
    <w:rsid w:val="001B22F1"/>
    <w:rsid w:val="001B26BF"/>
    <w:rsid w:val="001B57EA"/>
    <w:rsid w:val="001B7478"/>
    <w:rsid w:val="001D282E"/>
    <w:rsid w:val="001D4731"/>
    <w:rsid w:val="001D67EF"/>
    <w:rsid w:val="001E0925"/>
    <w:rsid w:val="001E27E7"/>
    <w:rsid w:val="001E2AE8"/>
    <w:rsid w:val="001E3F11"/>
    <w:rsid w:val="001E5CF8"/>
    <w:rsid w:val="001E6211"/>
    <w:rsid w:val="001F1AC2"/>
    <w:rsid w:val="001F40F2"/>
    <w:rsid w:val="001F4C4A"/>
    <w:rsid w:val="001F4E9B"/>
    <w:rsid w:val="00203CDF"/>
    <w:rsid w:val="00206E5B"/>
    <w:rsid w:val="00215B8E"/>
    <w:rsid w:val="00215FD1"/>
    <w:rsid w:val="00224132"/>
    <w:rsid w:val="00227F2D"/>
    <w:rsid w:val="002358BB"/>
    <w:rsid w:val="00242ABA"/>
    <w:rsid w:val="00246395"/>
    <w:rsid w:val="00247707"/>
    <w:rsid w:val="00287FA8"/>
    <w:rsid w:val="00291BB9"/>
    <w:rsid w:val="002975FC"/>
    <w:rsid w:val="002A11FF"/>
    <w:rsid w:val="002A1975"/>
    <w:rsid w:val="002A436C"/>
    <w:rsid w:val="002B1DF7"/>
    <w:rsid w:val="002B3FC8"/>
    <w:rsid w:val="002B48E2"/>
    <w:rsid w:val="002C0C05"/>
    <w:rsid w:val="002C607E"/>
    <w:rsid w:val="002C610B"/>
    <w:rsid w:val="002C790D"/>
    <w:rsid w:val="002D7212"/>
    <w:rsid w:val="002D7AF1"/>
    <w:rsid w:val="002F3DF5"/>
    <w:rsid w:val="002F7B8D"/>
    <w:rsid w:val="00301ED3"/>
    <w:rsid w:val="00303F70"/>
    <w:rsid w:val="003041DB"/>
    <w:rsid w:val="0030488D"/>
    <w:rsid w:val="0031496B"/>
    <w:rsid w:val="00314A48"/>
    <w:rsid w:val="00316B71"/>
    <w:rsid w:val="00316C62"/>
    <w:rsid w:val="00317D18"/>
    <w:rsid w:val="00322BCF"/>
    <w:rsid w:val="00323B0C"/>
    <w:rsid w:val="00327C40"/>
    <w:rsid w:val="00340067"/>
    <w:rsid w:val="003406C0"/>
    <w:rsid w:val="00341BAD"/>
    <w:rsid w:val="00352F62"/>
    <w:rsid w:val="00354221"/>
    <w:rsid w:val="0036062D"/>
    <w:rsid w:val="003659AA"/>
    <w:rsid w:val="00365BBF"/>
    <w:rsid w:val="00371581"/>
    <w:rsid w:val="00377226"/>
    <w:rsid w:val="003800DF"/>
    <w:rsid w:val="0038025F"/>
    <w:rsid w:val="00381D82"/>
    <w:rsid w:val="0038259C"/>
    <w:rsid w:val="00387C19"/>
    <w:rsid w:val="003918C0"/>
    <w:rsid w:val="00392E37"/>
    <w:rsid w:val="00393500"/>
    <w:rsid w:val="00394316"/>
    <w:rsid w:val="00395AA8"/>
    <w:rsid w:val="003A162A"/>
    <w:rsid w:val="003B055C"/>
    <w:rsid w:val="003B7F98"/>
    <w:rsid w:val="003C467B"/>
    <w:rsid w:val="003C4C51"/>
    <w:rsid w:val="003D2C1E"/>
    <w:rsid w:val="003D7F8A"/>
    <w:rsid w:val="003E1368"/>
    <w:rsid w:val="003E17EE"/>
    <w:rsid w:val="003E3BF0"/>
    <w:rsid w:val="003E5A3D"/>
    <w:rsid w:val="003E67D1"/>
    <w:rsid w:val="003E76BF"/>
    <w:rsid w:val="003F1F11"/>
    <w:rsid w:val="003F2A5D"/>
    <w:rsid w:val="003F3230"/>
    <w:rsid w:val="003F3AC8"/>
    <w:rsid w:val="00400237"/>
    <w:rsid w:val="00401C05"/>
    <w:rsid w:val="00403778"/>
    <w:rsid w:val="004134C1"/>
    <w:rsid w:val="004225D0"/>
    <w:rsid w:val="00423536"/>
    <w:rsid w:val="00426670"/>
    <w:rsid w:val="004275C1"/>
    <w:rsid w:val="00432A2D"/>
    <w:rsid w:val="00433506"/>
    <w:rsid w:val="00442CB7"/>
    <w:rsid w:val="00444026"/>
    <w:rsid w:val="0044468D"/>
    <w:rsid w:val="00450748"/>
    <w:rsid w:val="00451D25"/>
    <w:rsid w:val="0045283C"/>
    <w:rsid w:val="0045479A"/>
    <w:rsid w:val="004556F7"/>
    <w:rsid w:val="0045653A"/>
    <w:rsid w:val="00457BC0"/>
    <w:rsid w:val="00463FC5"/>
    <w:rsid w:val="004717A1"/>
    <w:rsid w:val="00475952"/>
    <w:rsid w:val="0047679E"/>
    <w:rsid w:val="0048257D"/>
    <w:rsid w:val="00482E7B"/>
    <w:rsid w:val="00485C95"/>
    <w:rsid w:val="004860D0"/>
    <w:rsid w:val="0049271A"/>
    <w:rsid w:val="004929B5"/>
    <w:rsid w:val="004968D0"/>
    <w:rsid w:val="004A6902"/>
    <w:rsid w:val="004B017E"/>
    <w:rsid w:val="004B3D28"/>
    <w:rsid w:val="004B4729"/>
    <w:rsid w:val="004C2649"/>
    <w:rsid w:val="004C31E6"/>
    <w:rsid w:val="004C6DEB"/>
    <w:rsid w:val="004D0407"/>
    <w:rsid w:val="004D0E5E"/>
    <w:rsid w:val="004D17F0"/>
    <w:rsid w:val="004D1CFA"/>
    <w:rsid w:val="004D37A7"/>
    <w:rsid w:val="004D5106"/>
    <w:rsid w:val="004D569F"/>
    <w:rsid w:val="004E3831"/>
    <w:rsid w:val="004E50B6"/>
    <w:rsid w:val="004F2CF8"/>
    <w:rsid w:val="004F46B5"/>
    <w:rsid w:val="004F6E22"/>
    <w:rsid w:val="004F7C8A"/>
    <w:rsid w:val="004F7D53"/>
    <w:rsid w:val="00504250"/>
    <w:rsid w:val="00505DDF"/>
    <w:rsid w:val="0051004C"/>
    <w:rsid w:val="00511CCF"/>
    <w:rsid w:val="00511D38"/>
    <w:rsid w:val="00513BB9"/>
    <w:rsid w:val="005151FB"/>
    <w:rsid w:val="005159EE"/>
    <w:rsid w:val="0051702E"/>
    <w:rsid w:val="005202D1"/>
    <w:rsid w:val="00526F7B"/>
    <w:rsid w:val="00531DDF"/>
    <w:rsid w:val="00546420"/>
    <w:rsid w:val="00554F62"/>
    <w:rsid w:val="00555504"/>
    <w:rsid w:val="005574F2"/>
    <w:rsid w:val="00557511"/>
    <w:rsid w:val="00561DE0"/>
    <w:rsid w:val="0056330D"/>
    <w:rsid w:val="00570244"/>
    <w:rsid w:val="00572230"/>
    <w:rsid w:val="0057285C"/>
    <w:rsid w:val="00572D46"/>
    <w:rsid w:val="00583126"/>
    <w:rsid w:val="00590935"/>
    <w:rsid w:val="00595A4A"/>
    <w:rsid w:val="00595F34"/>
    <w:rsid w:val="00597263"/>
    <w:rsid w:val="005A0CE7"/>
    <w:rsid w:val="005A1FA4"/>
    <w:rsid w:val="005A4E4C"/>
    <w:rsid w:val="005B06B8"/>
    <w:rsid w:val="005B29CB"/>
    <w:rsid w:val="005B45A1"/>
    <w:rsid w:val="005C6BC4"/>
    <w:rsid w:val="005D08ED"/>
    <w:rsid w:val="005D6558"/>
    <w:rsid w:val="005E0EBE"/>
    <w:rsid w:val="005E3AA9"/>
    <w:rsid w:val="005E4A28"/>
    <w:rsid w:val="005E6C07"/>
    <w:rsid w:val="005E71BF"/>
    <w:rsid w:val="005E7595"/>
    <w:rsid w:val="00603437"/>
    <w:rsid w:val="00607B42"/>
    <w:rsid w:val="0062097A"/>
    <w:rsid w:val="006216A0"/>
    <w:rsid w:val="00622BD0"/>
    <w:rsid w:val="006263DE"/>
    <w:rsid w:val="006276F1"/>
    <w:rsid w:val="00632537"/>
    <w:rsid w:val="00633E3C"/>
    <w:rsid w:val="00636BCC"/>
    <w:rsid w:val="006508AC"/>
    <w:rsid w:val="0065636A"/>
    <w:rsid w:val="00660FDD"/>
    <w:rsid w:val="00661228"/>
    <w:rsid w:val="006617D5"/>
    <w:rsid w:val="00661A87"/>
    <w:rsid w:val="00661B91"/>
    <w:rsid w:val="0066321C"/>
    <w:rsid w:val="00663AAC"/>
    <w:rsid w:val="00664794"/>
    <w:rsid w:val="006674B7"/>
    <w:rsid w:val="006818E0"/>
    <w:rsid w:val="0068269A"/>
    <w:rsid w:val="006A1FA4"/>
    <w:rsid w:val="006A44D9"/>
    <w:rsid w:val="006B1D09"/>
    <w:rsid w:val="006B39BB"/>
    <w:rsid w:val="006C1229"/>
    <w:rsid w:val="006C53CF"/>
    <w:rsid w:val="006D0357"/>
    <w:rsid w:val="006D14A9"/>
    <w:rsid w:val="006D27EB"/>
    <w:rsid w:val="006D361A"/>
    <w:rsid w:val="006E08E1"/>
    <w:rsid w:val="006E5756"/>
    <w:rsid w:val="006F0436"/>
    <w:rsid w:val="006F50B5"/>
    <w:rsid w:val="007000BE"/>
    <w:rsid w:val="007035D3"/>
    <w:rsid w:val="00704EF4"/>
    <w:rsid w:val="007057CE"/>
    <w:rsid w:val="0070679B"/>
    <w:rsid w:val="00706F02"/>
    <w:rsid w:val="0070716C"/>
    <w:rsid w:val="007115F4"/>
    <w:rsid w:val="007134AC"/>
    <w:rsid w:val="00713A5F"/>
    <w:rsid w:val="00716285"/>
    <w:rsid w:val="00722220"/>
    <w:rsid w:val="00735D88"/>
    <w:rsid w:val="00737203"/>
    <w:rsid w:val="0073759C"/>
    <w:rsid w:val="00750BAC"/>
    <w:rsid w:val="00751075"/>
    <w:rsid w:val="00753507"/>
    <w:rsid w:val="00756510"/>
    <w:rsid w:val="0076096F"/>
    <w:rsid w:val="007634DB"/>
    <w:rsid w:val="00771DAB"/>
    <w:rsid w:val="00773086"/>
    <w:rsid w:val="007825C7"/>
    <w:rsid w:val="0078535D"/>
    <w:rsid w:val="00790D52"/>
    <w:rsid w:val="007949E8"/>
    <w:rsid w:val="00796DA4"/>
    <w:rsid w:val="00796F85"/>
    <w:rsid w:val="007975C8"/>
    <w:rsid w:val="007A7712"/>
    <w:rsid w:val="007B0AF8"/>
    <w:rsid w:val="007B3BF9"/>
    <w:rsid w:val="007B7927"/>
    <w:rsid w:val="007C17D1"/>
    <w:rsid w:val="007C330A"/>
    <w:rsid w:val="007C5BDA"/>
    <w:rsid w:val="007C6207"/>
    <w:rsid w:val="007D7485"/>
    <w:rsid w:val="007E2026"/>
    <w:rsid w:val="007E4189"/>
    <w:rsid w:val="007E4EBF"/>
    <w:rsid w:val="007E56AC"/>
    <w:rsid w:val="007E6B06"/>
    <w:rsid w:val="007F2184"/>
    <w:rsid w:val="007F7EFE"/>
    <w:rsid w:val="008003E1"/>
    <w:rsid w:val="008009D0"/>
    <w:rsid w:val="008018F4"/>
    <w:rsid w:val="0080561C"/>
    <w:rsid w:val="008059D7"/>
    <w:rsid w:val="00811CC5"/>
    <w:rsid w:val="00813CBF"/>
    <w:rsid w:val="008157F1"/>
    <w:rsid w:val="0082140E"/>
    <w:rsid w:val="00824389"/>
    <w:rsid w:val="0083223C"/>
    <w:rsid w:val="00833B79"/>
    <w:rsid w:val="0083419E"/>
    <w:rsid w:val="00834356"/>
    <w:rsid w:val="0083611C"/>
    <w:rsid w:val="008420E4"/>
    <w:rsid w:val="008448CA"/>
    <w:rsid w:val="00863ED4"/>
    <w:rsid w:val="00864E38"/>
    <w:rsid w:val="00865CBD"/>
    <w:rsid w:val="00867846"/>
    <w:rsid w:val="00876542"/>
    <w:rsid w:val="0089061B"/>
    <w:rsid w:val="008926FD"/>
    <w:rsid w:val="00893A7F"/>
    <w:rsid w:val="008957D1"/>
    <w:rsid w:val="008A4181"/>
    <w:rsid w:val="008A6F9D"/>
    <w:rsid w:val="008B06CB"/>
    <w:rsid w:val="008B6ECA"/>
    <w:rsid w:val="008B748F"/>
    <w:rsid w:val="008C37CB"/>
    <w:rsid w:val="008C6F98"/>
    <w:rsid w:val="008D7A49"/>
    <w:rsid w:val="008E30FE"/>
    <w:rsid w:val="008E3B4F"/>
    <w:rsid w:val="008E5308"/>
    <w:rsid w:val="008E6BFE"/>
    <w:rsid w:val="008F08E6"/>
    <w:rsid w:val="008F0A10"/>
    <w:rsid w:val="008F4A41"/>
    <w:rsid w:val="008F5738"/>
    <w:rsid w:val="00900521"/>
    <w:rsid w:val="00900F0F"/>
    <w:rsid w:val="00901489"/>
    <w:rsid w:val="0090156A"/>
    <w:rsid w:val="00901A74"/>
    <w:rsid w:val="00905D14"/>
    <w:rsid w:val="00910F0B"/>
    <w:rsid w:val="00911319"/>
    <w:rsid w:val="00912F82"/>
    <w:rsid w:val="00914A82"/>
    <w:rsid w:val="0091797C"/>
    <w:rsid w:val="00924882"/>
    <w:rsid w:val="00940957"/>
    <w:rsid w:val="00941F16"/>
    <w:rsid w:val="00943ED9"/>
    <w:rsid w:val="0094774C"/>
    <w:rsid w:val="009547FB"/>
    <w:rsid w:val="0096290E"/>
    <w:rsid w:val="00967192"/>
    <w:rsid w:val="00973088"/>
    <w:rsid w:val="00980812"/>
    <w:rsid w:val="009823E0"/>
    <w:rsid w:val="009A2519"/>
    <w:rsid w:val="009A44F0"/>
    <w:rsid w:val="009A53C2"/>
    <w:rsid w:val="009C0051"/>
    <w:rsid w:val="009C20E9"/>
    <w:rsid w:val="009C6E75"/>
    <w:rsid w:val="009C73C9"/>
    <w:rsid w:val="009D2506"/>
    <w:rsid w:val="009D32DB"/>
    <w:rsid w:val="009D580B"/>
    <w:rsid w:val="009D5BB4"/>
    <w:rsid w:val="009D7C80"/>
    <w:rsid w:val="009D7CD8"/>
    <w:rsid w:val="009E026D"/>
    <w:rsid w:val="009E27C2"/>
    <w:rsid w:val="009E5642"/>
    <w:rsid w:val="009E5872"/>
    <w:rsid w:val="009F2C26"/>
    <w:rsid w:val="009F3549"/>
    <w:rsid w:val="00A01842"/>
    <w:rsid w:val="00A04941"/>
    <w:rsid w:val="00A04C14"/>
    <w:rsid w:val="00A074D2"/>
    <w:rsid w:val="00A10E36"/>
    <w:rsid w:val="00A12433"/>
    <w:rsid w:val="00A1338B"/>
    <w:rsid w:val="00A15A33"/>
    <w:rsid w:val="00A20B2E"/>
    <w:rsid w:val="00A227C8"/>
    <w:rsid w:val="00A246BD"/>
    <w:rsid w:val="00A25123"/>
    <w:rsid w:val="00A37FB2"/>
    <w:rsid w:val="00A453DF"/>
    <w:rsid w:val="00A45C41"/>
    <w:rsid w:val="00A511F1"/>
    <w:rsid w:val="00A511F8"/>
    <w:rsid w:val="00A55E60"/>
    <w:rsid w:val="00A601F2"/>
    <w:rsid w:val="00A603CE"/>
    <w:rsid w:val="00A632ED"/>
    <w:rsid w:val="00A64041"/>
    <w:rsid w:val="00A655C3"/>
    <w:rsid w:val="00A67FBC"/>
    <w:rsid w:val="00A70329"/>
    <w:rsid w:val="00A703E0"/>
    <w:rsid w:val="00A728F5"/>
    <w:rsid w:val="00A747F6"/>
    <w:rsid w:val="00A84BF5"/>
    <w:rsid w:val="00A878F1"/>
    <w:rsid w:val="00A87AD8"/>
    <w:rsid w:val="00A87B58"/>
    <w:rsid w:val="00A947EF"/>
    <w:rsid w:val="00A967C6"/>
    <w:rsid w:val="00AA4316"/>
    <w:rsid w:val="00AA48FA"/>
    <w:rsid w:val="00AA53D2"/>
    <w:rsid w:val="00AA6130"/>
    <w:rsid w:val="00AA6D2B"/>
    <w:rsid w:val="00AB4673"/>
    <w:rsid w:val="00AC3BE6"/>
    <w:rsid w:val="00AC5C0A"/>
    <w:rsid w:val="00AD748C"/>
    <w:rsid w:val="00AE4F18"/>
    <w:rsid w:val="00AE68AA"/>
    <w:rsid w:val="00AE6A70"/>
    <w:rsid w:val="00B02189"/>
    <w:rsid w:val="00B03E7F"/>
    <w:rsid w:val="00B04579"/>
    <w:rsid w:val="00B04F2F"/>
    <w:rsid w:val="00B10F32"/>
    <w:rsid w:val="00B115D6"/>
    <w:rsid w:val="00B204EE"/>
    <w:rsid w:val="00B2491D"/>
    <w:rsid w:val="00B25510"/>
    <w:rsid w:val="00B30F7D"/>
    <w:rsid w:val="00B32397"/>
    <w:rsid w:val="00B359EE"/>
    <w:rsid w:val="00B406C8"/>
    <w:rsid w:val="00B43D92"/>
    <w:rsid w:val="00B46C49"/>
    <w:rsid w:val="00B53FFA"/>
    <w:rsid w:val="00B6355F"/>
    <w:rsid w:val="00B639C6"/>
    <w:rsid w:val="00B6506B"/>
    <w:rsid w:val="00B66B71"/>
    <w:rsid w:val="00B732EE"/>
    <w:rsid w:val="00B7383A"/>
    <w:rsid w:val="00B75056"/>
    <w:rsid w:val="00B849BF"/>
    <w:rsid w:val="00B85EA2"/>
    <w:rsid w:val="00B90B11"/>
    <w:rsid w:val="00BB3F90"/>
    <w:rsid w:val="00BB6875"/>
    <w:rsid w:val="00BB7D91"/>
    <w:rsid w:val="00BC6857"/>
    <w:rsid w:val="00BE240C"/>
    <w:rsid w:val="00BE7A50"/>
    <w:rsid w:val="00BF04D2"/>
    <w:rsid w:val="00BF1405"/>
    <w:rsid w:val="00C077A8"/>
    <w:rsid w:val="00C10126"/>
    <w:rsid w:val="00C11637"/>
    <w:rsid w:val="00C269D1"/>
    <w:rsid w:val="00C31AA9"/>
    <w:rsid w:val="00C31B2E"/>
    <w:rsid w:val="00C40B95"/>
    <w:rsid w:val="00C520FC"/>
    <w:rsid w:val="00C5366D"/>
    <w:rsid w:val="00C55EA3"/>
    <w:rsid w:val="00C56934"/>
    <w:rsid w:val="00C60D7D"/>
    <w:rsid w:val="00C610DE"/>
    <w:rsid w:val="00C62297"/>
    <w:rsid w:val="00C7499F"/>
    <w:rsid w:val="00C75D33"/>
    <w:rsid w:val="00C76B39"/>
    <w:rsid w:val="00C776EA"/>
    <w:rsid w:val="00C8049D"/>
    <w:rsid w:val="00C811C7"/>
    <w:rsid w:val="00C81457"/>
    <w:rsid w:val="00C8353E"/>
    <w:rsid w:val="00C84D3A"/>
    <w:rsid w:val="00C90178"/>
    <w:rsid w:val="00C90953"/>
    <w:rsid w:val="00CA0D82"/>
    <w:rsid w:val="00CA11A3"/>
    <w:rsid w:val="00CA1982"/>
    <w:rsid w:val="00CA1EBF"/>
    <w:rsid w:val="00CA2AFB"/>
    <w:rsid w:val="00CA6C7C"/>
    <w:rsid w:val="00CA7053"/>
    <w:rsid w:val="00CB1C48"/>
    <w:rsid w:val="00CB6694"/>
    <w:rsid w:val="00CC32E5"/>
    <w:rsid w:val="00CC653B"/>
    <w:rsid w:val="00CD16F2"/>
    <w:rsid w:val="00CD1A0E"/>
    <w:rsid w:val="00CD44AE"/>
    <w:rsid w:val="00CD6AF5"/>
    <w:rsid w:val="00CF3410"/>
    <w:rsid w:val="00CF5583"/>
    <w:rsid w:val="00CF6E82"/>
    <w:rsid w:val="00CF6F20"/>
    <w:rsid w:val="00D01CFB"/>
    <w:rsid w:val="00D03EC4"/>
    <w:rsid w:val="00D043B2"/>
    <w:rsid w:val="00D06777"/>
    <w:rsid w:val="00D10048"/>
    <w:rsid w:val="00D14621"/>
    <w:rsid w:val="00D14E25"/>
    <w:rsid w:val="00D202A3"/>
    <w:rsid w:val="00D22A1E"/>
    <w:rsid w:val="00D32A52"/>
    <w:rsid w:val="00D35615"/>
    <w:rsid w:val="00D423CA"/>
    <w:rsid w:val="00D42C08"/>
    <w:rsid w:val="00D77B40"/>
    <w:rsid w:val="00D81B5A"/>
    <w:rsid w:val="00D84EDB"/>
    <w:rsid w:val="00D85404"/>
    <w:rsid w:val="00D91D73"/>
    <w:rsid w:val="00D97CED"/>
    <w:rsid w:val="00DA1805"/>
    <w:rsid w:val="00DB2D56"/>
    <w:rsid w:val="00DB3E10"/>
    <w:rsid w:val="00DC2F93"/>
    <w:rsid w:val="00DC5A45"/>
    <w:rsid w:val="00DC739F"/>
    <w:rsid w:val="00DC7955"/>
    <w:rsid w:val="00DD1C23"/>
    <w:rsid w:val="00DD276D"/>
    <w:rsid w:val="00DD35AE"/>
    <w:rsid w:val="00DD7251"/>
    <w:rsid w:val="00DD7261"/>
    <w:rsid w:val="00DE14A3"/>
    <w:rsid w:val="00DE4021"/>
    <w:rsid w:val="00DE7543"/>
    <w:rsid w:val="00DF1D25"/>
    <w:rsid w:val="00DF68EB"/>
    <w:rsid w:val="00DF6E0D"/>
    <w:rsid w:val="00DF7127"/>
    <w:rsid w:val="00E00032"/>
    <w:rsid w:val="00E04C5F"/>
    <w:rsid w:val="00E0520E"/>
    <w:rsid w:val="00E122A2"/>
    <w:rsid w:val="00E14FE2"/>
    <w:rsid w:val="00E21A06"/>
    <w:rsid w:val="00E2328C"/>
    <w:rsid w:val="00E24BC3"/>
    <w:rsid w:val="00E31527"/>
    <w:rsid w:val="00E32C6D"/>
    <w:rsid w:val="00E35516"/>
    <w:rsid w:val="00E40F8F"/>
    <w:rsid w:val="00E42413"/>
    <w:rsid w:val="00E44CD4"/>
    <w:rsid w:val="00E4547A"/>
    <w:rsid w:val="00E464D2"/>
    <w:rsid w:val="00E46867"/>
    <w:rsid w:val="00E472DF"/>
    <w:rsid w:val="00E47CE8"/>
    <w:rsid w:val="00E532AD"/>
    <w:rsid w:val="00E54C2E"/>
    <w:rsid w:val="00E5548E"/>
    <w:rsid w:val="00E70E6F"/>
    <w:rsid w:val="00E73DA3"/>
    <w:rsid w:val="00E777EF"/>
    <w:rsid w:val="00E80F59"/>
    <w:rsid w:val="00E83BCF"/>
    <w:rsid w:val="00E91AD4"/>
    <w:rsid w:val="00E92543"/>
    <w:rsid w:val="00E92F21"/>
    <w:rsid w:val="00E93A19"/>
    <w:rsid w:val="00E952D1"/>
    <w:rsid w:val="00E96376"/>
    <w:rsid w:val="00E97211"/>
    <w:rsid w:val="00E97449"/>
    <w:rsid w:val="00EA0588"/>
    <w:rsid w:val="00EA5595"/>
    <w:rsid w:val="00EA7242"/>
    <w:rsid w:val="00EB23ED"/>
    <w:rsid w:val="00EC7C82"/>
    <w:rsid w:val="00ED0595"/>
    <w:rsid w:val="00ED1EB0"/>
    <w:rsid w:val="00ED2668"/>
    <w:rsid w:val="00EE1F38"/>
    <w:rsid w:val="00EE5D29"/>
    <w:rsid w:val="00EE77D5"/>
    <w:rsid w:val="00EF02AA"/>
    <w:rsid w:val="00EF2106"/>
    <w:rsid w:val="00EF2783"/>
    <w:rsid w:val="00F01008"/>
    <w:rsid w:val="00F04B9F"/>
    <w:rsid w:val="00F1244A"/>
    <w:rsid w:val="00F17038"/>
    <w:rsid w:val="00F20550"/>
    <w:rsid w:val="00F3023F"/>
    <w:rsid w:val="00F3109A"/>
    <w:rsid w:val="00F31651"/>
    <w:rsid w:val="00F3278D"/>
    <w:rsid w:val="00F4494C"/>
    <w:rsid w:val="00F46CDA"/>
    <w:rsid w:val="00F50B83"/>
    <w:rsid w:val="00F50B90"/>
    <w:rsid w:val="00F51CD5"/>
    <w:rsid w:val="00F52009"/>
    <w:rsid w:val="00F52110"/>
    <w:rsid w:val="00F52E40"/>
    <w:rsid w:val="00F542CC"/>
    <w:rsid w:val="00F60745"/>
    <w:rsid w:val="00F73954"/>
    <w:rsid w:val="00F749D1"/>
    <w:rsid w:val="00F77161"/>
    <w:rsid w:val="00F773CE"/>
    <w:rsid w:val="00F82C69"/>
    <w:rsid w:val="00F83157"/>
    <w:rsid w:val="00F84BB4"/>
    <w:rsid w:val="00F85AD2"/>
    <w:rsid w:val="00F87D0F"/>
    <w:rsid w:val="00F937EA"/>
    <w:rsid w:val="00F9402A"/>
    <w:rsid w:val="00FB0972"/>
    <w:rsid w:val="00FB5745"/>
    <w:rsid w:val="00FB6760"/>
    <w:rsid w:val="00FC1C9E"/>
    <w:rsid w:val="00FC4AB0"/>
    <w:rsid w:val="00FC6049"/>
    <w:rsid w:val="00FD0D6D"/>
    <w:rsid w:val="00FD0F9B"/>
    <w:rsid w:val="00FD38AE"/>
    <w:rsid w:val="00FD445B"/>
    <w:rsid w:val="00FD4A3C"/>
    <w:rsid w:val="00FD5469"/>
    <w:rsid w:val="00FD6A95"/>
    <w:rsid w:val="00FD703E"/>
    <w:rsid w:val="00FE094B"/>
    <w:rsid w:val="00FE6B17"/>
    <w:rsid w:val="00FF59B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17323-E4F6-4109-9C37-D1565703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7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2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7E20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7E2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026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7E2026"/>
    <w:rPr>
      <w:color w:val="0000FF"/>
      <w:u w:val="single"/>
    </w:rPr>
  </w:style>
  <w:style w:type="paragraph" w:customStyle="1" w:styleId="ConsPlusNormal">
    <w:name w:val="ConsPlusNormal"/>
    <w:rsid w:val="007E2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517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No Spacing"/>
    <w:uiPriority w:val="1"/>
    <w:qFormat/>
    <w:rsid w:val="00E355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7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47F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B2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29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35635-DACE-4864-8521-E3E5FBF0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ФетисовНА</dc:creator>
  <cp:keywords/>
  <dc:description/>
  <cp:lastModifiedBy>Gagarina</cp:lastModifiedBy>
  <cp:revision>96</cp:revision>
  <cp:lastPrinted>2021-02-16T13:29:00Z</cp:lastPrinted>
  <dcterms:created xsi:type="dcterms:W3CDTF">2020-01-20T08:33:00Z</dcterms:created>
  <dcterms:modified xsi:type="dcterms:W3CDTF">2021-02-17T07:16:00Z</dcterms:modified>
</cp:coreProperties>
</file>