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17" w:rsidRDefault="00457D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7D17" w:rsidRDefault="00457D1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57D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D17" w:rsidRDefault="00457D17">
            <w:pPr>
              <w:pStyle w:val="ConsPlusNormal"/>
              <w:outlineLvl w:val="0"/>
            </w:pPr>
            <w:r>
              <w:t>7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D17" w:rsidRDefault="00457D17">
            <w:pPr>
              <w:pStyle w:val="ConsPlusNormal"/>
              <w:jc w:val="right"/>
              <w:outlineLvl w:val="0"/>
            </w:pPr>
            <w:r>
              <w:t>N 152/2015-ОЗ</w:t>
            </w:r>
          </w:p>
        </w:tc>
      </w:tr>
    </w:tbl>
    <w:p w:rsidR="00457D17" w:rsidRDefault="00457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right"/>
      </w:pPr>
      <w:r>
        <w:t>Принят</w:t>
      </w:r>
    </w:p>
    <w:p w:rsidR="00457D17" w:rsidRDefault="00457D17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457D17" w:rsidRDefault="00457D17">
      <w:pPr>
        <w:pStyle w:val="ConsPlusNormal"/>
        <w:jc w:val="right"/>
      </w:pPr>
      <w:r>
        <w:t>Московской областной Думы</w:t>
      </w:r>
    </w:p>
    <w:p w:rsidR="00457D17" w:rsidRDefault="00457D17">
      <w:pPr>
        <w:pStyle w:val="ConsPlusNormal"/>
        <w:jc w:val="right"/>
      </w:pPr>
      <w:r>
        <w:t>от 24 сентября 2015 г. N 35/139-П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Title"/>
        <w:jc w:val="center"/>
      </w:pPr>
      <w:r>
        <w:t>ЗАКОН</w:t>
      </w:r>
    </w:p>
    <w:p w:rsidR="00457D17" w:rsidRDefault="00457D17">
      <w:pPr>
        <w:pStyle w:val="ConsPlusTitle"/>
        <w:jc w:val="center"/>
      </w:pPr>
      <w:r>
        <w:t>МОСКОВСКОЙ ОБЛАСТИ</w:t>
      </w:r>
    </w:p>
    <w:p w:rsidR="00457D17" w:rsidRDefault="00457D17">
      <w:pPr>
        <w:pStyle w:val="ConsPlusTitle"/>
        <w:jc w:val="center"/>
      </w:pPr>
    </w:p>
    <w:p w:rsidR="00457D17" w:rsidRDefault="00457D17">
      <w:pPr>
        <w:pStyle w:val="ConsPlusTitle"/>
        <w:jc w:val="center"/>
      </w:pPr>
      <w:r>
        <w:t>О ВНЕСЕНИИ ИЗМЕНЕНИЙ В ЗАКОН МОСКОВСКОЙ ОБЛАСТИ "О СТАВКАХ</w:t>
      </w:r>
    </w:p>
    <w:p w:rsidR="00457D17" w:rsidRDefault="00457D17">
      <w:pPr>
        <w:pStyle w:val="ConsPlusTitle"/>
        <w:jc w:val="center"/>
      </w:pPr>
      <w:r>
        <w:t>НАЛОГА, ВЗИМАЕМОГО В СВЯЗИ С ПРИМЕНЕНИЕМ УПРОЩЕННОЙ СИСТЕМЫ</w:t>
      </w:r>
    </w:p>
    <w:p w:rsidR="00457D17" w:rsidRDefault="00457D17">
      <w:pPr>
        <w:pStyle w:val="ConsPlusTitle"/>
        <w:jc w:val="center"/>
      </w:pPr>
      <w:r>
        <w:t>НАЛОГООБЛОЖЕНИЯ В МОСКОВСКОЙ ОБЛАСТИ" И В ЗАКОН МОСКОВСКОЙ</w:t>
      </w:r>
    </w:p>
    <w:p w:rsidR="00457D17" w:rsidRDefault="00457D17">
      <w:pPr>
        <w:pStyle w:val="ConsPlusTitle"/>
        <w:jc w:val="center"/>
      </w:pPr>
      <w:r>
        <w:t>ОБЛАСТИ "О ПАТЕНТНОЙ СИСТЕМЕ НАЛОГООБЛОЖЕНИЯ</w:t>
      </w:r>
    </w:p>
    <w:p w:rsidR="00457D17" w:rsidRDefault="00457D17">
      <w:pPr>
        <w:pStyle w:val="ConsPlusTitle"/>
        <w:jc w:val="center"/>
      </w:pPr>
      <w:r>
        <w:t>НА ТЕРРИТОРИИ МОСКОВСКОЙ ОБЛАСТИ"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  <w:outlineLvl w:val="1"/>
      </w:pPr>
      <w:r>
        <w:t>Статья 1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Московской области N 9/2009-ОЗ "О ставках налога, взимаемого в связи с применением упрощенной системы налогообложения в Московской области" (с изменениями, внесенными законами Московской области N 116/2009-ОЗ, N 124/2009-ОЗ, N 54/2010-ОЗ, N 74/2011-ОЗ, N 97/2012-ОЗ, N 205/2014-ОЗ, N 48/2015-ОЗ) следующие изменения: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2.3 следующего содержания: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>"Статья 2.3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сфере бытовых услуг населению.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>Установить виды предпринимательской деятельности в сфере бытовых услуг населению, в отношении которых устанавливается налоговая ставка в размере 0 процентов, согласно приложению 3 к настоящему Закону.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 xml:space="preserve">Виды предпринимательской деятельности, указанные в приложении 3 к настоящему Закону, определяются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услуг населению ОК 002-93 (далее - ОКУН).";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абзаце втором статьи 3</w:t>
        </w:r>
      </w:hyperlink>
      <w:r>
        <w:t xml:space="preserve"> слова "по 31 декабря 2015 года" заменить словами "по 31 декабря 2016 года";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приложением 3 согласно </w:t>
      </w:r>
      <w:hyperlink w:anchor="P496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  <w:outlineLvl w:val="1"/>
      </w:pPr>
      <w:r>
        <w:t>Статья 2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 xml:space="preserve">Внести в </w:t>
      </w:r>
      <w:hyperlink r:id="rId11" w:history="1">
        <w:r>
          <w:rPr>
            <w:color w:val="0000FF"/>
          </w:rPr>
          <w:t>Закон</w:t>
        </w:r>
      </w:hyperlink>
      <w:r>
        <w:t xml:space="preserve"> Московской области N 164/2012-ОЗ "О патентной системе налогообложения на территории Московской области" (с изменениями, внесенными законами Московской области N 107/2013-ОЗ, N 153/2014-ОЗ, N 48/2015-ОЗ) следующие изменения: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12" w:history="1">
        <w:r>
          <w:rPr>
            <w:color w:val="0000FF"/>
          </w:rPr>
          <w:t>статье 2 таблицу</w:t>
        </w:r>
      </w:hyperlink>
      <w:r>
        <w:t xml:space="preserve"> изложить в следующей редакции: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  <w:r>
        <w:t>"</w:t>
      </w:r>
    </w:p>
    <w:p w:rsidR="00457D17" w:rsidRDefault="00457D17">
      <w:pPr>
        <w:sectPr w:rsidR="00457D17" w:rsidSect="00E708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D17" w:rsidRDefault="00457D17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1701"/>
        <w:gridCol w:w="1843"/>
        <w:gridCol w:w="1247"/>
      </w:tblGrid>
      <w:tr w:rsidR="00457D17">
        <w:tc>
          <w:tcPr>
            <w:tcW w:w="567" w:type="dxa"/>
            <w:vMerge w:val="restart"/>
          </w:tcPr>
          <w:p w:rsidR="00457D17" w:rsidRDefault="00457D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4791" w:type="dxa"/>
            <w:gridSpan w:val="3"/>
          </w:tcPr>
          <w:p w:rsidR="00457D17" w:rsidRDefault="00457D17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457D17">
        <w:tc>
          <w:tcPr>
            <w:tcW w:w="567" w:type="dxa"/>
            <w:vMerge/>
          </w:tcPr>
          <w:p w:rsidR="00457D17" w:rsidRDefault="00457D17"/>
        </w:tc>
        <w:tc>
          <w:tcPr>
            <w:tcW w:w="10404" w:type="dxa"/>
            <w:gridSpan w:val="4"/>
          </w:tcPr>
          <w:p w:rsidR="00457D17" w:rsidRDefault="00457D17">
            <w:pPr>
              <w:pStyle w:val="ConsPlusNormal"/>
              <w:jc w:val="center"/>
            </w:pPr>
            <w:r>
              <w:t>в зависимости от средней численности наемных работников</w:t>
            </w:r>
          </w:p>
        </w:tc>
      </w:tr>
      <w:tr w:rsidR="00457D17">
        <w:tc>
          <w:tcPr>
            <w:tcW w:w="567" w:type="dxa"/>
            <w:vMerge/>
          </w:tcPr>
          <w:p w:rsidR="00457D17" w:rsidRDefault="00457D17"/>
        </w:tc>
        <w:tc>
          <w:tcPr>
            <w:tcW w:w="5613" w:type="dxa"/>
            <w:vMerge w:val="restart"/>
          </w:tcPr>
          <w:p w:rsidR="00457D17" w:rsidRDefault="00457D1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457D17" w:rsidRDefault="00457D17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3090" w:type="dxa"/>
            <w:gridSpan w:val="2"/>
          </w:tcPr>
          <w:p w:rsidR="00457D17" w:rsidRDefault="00457D17">
            <w:pPr>
              <w:pStyle w:val="ConsPlusNormal"/>
              <w:jc w:val="center"/>
            </w:pPr>
            <w:r>
              <w:t>с привлечением наемных работников</w:t>
            </w:r>
          </w:p>
        </w:tc>
      </w:tr>
      <w:tr w:rsidR="00457D17">
        <w:tc>
          <w:tcPr>
            <w:tcW w:w="567" w:type="dxa"/>
            <w:vMerge/>
          </w:tcPr>
          <w:p w:rsidR="00457D17" w:rsidRDefault="00457D17"/>
        </w:tc>
        <w:tc>
          <w:tcPr>
            <w:tcW w:w="5613" w:type="dxa"/>
            <w:vMerge/>
          </w:tcPr>
          <w:p w:rsidR="00457D17" w:rsidRDefault="00457D17"/>
        </w:tc>
        <w:tc>
          <w:tcPr>
            <w:tcW w:w="1701" w:type="dxa"/>
            <w:vMerge/>
          </w:tcPr>
          <w:p w:rsidR="00457D17" w:rsidRDefault="00457D17"/>
        </w:tc>
        <w:tc>
          <w:tcPr>
            <w:tcW w:w="1843" w:type="dxa"/>
          </w:tcPr>
          <w:p w:rsidR="00457D17" w:rsidRDefault="00457D17">
            <w:pPr>
              <w:pStyle w:val="ConsPlusNormal"/>
              <w:jc w:val="center"/>
            </w:pPr>
            <w:r>
              <w:t>от 1 до 3 включительно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  <w:jc w:val="center"/>
            </w:pPr>
            <w:r>
              <w:t>от 4 до 15 включительно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624180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542506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542506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765110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542506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мебели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366651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фотоателье, фото- и кинолабораторий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475550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r>
              <w:lastRenderedPageBreak/>
              <w:t>мототранспортных средств, машин и оборудования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lastRenderedPageBreak/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528562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1431132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523913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523913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523913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383251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742470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446333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554016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544608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940587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</w:t>
            </w:r>
            <w:r>
              <w:lastRenderedPageBreak/>
              <w:t>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lastRenderedPageBreak/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536861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19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542506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542506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940587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746803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694235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475550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423757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497242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29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674757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674757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674757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414461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509194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385797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663247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329797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Обрядовые услуги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554931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39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385797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469685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3947276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399852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1472305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351047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Изготовление мебели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Прочие услуги по изготовлению и ремонту мебели (изготовление, ремонт и реставрация стекол и зеркал для мебели; установка и крепление стекол и зеркал для мебели; установка и крепление филенок, полок; установка фурнитуры; изготовление и ремонт багетных рам и деревянных карнизов; изготовление щитков и решеток для маскировки отопительных приборов; изготовление эскизов и чертежей на изделия по заказам населения; сборка мебели на дому у заказчика, приобретенной им в торговой сети в разобранном виде)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Строительство жилья и других построек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523913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 xml:space="preserve">Прочие услуги, оказываемые при ремонте и строительстве жилья и других построек (благоустройство придомовых территорий; укрепление дверных коробок; смена врезных и накладных замков, скобяных изделий; </w:t>
            </w:r>
            <w:r>
              <w:lastRenderedPageBreak/>
              <w:t>оборудование встроенных шкафов и антресолей; изготовление столярных строительных деталей и изделий; изготовление железобетонных строительных деталей и изделий; облицовка и утепление дверей, вставка смотровых глазков; украшение фасадов домов деревянными декоративными элементами; установка декоративных решеток и панелей; альфрейные работы (декоративная отделка поверхностей); изготовление и монтаж лепных элементов; разработка проектно-сметной документации на строительство и реконструкцию жилых и нежилых строений и помещений; консультации специалиста по ремонтным и строительным работам; укладка тротуарной плитки на садовых участках; услуги по установке кодовых замков и домофонов для частных домовладений)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lastRenderedPageBreak/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602046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Окраска кожаных пальто и курток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бань, душевых и саун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49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Прочие услуги, оказываемые в банях и душевых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 xml:space="preserve">Прочие услуги непроизводственного характера (прием под ссудный залог от населения изделий из кожи и меха, трикотажных изделий, тканей, изделий из драгоценных металлов и драгоценных камней, изделий из хрусталя и фарфора, ковров и ковровых изделий, фотокиноаппаратуры, бытовой радиотелеаппаратуры, музыкальных инструментов, мебели, бытовых электротоваров, книг, печатной литературы; услуги справочно-информационной службы по выдаче справок, оказанию услуг населению по заполнению бланков, написанию заявлений, снятию копий, обеспечению индивидуальных подписчиков газетно-журнальной </w:t>
            </w:r>
            <w:r>
              <w:lastRenderedPageBreak/>
              <w:t xml:space="preserve">информацией, приему в расклейку объявлений; абонирование квартирных телефонов для получения требуемой информации; услуги машинистки-стенографистки; переписка нот; посреднические услуги на оформление заказов на обслуживание автотранспортом, информацию о финансовых, экономических и промышленных данных, доставку цветов (подарков) на дом с возможной предварительной оплатой; услуги секретаря-референта, в т.ч. со знанием иностранного языка; оформление заказов на покупку очков, оправ, лекарств по рецепту и доставку их на дом; предоставление материалов для бытового технического творчества в салонах "Сделай сам"; услуги "Службы семьи" (по системам); подбор кандидатур с применением ЭВМ, видеозаписи; организация занятий в группах общения, психогимнастики, аутогенной тренировки и др.; услуги по оборудованию квартир (навеска карнизов, картин, вешалок, зеркал и др. предметов); проклейка рам бумагой, очистка от бумаги и замазки; пробивка отверстий и установка креплений для подвешивания на стенах предметов домашнего обихода; сезонное снятие или навешивание съемной части оконной рамы, двери; приобретение, доставка и вручение сувениров, подарков с поздравлением Деда Мороза и Снегурочки и другими сказочными персонажами на дому; измерение силы рук, роста, взвешивание на медицинских весах; услуги ландшафтного дизайна; услуги копировально-множительные; услуги по организации фейерверков; чистка сливных и канализационных решеток, труб и желобов; очистка крутых кровель от снега и льда; уход за декоративными изделиями из стекла, металла, дерева, кожи; уход за лепными и скульптурными украшениями; </w:t>
            </w:r>
            <w:r>
              <w:lastRenderedPageBreak/>
              <w:t>чистка жалюзи; санитарно-гигиеническая обработка помещений и сантехнического оборудования)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lastRenderedPageBreak/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413575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Посреднические услуги по организации консультаций юристов, психологов, экономистов, врачей и других специалистов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475550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351047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524056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624180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536861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549785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513105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536861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59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441140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323172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379096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504637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446333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64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490074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65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370528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66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788639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67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774998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  <w:vMerge w:val="restart"/>
          </w:tcPr>
          <w:p w:rsidR="00457D17" w:rsidRDefault="00457D17">
            <w:pPr>
              <w:pStyle w:val="ConsPlusNormal"/>
            </w:pPr>
          </w:p>
        </w:tc>
        <w:tc>
          <w:tcPr>
            <w:tcW w:w="10404" w:type="dxa"/>
            <w:gridSpan w:val="4"/>
          </w:tcPr>
          <w:p w:rsidR="00457D17" w:rsidRDefault="00457D17">
            <w:pPr>
              <w:pStyle w:val="ConsPlusNormal"/>
              <w:jc w:val="center"/>
            </w:pPr>
            <w:r>
              <w:t>в зависимости от количества транспортных средств</w:t>
            </w:r>
          </w:p>
        </w:tc>
      </w:tr>
      <w:tr w:rsidR="00457D17">
        <w:tc>
          <w:tcPr>
            <w:tcW w:w="567" w:type="dxa"/>
            <w:vMerge/>
          </w:tcPr>
          <w:p w:rsidR="00457D17" w:rsidRDefault="00457D17"/>
        </w:tc>
        <w:tc>
          <w:tcPr>
            <w:tcW w:w="5613" w:type="dxa"/>
          </w:tcPr>
          <w:p w:rsidR="00457D17" w:rsidRDefault="00457D17">
            <w:pPr>
              <w:pStyle w:val="ConsPlusNormal"/>
            </w:pPr>
          </w:p>
        </w:tc>
        <w:tc>
          <w:tcPr>
            <w:tcW w:w="1701" w:type="dxa"/>
          </w:tcPr>
          <w:p w:rsidR="00457D17" w:rsidRDefault="00457D17">
            <w:pPr>
              <w:pStyle w:val="ConsPlusNormal"/>
              <w:jc w:val="center"/>
            </w:pPr>
            <w:r>
              <w:t>1 транспортное средство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  <w:jc w:val="center"/>
            </w:pPr>
            <w:r>
              <w:t>2-3 транспортных средства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  <w:jc w:val="center"/>
            </w:pPr>
            <w:r>
              <w:t>4 и более транспортных средств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68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215254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934279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1053000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69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215254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891892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1002772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70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717144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1245910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71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194780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717144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1245910</w:t>
            </w:r>
          </w:p>
        </w:tc>
      </w:tr>
      <w:tr w:rsidR="00457D17">
        <w:tc>
          <w:tcPr>
            <w:tcW w:w="567" w:type="dxa"/>
            <w:vMerge w:val="restart"/>
          </w:tcPr>
          <w:p w:rsidR="00457D17" w:rsidRDefault="00457D17">
            <w:pPr>
              <w:pStyle w:val="ConsPlusNormal"/>
            </w:pPr>
          </w:p>
        </w:tc>
        <w:tc>
          <w:tcPr>
            <w:tcW w:w="10404" w:type="dxa"/>
            <w:gridSpan w:val="4"/>
          </w:tcPr>
          <w:p w:rsidR="00457D17" w:rsidRDefault="00457D17">
            <w:pPr>
              <w:pStyle w:val="ConsPlusNormal"/>
              <w:jc w:val="center"/>
            </w:pPr>
            <w:r>
              <w:t>в зависимости от площадей</w:t>
            </w:r>
          </w:p>
        </w:tc>
      </w:tr>
      <w:tr w:rsidR="00457D17">
        <w:tc>
          <w:tcPr>
            <w:tcW w:w="567" w:type="dxa"/>
            <w:vMerge/>
          </w:tcPr>
          <w:p w:rsidR="00457D17" w:rsidRDefault="00457D17"/>
        </w:tc>
        <w:tc>
          <w:tcPr>
            <w:tcW w:w="5613" w:type="dxa"/>
          </w:tcPr>
          <w:p w:rsidR="00457D17" w:rsidRDefault="00457D17">
            <w:pPr>
              <w:pStyle w:val="ConsPlusNormal"/>
            </w:pPr>
          </w:p>
        </w:tc>
        <w:tc>
          <w:tcPr>
            <w:tcW w:w="1701" w:type="dxa"/>
          </w:tcPr>
          <w:p w:rsidR="00457D17" w:rsidRDefault="00457D17">
            <w:pPr>
              <w:pStyle w:val="ConsPlusNormal"/>
              <w:jc w:val="center"/>
            </w:pPr>
            <w:r>
              <w:t xml:space="preserve">общей площадью до 70 </w:t>
            </w:r>
            <w:r>
              <w:lastRenderedPageBreak/>
              <w:t>кв. м включительно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  <w:jc w:val="center"/>
            </w:pPr>
            <w:r>
              <w:lastRenderedPageBreak/>
              <w:t xml:space="preserve">общей площадью свыше 70 до 150 </w:t>
            </w:r>
            <w:r>
              <w:lastRenderedPageBreak/>
              <w:t>кв. м включительно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  <w:jc w:val="center"/>
            </w:pPr>
            <w:r>
              <w:lastRenderedPageBreak/>
              <w:t xml:space="preserve">общей площадью </w:t>
            </w:r>
            <w:r>
              <w:lastRenderedPageBreak/>
              <w:t>свыше 150 кв. м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Сдача в аренду (наем) жилого фонда, принадлежащего индивидуальному предпринимателю на праве собственности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199207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959733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2196663</w:t>
            </w:r>
          </w:p>
        </w:tc>
      </w:tr>
      <w:tr w:rsidR="00457D17">
        <w:tc>
          <w:tcPr>
            <w:tcW w:w="567" w:type="dxa"/>
          </w:tcPr>
          <w:p w:rsidR="00457D17" w:rsidRDefault="00457D17">
            <w:pPr>
              <w:pStyle w:val="ConsPlusNormal"/>
            </w:pPr>
            <w:r>
              <w:t>73</w:t>
            </w:r>
          </w:p>
        </w:tc>
        <w:tc>
          <w:tcPr>
            <w:tcW w:w="5613" w:type="dxa"/>
          </w:tcPr>
          <w:p w:rsidR="00457D17" w:rsidRDefault="00457D17">
            <w:pPr>
              <w:pStyle w:val="ConsPlusNormal"/>
            </w:pPr>
            <w:r>
              <w:t>Сдача в аренду (наем) нежилого фонда и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701" w:type="dxa"/>
          </w:tcPr>
          <w:p w:rsidR="00457D17" w:rsidRDefault="00457D17">
            <w:pPr>
              <w:pStyle w:val="ConsPlusNormal"/>
            </w:pPr>
            <w:r>
              <w:t>199207</w:t>
            </w:r>
          </w:p>
        </w:tc>
        <w:tc>
          <w:tcPr>
            <w:tcW w:w="1843" w:type="dxa"/>
          </w:tcPr>
          <w:p w:rsidR="00457D17" w:rsidRDefault="00457D17">
            <w:pPr>
              <w:pStyle w:val="ConsPlusNormal"/>
            </w:pPr>
            <w:r>
              <w:t>959733</w:t>
            </w:r>
          </w:p>
        </w:tc>
        <w:tc>
          <w:tcPr>
            <w:tcW w:w="1247" w:type="dxa"/>
          </w:tcPr>
          <w:p w:rsidR="00457D17" w:rsidRDefault="00457D17">
            <w:pPr>
              <w:pStyle w:val="ConsPlusNormal"/>
            </w:pPr>
            <w:r>
              <w:t>2206140</w:t>
            </w:r>
          </w:p>
        </w:tc>
      </w:tr>
    </w:tbl>
    <w:p w:rsidR="00457D17" w:rsidRDefault="00457D17">
      <w:pPr>
        <w:pStyle w:val="ConsPlusNormal"/>
        <w:spacing w:before="220"/>
        <w:jc w:val="right"/>
      </w:pPr>
      <w:r>
        <w:t>";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статьей 2.2 следующего содержания: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>"Статья 2.2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сфере бытовых услуг населению.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457D17" w:rsidRDefault="00457D1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9014"/>
      </w:tblGrid>
      <w:tr w:rsidR="00457D17">
        <w:tc>
          <w:tcPr>
            <w:tcW w:w="596" w:type="dxa"/>
          </w:tcPr>
          <w:p w:rsidR="00457D17" w:rsidRDefault="00457D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2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3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5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6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7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Услуги фотоателье, фото- и кинолабораторий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8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9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Ремонт жилья и других построек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10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11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Ремонт ювелирных изделий, бижутерии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12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Чеканка и гравировка ювелирных изделий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13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Услуги по прокату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14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Обрядовые услуги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15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Ритуальные услуги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16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Строительство жилья и других построек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17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 xml:space="preserve">Прочие услуги, оказываемые при ремонте и строительстве жилья и других построек (благоустройство придомовых территорий; укрепление дверных коробок; смена врезных и накладных замков, скобяных изделий; оборудование встроенных шкафов и антресолей; изготовление столярных строительных деталей и изделий; изготовление железобетонных строительных деталей и изделий; облицовка и утепление дверей, вставка смотровых глазков; украшение фасадов домов деревянными декоративными элементами; установка </w:t>
            </w:r>
            <w:r>
              <w:lastRenderedPageBreak/>
              <w:t>декоративных решеток и панелей; альфрейные работы (декоративная отделка поверхностей); изготовление и монтаж лепных элементов; разработка проектно-сметной документации на строительство и реконструкцию жилых и нежилых строений и помещений; консультации специалиста по ремонтным и строительным работам; укладка тротуарной плитки на садовых участках; услуги по установке кодовых замков и домофонов для частных домовладений)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Окраска кожаных пальто и курток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19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Услуги бань, душевых и саун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20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Прочие услуги, оказываемые в банях и душевых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21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 xml:space="preserve">Прочие услуги непроизводственного характера (прием под ссудный залог от населения изделий из кожи и меха, трикотажных изделий, тканей, изделий из драгоценных металлов и драгоценных камней, изделий из хрусталя и фарфора, ковров и ковровых изделий, фотокиноаппаратуры, бытовой радиотелеаппаратуры, музыкальных инструментов, мебели, бытовых электротоваров, книг, печатной литературы; услуги справочно-информационной службы по выдаче справок, оказанию услуг населению по заполнению бланков, написанию заявлений, снятию копий, обеспечению индивидуальных подписчиков газетно-журнальной информацией, приему в расклейку объявлений; абонирование квартирных телефонов для получения требуемой информации; услуги машинистки-стенографистки; переписка нот; посреднические услуги на оформление заказов на обслуживание автотранспортом, информацию о финансовых, экономических и промышленных данных, доставку цветов (подарков) на дом с возможной предварительной оплатой; услуги секретаря-референта, в т.ч. со знанием иностранного языка; оформление заказов на покупку очков, оправ, лекарств по рецепту и доставку их на дом; предоставление материалов для бытового технического творчества в салонах "Сделай сам"; услуги "Службы семьи" (по системам); подбор кандидатур с применением ЭВМ, видеозаписи; организация занятий в группах общения, психогимнастики, аутогенной тренировки и др.; услуги по оборудованию квартир (навеска карнизов, картин, вешалок, зеркал и др. предметов); проклейка рам бумагой, очистка от бумаги и замазки; пробивка отверстий и установка креплений для подвешивания на стенах предметов домашнего обихода; сезонное снятие или навешивание съемной части оконной рамы, двери; приобретение, доставка и вручение сувениров, подарков с поздравлением </w:t>
            </w:r>
            <w:r>
              <w:lastRenderedPageBreak/>
              <w:t>Деда Мороза и Снегурочки и другими сказочными персонажами на дому; измерение силы рук, роста, взвешивание на медицинских весах; услуги ландшафтного дизайна; услуги копировально-множительные; услуги по организации фейерверков; чистка сливных и канализационных решеток, труб и желобов; очистка крутых кровель от снега и льда; уход за декоративными изделиями из стекла, металла, дерева, кожи; уход за лепными и скульптурными украшениями; чистка жалюзи; санитарно-гигиеническая обработка помещений и сантехнического оборудования)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Посреднические услуги по организации консультаций юристов, психологов, экономистов, врачей и других специалистов</w:t>
            </w:r>
          </w:p>
        </w:tc>
      </w:tr>
      <w:tr w:rsidR="00457D17">
        <w:tc>
          <w:tcPr>
            <w:tcW w:w="596" w:type="dxa"/>
          </w:tcPr>
          <w:p w:rsidR="00457D17" w:rsidRDefault="00457D17">
            <w:pPr>
              <w:pStyle w:val="ConsPlusNormal"/>
            </w:pPr>
            <w:r>
              <w:t>23</w:t>
            </w:r>
          </w:p>
        </w:tc>
        <w:tc>
          <w:tcPr>
            <w:tcW w:w="9014" w:type="dxa"/>
          </w:tcPr>
          <w:p w:rsidR="00457D17" w:rsidRDefault="00457D17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</w:tr>
    </w:tbl>
    <w:p w:rsidR="00457D17" w:rsidRDefault="00457D17">
      <w:pPr>
        <w:sectPr w:rsidR="00457D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7D17" w:rsidRDefault="00457D17">
      <w:pPr>
        <w:pStyle w:val="ConsPlusNormal"/>
        <w:spacing w:before="220"/>
        <w:jc w:val="right"/>
      </w:pPr>
      <w:r>
        <w:lastRenderedPageBreak/>
        <w:t>";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статью 4</w:t>
        </w:r>
      </w:hyperlink>
      <w:r>
        <w:t xml:space="preserve"> дополнить абзацем вторым следующего содержания:</w:t>
      </w:r>
    </w:p>
    <w:p w:rsidR="00457D17" w:rsidRDefault="00457D17">
      <w:pPr>
        <w:pStyle w:val="ConsPlusNormal"/>
        <w:spacing w:before="220"/>
        <w:ind w:firstLine="540"/>
        <w:jc w:val="both"/>
      </w:pPr>
      <w:r>
        <w:t>"Статьи 2.1 и 2.2 действуют по 31 декабря 2018 года.".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  <w:outlineLvl w:val="1"/>
      </w:pPr>
      <w:r>
        <w:t>Статья 3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ind w:firstLine="540"/>
        <w:jc w:val="both"/>
      </w:pPr>
      <w:r>
        <w:t>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right"/>
      </w:pPr>
      <w:r>
        <w:t>Губернатор Московской области</w:t>
      </w:r>
    </w:p>
    <w:p w:rsidR="00457D17" w:rsidRDefault="00457D17">
      <w:pPr>
        <w:pStyle w:val="ConsPlusNormal"/>
        <w:jc w:val="right"/>
      </w:pPr>
      <w:r>
        <w:t>А.Ю. Воробьев</w:t>
      </w:r>
    </w:p>
    <w:p w:rsidR="00457D17" w:rsidRDefault="00457D17">
      <w:pPr>
        <w:pStyle w:val="ConsPlusNormal"/>
      </w:pPr>
      <w:r>
        <w:t>7 октября 2015 года</w:t>
      </w:r>
    </w:p>
    <w:p w:rsidR="00457D17" w:rsidRDefault="00457D17">
      <w:pPr>
        <w:pStyle w:val="ConsPlusNormal"/>
        <w:spacing w:before="220"/>
      </w:pPr>
      <w:r>
        <w:t>N 152/2015-ОЗ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right"/>
        <w:outlineLvl w:val="0"/>
      </w:pPr>
      <w:bookmarkStart w:id="0" w:name="P496"/>
      <w:bookmarkEnd w:id="0"/>
      <w:r>
        <w:t>Приложение</w:t>
      </w:r>
    </w:p>
    <w:p w:rsidR="00457D17" w:rsidRDefault="00457D17">
      <w:pPr>
        <w:pStyle w:val="ConsPlusNormal"/>
        <w:jc w:val="right"/>
      </w:pPr>
      <w:r>
        <w:t>к Закону Московской области</w:t>
      </w:r>
    </w:p>
    <w:p w:rsidR="00457D17" w:rsidRDefault="00457D17">
      <w:pPr>
        <w:pStyle w:val="ConsPlusNormal"/>
        <w:jc w:val="right"/>
      </w:pPr>
      <w:r>
        <w:t>"О внесении изменений в Закон Московской</w:t>
      </w:r>
    </w:p>
    <w:p w:rsidR="00457D17" w:rsidRDefault="00457D17">
      <w:pPr>
        <w:pStyle w:val="ConsPlusNormal"/>
        <w:jc w:val="right"/>
      </w:pPr>
      <w:r>
        <w:t>области "О ставках налога, взимаемого</w:t>
      </w:r>
    </w:p>
    <w:p w:rsidR="00457D17" w:rsidRDefault="00457D17">
      <w:pPr>
        <w:pStyle w:val="ConsPlusNormal"/>
        <w:jc w:val="right"/>
      </w:pPr>
      <w:r>
        <w:t>в связи с применением упрощенной системы</w:t>
      </w:r>
    </w:p>
    <w:p w:rsidR="00457D17" w:rsidRDefault="00457D17">
      <w:pPr>
        <w:pStyle w:val="ConsPlusNormal"/>
        <w:jc w:val="right"/>
      </w:pPr>
      <w:r>
        <w:t>налогообложения в Московской области"</w:t>
      </w:r>
    </w:p>
    <w:p w:rsidR="00457D17" w:rsidRDefault="00457D17">
      <w:pPr>
        <w:pStyle w:val="ConsPlusNormal"/>
        <w:jc w:val="right"/>
      </w:pPr>
      <w:r>
        <w:t>и в Закон Московской области "О патентной</w:t>
      </w:r>
    </w:p>
    <w:p w:rsidR="00457D17" w:rsidRDefault="00457D17">
      <w:pPr>
        <w:pStyle w:val="ConsPlusNormal"/>
        <w:jc w:val="right"/>
      </w:pPr>
      <w:r>
        <w:t>системе налогообложения на территории</w:t>
      </w:r>
    </w:p>
    <w:p w:rsidR="00457D17" w:rsidRDefault="00457D17">
      <w:pPr>
        <w:pStyle w:val="ConsPlusNormal"/>
        <w:jc w:val="right"/>
      </w:pPr>
      <w:r>
        <w:t>Московской области"</w:t>
      </w:r>
    </w:p>
    <w:p w:rsidR="00457D17" w:rsidRDefault="00457D17">
      <w:pPr>
        <w:pStyle w:val="ConsPlusNormal"/>
        <w:jc w:val="right"/>
      </w:pPr>
      <w:r>
        <w:t>от 7 октября 2015 г. N 152/2015-ОЗ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right"/>
      </w:pPr>
      <w:r>
        <w:t>"Приложение 3</w:t>
      </w:r>
    </w:p>
    <w:p w:rsidR="00457D17" w:rsidRDefault="00457D17">
      <w:pPr>
        <w:pStyle w:val="ConsPlusNormal"/>
        <w:jc w:val="right"/>
      </w:pPr>
      <w:r>
        <w:t>к Закону Московской области</w:t>
      </w:r>
    </w:p>
    <w:p w:rsidR="00457D17" w:rsidRDefault="00457D17">
      <w:pPr>
        <w:pStyle w:val="ConsPlusNormal"/>
        <w:jc w:val="right"/>
      </w:pPr>
      <w:r>
        <w:t>"О ставках налога, взимаемого в связи</w:t>
      </w:r>
    </w:p>
    <w:p w:rsidR="00457D17" w:rsidRDefault="00457D17">
      <w:pPr>
        <w:pStyle w:val="ConsPlusNormal"/>
        <w:jc w:val="right"/>
      </w:pPr>
      <w:r>
        <w:t>с применением упрощенной системы</w:t>
      </w:r>
    </w:p>
    <w:p w:rsidR="00457D17" w:rsidRDefault="00457D17">
      <w:pPr>
        <w:pStyle w:val="ConsPlusNormal"/>
        <w:jc w:val="right"/>
      </w:pPr>
      <w:r>
        <w:t>налогообложения в Московской области"</w:t>
      </w:r>
    </w:p>
    <w:p w:rsidR="00457D17" w:rsidRDefault="00457D17">
      <w:pPr>
        <w:pStyle w:val="ConsPlusNormal"/>
        <w:jc w:val="right"/>
      </w:pPr>
      <w:r>
        <w:t>от 12 февраля 2009 г. N 9/2009-ОЗ</w:t>
      </w:r>
    </w:p>
    <w:p w:rsidR="00457D17" w:rsidRDefault="00457D17">
      <w:pPr>
        <w:pStyle w:val="ConsPlusNormal"/>
        <w:jc w:val="both"/>
      </w:pPr>
    </w:p>
    <w:p w:rsidR="00457D17" w:rsidRDefault="00457D17">
      <w:pPr>
        <w:sectPr w:rsidR="00457D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710"/>
        <w:gridCol w:w="1417"/>
      </w:tblGrid>
      <w:tr w:rsidR="00457D17">
        <w:tc>
          <w:tcPr>
            <w:tcW w:w="510" w:type="dxa"/>
          </w:tcPr>
          <w:p w:rsidR="00457D17" w:rsidRDefault="00457D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  <w:jc w:val="center"/>
            </w:pPr>
            <w:r>
              <w:t>Код ОКУН (группа, подгруппа, вид, услуга)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  <w:jc w:val="center"/>
            </w:pPr>
            <w:r>
              <w:t>3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1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Ремонт, окраска и пошив обуви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011000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2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012000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3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013000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4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Химическая чистка и крашение, услуги прачечных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015000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5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Ремонт и строительство жилья и других построек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016000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6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017000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7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Услуги фотоателье и фото- и кинолабораторий, транспортно-экспедиторские услуги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018000</w:t>
            </w:r>
          </w:p>
        </w:tc>
      </w:tr>
      <w:tr w:rsidR="00457D17">
        <w:tc>
          <w:tcPr>
            <w:tcW w:w="510" w:type="dxa"/>
          </w:tcPr>
          <w:p w:rsidR="00457D17" w:rsidRDefault="00457D17">
            <w:pPr>
              <w:pStyle w:val="ConsPlusNormal"/>
            </w:pPr>
            <w:r>
              <w:t>8</w:t>
            </w:r>
          </w:p>
        </w:tc>
        <w:tc>
          <w:tcPr>
            <w:tcW w:w="7710" w:type="dxa"/>
          </w:tcPr>
          <w:p w:rsidR="00457D17" w:rsidRDefault="00457D17">
            <w:pPr>
              <w:pStyle w:val="ConsPlusNormal"/>
            </w:pPr>
            <w:r>
              <w:t>Услуги бань, душевых и саун. Парикмахерские и косметические услуги, оказываемые организациями коммунально-бытового назначения. Услуги предприятий по прокату. Ритуальные, обрядовые услуги</w:t>
            </w:r>
          </w:p>
        </w:tc>
        <w:tc>
          <w:tcPr>
            <w:tcW w:w="1417" w:type="dxa"/>
          </w:tcPr>
          <w:p w:rsidR="00457D17" w:rsidRDefault="00457D17">
            <w:pPr>
              <w:pStyle w:val="ConsPlusNormal"/>
            </w:pPr>
            <w:r>
              <w:t>019000</w:t>
            </w:r>
          </w:p>
        </w:tc>
      </w:tr>
    </w:tbl>
    <w:p w:rsidR="00457D17" w:rsidRDefault="00457D17">
      <w:pPr>
        <w:pStyle w:val="ConsPlusNormal"/>
        <w:spacing w:before="220"/>
        <w:jc w:val="right"/>
      </w:pPr>
      <w:r>
        <w:t>".</w:t>
      </w: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jc w:val="both"/>
      </w:pPr>
    </w:p>
    <w:p w:rsidR="00457D17" w:rsidRDefault="00457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AC5" w:rsidRDefault="00D33AC5">
      <w:bookmarkStart w:id="1" w:name="_GoBack"/>
      <w:bookmarkEnd w:id="1"/>
    </w:p>
    <w:sectPr w:rsidR="00D33AC5" w:rsidSect="008E409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17"/>
    <w:rsid w:val="00457D17"/>
    <w:rsid w:val="00D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2655D-6B63-490C-A3B9-9A2F490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849FEE9E500BF8E1B3A115DCFq9s9H" TargetMode="External"/><Relationship Id="rId13" Type="http://schemas.openxmlformats.org/officeDocument/2006/relationships/hyperlink" Target="consultantplus://offline/ref=5C2F49567D4B360C6FEA669E65694326DB4CF0E7E900BF8E1B3A115DCFq9s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2F49567D4B360C6FEA669E65694326DB4CF0E7E903BF8E1B3A115DCFq9s9H" TargetMode="External"/><Relationship Id="rId12" Type="http://schemas.openxmlformats.org/officeDocument/2006/relationships/hyperlink" Target="consultantplus://offline/ref=5C2F49567D4B360C6FEA669E65694326DB4CF0E7E900BF8E1B3A115DCF9961952246AE33E37DD356q0s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F49567D4B360C6FEA669E65694326DB4CF0E7E903BF8E1B3A115DCFq9s9H" TargetMode="External"/><Relationship Id="rId11" Type="http://schemas.openxmlformats.org/officeDocument/2006/relationships/hyperlink" Target="consultantplus://offline/ref=5C2F49567D4B360C6FEA669E65694326DB4CF0E7E900BF8E1B3A115DCFq9s9H" TargetMode="External"/><Relationship Id="rId5" Type="http://schemas.openxmlformats.org/officeDocument/2006/relationships/hyperlink" Target="consultantplus://offline/ref=5C2F49567D4B360C6FEA669E65694326DB4DF1ECE603BF8E1B3A115DCFq9s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2F49567D4B360C6FEA669E65694326DB4CF0E7E903BF8E1B3A115DCFq9s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2F49567D4B360C6FEA669E65694326DB4CF0E7E903BF8E1B3A115DCF9961952246AE33E37DD250q0sCH" TargetMode="External"/><Relationship Id="rId14" Type="http://schemas.openxmlformats.org/officeDocument/2006/relationships/hyperlink" Target="consultantplus://offline/ref=5C2F49567D4B360C6FEA669E65694326DB4CF0E7E900BF8E1B3A115DCF9961952246AE33E37DD356q0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2</cp:revision>
  <dcterms:created xsi:type="dcterms:W3CDTF">2018-08-23T07:44:00Z</dcterms:created>
  <dcterms:modified xsi:type="dcterms:W3CDTF">2018-08-23T07:45:00Z</dcterms:modified>
</cp:coreProperties>
</file>