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559" w:rsidRPr="005D6559" w:rsidRDefault="005D6559" w:rsidP="005D65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D6559">
        <w:rPr>
          <w:rFonts w:ascii="Times New Roman" w:hAnsi="Times New Roman" w:cs="Times New Roman"/>
          <w:b/>
          <w:bCs/>
          <w:sz w:val="24"/>
          <w:szCs w:val="24"/>
        </w:rPr>
        <w:t>Информирование</w:t>
      </w:r>
    </w:p>
    <w:p w:rsidR="005D6559" w:rsidRPr="005D6559" w:rsidRDefault="005D6559" w:rsidP="005D6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6559" w:rsidRPr="005D6559" w:rsidRDefault="005D6559" w:rsidP="005D6559">
      <w:pPr>
        <w:jc w:val="both"/>
        <w:rPr>
          <w:rFonts w:ascii="Times New Roman" w:hAnsi="Times New Roman" w:cs="Times New Roman"/>
          <w:sz w:val="24"/>
          <w:szCs w:val="24"/>
        </w:rPr>
      </w:pPr>
      <w:r w:rsidRPr="005D6559">
        <w:rPr>
          <w:rFonts w:ascii="Times New Roman" w:hAnsi="Times New Roman" w:cs="Times New Roman"/>
          <w:sz w:val="24"/>
          <w:szCs w:val="24"/>
        </w:rPr>
        <w:t>4.6. Информирование осуществляется органом муниципального контроля по вопросам соблюдения обязательных требований посредством размещения соответствующих сведений на официальном сайте Администрации городского округа Воскресенск Московской области в информационно-телекоммуникационной сети Интернет (далее - сеть Интернет) и средствах массовой информации.</w:t>
      </w:r>
    </w:p>
    <w:p w:rsidR="005D6559" w:rsidRPr="005D6559" w:rsidRDefault="005D6559" w:rsidP="005D6559">
      <w:pPr>
        <w:jc w:val="both"/>
        <w:rPr>
          <w:rFonts w:ascii="Times New Roman" w:hAnsi="Times New Roman" w:cs="Times New Roman"/>
          <w:sz w:val="24"/>
          <w:szCs w:val="24"/>
        </w:rPr>
      </w:pPr>
      <w:r w:rsidRPr="005D6559">
        <w:rPr>
          <w:rFonts w:ascii="Times New Roman" w:hAnsi="Times New Roman" w:cs="Times New Roman"/>
          <w:sz w:val="24"/>
          <w:szCs w:val="24"/>
        </w:rPr>
        <w:t xml:space="preserve">4.7. Орган муниципального контроля обязан размещать и поддерживать в актуальном состоянии на официальном сайте в сети Интернет сведения, предусмотренные </w:t>
      </w:r>
      <w:hyperlink r:id="rId4" w:history="1">
        <w:r w:rsidRPr="005D6559">
          <w:rPr>
            <w:rStyle w:val="a3"/>
            <w:rFonts w:ascii="Times New Roman" w:hAnsi="Times New Roman" w:cs="Times New Roman"/>
            <w:sz w:val="24"/>
            <w:szCs w:val="24"/>
          </w:rPr>
          <w:t>частью 3 статьи 46</w:t>
        </w:r>
      </w:hyperlink>
      <w:r w:rsidRPr="005D6559">
        <w:rPr>
          <w:rFonts w:ascii="Times New Roman" w:hAnsi="Times New Roman" w:cs="Times New Roman"/>
          <w:sz w:val="24"/>
          <w:szCs w:val="24"/>
        </w:rPr>
        <w:t xml:space="preserve"> Федерального закона N 248-ФЗ.</w:t>
      </w:r>
    </w:p>
    <w:p w:rsidR="00694152" w:rsidRPr="005D6559" w:rsidRDefault="00694152" w:rsidP="005D655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94152" w:rsidRPr="005D6559" w:rsidSect="00A71F2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59"/>
    <w:rsid w:val="005D6559"/>
    <w:rsid w:val="0069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DBAA4-4B00-4B15-BD94-0B90A21D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65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F73589CA9071D3681962CBC89641EA16CD6EA41430E7488D451BEE880A4C339687AFD008CF72B6B26E365A56A4B57EF1FF07D94F0144433h2x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Умардибирова Ирина Валерьевна</dc:creator>
  <cp:keywords/>
  <dc:description/>
  <cp:lastModifiedBy>Умардибирова Ирина Валерьевна</cp:lastModifiedBy>
  <cp:revision>1</cp:revision>
  <dcterms:created xsi:type="dcterms:W3CDTF">2023-03-06T13:49:00Z</dcterms:created>
  <dcterms:modified xsi:type="dcterms:W3CDTF">2023-03-06T13:50:00Z</dcterms:modified>
</cp:coreProperties>
</file>