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BA" w:rsidRPr="0058445A" w:rsidRDefault="00F35FBA" w:rsidP="004E601D">
      <w:pPr>
        <w:pStyle w:val="210"/>
        <w:shd w:val="clear" w:color="auto" w:fill="auto"/>
        <w:spacing w:after="0" w:line="270" w:lineRule="exact"/>
        <w:ind w:left="7513"/>
        <w:rPr>
          <w:sz w:val="24"/>
          <w:szCs w:val="24"/>
        </w:rPr>
      </w:pPr>
      <w:r w:rsidRPr="0058445A">
        <w:rPr>
          <w:sz w:val="24"/>
          <w:szCs w:val="24"/>
        </w:rPr>
        <w:t>Приложение 1</w:t>
      </w:r>
    </w:p>
    <w:p w:rsidR="00972640" w:rsidRPr="0058445A" w:rsidRDefault="00972640" w:rsidP="004E601D">
      <w:pPr>
        <w:pStyle w:val="210"/>
        <w:shd w:val="clear" w:color="auto" w:fill="auto"/>
        <w:spacing w:after="0" w:line="270" w:lineRule="exact"/>
        <w:ind w:left="7513"/>
        <w:rPr>
          <w:sz w:val="24"/>
          <w:szCs w:val="24"/>
        </w:rPr>
      </w:pPr>
    </w:p>
    <w:p w:rsidR="00F35FBA" w:rsidRPr="0058445A" w:rsidRDefault="00F35FBA" w:rsidP="00466953">
      <w:pPr>
        <w:pStyle w:val="afb"/>
        <w:spacing w:after="0"/>
        <w:ind w:right="-2" w:firstLine="0"/>
        <w:jc w:val="center"/>
        <w:rPr>
          <w:b/>
          <w:bCs/>
          <w:sz w:val="24"/>
          <w:szCs w:val="24"/>
        </w:rPr>
      </w:pPr>
      <w:r w:rsidRPr="0058445A">
        <w:rPr>
          <w:b/>
          <w:bCs/>
          <w:sz w:val="24"/>
          <w:szCs w:val="24"/>
        </w:rPr>
        <w:t>КОНТРОЛЬНО-СЧЕТНАЯ ПАЛАТА</w:t>
      </w:r>
    </w:p>
    <w:p w:rsidR="00F35FBA" w:rsidRPr="0058445A" w:rsidRDefault="00F35FBA" w:rsidP="00466953">
      <w:pPr>
        <w:pStyle w:val="afb"/>
        <w:spacing w:after="0"/>
        <w:ind w:right="-2" w:firstLine="0"/>
        <w:jc w:val="center"/>
        <w:rPr>
          <w:b/>
          <w:bCs/>
          <w:sz w:val="24"/>
          <w:szCs w:val="24"/>
        </w:rPr>
      </w:pPr>
      <w:r w:rsidRPr="0058445A">
        <w:rPr>
          <w:b/>
          <w:bCs/>
          <w:sz w:val="24"/>
          <w:szCs w:val="24"/>
        </w:rPr>
        <w:t>ГОРОДСКОГО ОКРУГА ВОСКРЕСЕНСК</w:t>
      </w:r>
    </w:p>
    <w:p w:rsidR="00F35FBA" w:rsidRPr="0058445A" w:rsidRDefault="00F35FBA" w:rsidP="00466953">
      <w:pPr>
        <w:pStyle w:val="afb"/>
        <w:ind w:right="-2" w:firstLine="0"/>
        <w:jc w:val="center"/>
        <w:rPr>
          <w:b/>
          <w:bCs/>
          <w:sz w:val="24"/>
          <w:szCs w:val="24"/>
        </w:rPr>
      </w:pPr>
      <w:r w:rsidRPr="0058445A">
        <w:rPr>
          <w:b/>
          <w:bCs/>
          <w:sz w:val="24"/>
          <w:szCs w:val="24"/>
        </w:rPr>
        <w:t>МОСКОВСКОЙ ОБЛАСТИ</w:t>
      </w:r>
    </w:p>
    <w:p w:rsidR="00F35FBA" w:rsidRPr="0058445A" w:rsidRDefault="00F35FBA" w:rsidP="00466953">
      <w:pPr>
        <w:pStyle w:val="afb"/>
        <w:spacing w:after="0"/>
        <w:ind w:right="-2"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F35FBA" w:rsidRPr="0058445A" w:rsidRDefault="00F35FBA" w:rsidP="00466953">
      <w:pPr>
        <w:pStyle w:val="afb"/>
        <w:spacing w:after="0"/>
        <w:ind w:right="640" w:firstLine="0"/>
        <w:rPr>
          <w:sz w:val="24"/>
          <w:szCs w:val="24"/>
        </w:rPr>
      </w:pPr>
    </w:p>
    <w:p w:rsidR="00231EA6" w:rsidRPr="0058445A" w:rsidRDefault="00231EA6" w:rsidP="00231EA6">
      <w:pPr>
        <w:autoSpaceDE w:val="0"/>
        <w:autoSpaceDN w:val="0"/>
        <w:adjustRightInd w:val="0"/>
        <w:ind w:firstLine="0"/>
        <w:jc w:val="left"/>
        <w:rPr>
          <w:rFonts w:eastAsia="Calibri"/>
          <w:color w:val="000000"/>
          <w:sz w:val="24"/>
          <w:szCs w:val="24"/>
          <w:lang w:eastAsia="ru-RU"/>
        </w:rPr>
      </w:pPr>
    </w:p>
    <w:p w:rsidR="00231EA6" w:rsidRPr="0058445A" w:rsidRDefault="00231EA6" w:rsidP="00231EA6">
      <w:pPr>
        <w:autoSpaceDE w:val="0"/>
        <w:autoSpaceDN w:val="0"/>
        <w:adjustRightInd w:val="0"/>
        <w:ind w:firstLine="0"/>
        <w:jc w:val="left"/>
        <w:rPr>
          <w:rFonts w:eastAsia="Calibri"/>
          <w:sz w:val="24"/>
          <w:szCs w:val="24"/>
          <w:lang w:eastAsia="ru-RU"/>
        </w:rPr>
      </w:pPr>
    </w:p>
    <w:p w:rsidR="00231EA6" w:rsidRPr="0058445A" w:rsidRDefault="00231EA6" w:rsidP="00DC5D71">
      <w:pPr>
        <w:autoSpaceDE w:val="0"/>
        <w:autoSpaceDN w:val="0"/>
        <w:adjustRightInd w:val="0"/>
        <w:ind w:firstLine="0"/>
        <w:jc w:val="center"/>
        <w:rPr>
          <w:rFonts w:eastAsia="Calibri"/>
          <w:caps/>
          <w:sz w:val="24"/>
          <w:szCs w:val="24"/>
          <w:lang w:eastAsia="ru-RU"/>
        </w:rPr>
      </w:pPr>
      <w:r w:rsidRPr="0058445A">
        <w:rPr>
          <w:rFonts w:eastAsia="Calibri"/>
          <w:b/>
          <w:bCs/>
          <w:caps/>
          <w:sz w:val="24"/>
          <w:szCs w:val="24"/>
          <w:lang w:eastAsia="ru-RU"/>
        </w:rPr>
        <w:t>Методические рекомендации</w:t>
      </w:r>
    </w:p>
    <w:p w:rsidR="00231EA6" w:rsidRPr="0058445A" w:rsidRDefault="00231EA6" w:rsidP="00231EA6">
      <w:pPr>
        <w:autoSpaceDE w:val="0"/>
        <w:autoSpaceDN w:val="0"/>
        <w:adjustRightInd w:val="0"/>
        <w:ind w:firstLine="0"/>
        <w:jc w:val="left"/>
        <w:rPr>
          <w:rFonts w:eastAsia="Calibri"/>
          <w:sz w:val="24"/>
          <w:szCs w:val="24"/>
          <w:lang w:eastAsia="ru-RU"/>
        </w:rPr>
      </w:pPr>
    </w:p>
    <w:p w:rsidR="00F35FBA" w:rsidRPr="0058445A" w:rsidRDefault="00231EA6" w:rsidP="00914070">
      <w:pPr>
        <w:pStyle w:val="afb"/>
        <w:spacing w:after="0"/>
        <w:ind w:firstLine="0"/>
        <w:jc w:val="center"/>
        <w:rPr>
          <w:rFonts w:eastAsia="Calibri"/>
          <w:b/>
          <w:bCs/>
          <w:sz w:val="24"/>
          <w:szCs w:val="24"/>
          <w:lang w:eastAsia="ru-RU"/>
        </w:rPr>
      </w:pPr>
      <w:r w:rsidRPr="0058445A">
        <w:rPr>
          <w:rFonts w:eastAsia="Calibri"/>
          <w:b/>
          <w:bCs/>
          <w:sz w:val="24"/>
          <w:szCs w:val="24"/>
          <w:lang w:eastAsia="ru-RU"/>
        </w:rPr>
        <w:t xml:space="preserve">по </w:t>
      </w:r>
      <w:r w:rsidR="00914070" w:rsidRPr="0058445A">
        <w:rPr>
          <w:rFonts w:eastAsia="Calibri"/>
          <w:b/>
          <w:bCs/>
          <w:sz w:val="24"/>
          <w:szCs w:val="24"/>
          <w:lang w:eastAsia="ru-RU"/>
        </w:rPr>
        <w:t>проведению аудита в сфере закупок</w:t>
      </w:r>
    </w:p>
    <w:p w:rsidR="00DC5D71" w:rsidRDefault="00DC5D71" w:rsidP="00DC5D71">
      <w:pPr>
        <w:pStyle w:val="afb"/>
        <w:spacing w:after="900"/>
        <w:jc w:val="center"/>
        <w:rPr>
          <w:sz w:val="24"/>
          <w:szCs w:val="24"/>
        </w:rPr>
      </w:pPr>
    </w:p>
    <w:p w:rsidR="0058445A" w:rsidRPr="0058445A" w:rsidRDefault="0058445A" w:rsidP="00DC5D71">
      <w:pPr>
        <w:pStyle w:val="afb"/>
        <w:spacing w:after="900"/>
        <w:jc w:val="center"/>
        <w:rPr>
          <w:sz w:val="24"/>
          <w:szCs w:val="24"/>
        </w:rPr>
      </w:pPr>
    </w:p>
    <w:p w:rsidR="00914070" w:rsidRPr="0058445A" w:rsidRDefault="00914070" w:rsidP="00DC5D71">
      <w:pPr>
        <w:pStyle w:val="afb"/>
        <w:spacing w:after="900"/>
        <w:jc w:val="center"/>
        <w:rPr>
          <w:sz w:val="24"/>
          <w:szCs w:val="24"/>
        </w:rPr>
      </w:pPr>
    </w:p>
    <w:p w:rsidR="00F35FBA" w:rsidRPr="0058445A" w:rsidRDefault="00F35FBA" w:rsidP="004E601D">
      <w:pPr>
        <w:pStyle w:val="210"/>
        <w:shd w:val="clear" w:color="auto" w:fill="auto"/>
        <w:spacing w:after="0" w:line="240" w:lineRule="auto"/>
        <w:ind w:left="4536" w:right="-3"/>
        <w:rPr>
          <w:sz w:val="24"/>
          <w:szCs w:val="24"/>
        </w:rPr>
      </w:pPr>
      <w:r w:rsidRPr="0058445A">
        <w:rPr>
          <w:sz w:val="24"/>
          <w:szCs w:val="24"/>
        </w:rPr>
        <w:t>Утвержден</w:t>
      </w:r>
      <w:r w:rsidR="00DC5D71" w:rsidRPr="0058445A">
        <w:rPr>
          <w:sz w:val="24"/>
          <w:szCs w:val="24"/>
        </w:rPr>
        <w:t>ы</w:t>
      </w:r>
    </w:p>
    <w:p w:rsidR="00F35FBA" w:rsidRPr="0058445A" w:rsidRDefault="00F35FBA" w:rsidP="004E601D">
      <w:pPr>
        <w:pStyle w:val="210"/>
        <w:shd w:val="clear" w:color="auto" w:fill="auto"/>
        <w:spacing w:after="0" w:line="240" w:lineRule="auto"/>
        <w:ind w:left="4536" w:right="-3"/>
        <w:rPr>
          <w:sz w:val="24"/>
          <w:szCs w:val="24"/>
        </w:rPr>
      </w:pPr>
      <w:r w:rsidRPr="0058445A">
        <w:rPr>
          <w:sz w:val="24"/>
          <w:szCs w:val="24"/>
        </w:rPr>
        <w:t xml:space="preserve">распоряжением Контрольно-счетной палаты городского округа </w:t>
      </w:r>
      <w:r w:rsidR="004E601D" w:rsidRPr="0058445A">
        <w:rPr>
          <w:sz w:val="24"/>
          <w:szCs w:val="24"/>
        </w:rPr>
        <w:t>В</w:t>
      </w:r>
      <w:r w:rsidRPr="0058445A">
        <w:rPr>
          <w:sz w:val="24"/>
          <w:szCs w:val="24"/>
        </w:rPr>
        <w:t>оскресенск</w:t>
      </w:r>
    </w:p>
    <w:p w:rsidR="00F35FBA" w:rsidRPr="0058445A" w:rsidRDefault="00F35FBA" w:rsidP="004E601D">
      <w:pPr>
        <w:ind w:left="4536" w:firstLine="0"/>
        <w:rPr>
          <w:sz w:val="24"/>
          <w:szCs w:val="24"/>
        </w:rPr>
      </w:pPr>
      <w:r w:rsidRPr="0058445A">
        <w:rPr>
          <w:sz w:val="24"/>
          <w:szCs w:val="24"/>
        </w:rPr>
        <w:t>Московской области</w:t>
      </w:r>
    </w:p>
    <w:p w:rsidR="00F35FBA" w:rsidRPr="0058445A" w:rsidRDefault="00F35FBA" w:rsidP="004E601D">
      <w:pPr>
        <w:pStyle w:val="210"/>
        <w:shd w:val="clear" w:color="auto" w:fill="auto"/>
        <w:spacing w:after="0" w:line="240" w:lineRule="auto"/>
        <w:ind w:left="4536" w:right="-3"/>
        <w:rPr>
          <w:sz w:val="24"/>
          <w:szCs w:val="24"/>
        </w:rPr>
      </w:pPr>
      <w:r w:rsidRPr="00426D85">
        <w:rPr>
          <w:sz w:val="24"/>
          <w:szCs w:val="24"/>
        </w:rPr>
        <w:t xml:space="preserve">от </w:t>
      </w:r>
      <w:r w:rsidR="00355228" w:rsidRPr="00426D85">
        <w:rPr>
          <w:sz w:val="24"/>
          <w:szCs w:val="24"/>
        </w:rPr>
        <w:t>2</w:t>
      </w:r>
      <w:r w:rsidR="00426D85">
        <w:rPr>
          <w:sz w:val="24"/>
          <w:szCs w:val="24"/>
        </w:rPr>
        <w:t>5</w:t>
      </w:r>
      <w:r w:rsidRPr="00426D85">
        <w:rPr>
          <w:sz w:val="24"/>
          <w:szCs w:val="24"/>
        </w:rPr>
        <w:t>.0</w:t>
      </w:r>
      <w:r w:rsidR="00355228" w:rsidRPr="00426D85">
        <w:rPr>
          <w:sz w:val="24"/>
          <w:szCs w:val="24"/>
        </w:rPr>
        <w:t>1</w:t>
      </w:r>
      <w:r w:rsidRPr="00426D85">
        <w:rPr>
          <w:sz w:val="24"/>
          <w:szCs w:val="24"/>
        </w:rPr>
        <w:t>.20</w:t>
      </w:r>
      <w:r w:rsidR="00355228" w:rsidRPr="00426D85">
        <w:rPr>
          <w:sz w:val="24"/>
          <w:szCs w:val="24"/>
        </w:rPr>
        <w:t>21</w:t>
      </w:r>
      <w:r w:rsidRPr="00426D85">
        <w:rPr>
          <w:sz w:val="24"/>
          <w:szCs w:val="24"/>
        </w:rPr>
        <w:t xml:space="preserve"> № </w:t>
      </w:r>
      <w:r w:rsidR="00426D85" w:rsidRPr="00426D85">
        <w:rPr>
          <w:sz w:val="24"/>
          <w:szCs w:val="24"/>
        </w:rPr>
        <w:t>5</w:t>
      </w:r>
    </w:p>
    <w:p w:rsidR="00F35FBA" w:rsidRPr="0058445A" w:rsidRDefault="00F35FBA" w:rsidP="00F35FBA">
      <w:pPr>
        <w:pStyle w:val="210"/>
        <w:shd w:val="clear" w:color="auto" w:fill="auto"/>
        <w:spacing w:after="0" w:line="240" w:lineRule="auto"/>
        <w:ind w:left="4880" w:right="340"/>
        <w:rPr>
          <w:sz w:val="24"/>
          <w:szCs w:val="24"/>
        </w:rPr>
      </w:pPr>
    </w:p>
    <w:p w:rsidR="00F35FBA" w:rsidRPr="0058445A" w:rsidRDefault="00F35FBA" w:rsidP="00F35FBA">
      <w:pPr>
        <w:pStyle w:val="210"/>
        <w:shd w:val="clear" w:color="auto" w:fill="auto"/>
        <w:spacing w:after="0" w:line="240" w:lineRule="auto"/>
        <w:ind w:left="4880" w:right="340"/>
        <w:rPr>
          <w:sz w:val="24"/>
          <w:szCs w:val="24"/>
        </w:rPr>
      </w:pPr>
    </w:p>
    <w:p w:rsidR="00F35FBA" w:rsidRPr="0058445A" w:rsidRDefault="00F35FBA" w:rsidP="00F35FBA">
      <w:pPr>
        <w:pStyle w:val="210"/>
        <w:shd w:val="clear" w:color="auto" w:fill="auto"/>
        <w:spacing w:after="0" w:line="240" w:lineRule="auto"/>
        <w:ind w:left="4880" w:right="340"/>
        <w:rPr>
          <w:sz w:val="24"/>
          <w:szCs w:val="24"/>
        </w:rPr>
      </w:pPr>
    </w:p>
    <w:p w:rsidR="007D18B4" w:rsidRPr="0058445A" w:rsidRDefault="007D18B4" w:rsidP="00F35FBA">
      <w:pPr>
        <w:pStyle w:val="210"/>
        <w:shd w:val="clear" w:color="auto" w:fill="auto"/>
        <w:spacing w:after="0" w:line="240" w:lineRule="auto"/>
        <w:ind w:left="4880" w:right="340"/>
        <w:rPr>
          <w:sz w:val="24"/>
          <w:szCs w:val="24"/>
        </w:rPr>
      </w:pPr>
    </w:p>
    <w:p w:rsidR="007D18B4" w:rsidRPr="0058445A" w:rsidRDefault="007D18B4" w:rsidP="00F35FBA">
      <w:pPr>
        <w:pStyle w:val="210"/>
        <w:shd w:val="clear" w:color="auto" w:fill="auto"/>
        <w:spacing w:after="0" w:line="240" w:lineRule="auto"/>
        <w:ind w:left="4880" w:right="340"/>
        <w:rPr>
          <w:sz w:val="24"/>
          <w:szCs w:val="24"/>
        </w:rPr>
      </w:pPr>
    </w:p>
    <w:p w:rsidR="00F35FBA" w:rsidRPr="0058445A" w:rsidRDefault="00F35FBA" w:rsidP="00F35FBA">
      <w:pPr>
        <w:pStyle w:val="210"/>
        <w:shd w:val="clear" w:color="auto" w:fill="auto"/>
        <w:spacing w:after="0" w:line="240" w:lineRule="auto"/>
        <w:ind w:left="4880" w:right="340"/>
        <w:rPr>
          <w:sz w:val="24"/>
          <w:szCs w:val="24"/>
        </w:rPr>
      </w:pPr>
    </w:p>
    <w:p w:rsidR="00F35FBA" w:rsidRDefault="00F35FBA" w:rsidP="00F35FBA">
      <w:pPr>
        <w:pStyle w:val="210"/>
        <w:shd w:val="clear" w:color="auto" w:fill="auto"/>
        <w:spacing w:after="0" w:line="240" w:lineRule="auto"/>
        <w:ind w:left="4880" w:right="340"/>
        <w:rPr>
          <w:sz w:val="24"/>
          <w:szCs w:val="24"/>
        </w:rPr>
      </w:pPr>
    </w:p>
    <w:p w:rsidR="0058445A" w:rsidRDefault="0058445A" w:rsidP="00F35FBA">
      <w:pPr>
        <w:pStyle w:val="210"/>
        <w:shd w:val="clear" w:color="auto" w:fill="auto"/>
        <w:spacing w:after="0" w:line="240" w:lineRule="auto"/>
        <w:ind w:left="4880" w:right="340"/>
        <w:rPr>
          <w:sz w:val="24"/>
          <w:szCs w:val="24"/>
        </w:rPr>
      </w:pPr>
    </w:p>
    <w:p w:rsidR="0058445A" w:rsidRDefault="0058445A" w:rsidP="00F35FBA">
      <w:pPr>
        <w:pStyle w:val="210"/>
        <w:shd w:val="clear" w:color="auto" w:fill="auto"/>
        <w:spacing w:after="0" w:line="240" w:lineRule="auto"/>
        <w:ind w:left="4880" w:right="340"/>
        <w:rPr>
          <w:sz w:val="24"/>
          <w:szCs w:val="24"/>
        </w:rPr>
      </w:pPr>
    </w:p>
    <w:p w:rsidR="00914070" w:rsidRPr="0058445A" w:rsidRDefault="00914070" w:rsidP="004E601D">
      <w:pPr>
        <w:ind w:firstLine="0"/>
        <w:jc w:val="center"/>
        <w:rPr>
          <w:b/>
          <w:sz w:val="24"/>
          <w:szCs w:val="24"/>
        </w:rPr>
      </w:pPr>
    </w:p>
    <w:p w:rsidR="00914070" w:rsidRPr="0058445A" w:rsidRDefault="00914070" w:rsidP="004E601D">
      <w:pPr>
        <w:ind w:firstLine="0"/>
        <w:jc w:val="center"/>
        <w:rPr>
          <w:b/>
          <w:sz w:val="24"/>
          <w:szCs w:val="24"/>
        </w:rPr>
      </w:pPr>
    </w:p>
    <w:p w:rsidR="00F35FBA" w:rsidRPr="0058445A" w:rsidRDefault="00F35FBA" w:rsidP="004E601D">
      <w:pPr>
        <w:ind w:firstLine="0"/>
        <w:jc w:val="center"/>
        <w:rPr>
          <w:b/>
          <w:sz w:val="24"/>
          <w:szCs w:val="24"/>
        </w:rPr>
      </w:pPr>
      <w:r w:rsidRPr="0058445A">
        <w:rPr>
          <w:b/>
          <w:sz w:val="24"/>
          <w:szCs w:val="24"/>
        </w:rPr>
        <w:t>Московская область</w:t>
      </w:r>
    </w:p>
    <w:p w:rsidR="00F35FBA" w:rsidRPr="0058445A" w:rsidRDefault="00F35FBA" w:rsidP="004E601D">
      <w:pPr>
        <w:pStyle w:val="210"/>
        <w:shd w:val="clear" w:color="auto" w:fill="auto"/>
        <w:spacing w:after="0" w:line="240" w:lineRule="auto"/>
        <w:jc w:val="center"/>
        <w:rPr>
          <w:b/>
          <w:sz w:val="24"/>
          <w:szCs w:val="24"/>
        </w:rPr>
      </w:pPr>
      <w:r w:rsidRPr="0058445A">
        <w:rPr>
          <w:b/>
          <w:sz w:val="24"/>
          <w:szCs w:val="24"/>
        </w:rPr>
        <w:t>городской округ Воскресенск</w:t>
      </w:r>
    </w:p>
    <w:p w:rsidR="00F35FBA" w:rsidRPr="0058445A" w:rsidRDefault="00F35FBA" w:rsidP="004E601D">
      <w:pPr>
        <w:pStyle w:val="afb"/>
        <w:ind w:firstLine="0"/>
        <w:jc w:val="center"/>
        <w:rPr>
          <w:b/>
          <w:sz w:val="24"/>
          <w:szCs w:val="24"/>
        </w:rPr>
      </w:pPr>
      <w:r w:rsidRPr="0058445A">
        <w:rPr>
          <w:b/>
          <w:sz w:val="24"/>
          <w:szCs w:val="24"/>
        </w:rPr>
        <w:t>20</w:t>
      </w:r>
      <w:r w:rsidR="00426D85">
        <w:rPr>
          <w:b/>
          <w:sz w:val="24"/>
          <w:szCs w:val="24"/>
        </w:rPr>
        <w:t>21</w:t>
      </w:r>
    </w:p>
    <w:p w:rsidR="004256FF" w:rsidRPr="0058445A" w:rsidRDefault="00562681" w:rsidP="00562681">
      <w:pPr>
        <w:ind w:firstLine="0"/>
        <w:jc w:val="center"/>
        <w:rPr>
          <w:b/>
          <w:sz w:val="24"/>
          <w:szCs w:val="24"/>
        </w:rPr>
      </w:pPr>
      <w:r w:rsidRPr="0058445A">
        <w:rPr>
          <w:b/>
          <w:sz w:val="24"/>
          <w:szCs w:val="24"/>
        </w:rPr>
        <w:lastRenderedPageBreak/>
        <w:t>Содержание</w:t>
      </w:r>
    </w:p>
    <w:p w:rsidR="007A01A8" w:rsidRPr="0058445A" w:rsidRDefault="007A01A8" w:rsidP="00562681">
      <w:pPr>
        <w:ind w:firstLine="0"/>
        <w:jc w:val="center"/>
        <w:rPr>
          <w:b/>
          <w:sz w:val="24"/>
          <w:szCs w:val="24"/>
        </w:rPr>
      </w:pPr>
    </w:p>
    <w:p w:rsidR="00B86E7A" w:rsidRPr="0058445A" w:rsidRDefault="00B86E7A" w:rsidP="00B86E7A">
      <w:pPr>
        <w:autoSpaceDE w:val="0"/>
        <w:autoSpaceDN w:val="0"/>
        <w:adjustRightInd w:val="0"/>
        <w:ind w:firstLine="0"/>
        <w:jc w:val="left"/>
        <w:rPr>
          <w:rFonts w:eastAsia="Calibri"/>
          <w:color w:val="000000"/>
          <w:sz w:val="24"/>
          <w:szCs w:val="24"/>
          <w:lang w:eastAsia="ru-RU"/>
        </w:rPr>
      </w:pPr>
    </w:p>
    <w:p w:rsidR="00B86E7A" w:rsidRPr="0058445A" w:rsidRDefault="00B86E7A" w:rsidP="00B86E7A">
      <w:pPr>
        <w:autoSpaceDE w:val="0"/>
        <w:autoSpaceDN w:val="0"/>
        <w:adjustRightInd w:val="0"/>
        <w:ind w:firstLine="0"/>
        <w:jc w:val="left"/>
        <w:rPr>
          <w:rFonts w:eastAsia="Calibri"/>
          <w:sz w:val="24"/>
          <w:szCs w:val="24"/>
          <w:lang w:eastAsia="ru-RU"/>
        </w:rPr>
      </w:pPr>
    </w:p>
    <w:p w:rsidR="00B86E7A" w:rsidRPr="0058445A" w:rsidRDefault="00B86E7A" w:rsidP="006C4B9F">
      <w:pPr>
        <w:autoSpaceDE w:val="0"/>
        <w:autoSpaceDN w:val="0"/>
        <w:adjustRightInd w:val="0"/>
        <w:ind w:firstLine="0"/>
        <w:rPr>
          <w:rFonts w:eastAsia="Calibri"/>
          <w:sz w:val="24"/>
          <w:szCs w:val="24"/>
          <w:lang w:eastAsia="ru-RU"/>
        </w:rPr>
      </w:pPr>
      <w:r w:rsidRPr="0058445A">
        <w:rPr>
          <w:rFonts w:eastAsia="Calibri"/>
          <w:sz w:val="24"/>
          <w:szCs w:val="24"/>
          <w:lang w:eastAsia="ru-RU"/>
        </w:rPr>
        <w:t>1. Общие положения.</w:t>
      </w:r>
      <w:r w:rsidR="0058445A">
        <w:rPr>
          <w:rFonts w:eastAsia="Calibri"/>
          <w:sz w:val="24"/>
          <w:szCs w:val="24"/>
          <w:lang w:eastAsia="ru-RU"/>
        </w:rPr>
        <w:t>.......................</w:t>
      </w:r>
      <w:r w:rsidRPr="0058445A">
        <w:rPr>
          <w:rFonts w:eastAsia="Calibri"/>
          <w:sz w:val="24"/>
          <w:szCs w:val="24"/>
          <w:lang w:eastAsia="ru-RU"/>
        </w:rPr>
        <w:t>..................................................................................................3</w:t>
      </w:r>
    </w:p>
    <w:p w:rsidR="00B86E7A" w:rsidRPr="0058445A" w:rsidRDefault="00B86E7A" w:rsidP="006C4B9F">
      <w:pPr>
        <w:autoSpaceDE w:val="0"/>
        <w:autoSpaceDN w:val="0"/>
        <w:adjustRightInd w:val="0"/>
        <w:ind w:firstLine="0"/>
        <w:rPr>
          <w:rFonts w:eastAsia="Calibri"/>
          <w:sz w:val="24"/>
          <w:szCs w:val="24"/>
          <w:lang w:eastAsia="ru-RU"/>
        </w:rPr>
      </w:pPr>
    </w:p>
    <w:p w:rsidR="00B86E7A" w:rsidRPr="0058445A" w:rsidRDefault="00B86E7A" w:rsidP="006C4B9F">
      <w:pPr>
        <w:autoSpaceDE w:val="0"/>
        <w:autoSpaceDN w:val="0"/>
        <w:adjustRightInd w:val="0"/>
        <w:ind w:firstLine="0"/>
        <w:rPr>
          <w:rFonts w:eastAsia="Calibri"/>
          <w:sz w:val="24"/>
          <w:szCs w:val="24"/>
          <w:lang w:eastAsia="ru-RU"/>
        </w:rPr>
      </w:pPr>
      <w:r w:rsidRPr="0058445A">
        <w:rPr>
          <w:rFonts w:eastAsia="Calibri"/>
          <w:sz w:val="24"/>
          <w:szCs w:val="24"/>
          <w:lang w:eastAsia="ru-RU"/>
        </w:rPr>
        <w:t>2. </w:t>
      </w:r>
      <w:r w:rsidR="00914070" w:rsidRPr="0058445A">
        <w:rPr>
          <w:rFonts w:eastAsia="Calibri"/>
          <w:sz w:val="24"/>
          <w:szCs w:val="24"/>
          <w:lang w:eastAsia="ru-RU"/>
        </w:rPr>
        <w:t>Содержание аудита в сфере закупок.</w:t>
      </w:r>
      <w:r w:rsidRPr="0058445A">
        <w:rPr>
          <w:rFonts w:eastAsia="Calibri"/>
          <w:sz w:val="24"/>
          <w:szCs w:val="24"/>
          <w:lang w:eastAsia="ru-RU"/>
        </w:rPr>
        <w:t>.....</w:t>
      </w:r>
      <w:r w:rsidR="0058445A">
        <w:rPr>
          <w:rFonts w:eastAsia="Calibri"/>
          <w:sz w:val="24"/>
          <w:szCs w:val="24"/>
          <w:lang w:eastAsia="ru-RU"/>
        </w:rPr>
        <w:t>.......................</w:t>
      </w:r>
      <w:r w:rsidRPr="0058445A">
        <w:rPr>
          <w:rFonts w:eastAsia="Calibri"/>
          <w:sz w:val="24"/>
          <w:szCs w:val="24"/>
          <w:lang w:eastAsia="ru-RU"/>
        </w:rPr>
        <w:t>...............................................................</w:t>
      </w:r>
      <w:r w:rsidR="00F4124D">
        <w:rPr>
          <w:rFonts w:eastAsia="Calibri"/>
          <w:sz w:val="24"/>
          <w:szCs w:val="24"/>
          <w:lang w:eastAsia="ru-RU"/>
        </w:rPr>
        <w:t>3</w:t>
      </w:r>
    </w:p>
    <w:p w:rsidR="00B86E7A" w:rsidRPr="0058445A" w:rsidRDefault="00B86E7A" w:rsidP="006C4B9F">
      <w:pPr>
        <w:autoSpaceDE w:val="0"/>
        <w:autoSpaceDN w:val="0"/>
        <w:adjustRightInd w:val="0"/>
        <w:ind w:firstLine="0"/>
        <w:rPr>
          <w:rFonts w:eastAsia="Calibri"/>
          <w:sz w:val="24"/>
          <w:szCs w:val="24"/>
          <w:lang w:eastAsia="ru-RU"/>
        </w:rPr>
      </w:pPr>
    </w:p>
    <w:p w:rsidR="00B86E7A" w:rsidRPr="0058445A" w:rsidRDefault="00B86E7A" w:rsidP="006C4B9F">
      <w:pPr>
        <w:autoSpaceDE w:val="0"/>
        <w:autoSpaceDN w:val="0"/>
        <w:adjustRightInd w:val="0"/>
        <w:ind w:firstLine="0"/>
        <w:rPr>
          <w:rFonts w:eastAsia="Calibri"/>
          <w:sz w:val="24"/>
          <w:szCs w:val="24"/>
          <w:lang w:eastAsia="ru-RU"/>
        </w:rPr>
      </w:pPr>
      <w:r w:rsidRPr="0058445A">
        <w:rPr>
          <w:rFonts w:eastAsia="Calibri"/>
          <w:sz w:val="24"/>
          <w:szCs w:val="24"/>
          <w:lang w:eastAsia="ru-RU"/>
        </w:rPr>
        <w:t>3. </w:t>
      </w:r>
      <w:r w:rsidR="00914070" w:rsidRPr="0058445A">
        <w:rPr>
          <w:rFonts w:eastAsia="Calibri"/>
          <w:sz w:val="24"/>
          <w:szCs w:val="24"/>
          <w:lang w:eastAsia="ru-RU"/>
        </w:rPr>
        <w:t>Источники информации для проведения аудита в сфере закупок..</w:t>
      </w:r>
      <w:r w:rsidRPr="0058445A">
        <w:rPr>
          <w:rFonts w:eastAsia="Calibri"/>
          <w:sz w:val="24"/>
          <w:szCs w:val="24"/>
          <w:lang w:eastAsia="ru-RU"/>
        </w:rPr>
        <w:t>...</w:t>
      </w:r>
      <w:r w:rsidR="0058445A">
        <w:rPr>
          <w:rFonts w:eastAsia="Calibri"/>
          <w:sz w:val="24"/>
          <w:szCs w:val="24"/>
          <w:lang w:eastAsia="ru-RU"/>
        </w:rPr>
        <w:t>......................</w:t>
      </w:r>
      <w:r w:rsidRPr="0058445A">
        <w:rPr>
          <w:rFonts w:eastAsia="Calibri"/>
          <w:sz w:val="24"/>
          <w:szCs w:val="24"/>
          <w:lang w:eastAsia="ru-RU"/>
        </w:rPr>
        <w:t>.................5</w:t>
      </w:r>
    </w:p>
    <w:p w:rsidR="00B86E7A" w:rsidRPr="0058445A" w:rsidRDefault="00B86E7A" w:rsidP="006C4B9F">
      <w:pPr>
        <w:autoSpaceDE w:val="0"/>
        <w:autoSpaceDN w:val="0"/>
        <w:adjustRightInd w:val="0"/>
        <w:ind w:firstLine="0"/>
        <w:rPr>
          <w:rFonts w:eastAsia="Calibri"/>
          <w:sz w:val="24"/>
          <w:szCs w:val="24"/>
          <w:lang w:eastAsia="ru-RU"/>
        </w:rPr>
      </w:pPr>
    </w:p>
    <w:p w:rsidR="00B86E7A" w:rsidRPr="0058445A" w:rsidRDefault="00B86E7A" w:rsidP="00914070">
      <w:pPr>
        <w:autoSpaceDE w:val="0"/>
        <w:autoSpaceDN w:val="0"/>
        <w:adjustRightInd w:val="0"/>
        <w:ind w:firstLine="0"/>
        <w:rPr>
          <w:rFonts w:eastAsia="Calibri"/>
          <w:sz w:val="24"/>
          <w:szCs w:val="24"/>
          <w:lang w:eastAsia="ru-RU"/>
        </w:rPr>
      </w:pPr>
      <w:r w:rsidRPr="0058445A">
        <w:rPr>
          <w:rFonts w:eastAsia="Calibri"/>
          <w:sz w:val="24"/>
          <w:szCs w:val="24"/>
          <w:lang w:eastAsia="ru-RU"/>
        </w:rPr>
        <w:t>4. </w:t>
      </w:r>
      <w:r w:rsidR="00914070" w:rsidRPr="0058445A">
        <w:rPr>
          <w:rFonts w:eastAsia="Calibri"/>
          <w:sz w:val="24"/>
          <w:szCs w:val="24"/>
          <w:lang w:eastAsia="ru-RU"/>
        </w:rPr>
        <w:t>Этапы проведения аудита в сфере закупок</w:t>
      </w:r>
      <w:r w:rsidRPr="0058445A">
        <w:rPr>
          <w:rFonts w:eastAsia="Calibri"/>
          <w:sz w:val="24"/>
          <w:szCs w:val="24"/>
          <w:lang w:eastAsia="ru-RU"/>
        </w:rPr>
        <w:t>.........................................</w:t>
      </w:r>
      <w:r w:rsidR="00914070" w:rsidRPr="0058445A">
        <w:rPr>
          <w:rFonts w:eastAsia="Calibri"/>
          <w:sz w:val="24"/>
          <w:szCs w:val="24"/>
          <w:lang w:eastAsia="ru-RU"/>
        </w:rPr>
        <w:t>.......</w:t>
      </w:r>
      <w:r w:rsidRPr="0058445A">
        <w:rPr>
          <w:rFonts w:eastAsia="Calibri"/>
          <w:sz w:val="24"/>
          <w:szCs w:val="24"/>
          <w:lang w:eastAsia="ru-RU"/>
        </w:rPr>
        <w:t>.........</w:t>
      </w:r>
      <w:r w:rsidR="0058445A">
        <w:rPr>
          <w:rFonts w:eastAsia="Calibri"/>
          <w:sz w:val="24"/>
          <w:szCs w:val="24"/>
          <w:lang w:eastAsia="ru-RU"/>
        </w:rPr>
        <w:t>.......................</w:t>
      </w:r>
      <w:r w:rsidRPr="0058445A">
        <w:rPr>
          <w:rFonts w:eastAsia="Calibri"/>
          <w:sz w:val="24"/>
          <w:szCs w:val="24"/>
          <w:lang w:eastAsia="ru-RU"/>
        </w:rPr>
        <w:t>..</w:t>
      </w:r>
      <w:r w:rsidR="00F4124D">
        <w:rPr>
          <w:rFonts w:eastAsia="Calibri"/>
          <w:sz w:val="24"/>
          <w:szCs w:val="24"/>
          <w:lang w:eastAsia="ru-RU"/>
        </w:rPr>
        <w:t>8</w:t>
      </w:r>
    </w:p>
    <w:p w:rsidR="00B86E7A" w:rsidRPr="0058445A" w:rsidRDefault="00B86E7A" w:rsidP="006C4B9F">
      <w:pPr>
        <w:autoSpaceDE w:val="0"/>
        <w:autoSpaceDN w:val="0"/>
        <w:adjustRightInd w:val="0"/>
        <w:ind w:firstLine="0"/>
        <w:rPr>
          <w:rFonts w:eastAsia="Calibri"/>
          <w:sz w:val="24"/>
          <w:szCs w:val="24"/>
          <w:lang w:eastAsia="ru-RU"/>
        </w:rPr>
      </w:pPr>
    </w:p>
    <w:p w:rsidR="00B86E7A" w:rsidRPr="0058445A" w:rsidRDefault="00B86E7A" w:rsidP="006C4B9F">
      <w:pPr>
        <w:autoSpaceDE w:val="0"/>
        <w:autoSpaceDN w:val="0"/>
        <w:adjustRightInd w:val="0"/>
        <w:ind w:firstLine="0"/>
        <w:rPr>
          <w:rFonts w:eastAsia="Calibri"/>
          <w:sz w:val="24"/>
          <w:szCs w:val="24"/>
          <w:lang w:eastAsia="ru-RU"/>
        </w:rPr>
      </w:pPr>
      <w:r w:rsidRPr="0058445A">
        <w:rPr>
          <w:rFonts w:eastAsia="Calibri"/>
          <w:sz w:val="24"/>
          <w:szCs w:val="24"/>
          <w:lang w:eastAsia="ru-RU"/>
        </w:rPr>
        <w:t>5. </w:t>
      </w:r>
      <w:r w:rsidR="00914070" w:rsidRPr="0058445A">
        <w:rPr>
          <w:rFonts w:eastAsia="Calibri"/>
          <w:sz w:val="24"/>
          <w:szCs w:val="24"/>
          <w:lang w:eastAsia="ru-RU"/>
        </w:rPr>
        <w:t>Формирование и размещение обобщенной информации о результатах аудита в сфере закупок в единой информационной системе в сфере закупок.....</w:t>
      </w:r>
      <w:r w:rsidRPr="0058445A">
        <w:rPr>
          <w:rFonts w:eastAsia="Calibri"/>
          <w:sz w:val="24"/>
          <w:szCs w:val="24"/>
          <w:lang w:eastAsia="ru-RU"/>
        </w:rPr>
        <w:t>..........................................................................................................</w:t>
      </w:r>
      <w:r w:rsidR="0058445A">
        <w:rPr>
          <w:rFonts w:eastAsia="Calibri"/>
          <w:sz w:val="24"/>
          <w:szCs w:val="24"/>
          <w:lang w:eastAsia="ru-RU"/>
        </w:rPr>
        <w:t>.......................</w:t>
      </w:r>
      <w:r w:rsidRPr="0058445A">
        <w:rPr>
          <w:rFonts w:eastAsia="Calibri"/>
          <w:sz w:val="24"/>
          <w:szCs w:val="24"/>
          <w:lang w:eastAsia="ru-RU"/>
        </w:rPr>
        <w:t>.........1</w:t>
      </w:r>
      <w:r w:rsidR="008402F7" w:rsidRPr="0058445A">
        <w:rPr>
          <w:rFonts w:eastAsia="Calibri"/>
          <w:sz w:val="24"/>
          <w:szCs w:val="24"/>
          <w:lang w:eastAsia="ru-RU"/>
        </w:rPr>
        <w:t>3</w:t>
      </w:r>
    </w:p>
    <w:p w:rsidR="00B86E7A" w:rsidRPr="0058445A" w:rsidRDefault="00B86E7A" w:rsidP="006C4B9F">
      <w:pPr>
        <w:autoSpaceDE w:val="0"/>
        <w:autoSpaceDN w:val="0"/>
        <w:adjustRightInd w:val="0"/>
        <w:ind w:firstLine="0"/>
        <w:rPr>
          <w:rFonts w:eastAsia="Calibri"/>
          <w:sz w:val="24"/>
          <w:szCs w:val="24"/>
          <w:lang w:eastAsia="ru-RU"/>
        </w:rPr>
      </w:pPr>
    </w:p>
    <w:p w:rsidR="003969BD" w:rsidRPr="0058445A" w:rsidRDefault="003969BD" w:rsidP="006C4B9F">
      <w:pPr>
        <w:autoSpaceDE w:val="0"/>
        <w:autoSpaceDN w:val="0"/>
        <w:adjustRightInd w:val="0"/>
        <w:ind w:firstLine="0"/>
        <w:rPr>
          <w:rFonts w:eastAsia="Calibri"/>
          <w:sz w:val="24"/>
          <w:szCs w:val="24"/>
          <w:lang w:eastAsia="ru-RU"/>
        </w:rPr>
      </w:pPr>
    </w:p>
    <w:p w:rsidR="003969BD" w:rsidRPr="0058445A" w:rsidRDefault="003969BD" w:rsidP="006C4B9F">
      <w:pPr>
        <w:autoSpaceDE w:val="0"/>
        <w:autoSpaceDN w:val="0"/>
        <w:adjustRightInd w:val="0"/>
        <w:ind w:firstLine="0"/>
        <w:rPr>
          <w:rFonts w:eastAsia="Calibri"/>
          <w:sz w:val="24"/>
          <w:szCs w:val="24"/>
          <w:lang w:eastAsia="ru-RU"/>
        </w:rPr>
      </w:pPr>
    </w:p>
    <w:p w:rsidR="007977AE" w:rsidRPr="0058445A" w:rsidRDefault="007977AE" w:rsidP="007977AE">
      <w:pPr>
        <w:autoSpaceDE w:val="0"/>
        <w:autoSpaceDN w:val="0"/>
        <w:adjustRightInd w:val="0"/>
        <w:ind w:left="1134" w:firstLine="0"/>
        <w:jc w:val="right"/>
        <w:rPr>
          <w:rFonts w:eastAsia="Calibri"/>
          <w:sz w:val="24"/>
          <w:szCs w:val="24"/>
          <w:lang w:eastAsia="ru-RU"/>
        </w:rPr>
      </w:pPr>
      <w:r w:rsidRPr="0058445A">
        <w:rPr>
          <w:rFonts w:eastAsia="Calibri"/>
          <w:sz w:val="24"/>
          <w:szCs w:val="24"/>
          <w:lang w:eastAsia="ru-RU"/>
        </w:rPr>
        <w:t>Приложения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7977AE" w:rsidRPr="00DD4EEE" w:rsidTr="00DD4EEE">
        <w:tc>
          <w:tcPr>
            <w:tcW w:w="2552" w:type="dxa"/>
            <w:tcBorders>
              <w:top w:val="nil"/>
              <w:left w:val="nil"/>
              <w:bottom w:val="nil"/>
              <w:right w:val="nil"/>
            </w:tcBorders>
            <w:shd w:val="clear" w:color="auto" w:fill="auto"/>
          </w:tcPr>
          <w:p w:rsidR="007977AE" w:rsidRPr="00DD4EEE" w:rsidRDefault="007977AE" w:rsidP="00DD4EEE">
            <w:pPr>
              <w:autoSpaceDE w:val="0"/>
              <w:autoSpaceDN w:val="0"/>
              <w:adjustRightInd w:val="0"/>
              <w:ind w:firstLine="0"/>
              <w:jc w:val="center"/>
              <w:rPr>
                <w:rFonts w:eastAsia="Calibri"/>
                <w:sz w:val="24"/>
                <w:szCs w:val="24"/>
                <w:lang w:eastAsia="ru-RU"/>
              </w:rPr>
            </w:pPr>
            <w:r w:rsidRPr="00DD4EEE">
              <w:rPr>
                <w:rFonts w:eastAsia="Calibri"/>
                <w:sz w:val="24"/>
                <w:szCs w:val="24"/>
                <w:lang w:eastAsia="ru-RU"/>
              </w:rPr>
              <w:t>Приложени</w:t>
            </w:r>
            <w:r w:rsidR="00926F95" w:rsidRPr="00DD4EEE">
              <w:rPr>
                <w:rFonts w:eastAsia="Calibri"/>
                <w:sz w:val="24"/>
                <w:szCs w:val="24"/>
                <w:lang w:eastAsia="ru-RU"/>
              </w:rPr>
              <w:t>е № 1</w:t>
            </w:r>
          </w:p>
          <w:p w:rsidR="007977AE" w:rsidRPr="00DD4EEE" w:rsidRDefault="007977AE" w:rsidP="00DD4EEE">
            <w:pPr>
              <w:autoSpaceDE w:val="0"/>
              <w:autoSpaceDN w:val="0"/>
              <w:adjustRightInd w:val="0"/>
              <w:ind w:firstLine="0"/>
              <w:jc w:val="center"/>
              <w:rPr>
                <w:rFonts w:eastAsia="Calibri"/>
                <w:sz w:val="24"/>
                <w:szCs w:val="24"/>
                <w:lang w:eastAsia="ru-RU"/>
              </w:rPr>
            </w:pPr>
          </w:p>
        </w:tc>
        <w:tc>
          <w:tcPr>
            <w:tcW w:w="7087" w:type="dxa"/>
            <w:tcBorders>
              <w:top w:val="nil"/>
              <w:left w:val="nil"/>
              <w:bottom w:val="nil"/>
              <w:right w:val="nil"/>
            </w:tcBorders>
            <w:shd w:val="clear" w:color="auto" w:fill="auto"/>
          </w:tcPr>
          <w:p w:rsidR="007977AE" w:rsidRPr="00DD4EEE" w:rsidRDefault="00926F95" w:rsidP="00DD4EEE">
            <w:pPr>
              <w:autoSpaceDE w:val="0"/>
              <w:autoSpaceDN w:val="0"/>
              <w:adjustRightInd w:val="0"/>
              <w:ind w:firstLine="0"/>
              <w:rPr>
                <w:rFonts w:eastAsia="Calibri"/>
                <w:sz w:val="24"/>
                <w:szCs w:val="24"/>
                <w:lang w:eastAsia="ru-RU"/>
              </w:rPr>
            </w:pPr>
            <w:r w:rsidRPr="00DD4EEE">
              <w:rPr>
                <w:rFonts w:eastAsia="Calibri"/>
                <w:sz w:val="24"/>
                <w:szCs w:val="24"/>
                <w:lang w:eastAsia="ru-RU"/>
              </w:rPr>
              <w:t>Направления и вопросы аудита в сфере закупок</w:t>
            </w:r>
          </w:p>
        </w:tc>
      </w:tr>
      <w:tr w:rsidR="007977AE" w:rsidRPr="00DD4EEE" w:rsidTr="00DD4EEE">
        <w:tc>
          <w:tcPr>
            <w:tcW w:w="2552" w:type="dxa"/>
            <w:tcBorders>
              <w:top w:val="nil"/>
              <w:left w:val="nil"/>
              <w:bottom w:val="nil"/>
              <w:right w:val="nil"/>
            </w:tcBorders>
            <w:shd w:val="clear" w:color="auto" w:fill="auto"/>
          </w:tcPr>
          <w:p w:rsidR="007977AE" w:rsidRPr="00DD4EEE" w:rsidRDefault="007977AE" w:rsidP="00DD4EEE">
            <w:pPr>
              <w:autoSpaceDE w:val="0"/>
              <w:autoSpaceDN w:val="0"/>
              <w:adjustRightInd w:val="0"/>
              <w:ind w:firstLine="0"/>
              <w:jc w:val="center"/>
              <w:rPr>
                <w:rFonts w:eastAsia="Calibri"/>
                <w:sz w:val="24"/>
                <w:szCs w:val="24"/>
                <w:lang w:eastAsia="ru-RU"/>
              </w:rPr>
            </w:pPr>
            <w:r w:rsidRPr="00DD4EEE">
              <w:rPr>
                <w:rFonts w:eastAsia="Calibri"/>
                <w:sz w:val="24"/>
                <w:szCs w:val="24"/>
                <w:lang w:eastAsia="ru-RU"/>
              </w:rPr>
              <w:t>Приложени</w:t>
            </w:r>
            <w:r w:rsidR="00926F95" w:rsidRPr="00DD4EEE">
              <w:rPr>
                <w:rFonts w:eastAsia="Calibri"/>
                <w:sz w:val="24"/>
                <w:szCs w:val="24"/>
                <w:lang w:eastAsia="ru-RU"/>
              </w:rPr>
              <w:t>е № </w:t>
            </w:r>
            <w:r w:rsidR="00F4124D">
              <w:rPr>
                <w:rFonts w:eastAsia="Calibri"/>
                <w:sz w:val="24"/>
                <w:szCs w:val="24"/>
                <w:lang w:eastAsia="ru-RU"/>
              </w:rPr>
              <w:t>2</w:t>
            </w:r>
          </w:p>
          <w:p w:rsidR="007977AE" w:rsidRPr="00DD4EEE" w:rsidRDefault="007977AE" w:rsidP="00DD4EEE">
            <w:pPr>
              <w:autoSpaceDE w:val="0"/>
              <w:autoSpaceDN w:val="0"/>
              <w:adjustRightInd w:val="0"/>
              <w:ind w:firstLine="0"/>
              <w:jc w:val="center"/>
              <w:rPr>
                <w:rFonts w:eastAsia="Calibri"/>
                <w:sz w:val="24"/>
                <w:szCs w:val="24"/>
                <w:lang w:eastAsia="ru-RU"/>
              </w:rPr>
            </w:pPr>
          </w:p>
        </w:tc>
        <w:tc>
          <w:tcPr>
            <w:tcW w:w="7087" w:type="dxa"/>
            <w:tcBorders>
              <w:top w:val="nil"/>
              <w:left w:val="nil"/>
              <w:bottom w:val="nil"/>
              <w:right w:val="nil"/>
            </w:tcBorders>
            <w:shd w:val="clear" w:color="auto" w:fill="auto"/>
          </w:tcPr>
          <w:p w:rsidR="007977AE" w:rsidRPr="00F4124D" w:rsidRDefault="00F4124D" w:rsidP="00F4124D">
            <w:pPr>
              <w:ind w:firstLine="0"/>
              <w:rPr>
                <w:rFonts w:eastAsia="Calibri"/>
                <w:sz w:val="24"/>
                <w:szCs w:val="24"/>
                <w:lang w:eastAsia="ru-RU"/>
              </w:rPr>
            </w:pPr>
            <w:r w:rsidRPr="00E43183">
              <w:rPr>
                <w:color w:val="000000"/>
                <w:sz w:val="24"/>
                <w:szCs w:val="24"/>
                <w:lang w:eastAsia="ru-RU"/>
              </w:rPr>
              <w:t>Сводная информация о результатах мероприятий,</w:t>
            </w:r>
            <w:r w:rsidRPr="00F4124D">
              <w:rPr>
                <w:color w:val="000000"/>
                <w:sz w:val="24"/>
                <w:szCs w:val="24"/>
                <w:lang w:eastAsia="ru-RU"/>
              </w:rPr>
              <w:t xml:space="preserve"> </w:t>
            </w:r>
            <w:r w:rsidRPr="00E43183">
              <w:rPr>
                <w:color w:val="000000"/>
                <w:sz w:val="24"/>
                <w:szCs w:val="24"/>
                <w:lang w:eastAsia="ru-RU"/>
              </w:rPr>
              <w:t>в рамках которых проводился аудит в сфере закупок (или с элементами аудита в сфере закупок)</w:t>
            </w:r>
          </w:p>
        </w:tc>
      </w:tr>
    </w:tbl>
    <w:p w:rsidR="007977AE" w:rsidRPr="0058445A" w:rsidRDefault="007977AE" w:rsidP="007977AE">
      <w:pPr>
        <w:autoSpaceDE w:val="0"/>
        <w:autoSpaceDN w:val="0"/>
        <w:adjustRightInd w:val="0"/>
        <w:ind w:left="1134" w:firstLine="0"/>
        <w:rPr>
          <w:rFonts w:eastAsia="Calibri"/>
          <w:sz w:val="24"/>
          <w:szCs w:val="24"/>
          <w:lang w:eastAsia="ru-RU"/>
        </w:rPr>
      </w:pPr>
    </w:p>
    <w:p w:rsidR="007977AE" w:rsidRPr="0058445A" w:rsidRDefault="007977AE" w:rsidP="007977AE">
      <w:pPr>
        <w:autoSpaceDE w:val="0"/>
        <w:autoSpaceDN w:val="0"/>
        <w:adjustRightInd w:val="0"/>
        <w:ind w:left="1134" w:firstLine="0"/>
        <w:rPr>
          <w:rFonts w:eastAsia="Calibri"/>
          <w:sz w:val="24"/>
          <w:szCs w:val="24"/>
          <w:lang w:eastAsia="ru-RU"/>
        </w:rPr>
      </w:pPr>
    </w:p>
    <w:p w:rsidR="007D18B4" w:rsidRPr="0058445A" w:rsidRDefault="007D18B4" w:rsidP="00D6457D">
      <w:pPr>
        <w:tabs>
          <w:tab w:val="left" w:pos="9637"/>
        </w:tabs>
        <w:ind w:firstLine="0"/>
        <w:rPr>
          <w:sz w:val="24"/>
          <w:szCs w:val="24"/>
        </w:rPr>
      </w:pPr>
    </w:p>
    <w:p w:rsidR="007D18B4" w:rsidRPr="0058445A" w:rsidRDefault="007D18B4" w:rsidP="00D6457D">
      <w:pPr>
        <w:tabs>
          <w:tab w:val="left" w:pos="9637"/>
        </w:tabs>
        <w:ind w:firstLine="0"/>
        <w:rPr>
          <w:sz w:val="24"/>
          <w:szCs w:val="24"/>
        </w:rPr>
      </w:pPr>
    </w:p>
    <w:p w:rsidR="007D18B4" w:rsidRPr="0058445A" w:rsidRDefault="007D18B4" w:rsidP="00D6457D">
      <w:pPr>
        <w:tabs>
          <w:tab w:val="left" w:pos="9637"/>
        </w:tabs>
        <w:ind w:firstLine="0"/>
        <w:rPr>
          <w:sz w:val="24"/>
          <w:szCs w:val="24"/>
        </w:rPr>
      </w:pPr>
    </w:p>
    <w:p w:rsidR="007D18B4" w:rsidRPr="0058445A" w:rsidRDefault="007D18B4" w:rsidP="00D6457D">
      <w:pPr>
        <w:tabs>
          <w:tab w:val="left" w:pos="9637"/>
        </w:tabs>
        <w:ind w:firstLine="0"/>
        <w:rPr>
          <w:sz w:val="24"/>
          <w:szCs w:val="24"/>
        </w:rPr>
      </w:pPr>
    </w:p>
    <w:p w:rsidR="00D82797" w:rsidRPr="0058445A" w:rsidRDefault="00D82797" w:rsidP="00D82797">
      <w:pPr>
        <w:autoSpaceDE w:val="0"/>
        <w:autoSpaceDN w:val="0"/>
        <w:adjustRightInd w:val="0"/>
        <w:ind w:firstLine="0"/>
        <w:jc w:val="left"/>
        <w:rPr>
          <w:rFonts w:eastAsia="Calibri"/>
          <w:color w:val="000000"/>
          <w:sz w:val="24"/>
          <w:szCs w:val="24"/>
          <w:lang w:eastAsia="ru-RU"/>
        </w:rPr>
      </w:pPr>
    </w:p>
    <w:p w:rsidR="006C4B9F" w:rsidRPr="0058445A" w:rsidRDefault="006C4B9F" w:rsidP="00D82797">
      <w:pPr>
        <w:autoSpaceDE w:val="0"/>
        <w:autoSpaceDN w:val="0"/>
        <w:adjustRightInd w:val="0"/>
        <w:spacing w:line="276" w:lineRule="auto"/>
        <w:ind w:firstLine="0"/>
        <w:jc w:val="center"/>
        <w:rPr>
          <w:rFonts w:eastAsia="Calibri"/>
          <w:b/>
          <w:bCs/>
          <w:sz w:val="24"/>
          <w:szCs w:val="24"/>
          <w:lang w:eastAsia="ru-RU"/>
        </w:rPr>
      </w:pPr>
    </w:p>
    <w:p w:rsidR="006C4B9F" w:rsidRPr="0058445A" w:rsidRDefault="006C4B9F" w:rsidP="00D82797">
      <w:pPr>
        <w:autoSpaceDE w:val="0"/>
        <w:autoSpaceDN w:val="0"/>
        <w:adjustRightInd w:val="0"/>
        <w:spacing w:line="276" w:lineRule="auto"/>
        <w:ind w:firstLine="0"/>
        <w:jc w:val="center"/>
        <w:rPr>
          <w:rFonts w:eastAsia="Calibri"/>
          <w:b/>
          <w:bCs/>
          <w:sz w:val="24"/>
          <w:szCs w:val="24"/>
          <w:lang w:eastAsia="ru-RU"/>
        </w:rPr>
      </w:pPr>
    </w:p>
    <w:p w:rsidR="006C4B9F" w:rsidRDefault="006C4B9F" w:rsidP="00D82797">
      <w:pPr>
        <w:autoSpaceDE w:val="0"/>
        <w:autoSpaceDN w:val="0"/>
        <w:adjustRightInd w:val="0"/>
        <w:spacing w:line="276" w:lineRule="auto"/>
        <w:ind w:firstLine="0"/>
        <w:jc w:val="center"/>
        <w:rPr>
          <w:rFonts w:eastAsia="Calibri"/>
          <w:b/>
          <w:bCs/>
          <w:szCs w:val="28"/>
          <w:lang w:eastAsia="ru-RU"/>
        </w:rPr>
      </w:pPr>
    </w:p>
    <w:p w:rsidR="006C4B9F" w:rsidRDefault="006C4B9F" w:rsidP="00D82797">
      <w:pPr>
        <w:autoSpaceDE w:val="0"/>
        <w:autoSpaceDN w:val="0"/>
        <w:adjustRightInd w:val="0"/>
        <w:spacing w:line="276" w:lineRule="auto"/>
        <w:ind w:firstLine="0"/>
        <w:jc w:val="center"/>
        <w:rPr>
          <w:rFonts w:eastAsia="Calibri"/>
          <w:b/>
          <w:bCs/>
          <w:szCs w:val="28"/>
          <w:lang w:eastAsia="ru-RU"/>
        </w:rPr>
      </w:pPr>
    </w:p>
    <w:p w:rsidR="0058445A" w:rsidRDefault="0058445A" w:rsidP="00D82797">
      <w:pPr>
        <w:autoSpaceDE w:val="0"/>
        <w:autoSpaceDN w:val="0"/>
        <w:adjustRightInd w:val="0"/>
        <w:spacing w:line="276" w:lineRule="auto"/>
        <w:ind w:firstLine="0"/>
        <w:jc w:val="center"/>
        <w:rPr>
          <w:rFonts w:eastAsia="Calibri"/>
          <w:b/>
          <w:bCs/>
          <w:szCs w:val="28"/>
          <w:lang w:eastAsia="ru-RU"/>
        </w:rPr>
      </w:pPr>
    </w:p>
    <w:p w:rsidR="0058445A" w:rsidRDefault="0058445A" w:rsidP="00D82797">
      <w:pPr>
        <w:autoSpaceDE w:val="0"/>
        <w:autoSpaceDN w:val="0"/>
        <w:adjustRightInd w:val="0"/>
        <w:spacing w:line="276" w:lineRule="auto"/>
        <w:ind w:firstLine="0"/>
        <w:jc w:val="center"/>
        <w:rPr>
          <w:rFonts w:eastAsia="Calibri"/>
          <w:b/>
          <w:bCs/>
          <w:szCs w:val="28"/>
          <w:lang w:eastAsia="ru-RU"/>
        </w:rPr>
      </w:pPr>
    </w:p>
    <w:p w:rsidR="0058445A" w:rsidRDefault="0058445A" w:rsidP="00D82797">
      <w:pPr>
        <w:autoSpaceDE w:val="0"/>
        <w:autoSpaceDN w:val="0"/>
        <w:adjustRightInd w:val="0"/>
        <w:spacing w:line="276" w:lineRule="auto"/>
        <w:ind w:firstLine="0"/>
        <w:jc w:val="center"/>
        <w:rPr>
          <w:rFonts w:eastAsia="Calibri"/>
          <w:b/>
          <w:bCs/>
          <w:szCs w:val="28"/>
          <w:lang w:eastAsia="ru-RU"/>
        </w:rPr>
      </w:pPr>
    </w:p>
    <w:p w:rsidR="0058445A" w:rsidRDefault="0058445A" w:rsidP="00D82797">
      <w:pPr>
        <w:autoSpaceDE w:val="0"/>
        <w:autoSpaceDN w:val="0"/>
        <w:adjustRightInd w:val="0"/>
        <w:spacing w:line="276" w:lineRule="auto"/>
        <w:ind w:firstLine="0"/>
        <w:jc w:val="center"/>
        <w:rPr>
          <w:rFonts w:eastAsia="Calibri"/>
          <w:b/>
          <w:bCs/>
          <w:szCs w:val="28"/>
          <w:lang w:eastAsia="ru-RU"/>
        </w:rPr>
      </w:pPr>
    </w:p>
    <w:p w:rsidR="0058445A" w:rsidRDefault="0058445A" w:rsidP="00D82797">
      <w:pPr>
        <w:autoSpaceDE w:val="0"/>
        <w:autoSpaceDN w:val="0"/>
        <w:adjustRightInd w:val="0"/>
        <w:spacing w:line="276" w:lineRule="auto"/>
        <w:ind w:firstLine="0"/>
        <w:jc w:val="center"/>
        <w:rPr>
          <w:rFonts w:eastAsia="Calibri"/>
          <w:b/>
          <w:bCs/>
          <w:szCs w:val="28"/>
          <w:lang w:eastAsia="ru-RU"/>
        </w:rPr>
      </w:pPr>
    </w:p>
    <w:p w:rsidR="0058445A" w:rsidRDefault="0058445A" w:rsidP="00D82797">
      <w:pPr>
        <w:autoSpaceDE w:val="0"/>
        <w:autoSpaceDN w:val="0"/>
        <w:adjustRightInd w:val="0"/>
        <w:spacing w:line="276" w:lineRule="auto"/>
        <w:ind w:firstLine="0"/>
        <w:jc w:val="center"/>
        <w:rPr>
          <w:rFonts w:eastAsia="Calibri"/>
          <w:b/>
          <w:bCs/>
          <w:szCs w:val="28"/>
          <w:lang w:eastAsia="ru-RU"/>
        </w:rPr>
      </w:pPr>
    </w:p>
    <w:p w:rsidR="003E17C4" w:rsidRDefault="003E17C4" w:rsidP="00D82797">
      <w:pPr>
        <w:autoSpaceDE w:val="0"/>
        <w:autoSpaceDN w:val="0"/>
        <w:adjustRightInd w:val="0"/>
        <w:spacing w:line="276" w:lineRule="auto"/>
        <w:ind w:firstLine="0"/>
        <w:jc w:val="center"/>
        <w:rPr>
          <w:rFonts w:eastAsia="Calibri"/>
          <w:b/>
          <w:bCs/>
          <w:szCs w:val="28"/>
          <w:lang w:eastAsia="ru-RU"/>
        </w:rPr>
      </w:pPr>
    </w:p>
    <w:p w:rsidR="003E17C4" w:rsidRDefault="003E17C4" w:rsidP="00D82797">
      <w:pPr>
        <w:autoSpaceDE w:val="0"/>
        <w:autoSpaceDN w:val="0"/>
        <w:adjustRightInd w:val="0"/>
        <w:spacing w:line="276" w:lineRule="auto"/>
        <w:ind w:firstLine="0"/>
        <w:jc w:val="center"/>
        <w:rPr>
          <w:rFonts w:eastAsia="Calibri"/>
          <w:b/>
          <w:bCs/>
          <w:szCs w:val="28"/>
          <w:lang w:eastAsia="ru-RU"/>
        </w:rPr>
      </w:pPr>
    </w:p>
    <w:p w:rsidR="003E17C4" w:rsidRDefault="003E17C4" w:rsidP="00D82797">
      <w:pPr>
        <w:autoSpaceDE w:val="0"/>
        <w:autoSpaceDN w:val="0"/>
        <w:adjustRightInd w:val="0"/>
        <w:spacing w:line="276" w:lineRule="auto"/>
        <w:ind w:firstLine="0"/>
        <w:jc w:val="center"/>
        <w:rPr>
          <w:rFonts w:eastAsia="Calibri"/>
          <w:b/>
          <w:bCs/>
          <w:szCs w:val="28"/>
          <w:lang w:eastAsia="ru-RU"/>
        </w:rPr>
      </w:pPr>
    </w:p>
    <w:p w:rsidR="003E17C4" w:rsidRDefault="003E17C4" w:rsidP="00D82797">
      <w:pPr>
        <w:autoSpaceDE w:val="0"/>
        <w:autoSpaceDN w:val="0"/>
        <w:adjustRightInd w:val="0"/>
        <w:spacing w:line="276" w:lineRule="auto"/>
        <w:ind w:firstLine="0"/>
        <w:jc w:val="center"/>
        <w:rPr>
          <w:rFonts w:eastAsia="Calibri"/>
          <w:b/>
          <w:bCs/>
          <w:szCs w:val="28"/>
          <w:lang w:eastAsia="ru-RU"/>
        </w:rPr>
      </w:pPr>
    </w:p>
    <w:p w:rsidR="003E17C4" w:rsidRDefault="003E17C4" w:rsidP="00D82797">
      <w:pPr>
        <w:autoSpaceDE w:val="0"/>
        <w:autoSpaceDN w:val="0"/>
        <w:adjustRightInd w:val="0"/>
        <w:spacing w:line="276" w:lineRule="auto"/>
        <w:ind w:firstLine="0"/>
        <w:jc w:val="center"/>
        <w:rPr>
          <w:rFonts w:eastAsia="Calibri"/>
          <w:b/>
          <w:bCs/>
          <w:szCs w:val="28"/>
          <w:lang w:eastAsia="ru-RU"/>
        </w:rPr>
      </w:pPr>
    </w:p>
    <w:p w:rsidR="00BE1E0D" w:rsidRDefault="00BE1E0D" w:rsidP="00DF54A4">
      <w:pPr>
        <w:autoSpaceDE w:val="0"/>
        <w:autoSpaceDN w:val="0"/>
        <w:adjustRightInd w:val="0"/>
        <w:ind w:firstLine="0"/>
        <w:jc w:val="center"/>
        <w:rPr>
          <w:rFonts w:eastAsia="Calibri"/>
          <w:b/>
          <w:bCs/>
          <w:sz w:val="24"/>
          <w:szCs w:val="24"/>
          <w:lang w:eastAsia="ru-RU"/>
        </w:rPr>
      </w:pPr>
    </w:p>
    <w:p w:rsidR="00F4124D" w:rsidRDefault="00F4124D" w:rsidP="00DF54A4">
      <w:pPr>
        <w:autoSpaceDE w:val="0"/>
        <w:autoSpaceDN w:val="0"/>
        <w:adjustRightInd w:val="0"/>
        <w:ind w:firstLine="0"/>
        <w:jc w:val="center"/>
        <w:rPr>
          <w:rFonts w:eastAsia="Calibri"/>
          <w:b/>
          <w:bCs/>
          <w:sz w:val="24"/>
          <w:szCs w:val="24"/>
          <w:lang w:eastAsia="ru-RU"/>
        </w:rPr>
      </w:pPr>
    </w:p>
    <w:p w:rsidR="0058445A" w:rsidRPr="00BE1E0D" w:rsidRDefault="0058445A" w:rsidP="00DF54A4">
      <w:pPr>
        <w:autoSpaceDE w:val="0"/>
        <w:autoSpaceDN w:val="0"/>
        <w:adjustRightInd w:val="0"/>
        <w:ind w:firstLine="0"/>
        <w:jc w:val="center"/>
        <w:rPr>
          <w:rFonts w:eastAsia="Calibri"/>
          <w:b/>
          <w:bCs/>
          <w:sz w:val="24"/>
          <w:szCs w:val="24"/>
          <w:lang w:eastAsia="ru-RU"/>
        </w:rPr>
      </w:pPr>
      <w:r w:rsidRPr="00BE1E0D">
        <w:rPr>
          <w:rFonts w:eastAsia="Calibri"/>
          <w:b/>
          <w:bCs/>
          <w:sz w:val="24"/>
          <w:szCs w:val="24"/>
          <w:lang w:eastAsia="ru-RU"/>
        </w:rPr>
        <w:lastRenderedPageBreak/>
        <w:t>1. Общие положения</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1.1. Методические рекомендации по проведению аудита в сфере закупок</w:t>
      </w:r>
      <w:r w:rsidR="00DF54A4" w:rsidRPr="00BE1E0D">
        <w:rPr>
          <w:rFonts w:eastAsia="Calibri"/>
          <w:sz w:val="24"/>
          <w:szCs w:val="24"/>
          <w:lang w:eastAsia="ru-RU"/>
        </w:rPr>
        <w:t xml:space="preserve"> </w:t>
      </w:r>
      <w:r w:rsidRPr="00BE1E0D">
        <w:rPr>
          <w:rFonts w:eastAsia="Calibri"/>
          <w:sz w:val="24"/>
          <w:szCs w:val="24"/>
          <w:lang w:eastAsia="ru-RU"/>
        </w:rPr>
        <w:t>(далее - Методические рекомендации) предназначены для методологического</w:t>
      </w:r>
      <w:r w:rsidR="00DF54A4" w:rsidRPr="00BE1E0D">
        <w:rPr>
          <w:rFonts w:eastAsia="Calibri"/>
          <w:sz w:val="24"/>
          <w:szCs w:val="24"/>
          <w:lang w:eastAsia="ru-RU"/>
        </w:rPr>
        <w:t xml:space="preserve"> </w:t>
      </w:r>
      <w:r w:rsidRPr="00BE1E0D">
        <w:rPr>
          <w:rFonts w:eastAsia="Calibri"/>
          <w:sz w:val="24"/>
          <w:szCs w:val="24"/>
          <w:lang w:eastAsia="ru-RU"/>
        </w:rPr>
        <w:t xml:space="preserve">обеспечения реализации </w:t>
      </w:r>
      <w:r w:rsidR="004F4F1E">
        <w:rPr>
          <w:rFonts w:eastAsia="Calibri"/>
          <w:sz w:val="24"/>
          <w:szCs w:val="24"/>
          <w:lang w:eastAsia="ru-RU"/>
        </w:rPr>
        <w:t>Контрольно-с</w:t>
      </w:r>
      <w:r w:rsidRPr="00BE1E0D">
        <w:rPr>
          <w:rFonts w:eastAsia="Calibri"/>
          <w:sz w:val="24"/>
          <w:szCs w:val="24"/>
          <w:lang w:eastAsia="ru-RU"/>
        </w:rPr>
        <w:t xml:space="preserve">четной палатой </w:t>
      </w:r>
      <w:r w:rsidR="004F4F1E">
        <w:rPr>
          <w:rFonts w:eastAsia="Calibri"/>
          <w:sz w:val="24"/>
          <w:szCs w:val="24"/>
          <w:lang w:eastAsia="ru-RU"/>
        </w:rPr>
        <w:t>городского округа Воскресенск (далее – Контрольно-счетная палата) задач</w:t>
      </w:r>
      <w:r w:rsidRPr="00BE1E0D">
        <w:rPr>
          <w:rFonts w:eastAsia="Calibri"/>
          <w:sz w:val="24"/>
          <w:szCs w:val="24"/>
          <w:lang w:eastAsia="ru-RU"/>
        </w:rPr>
        <w:t xml:space="preserve"> и</w:t>
      </w:r>
      <w:r w:rsidR="00DF54A4" w:rsidRPr="00BE1E0D">
        <w:rPr>
          <w:rFonts w:eastAsia="Calibri"/>
          <w:sz w:val="24"/>
          <w:szCs w:val="24"/>
          <w:lang w:eastAsia="ru-RU"/>
        </w:rPr>
        <w:t xml:space="preserve"> </w:t>
      </w:r>
      <w:r w:rsidRPr="00BE1E0D">
        <w:rPr>
          <w:rFonts w:eastAsia="Calibri"/>
          <w:sz w:val="24"/>
          <w:szCs w:val="24"/>
          <w:lang w:eastAsia="ru-RU"/>
        </w:rPr>
        <w:t xml:space="preserve">полномочий, установленных </w:t>
      </w:r>
      <w:r w:rsidR="004F4F1E">
        <w:rPr>
          <w:rFonts w:eastAsia="Calibri"/>
          <w:sz w:val="24"/>
          <w:szCs w:val="24"/>
          <w:lang w:eastAsia="ru-RU"/>
        </w:rPr>
        <w:t>частью 1 статьи 8 Положения о Контрольно-счетной палате городского округа Воскресенск Московской области</w:t>
      </w:r>
      <w:r w:rsidRPr="00BE1E0D">
        <w:rPr>
          <w:rFonts w:eastAsia="Calibri"/>
          <w:sz w:val="24"/>
          <w:szCs w:val="24"/>
          <w:lang w:eastAsia="ru-RU"/>
        </w:rPr>
        <w:t xml:space="preserve">, при осуществлении в соответствии со статьей 98 Федерального закона от </w:t>
      </w:r>
      <w:r w:rsidR="004F4F1E">
        <w:rPr>
          <w:rFonts w:eastAsia="Calibri"/>
          <w:sz w:val="24"/>
          <w:szCs w:val="24"/>
          <w:lang w:eastAsia="ru-RU"/>
        </w:rPr>
        <w:t>0</w:t>
      </w:r>
      <w:r w:rsidRPr="00BE1E0D">
        <w:rPr>
          <w:rFonts w:eastAsia="Calibri"/>
          <w:sz w:val="24"/>
          <w:szCs w:val="24"/>
          <w:lang w:eastAsia="ru-RU"/>
        </w:rPr>
        <w:t>5</w:t>
      </w:r>
      <w:r w:rsidR="004F4F1E">
        <w:rPr>
          <w:rFonts w:eastAsia="Calibri"/>
          <w:sz w:val="24"/>
          <w:szCs w:val="24"/>
          <w:lang w:eastAsia="ru-RU"/>
        </w:rPr>
        <w:t>.04.</w:t>
      </w:r>
      <w:r w:rsidRPr="00BE1E0D">
        <w:rPr>
          <w:rFonts w:eastAsia="Calibri"/>
          <w:sz w:val="24"/>
          <w:szCs w:val="24"/>
          <w:lang w:eastAsia="ru-RU"/>
        </w:rPr>
        <w:t>2013 № 44-ФЗ «О контрактной системе в сфере закупок товаров, работ,</w:t>
      </w:r>
      <w:r w:rsidR="00DF54A4" w:rsidRPr="00BE1E0D">
        <w:rPr>
          <w:rFonts w:eastAsia="Calibri"/>
          <w:sz w:val="24"/>
          <w:szCs w:val="24"/>
          <w:lang w:eastAsia="ru-RU"/>
        </w:rPr>
        <w:t xml:space="preserve"> </w:t>
      </w:r>
      <w:r w:rsidRPr="00BE1E0D">
        <w:rPr>
          <w:rFonts w:eastAsia="Calibri"/>
          <w:sz w:val="24"/>
          <w:szCs w:val="24"/>
          <w:lang w:eastAsia="ru-RU"/>
        </w:rPr>
        <w:t xml:space="preserve">услуг для обеспечения государственных и муниципальных нужд» (далее </w:t>
      </w:r>
      <w:r w:rsidR="00DF54A4" w:rsidRPr="00BE1E0D">
        <w:rPr>
          <w:rFonts w:eastAsia="Calibri"/>
          <w:sz w:val="24"/>
          <w:szCs w:val="24"/>
          <w:lang w:eastAsia="ru-RU"/>
        </w:rPr>
        <w:t>–</w:t>
      </w:r>
      <w:r w:rsidRPr="00BE1E0D">
        <w:rPr>
          <w:rFonts w:eastAsia="Calibri"/>
          <w:sz w:val="24"/>
          <w:szCs w:val="24"/>
          <w:lang w:eastAsia="ru-RU"/>
        </w:rPr>
        <w:t xml:space="preserve"> Закон</w:t>
      </w:r>
      <w:r w:rsidR="00DF54A4" w:rsidRPr="00BE1E0D">
        <w:rPr>
          <w:rFonts w:eastAsia="Calibri"/>
          <w:sz w:val="24"/>
          <w:szCs w:val="24"/>
          <w:lang w:eastAsia="ru-RU"/>
        </w:rPr>
        <w:t xml:space="preserve"> </w:t>
      </w:r>
      <w:r w:rsidRPr="00BE1E0D">
        <w:rPr>
          <w:rFonts w:eastAsia="Calibri"/>
          <w:sz w:val="24"/>
          <w:szCs w:val="24"/>
          <w:lang w:eastAsia="ru-RU"/>
        </w:rPr>
        <w:t>№ 44-ФЗ) аудита в сфере закупок.</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1.2. Целью Методических рекомендаций является установление</w:t>
      </w:r>
      <w:r w:rsidR="00DF54A4" w:rsidRPr="00BE1E0D">
        <w:rPr>
          <w:rFonts w:eastAsia="Calibri"/>
          <w:sz w:val="24"/>
          <w:szCs w:val="24"/>
          <w:lang w:eastAsia="ru-RU"/>
        </w:rPr>
        <w:t xml:space="preserve"> </w:t>
      </w:r>
      <w:r w:rsidRPr="00BE1E0D">
        <w:rPr>
          <w:rFonts w:eastAsia="Calibri"/>
          <w:sz w:val="24"/>
          <w:szCs w:val="24"/>
          <w:lang w:eastAsia="ru-RU"/>
        </w:rPr>
        <w:t>рекомендуемых для выполнения методов (способов), процедур, применяемых в</w:t>
      </w:r>
      <w:r w:rsidR="00DF54A4" w:rsidRPr="00BE1E0D">
        <w:rPr>
          <w:rFonts w:eastAsia="Calibri"/>
          <w:sz w:val="24"/>
          <w:szCs w:val="24"/>
          <w:lang w:eastAsia="ru-RU"/>
        </w:rPr>
        <w:t xml:space="preserve"> </w:t>
      </w:r>
      <w:r w:rsidRPr="00BE1E0D">
        <w:rPr>
          <w:rFonts w:eastAsia="Calibri"/>
          <w:sz w:val="24"/>
          <w:szCs w:val="24"/>
          <w:lang w:eastAsia="ru-RU"/>
        </w:rPr>
        <w:t xml:space="preserve">процессе осуществления </w:t>
      </w:r>
      <w:r w:rsidR="006B6528">
        <w:rPr>
          <w:rFonts w:eastAsia="Calibri"/>
          <w:sz w:val="24"/>
          <w:szCs w:val="24"/>
          <w:lang w:eastAsia="ru-RU"/>
        </w:rPr>
        <w:t>Контрольно-счетной палатой</w:t>
      </w:r>
      <w:r w:rsidR="006B6528" w:rsidRPr="00BE1E0D">
        <w:rPr>
          <w:rFonts w:eastAsia="Calibri"/>
          <w:sz w:val="24"/>
          <w:szCs w:val="24"/>
          <w:lang w:eastAsia="ru-RU"/>
        </w:rPr>
        <w:t xml:space="preserve"> </w:t>
      </w:r>
      <w:r w:rsidRPr="00BE1E0D">
        <w:rPr>
          <w:rFonts w:eastAsia="Calibri"/>
          <w:sz w:val="24"/>
          <w:szCs w:val="24"/>
          <w:lang w:eastAsia="ru-RU"/>
        </w:rPr>
        <w:t>аудита в сфере закупок, в том числе при проведении комплекса</w:t>
      </w:r>
      <w:r w:rsidR="00DF54A4" w:rsidRPr="00BE1E0D">
        <w:rPr>
          <w:rFonts w:eastAsia="Calibri"/>
          <w:sz w:val="24"/>
          <w:szCs w:val="24"/>
          <w:lang w:eastAsia="ru-RU"/>
        </w:rPr>
        <w:t xml:space="preserve"> </w:t>
      </w:r>
      <w:r w:rsidRPr="00BE1E0D">
        <w:rPr>
          <w:rFonts w:eastAsia="Calibri"/>
          <w:sz w:val="24"/>
          <w:szCs w:val="24"/>
          <w:lang w:eastAsia="ru-RU"/>
        </w:rPr>
        <w:t>контрольных и экспертно-аналитических мероприятий по аудиту формирования и</w:t>
      </w:r>
      <w:r w:rsidR="00DF54A4" w:rsidRPr="00BE1E0D">
        <w:rPr>
          <w:rFonts w:eastAsia="Calibri"/>
          <w:sz w:val="24"/>
          <w:szCs w:val="24"/>
          <w:lang w:eastAsia="ru-RU"/>
        </w:rPr>
        <w:t xml:space="preserve"> </w:t>
      </w:r>
      <w:r w:rsidRPr="00BE1E0D">
        <w:rPr>
          <w:rFonts w:eastAsia="Calibri"/>
          <w:sz w:val="24"/>
          <w:szCs w:val="24"/>
          <w:lang w:eastAsia="ru-RU"/>
        </w:rPr>
        <w:t>контролю исполнения бюджета</w:t>
      </w:r>
      <w:r w:rsidR="00355228">
        <w:rPr>
          <w:rFonts w:eastAsia="Calibri"/>
          <w:sz w:val="24"/>
          <w:szCs w:val="24"/>
          <w:lang w:eastAsia="ru-RU"/>
        </w:rPr>
        <w:t xml:space="preserve"> городского округа Воскресенск М</w:t>
      </w:r>
      <w:r w:rsidR="006B6528">
        <w:rPr>
          <w:rFonts w:eastAsia="Calibri"/>
          <w:sz w:val="24"/>
          <w:szCs w:val="24"/>
          <w:lang w:eastAsia="ru-RU"/>
        </w:rPr>
        <w:t>осковской области</w:t>
      </w:r>
      <w:r w:rsidRPr="00BE1E0D">
        <w:rPr>
          <w:rFonts w:eastAsia="Calibri"/>
          <w:sz w:val="24"/>
          <w:szCs w:val="24"/>
          <w:lang w:eastAsia="ru-RU"/>
        </w:rPr>
        <w:t>, а также при проведении иных</w:t>
      </w:r>
      <w:r w:rsidR="00DF54A4" w:rsidRPr="00BE1E0D">
        <w:rPr>
          <w:rFonts w:eastAsia="Calibri"/>
          <w:sz w:val="24"/>
          <w:szCs w:val="24"/>
          <w:lang w:eastAsia="ru-RU"/>
        </w:rPr>
        <w:t xml:space="preserve"> </w:t>
      </w:r>
      <w:r w:rsidRPr="00BE1E0D">
        <w:rPr>
          <w:rFonts w:eastAsia="Calibri"/>
          <w:sz w:val="24"/>
          <w:szCs w:val="24"/>
          <w:lang w:eastAsia="ru-RU"/>
        </w:rPr>
        <w:t>проверок, в которых деятельность в сфере закупок проверяется как одна из</w:t>
      </w:r>
      <w:r w:rsidR="00DF54A4" w:rsidRPr="00BE1E0D">
        <w:rPr>
          <w:rFonts w:eastAsia="Calibri"/>
          <w:sz w:val="24"/>
          <w:szCs w:val="24"/>
          <w:lang w:eastAsia="ru-RU"/>
        </w:rPr>
        <w:t xml:space="preserve"> </w:t>
      </w:r>
      <w:r w:rsidRPr="00BE1E0D">
        <w:rPr>
          <w:rFonts w:eastAsia="Calibri"/>
          <w:sz w:val="24"/>
          <w:szCs w:val="24"/>
          <w:lang w:eastAsia="ru-RU"/>
        </w:rPr>
        <w:t>составляющих деятельности объектов аудита (контроля).</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1.3. В Методических рекомендациях определены:</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понятия, задачи, предмет и объекты аудита (контроля) в сфере закупок;</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основные источники информации для проведения аудита в сфере закупок;</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этапы, направления аудита в сфере закупок и их содержание;</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содержание и порядок комплексной оценки эффективности закупок с</w:t>
      </w:r>
      <w:r w:rsidR="00604922">
        <w:rPr>
          <w:rFonts w:eastAsia="Calibri"/>
          <w:sz w:val="24"/>
          <w:szCs w:val="24"/>
          <w:lang w:eastAsia="ru-RU"/>
        </w:rPr>
        <w:t xml:space="preserve"> </w:t>
      </w:r>
      <w:r w:rsidRPr="00BE1E0D">
        <w:rPr>
          <w:rFonts w:eastAsia="Calibri"/>
          <w:sz w:val="24"/>
          <w:szCs w:val="24"/>
          <w:lang w:eastAsia="ru-RU"/>
        </w:rPr>
        <w:t>учетом обоснованности планируемых расходов на закупки;</w:t>
      </w:r>
    </w:p>
    <w:p w:rsidR="0058445A"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порядок подготовки и размещения обобщенной информации о результатах</w:t>
      </w:r>
      <w:r w:rsidR="00604922">
        <w:rPr>
          <w:rFonts w:eastAsia="Calibri"/>
          <w:sz w:val="24"/>
          <w:szCs w:val="24"/>
          <w:lang w:eastAsia="ru-RU"/>
        </w:rPr>
        <w:t xml:space="preserve"> </w:t>
      </w:r>
      <w:r w:rsidRPr="00BE1E0D">
        <w:rPr>
          <w:rFonts w:eastAsia="Calibri"/>
          <w:sz w:val="24"/>
          <w:szCs w:val="24"/>
          <w:lang w:eastAsia="ru-RU"/>
        </w:rPr>
        <w:t>аудита в сфере закупок в единой информационной системе в сфере закупок (до</w:t>
      </w:r>
      <w:r w:rsidR="00604922">
        <w:rPr>
          <w:rFonts w:eastAsia="Calibri"/>
          <w:sz w:val="24"/>
          <w:szCs w:val="24"/>
          <w:lang w:eastAsia="ru-RU"/>
        </w:rPr>
        <w:t xml:space="preserve"> </w:t>
      </w:r>
      <w:r w:rsidRPr="00BE1E0D">
        <w:rPr>
          <w:rFonts w:eastAsia="Calibri"/>
          <w:sz w:val="24"/>
          <w:szCs w:val="24"/>
          <w:lang w:eastAsia="ru-RU"/>
        </w:rPr>
        <w:t xml:space="preserve">момента ввода единой информационной системы в сфере закупок </w:t>
      </w:r>
      <w:r w:rsidR="00604922">
        <w:rPr>
          <w:rFonts w:eastAsia="Calibri"/>
          <w:sz w:val="24"/>
          <w:szCs w:val="24"/>
          <w:lang w:eastAsia="ru-RU"/>
        </w:rPr>
        <w:t>–</w:t>
      </w:r>
      <w:r w:rsidRPr="00BE1E0D">
        <w:rPr>
          <w:rFonts w:eastAsia="Calibri"/>
          <w:sz w:val="24"/>
          <w:szCs w:val="24"/>
          <w:lang w:eastAsia="ru-RU"/>
        </w:rPr>
        <w:t xml:space="preserve"> на</w:t>
      </w:r>
      <w:r w:rsidR="00604922">
        <w:rPr>
          <w:rFonts w:eastAsia="Calibri"/>
          <w:sz w:val="24"/>
          <w:szCs w:val="24"/>
          <w:lang w:eastAsia="ru-RU"/>
        </w:rPr>
        <w:t xml:space="preserve"> </w:t>
      </w:r>
      <w:r w:rsidRPr="00BE1E0D">
        <w:rPr>
          <w:rFonts w:eastAsia="Calibri"/>
          <w:sz w:val="24"/>
          <w:szCs w:val="24"/>
          <w:lang w:eastAsia="ru-RU"/>
        </w:rPr>
        <w:t xml:space="preserve">официальном сайте </w:t>
      </w:r>
      <w:r w:rsidR="00604922">
        <w:rPr>
          <w:rFonts w:eastAsia="Calibri"/>
          <w:sz w:val="24"/>
          <w:szCs w:val="24"/>
          <w:lang w:val="en-US" w:eastAsia="ru-RU"/>
        </w:rPr>
        <w:t>zakupki</w:t>
      </w:r>
      <w:r w:rsidR="00604922" w:rsidRPr="00604922">
        <w:rPr>
          <w:rFonts w:eastAsia="Calibri"/>
          <w:sz w:val="24"/>
          <w:szCs w:val="24"/>
          <w:lang w:eastAsia="ru-RU"/>
        </w:rPr>
        <w:t>.</w:t>
      </w:r>
      <w:r w:rsidR="00604922">
        <w:rPr>
          <w:rFonts w:eastAsia="Calibri"/>
          <w:sz w:val="24"/>
          <w:szCs w:val="24"/>
          <w:lang w:val="en-US" w:eastAsia="ru-RU"/>
        </w:rPr>
        <w:t>gov</w:t>
      </w:r>
      <w:r w:rsidR="00604922" w:rsidRPr="00604922">
        <w:rPr>
          <w:rFonts w:eastAsia="Calibri"/>
          <w:sz w:val="24"/>
          <w:szCs w:val="24"/>
          <w:lang w:eastAsia="ru-RU"/>
        </w:rPr>
        <w:t>.</w:t>
      </w:r>
      <w:r w:rsidR="00604922">
        <w:rPr>
          <w:rFonts w:eastAsia="Calibri"/>
          <w:sz w:val="24"/>
          <w:szCs w:val="24"/>
          <w:lang w:val="en-US" w:eastAsia="ru-RU"/>
        </w:rPr>
        <w:t>ru</w:t>
      </w:r>
      <w:r w:rsidRPr="00BE1E0D">
        <w:rPr>
          <w:rFonts w:eastAsia="Calibri"/>
          <w:sz w:val="24"/>
          <w:szCs w:val="24"/>
          <w:lang w:eastAsia="ru-RU"/>
        </w:rPr>
        <w:t>).</w:t>
      </w:r>
    </w:p>
    <w:p w:rsidR="00DF54A4" w:rsidRPr="00BE1E0D"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 xml:space="preserve">1.4. Методические рекомендации разработаны в соответствии с </w:t>
      </w:r>
      <w:r w:rsidR="00355228">
        <w:rPr>
          <w:rFonts w:eastAsia="Calibri"/>
          <w:sz w:val="24"/>
          <w:szCs w:val="24"/>
          <w:lang w:eastAsia="ru-RU"/>
        </w:rPr>
        <w:t xml:space="preserve">Федеральным законом от </w:t>
      </w:r>
      <w:r w:rsidR="004E13EC">
        <w:rPr>
          <w:rFonts w:eastAsia="Calibri"/>
          <w:sz w:val="24"/>
          <w:szCs w:val="24"/>
          <w:lang w:eastAsia="ru-RU"/>
        </w:rPr>
        <w:t xml:space="preserve">05.04.2013 </w:t>
      </w:r>
      <w:r w:rsidR="00355228">
        <w:rPr>
          <w:rFonts w:eastAsia="Calibri"/>
          <w:sz w:val="24"/>
          <w:szCs w:val="24"/>
          <w:lang w:eastAsia="ru-RU"/>
        </w:rPr>
        <w:t>№ 41-ФЗ «О счетной палате» (далее - Закон</w:t>
      </w:r>
      <w:r w:rsidR="00DF54A4" w:rsidRPr="00BE1E0D">
        <w:rPr>
          <w:rFonts w:eastAsia="Calibri"/>
          <w:sz w:val="24"/>
          <w:szCs w:val="24"/>
          <w:lang w:eastAsia="ru-RU"/>
        </w:rPr>
        <w:t xml:space="preserve"> </w:t>
      </w:r>
      <w:r w:rsidRPr="00BE1E0D">
        <w:rPr>
          <w:rFonts w:eastAsia="Calibri"/>
          <w:sz w:val="24"/>
          <w:szCs w:val="24"/>
          <w:lang w:eastAsia="ru-RU"/>
        </w:rPr>
        <w:t>№ 41-ФЗ</w:t>
      </w:r>
      <w:r w:rsidR="00355228">
        <w:rPr>
          <w:rFonts w:eastAsia="Calibri"/>
          <w:sz w:val="24"/>
          <w:szCs w:val="24"/>
          <w:lang w:eastAsia="ru-RU"/>
        </w:rPr>
        <w:t>)</w:t>
      </w:r>
      <w:r w:rsidRPr="00BE1E0D">
        <w:rPr>
          <w:rFonts w:eastAsia="Calibri"/>
          <w:sz w:val="24"/>
          <w:szCs w:val="24"/>
          <w:lang w:eastAsia="ru-RU"/>
        </w:rPr>
        <w:t>, Регламентом Счетной палаты Российской Федерации, стандартами</w:t>
      </w:r>
      <w:r w:rsidR="00DF54A4" w:rsidRPr="00BE1E0D">
        <w:rPr>
          <w:rFonts w:eastAsia="Calibri"/>
          <w:sz w:val="24"/>
          <w:szCs w:val="24"/>
          <w:lang w:eastAsia="ru-RU"/>
        </w:rPr>
        <w:t xml:space="preserve"> </w:t>
      </w:r>
      <w:r w:rsidRPr="00BE1E0D">
        <w:rPr>
          <w:rFonts w:eastAsia="Calibri"/>
          <w:sz w:val="24"/>
          <w:szCs w:val="24"/>
          <w:lang w:eastAsia="ru-RU"/>
        </w:rPr>
        <w:t>Счетной палаты и иными нормативными правовыми актами.</w:t>
      </w:r>
      <w:r w:rsidR="00DF54A4" w:rsidRPr="00BE1E0D">
        <w:rPr>
          <w:rFonts w:eastAsia="Calibri"/>
          <w:sz w:val="24"/>
          <w:szCs w:val="24"/>
          <w:lang w:eastAsia="ru-RU"/>
        </w:rPr>
        <w:t xml:space="preserve"> </w:t>
      </w:r>
    </w:p>
    <w:p w:rsidR="0058445A" w:rsidRDefault="0058445A" w:rsidP="00BE1E0D">
      <w:pPr>
        <w:autoSpaceDE w:val="0"/>
        <w:autoSpaceDN w:val="0"/>
        <w:adjustRightInd w:val="0"/>
        <w:spacing w:line="276" w:lineRule="auto"/>
        <w:ind w:firstLine="567"/>
        <w:rPr>
          <w:rFonts w:eastAsia="Calibri"/>
          <w:sz w:val="24"/>
          <w:szCs w:val="24"/>
          <w:lang w:eastAsia="ru-RU"/>
        </w:rPr>
      </w:pPr>
      <w:r w:rsidRPr="00BE1E0D">
        <w:rPr>
          <w:rFonts w:eastAsia="Calibri"/>
          <w:sz w:val="24"/>
          <w:szCs w:val="24"/>
          <w:lang w:eastAsia="ru-RU"/>
        </w:rPr>
        <w:t>1.5. Основные понятия, используемые в Методических рекомендациях,</w:t>
      </w:r>
      <w:r w:rsidR="00DF54A4" w:rsidRPr="00BE1E0D">
        <w:rPr>
          <w:rFonts w:eastAsia="Calibri"/>
          <w:sz w:val="24"/>
          <w:szCs w:val="24"/>
          <w:lang w:eastAsia="ru-RU"/>
        </w:rPr>
        <w:t xml:space="preserve"> </w:t>
      </w:r>
      <w:r w:rsidRPr="00BE1E0D">
        <w:rPr>
          <w:rFonts w:eastAsia="Calibri"/>
          <w:sz w:val="24"/>
          <w:szCs w:val="24"/>
          <w:lang w:eastAsia="ru-RU"/>
        </w:rPr>
        <w:t>соответствуют понятиям, установленным в статье 3 Закона № 44-ФЗ.</w:t>
      </w:r>
    </w:p>
    <w:p w:rsidR="00604922" w:rsidRPr="00BE1E0D" w:rsidRDefault="00604922" w:rsidP="00BE1E0D">
      <w:pPr>
        <w:autoSpaceDE w:val="0"/>
        <w:autoSpaceDN w:val="0"/>
        <w:adjustRightInd w:val="0"/>
        <w:spacing w:line="276" w:lineRule="auto"/>
        <w:ind w:firstLine="567"/>
        <w:rPr>
          <w:rFonts w:eastAsia="Calibri"/>
          <w:sz w:val="24"/>
          <w:szCs w:val="24"/>
          <w:lang w:eastAsia="ru-RU"/>
        </w:rPr>
      </w:pPr>
    </w:p>
    <w:p w:rsidR="0058445A" w:rsidRPr="00604922" w:rsidRDefault="0058445A" w:rsidP="00604922">
      <w:pPr>
        <w:autoSpaceDE w:val="0"/>
        <w:autoSpaceDN w:val="0"/>
        <w:adjustRightInd w:val="0"/>
        <w:spacing w:line="276" w:lineRule="auto"/>
        <w:ind w:firstLine="0"/>
        <w:jc w:val="center"/>
        <w:rPr>
          <w:rFonts w:eastAsia="Calibri"/>
          <w:b/>
          <w:bCs/>
          <w:sz w:val="24"/>
          <w:szCs w:val="24"/>
          <w:lang w:eastAsia="ru-RU"/>
        </w:rPr>
      </w:pPr>
      <w:r w:rsidRPr="00604922">
        <w:rPr>
          <w:rFonts w:eastAsia="Calibri"/>
          <w:b/>
          <w:bCs/>
          <w:sz w:val="24"/>
          <w:szCs w:val="24"/>
          <w:lang w:eastAsia="ru-RU"/>
        </w:rPr>
        <w:t>2. Содержание аудита в сфере закупок</w:t>
      </w:r>
    </w:p>
    <w:p w:rsidR="00477604" w:rsidRDefault="0058445A" w:rsidP="00604922">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 xml:space="preserve">2.1. Аудит в сфере закупок - это вид </w:t>
      </w:r>
      <w:r w:rsidRPr="004E13EC">
        <w:rPr>
          <w:rFonts w:eastAsia="Calibri"/>
          <w:sz w:val="24"/>
          <w:szCs w:val="24"/>
          <w:lang w:eastAsia="ru-RU"/>
        </w:rPr>
        <w:t>внешнего</w:t>
      </w:r>
      <w:r w:rsidR="004E13EC" w:rsidRPr="004E13EC">
        <w:rPr>
          <w:rFonts w:eastAsia="Calibri"/>
          <w:sz w:val="24"/>
          <w:szCs w:val="24"/>
          <w:lang w:eastAsia="ru-RU"/>
        </w:rPr>
        <w:t xml:space="preserve"> </w:t>
      </w:r>
      <w:r w:rsidR="00604922" w:rsidRPr="004E13EC">
        <w:rPr>
          <w:rFonts w:eastAsia="Calibri"/>
          <w:sz w:val="24"/>
          <w:szCs w:val="24"/>
          <w:lang w:eastAsia="ru-RU"/>
        </w:rPr>
        <w:t>муниципального</w:t>
      </w:r>
      <w:r w:rsidRPr="004E13EC">
        <w:rPr>
          <w:rFonts w:eastAsia="Calibri"/>
          <w:sz w:val="24"/>
          <w:szCs w:val="24"/>
          <w:lang w:eastAsia="ru-RU"/>
        </w:rPr>
        <w:t xml:space="preserve"> контроля,</w:t>
      </w:r>
      <w:r w:rsidR="00604922" w:rsidRPr="00604922">
        <w:rPr>
          <w:rFonts w:eastAsia="Calibri"/>
          <w:sz w:val="24"/>
          <w:szCs w:val="24"/>
          <w:lang w:eastAsia="ru-RU"/>
        </w:rPr>
        <w:t xml:space="preserve"> </w:t>
      </w:r>
      <w:r w:rsidRPr="00604922">
        <w:rPr>
          <w:rFonts w:eastAsia="Calibri"/>
          <w:sz w:val="24"/>
          <w:szCs w:val="24"/>
          <w:lang w:eastAsia="ru-RU"/>
        </w:rPr>
        <w:t xml:space="preserve">осуществляемого </w:t>
      </w:r>
      <w:r w:rsidR="00604922">
        <w:rPr>
          <w:rFonts w:eastAsia="Calibri"/>
          <w:sz w:val="24"/>
          <w:szCs w:val="24"/>
          <w:lang w:eastAsia="ru-RU"/>
        </w:rPr>
        <w:t>Контрольно-с</w:t>
      </w:r>
      <w:r w:rsidRPr="00604922">
        <w:rPr>
          <w:rFonts w:eastAsia="Calibri"/>
          <w:sz w:val="24"/>
          <w:szCs w:val="24"/>
          <w:lang w:eastAsia="ru-RU"/>
        </w:rPr>
        <w:t>четной палатой, целями которого является</w:t>
      </w:r>
      <w:r w:rsidR="00604922" w:rsidRPr="00604922">
        <w:rPr>
          <w:rFonts w:eastAsia="Calibri"/>
          <w:sz w:val="24"/>
          <w:szCs w:val="24"/>
          <w:lang w:eastAsia="ru-RU"/>
        </w:rPr>
        <w:t xml:space="preserve"> </w:t>
      </w:r>
      <w:r w:rsidRPr="00604922">
        <w:rPr>
          <w:rFonts w:eastAsia="Calibri"/>
          <w:sz w:val="24"/>
          <w:szCs w:val="24"/>
          <w:lang w:eastAsia="ru-RU"/>
        </w:rPr>
        <w:t>оценка обоснованности планирования закупок, реализуемости и эффективности</w:t>
      </w:r>
      <w:r w:rsidR="00604922" w:rsidRPr="00604922">
        <w:rPr>
          <w:rFonts w:eastAsia="Calibri"/>
          <w:sz w:val="24"/>
          <w:szCs w:val="24"/>
          <w:lang w:eastAsia="ru-RU"/>
        </w:rPr>
        <w:t xml:space="preserve"> </w:t>
      </w:r>
      <w:r w:rsidRPr="00604922">
        <w:rPr>
          <w:rFonts w:eastAsia="Calibri"/>
          <w:sz w:val="24"/>
          <w:szCs w:val="24"/>
          <w:lang w:eastAsia="ru-RU"/>
        </w:rPr>
        <w:t>закупок, а также анализ и оценка результатов закупок, достижения целей</w:t>
      </w:r>
      <w:r w:rsidR="00604922" w:rsidRPr="00604922">
        <w:rPr>
          <w:rFonts w:eastAsia="Calibri"/>
          <w:sz w:val="24"/>
          <w:szCs w:val="24"/>
          <w:lang w:eastAsia="ru-RU"/>
        </w:rPr>
        <w:t xml:space="preserve"> </w:t>
      </w:r>
      <w:r w:rsidRPr="00604922">
        <w:rPr>
          <w:rFonts w:eastAsia="Calibri"/>
          <w:sz w:val="24"/>
          <w:szCs w:val="24"/>
          <w:lang w:eastAsia="ru-RU"/>
        </w:rPr>
        <w:t>осуществления закупок, определенных статьей 13 Закона № 44-ФЗ, а именно:</w:t>
      </w:r>
      <w:r w:rsidR="00604922" w:rsidRPr="00604922">
        <w:rPr>
          <w:rFonts w:eastAsia="Calibri"/>
          <w:sz w:val="24"/>
          <w:szCs w:val="24"/>
          <w:lang w:eastAsia="ru-RU"/>
        </w:rPr>
        <w:t xml:space="preserve"> </w:t>
      </w:r>
      <w:r w:rsidRPr="00604922">
        <w:rPr>
          <w:rFonts w:eastAsia="Calibri"/>
          <w:sz w:val="24"/>
          <w:szCs w:val="24"/>
          <w:lang w:eastAsia="ru-RU"/>
        </w:rPr>
        <w:t>достижение целей и реализации мероприятий, предусмотренных</w:t>
      </w:r>
      <w:r w:rsidR="00604922" w:rsidRPr="00604922">
        <w:rPr>
          <w:rFonts w:eastAsia="Calibri"/>
          <w:sz w:val="24"/>
          <w:szCs w:val="24"/>
          <w:lang w:eastAsia="ru-RU"/>
        </w:rPr>
        <w:t xml:space="preserve"> </w:t>
      </w:r>
      <w:r w:rsidR="00477604">
        <w:rPr>
          <w:rFonts w:eastAsia="Calibri"/>
          <w:sz w:val="24"/>
          <w:szCs w:val="24"/>
          <w:lang w:eastAsia="ru-RU"/>
        </w:rPr>
        <w:t>муниципальными</w:t>
      </w:r>
      <w:r w:rsidRPr="00604922">
        <w:rPr>
          <w:rFonts w:eastAsia="Calibri"/>
          <w:sz w:val="24"/>
          <w:szCs w:val="24"/>
          <w:lang w:eastAsia="ru-RU"/>
        </w:rPr>
        <w:t xml:space="preserve"> программами </w:t>
      </w:r>
      <w:r w:rsidR="00477604">
        <w:rPr>
          <w:rFonts w:eastAsia="Calibri"/>
          <w:sz w:val="24"/>
          <w:szCs w:val="24"/>
          <w:lang w:eastAsia="ru-RU"/>
        </w:rPr>
        <w:t>городского округа Воскресенск.</w:t>
      </w:r>
    </w:p>
    <w:p w:rsidR="00604922" w:rsidRDefault="0058445A" w:rsidP="00604922">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Итогом аудита в сфере закупок должна стать оценка уровня обеспечения</w:t>
      </w:r>
      <w:r w:rsidR="00604922" w:rsidRPr="00604922">
        <w:rPr>
          <w:rFonts w:eastAsia="Calibri"/>
          <w:sz w:val="24"/>
          <w:szCs w:val="24"/>
          <w:lang w:eastAsia="ru-RU"/>
        </w:rPr>
        <w:t xml:space="preserve"> </w:t>
      </w:r>
      <w:r w:rsidR="00477604">
        <w:rPr>
          <w:rFonts w:eastAsia="Calibri"/>
          <w:sz w:val="24"/>
          <w:szCs w:val="24"/>
          <w:lang w:eastAsia="ru-RU"/>
        </w:rPr>
        <w:t>муниципальных</w:t>
      </w:r>
      <w:r w:rsidRPr="00604922">
        <w:rPr>
          <w:rFonts w:eastAsia="Calibri"/>
          <w:sz w:val="24"/>
          <w:szCs w:val="24"/>
          <w:lang w:eastAsia="ru-RU"/>
        </w:rPr>
        <w:t xml:space="preserve"> нужд с учетом затрат бюджетных средств, обоснованности</w:t>
      </w:r>
      <w:r w:rsidR="00604922" w:rsidRPr="00604922">
        <w:rPr>
          <w:rFonts w:eastAsia="Calibri"/>
          <w:sz w:val="24"/>
          <w:szCs w:val="24"/>
          <w:lang w:eastAsia="ru-RU"/>
        </w:rPr>
        <w:t xml:space="preserve"> </w:t>
      </w:r>
      <w:r w:rsidRPr="00604922">
        <w:rPr>
          <w:rFonts w:eastAsia="Calibri"/>
          <w:sz w:val="24"/>
          <w:szCs w:val="24"/>
          <w:lang w:eastAsia="ru-RU"/>
        </w:rPr>
        <w:t>планирования закупок, включая обоснованность цены закупки, реализуемости и</w:t>
      </w:r>
      <w:r w:rsidR="00604922" w:rsidRPr="00604922">
        <w:rPr>
          <w:rFonts w:eastAsia="Calibri"/>
          <w:sz w:val="24"/>
          <w:szCs w:val="24"/>
          <w:lang w:eastAsia="ru-RU"/>
        </w:rPr>
        <w:t xml:space="preserve"> </w:t>
      </w:r>
      <w:r w:rsidRPr="00604922">
        <w:rPr>
          <w:rFonts w:eastAsia="Calibri"/>
          <w:sz w:val="24"/>
          <w:szCs w:val="24"/>
          <w:lang w:eastAsia="ru-RU"/>
        </w:rPr>
        <w:t>эффективности осуществления указанных закупок. При этом оценке подлежат</w:t>
      </w:r>
      <w:r w:rsidR="00604922" w:rsidRPr="00604922">
        <w:rPr>
          <w:rFonts w:eastAsia="Calibri"/>
          <w:sz w:val="24"/>
          <w:szCs w:val="24"/>
          <w:lang w:eastAsia="ru-RU"/>
        </w:rPr>
        <w:t xml:space="preserve"> </w:t>
      </w:r>
      <w:r w:rsidRPr="00604922">
        <w:rPr>
          <w:rFonts w:eastAsia="Calibri"/>
          <w:sz w:val="24"/>
          <w:szCs w:val="24"/>
          <w:lang w:eastAsia="ru-RU"/>
        </w:rPr>
        <w:t>выполнение условий контрактов по срокам, объему, цене контрактов, количеству</w:t>
      </w:r>
      <w:r w:rsidR="00604922" w:rsidRPr="00604922">
        <w:rPr>
          <w:rFonts w:eastAsia="Calibri"/>
          <w:sz w:val="24"/>
          <w:szCs w:val="24"/>
          <w:lang w:eastAsia="ru-RU"/>
        </w:rPr>
        <w:t xml:space="preserve"> </w:t>
      </w:r>
      <w:r w:rsidRPr="00604922">
        <w:rPr>
          <w:rFonts w:eastAsia="Calibri"/>
          <w:sz w:val="24"/>
          <w:szCs w:val="24"/>
          <w:lang w:eastAsia="ru-RU"/>
        </w:rPr>
        <w:t xml:space="preserve">и качеству приобретаемых </w:t>
      </w:r>
      <w:r w:rsidRPr="00604922">
        <w:rPr>
          <w:rFonts w:eastAsia="Calibri"/>
          <w:sz w:val="24"/>
          <w:szCs w:val="24"/>
          <w:lang w:eastAsia="ru-RU"/>
        </w:rPr>
        <w:lastRenderedPageBreak/>
        <w:t>товаров, работ, услуг, а также порядок</w:t>
      </w:r>
      <w:r w:rsidR="00604922" w:rsidRPr="00604922">
        <w:rPr>
          <w:rFonts w:eastAsia="Calibri"/>
          <w:sz w:val="24"/>
          <w:szCs w:val="24"/>
          <w:lang w:eastAsia="ru-RU"/>
        </w:rPr>
        <w:t xml:space="preserve"> </w:t>
      </w:r>
      <w:r w:rsidRPr="00604922">
        <w:rPr>
          <w:rFonts w:eastAsia="Calibri"/>
          <w:sz w:val="24"/>
          <w:szCs w:val="24"/>
          <w:lang w:eastAsia="ru-RU"/>
        </w:rPr>
        <w:t>ценообразования и эффективность системы управления контрактами.</w:t>
      </w:r>
      <w:r w:rsidR="00604922" w:rsidRPr="00604922">
        <w:rPr>
          <w:rFonts w:eastAsia="Calibri"/>
          <w:sz w:val="24"/>
          <w:szCs w:val="24"/>
          <w:lang w:eastAsia="ru-RU"/>
        </w:rPr>
        <w:t xml:space="preserve"> </w:t>
      </w:r>
    </w:p>
    <w:p w:rsidR="0058445A" w:rsidRPr="00604922" w:rsidRDefault="0058445A" w:rsidP="00E66A05">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2.2. Задачи аудита в сфере закупок:</w:t>
      </w:r>
    </w:p>
    <w:p w:rsidR="00E0529A" w:rsidRDefault="0058445A" w:rsidP="00E66A05">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проверка, анализ и оценка информации о законности, целесообразности,</w:t>
      </w:r>
      <w:r w:rsidR="00E66A05">
        <w:rPr>
          <w:rFonts w:eastAsia="Calibri"/>
          <w:sz w:val="24"/>
          <w:szCs w:val="24"/>
          <w:lang w:eastAsia="ru-RU"/>
        </w:rPr>
        <w:t xml:space="preserve"> </w:t>
      </w:r>
      <w:r w:rsidRPr="00604922">
        <w:rPr>
          <w:rFonts w:eastAsia="Calibri"/>
          <w:sz w:val="24"/>
          <w:szCs w:val="24"/>
          <w:lang w:eastAsia="ru-RU"/>
        </w:rPr>
        <w:t>обоснованности (в том числе анализ и оценка процедуры планирования</w:t>
      </w:r>
      <w:r w:rsidR="00E66A05">
        <w:rPr>
          <w:rFonts w:eastAsia="Calibri"/>
          <w:sz w:val="24"/>
          <w:szCs w:val="24"/>
          <w:lang w:eastAsia="ru-RU"/>
        </w:rPr>
        <w:t xml:space="preserve"> </w:t>
      </w:r>
      <w:r w:rsidRPr="00604922">
        <w:rPr>
          <w:rFonts w:eastAsia="Calibri"/>
          <w:sz w:val="24"/>
          <w:szCs w:val="24"/>
          <w:lang w:eastAsia="ru-RU"/>
        </w:rPr>
        <w:t>обоснования закупок и обоснованности потребности в закупках),</w:t>
      </w:r>
      <w:r w:rsidR="00E66A05">
        <w:rPr>
          <w:rFonts w:eastAsia="Calibri"/>
          <w:sz w:val="24"/>
          <w:szCs w:val="24"/>
          <w:lang w:eastAsia="ru-RU"/>
        </w:rPr>
        <w:t xml:space="preserve"> </w:t>
      </w:r>
      <w:r w:rsidRPr="00604922">
        <w:rPr>
          <w:rFonts w:eastAsia="Calibri"/>
          <w:sz w:val="24"/>
          <w:szCs w:val="24"/>
          <w:lang w:eastAsia="ru-RU"/>
        </w:rPr>
        <w:t>своевременности, эффективности и результативности расходов на закупки по</w:t>
      </w:r>
      <w:r w:rsidR="00E66A05">
        <w:rPr>
          <w:rFonts w:eastAsia="Calibri"/>
          <w:sz w:val="24"/>
          <w:szCs w:val="24"/>
          <w:lang w:eastAsia="ru-RU"/>
        </w:rPr>
        <w:t xml:space="preserve"> </w:t>
      </w:r>
      <w:r w:rsidRPr="00604922">
        <w:rPr>
          <w:rFonts w:eastAsia="Calibri"/>
          <w:sz w:val="24"/>
          <w:szCs w:val="24"/>
          <w:lang w:eastAsia="ru-RU"/>
        </w:rPr>
        <w:t>планируемым к заключению, заключенным и исполненным контрактам (далее -</w:t>
      </w:r>
      <w:r w:rsidR="00E66A05">
        <w:rPr>
          <w:rFonts w:eastAsia="Calibri"/>
          <w:sz w:val="24"/>
          <w:szCs w:val="24"/>
          <w:lang w:eastAsia="ru-RU"/>
        </w:rPr>
        <w:t xml:space="preserve"> </w:t>
      </w:r>
      <w:r w:rsidRPr="00604922">
        <w:rPr>
          <w:rFonts w:eastAsia="Calibri"/>
          <w:sz w:val="24"/>
          <w:szCs w:val="24"/>
          <w:lang w:eastAsia="ru-RU"/>
        </w:rPr>
        <w:t>расходы на закупки);</w:t>
      </w:r>
    </w:p>
    <w:p w:rsidR="00E0529A" w:rsidRDefault="0058445A" w:rsidP="00E66A05">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выявление отклонений, нарушений и недостатков в сфере закупок,</w:t>
      </w:r>
      <w:r w:rsidR="00E66A05">
        <w:rPr>
          <w:rFonts w:eastAsia="Calibri"/>
          <w:sz w:val="24"/>
          <w:szCs w:val="24"/>
          <w:lang w:eastAsia="ru-RU"/>
        </w:rPr>
        <w:t xml:space="preserve"> </w:t>
      </w:r>
      <w:r w:rsidRPr="00604922">
        <w:rPr>
          <w:rFonts w:eastAsia="Calibri"/>
          <w:sz w:val="24"/>
          <w:szCs w:val="24"/>
          <w:lang w:eastAsia="ru-RU"/>
        </w:rPr>
        <w:t>установление причин и подготовка предложений, направленных на их устранение</w:t>
      </w:r>
      <w:r w:rsidR="00E66A05">
        <w:rPr>
          <w:rFonts w:eastAsia="Calibri"/>
          <w:sz w:val="24"/>
          <w:szCs w:val="24"/>
          <w:lang w:eastAsia="ru-RU"/>
        </w:rPr>
        <w:t xml:space="preserve"> </w:t>
      </w:r>
      <w:r w:rsidRPr="00604922">
        <w:rPr>
          <w:rFonts w:eastAsia="Calibri"/>
          <w:sz w:val="24"/>
          <w:szCs w:val="24"/>
          <w:lang w:eastAsia="ru-RU"/>
        </w:rPr>
        <w:t>и на совершенствование контрактной системы.</w:t>
      </w:r>
      <w:r w:rsidR="00E66A05">
        <w:rPr>
          <w:rFonts w:eastAsia="Calibri"/>
          <w:sz w:val="24"/>
          <w:szCs w:val="24"/>
          <w:lang w:eastAsia="ru-RU"/>
        </w:rPr>
        <w:t xml:space="preserve"> </w:t>
      </w:r>
    </w:p>
    <w:p w:rsidR="0058445A" w:rsidRPr="00604922" w:rsidRDefault="0058445A" w:rsidP="00E66A05">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Аудит в сфере закупок должен охватывать все этапы деятельности</w:t>
      </w:r>
      <w:r w:rsidR="00E66A05">
        <w:rPr>
          <w:rFonts w:eastAsia="Calibri"/>
          <w:sz w:val="24"/>
          <w:szCs w:val="24"/>
          <w:lang w:eastAsia="ru-RU"/>
        </w:rPr>
        <w:t xml:space="preserve"> </w:t>
      </w:r>
      <w:r w:rsidRPr="00604922">
        <w:rPr>
          <w:rFonts w:eastAsia="Calibri"/>
          <w:sz w:val="24"/>
          <w:szCs w:val="24"/>
          <w:lang w:eastAsia="ru-RU"/>
        </w:rPr>
        <w:t xml:space="preserve">заказчика в сфере закупок в отношении каждого из </w:t>
      </w:r>
      <w:r w:rsidR="0054284E">
        <w:rPr>
          <w:rFonts w:eastAsia="Calibri"/>
          <w:sz w:val="24"/>
          <w:szCs w:val="24"/>
          <w:lang w:eastAsia="ru-RU"/>
        </w:rPr>
        <w:t xml:space="preserve">муниципальных </w:t>
      </w:r>
      <w:r w:rsidRPr="00604922">
        <w:rPr>
          <w:rFonts w:eastAsia="Calibri"/>
          <w:sz w:val="24"/>
          <w:szCs w:val="24"/>
          <w:lang w:eastAsia="ru-RU"/>
        </w:rPr>
        <w:t>контрактов,</w:t>
      </w:r>
      <w:r w:rsidR="00E66A05">
        <w:rPr>
          <w:rFonts w:eastAsia="Calibri"/>
          <w:sz w:val="24"/>
          <w:szCs w:val="24"/>
          <w:lang w:eastAsia="ru-RU"/>
        </w:rPr>
        <w:t xml:space="preserve"> </w:t>
      </w:r>
      <w:r w:rsidRPr="00604922">
        <w:rPr>
          <w:rFonts w:eastAsia="Calibri"/>
          <w:sz w:val="24"/>
          <w:szCs w:val="24"/>
          <w:lang w:eastAsia="ru-RU"/>
        </w:rPr>
        <w:t>являющихся предметом анализа, проверки и оценки, а именно: этап планирования</w:t>
      </w:r>
      <w:r w:rsidR="00E66A05">
        <w:rPr>
          <w:rFonts w:eastAsia="Calibri"/>
          <w:sz w:val="24"/>
          <w:szCs w:val="24"/>
          <w:lang w:eastAsia="ru-RU"/>
        </w:rPr>
        <w:t xml:space="preserve"> </w:t>
      </w:r>
      <w:r w:rsidRPr="00604922">
        <w:rPr>
          <w:rFonts w:eastAsia="Calibri"/>
          <w:sz w:val="24"/>
          <w:szCs w:val="24"/>
          <w:lang w:eastAsia="ru-RU"/>
        </w:rPr>
        <w:t>закупок товаров (работ, услуг), этап осуществления закупок, этап заключения и</w:t>
      </w:r>
      <w:r w:rsidR="00E66A05">
        <w:rPr>
          <w:rFonts w:eastAsia="Calibri"/>
          <w:sz w:val="24"/>
          <w:szCs w:val="24"/>
          <w:lang w:eastAsia="ru-RU"/>
        </w:rPr>
        <w:t xml:space="preserve"> </w:t>
      </w:r>
      <w:r w:rsidRPr="00604922">
        <w:rPr>
          <w:rFonts w:eastAsia="Calibri"/>
          <w:sz w:val="24"/>
          <w:szCs w:val="24"/>
          <w:lang w:eastAsia="ru-RU"/>
        </w:rPr>
        <w:t>исполнения контракта.</w:t>
      </w:r>
    </w:p>
    <w:p w:rsidR="0058445A" w:rsidRPr="00604922" w:rsidRDefault="0058445A" w:rsidP="00E0529A">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2.3. Предметом аудита в сфере закупок является процесс использования</w:t>
      </w:r>
      <w:r w:rsidR="00E66A05">
        <w:rPr>
          <w:rFonts w:eastAsia="Calibri"/>
          <w:sz w:val="24"/>
          <w:szCs w:val="24"/>
          <w:lang w:eastAsia="ru-RU"/>
        </w:rPr>
        <w:t xml:space="preserve"> </w:t>
      </w:r>
      <w:r w:rsidRPr="00604922">
        <w:rPr>
          <w:rFonts w:eastAsia="Calibri"/>
          <w:sz w:val="24"/>
          <w:szCs w:val="24"/>
          <w:lang w:eastAsia="ru-RU"/>
        </w:rPr>
        <w:t>средств бюджета</w:t>
      </w:r>
      <w:r w:rsidR="00E0529A">
        <w:rPr>
          <w:rFonts w:eastAsia="Calibri"/>
          <w:sz w:val="24"/>
          <w:szCs w:val="24"/>
          <w:lang w:eastAsia="ru-RU"/>
        </w:rPr>
        <w:t xml:space="preserve"> городского округа Воскресенск</w:t>
      </w:r>
      <w:r w:rsidRPr="00604922">
        <w:rPr>
          <w:rFonts w:eastAsia="Calibri"/>
          <w:sz w:val="24"/>
          <w:szCs w:val="24"/>
          <w:lang w:eastAsia="ru-RU"/>
        </w:rPr>
        <w:t xml:space="preserve"> </w:t>
      </w:r>
      <w:r w:rsidR="00C17C03">
        <w:rPr>
          <w:rFonts w:eastAsia="Calibri"/>
          <w:sz w:val="24"/>
          <w:szCs w:val="24"/>
          <w:lang w:eastAsia="ru-RU"/>
        </w:rPr>
        <w:t xml:space="preserve">(далее – бюджетные средства) </w:t>
      </w:r>
      <w:r w:rsidRPr="00604922">
        <w:rPr>
          <w:rFonts w:eastAsia="Calibri"/>
          <w:sz w:val="24"/>
          <w:szCs w:val="24"/>
          <w:lang w:eastAsia="ru-RU"/>
        </w:rPr>
        <w:t>в соответствии с требованиями законодательства о контрактной системе</w:t>
      </w:r>
      <w:r w:rsidR="00E66A05">
        <w:rPr>
          <w:rFonts w:eastAsia="Calibri"/>
          <w:sz w:val="24"/>
          <w:szCs w:val="24"/>
          <w:lang w:eastAsia="ru-RU"/>
        </w:rPr>
        <w:t xml:space="preserve"> </w:t>
      </w:r>
      <w:r w:rsidRPr="00604922">
        <w:rPr>
          <w:rFonts w:eastAsia="Calibri"/>
          <w:sz w:val="24"/>
          <w:szCs w:val="24"/>
          <w:lang w:eastAsia="ru-RU"/>
        </w:rPr>
        <w:t>в сфере закупок.</w:t>
      </w:r>
    </w:p>
    <w:p w:rsidR="00C17C03" w:rsidRDefault="0058445A" w:rsidP="00C17C03">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2.4. В процессе проведения аудита в сфере закупок в пределах</w:t>
      </w:r>
      <w:r w:rsidR="00E66A05">
        <w:rPr>
          <w:rFonts w:eastAsia="Calibri"/>
          <w:sz w:val="24"/>
          <w:szCs w:val="24"/>
          <w:lang w:eastAsia="ru-RU"/>
        </w:rPr>
        <w:t xml:space="preserve"> </w:t>
      </w:r>
      <w:r w:rsidRPr="00604922">
        <w:rPr>
          <w:rFonts w:eastAsia="Calibri"/>
          <w:sz w:val="24"/>
          <w:szCs w:val="24"/>
          <w:lang w:eastAsia="ru-RU"/>
        </w:rPr>
        <w:t xml:space="preserve">полномочий </w:t>
      </w:r>
      <w:r w:rsidR="00C17C03">
        <w:rPr>
          <w:rFonts w:eastAsia="Calibri"/>
          <w:sz w:val="24"/>
          <w:szCs w:val="24"/>
          <w:lang w:eastAsia="ru-RU"/>
        </w:rPr>
        <w:t>Контрольно-с</w:t>
      </w:r>
      <w:r w:rsidRPr="00604922">
        <w:rPr>
          <w:rFonts w:eastAsia="Calibri"/>
          <w:sz w:val="24"/>
          <w:szCs w:val="24"/>
          <w:lang w:eastAsia="ru-RU"/>
        </w:rPr>
        <w:t>четной палаты проверяются, анализируются и оцениваются:</w:t>
      </w:r>
    </w:p>
    <w:p w:rsidR="00C17C03" w:rsidRDefault="0058445A" w:rsidP="00C17C03">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организация и процесс использования бюджетных средств начиная с этапа</w:t>
      </w:r>
      <w:r w:rsidR="00E66A05">
        <w:rPr>
          <w:rFonts w:eastAsia="Calibri"/>
          <w:sz w:val="24"/>
          <w:szCs w:val="24"/>
          <w:lang w:eastAsia="ru-RU"/>
        </w:rPr>
        <w:t xml:space="preserve"> </w:t>
      </w:r>
      <w:r w:rsidRPr="00604922">
        <w:rPr>
          <w:rFonts w:eastAsia="Calibri"/>
          <w:sz w:val="24"/>
          <w:szCs w:val="24"/>
          <w:lang w:eastAsia="ru-RU"/>
        </w:rPr>
        <w:t>планирования закупок;</w:t>
      </w:r>
    </w:p>
    <w:p w:rsidR="00C17C03" w:rsidRDefault="0058445A" w:rsidP="00C17C03">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законность, своевременность, обоснованность, целесообразность расходов</w:t>
      </w:r>
      <w:r w:rsidR="00E66A05">
        <w:rPr>
          <w:rFonts w:eastAsia="Calibri"/>
          <w:sz w:val="24"/>
          <w:szCs w:val="24"/>
          <w:lang w:eastAsia="ru-RU"/>
        </w:rPr>
        <w:t xml:space="preserve"> </w:t>
      </w:r>
      <w:r w:rsidRPr="00604922">
        <w:rPr>
          <w:rFonts w:eastAsia="Calibri"/>
          <w:sz w:val="24"/>
          <w:szCs w:val="24"/>
          <w:lang w:eastAsia="ru-RU"/>
        </w:rPr>
        <w:t>на закупки;</w:t>
      </w:r>
    </w:p>
    <w:p w:rsidR="00C17C03" w:rsidRDefault="0058445A" w:rsidP="00C17C03">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эффективность и результаты использования бюджетных средств;</w:t>
      </w:r>
    </w:p>
    <w:p w:rsidR="00C17C03" w:rsidRDefault="0058445A" w:rsidP="00C17C03">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система ведомственного контроля в сфере закупок;</w:t>
      </w:r>
    </w:p>
    <w:p w:rsidR="004F45F1" w:rsidRDefault="0058445A" w:rsidP="004F45F1">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система контроля в сфере закупок, осуществляемого заказчиком.</w:t>
      </w:r>
    </w:p>
    <w:p w:rsidR="0058445A" w:rsidRPr="00604922"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2.5. Объектами аудита (контроля) в сфере закупок являются:</w:t>
      </w:r>
    </w:p>
    <w:p w:rsidR="0058445A" w:rsidRPr="00604922"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 xml:space="preserve">органы </w:t>
      </w:r>
      <w:r w:rsidR="00C4053D">
        <w:rPr>
          <w:rFonts w:eastAsia="Calibri"/>
          <w:sz w:val="24"/>
          <w:szCs w:val="24"/>
          <w:lang w:eastAsia="ru-RU"/>
        </w:rPr>
        <w:t>местного самоуправления</w:t>
      </w:r>
      <w:r w:rsidRPr="00604922">
        <w:rPr>
          <w:rFonts w:eastAsia="Calibri"/>
          <w:sz w:val="24"/>
          <w:szCs w:val="24"/>
          <w:lang w:eastAsia="ru-RU"/>
        </w:rPr>
        <w:t xml:space="preserve">, </w:t>
      </w:r>
      <w:r w:rsidR="00C4053D">
        <w:rPr>
          <w:rFonts w:eastAsia="Calibri"/>
          <w:sz w:val="24"/>
          <w:szCs w:val="24"/>
          <w:lang w:eastAsia="ru-RU"/>
        </w:rPr>
        <w:t>муниципальные казанные учреждения</w:t>
      </w:r>
      <w:r w:rsidRPr="00604922">
        <w:rPr>
          <w:rFonts w:eastAsia="Calibri"/>
          <w:sz w:val="24"/>
          <w:szCs w:val="24"/>
          <w:lang w:eastAsia="ru-RU"/>
        </w:rPr>
        <w:t>, уполномоченные</w:t>
      </w:r>
      <w:r w:rsidR="00F96E25">
        <w:rPr>
          <w:rFonts w:eastAsia="Calibri"/>
          <w:sz w:val="24"/>
          <w:szCs w:val="24"/>
          <w:lang w:eastAsia="ru-RU"/>
        </w:rPr>
        <w:t xml:space="preserve"> </w:t>
      </w:r>
      <w:r w:rsidRPr="00604922">
        <w:rPr>
          <w:rFonts w:eastAsia="Calibri"/>
          <w:sz w:val="24"/>
          <w:szCs w:val="24"/>
          <w:lang w:eastAsia="ru-RU"/>
        </w:rPr>
        <w:t>принимать бюджетные обязательства в соответствии с бюджетным</w:t>
      </w:r>
      <w:r w:rsidR="00F96E25">
        <w:rPr>
          <w:rFonts w:eastAsia="Calibri"/>
          <w:sz w:val="24"/>
          <w:szCs w:val="24"/>
          <w:lang w:eastAsia="ru-RU"/>
        </w:rPr>
        <w:t xml:space="preserve"> </w:t>
      </w:r>
      <w:r w:rsidRPr="00604922">
        <w:rPr>
          <w:rFonts w:eastAsia="Calibri"/>
          <w:sz w:val="24"/>
          <w:szCs w:val="24"/>
          <w:lang w:eastAsia="ru-RU"/>
        </w:rPr>
        <w:t>законодательством Российской Федерации от имени Российской Федерации и</w:t>
      </w:r>
      <w:r w:rsidR="00F96E25">
        <w:rPr>
          <w:rFonts w:eastAsia="Calibri"/>
          <w:sz w:val="24"/>
          <w:szCs w:val="24"/>
          <w:lang w:eastAsia="ru-RU"/>
        </w:rPr>
        <w:t xml:space="preserve"> </w:t>
      </w:r>
      <w:r w:rsidRPr="00604922">
        <w:rPr>
          <w:rFonts w:eastAsia="Calibri"/>
          <w:sz w:val="24"/>
          <w:szCs w:val="24"/>
          <w:lang w:eastAsia="ru-RU"/>
        </w:rPr>
        <w:t>осуществляющие закупки;</w:t>
      </w:r>
    </w:p>
    <w:p w:rsidR="0058445A" w:rsidRPr="00604922"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бюджетные учреждения, осуществляющие закупки за счет субсидий,</w:t>
      </w:r>
      <w:r w:rsidR="00F96E25">
        <w:rPr>
          <w:rFonts w:eastAsia="Calibri"/>
          <w:sz w:val="24"/>
          <w:szCs w:val="24"/>
          <w:lang w:eastAsia="ru-RU"/>
        </w:rPr>
        <w:t xml:space="preserve"> </w:t>
      </w:r>
      <w:r w:rsidRPr="00604922">
        <w:rPr>
          <w:rFonts w:eastAsia="Calibri"/>
          <w:sz w:val="24"/>
          <w:szCs w:val="24"/>
          <w:lang w:eastAsia="ru-RU"/>
        </w:rPr>
        <w:t xml:space="preserve">предоставленных из </w:t>
      </w:r>
      <w:r w:rsidR="00C4053D">
        <w:rPr>
          <w:rFonts w:eastAsia="Calibri"/>
          <w:sz w:val="24"/>
          <w:szCs w:val="24"/>
          <w:lang w:eastAsia="ru-RU"/>
        </w:rPr>
        <w:t>местного</w:t>
      </w:r>
      <w:r w:rsidRPr="00604922">
        <w:rPr>
          <w:rFonts w:eastAsia="Calibri"/>
          <w:sz w:val="24"/>
          <w:szCs w:val="24"/>
          <w:lang w:eastAsia="ru-RU"/>
        </w:rPr>
        <w:t xml:space="preserve"> бюджета, и иных средств (с учетом</w:t>
      </w:r>
      <w:r w:rsidR="00F96E25">
        <w:rPr>
          <w:rFonts w:eastAsia="Calibri"/>
          <w:sz w:val="24"/>
          <w:szCs w:val="24"/>
          <w:lang w:eastAsia="ru-RU"/>
        </w:rPr>
        <w:t xml:space="preserve"> </w:t>
      </w:r>
      <w:r w:rsidRPr="00604922">
        <w:rPr>
          <w:rFonts w:eastAsia="Calibri"/>
          <w:sz w:val="24"/>
          <w:szCs w:val="24"/>
          <w:lang w:eastAsia="ru-RU"/>
        </w:rPr>
        <w:t>особенностей статьи 15 Закона № 44-ФЗ);</w:t>
      </w:r>
    </w:p>
    <w:p w:rsidR="0058445A" w:rsidRPr="00604922"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 xml:space="preserve">автономные учреждения, </w:t>
      </w:r>
      <w:r w:rsidR="00C4053D">
        <w:rPr>
          <w:rFonts w:eastAsia="Calibri"/>
          <w:sz w:val="24"/>
          <w:szCs w:val="24"/>
          <w:lang w:eastAsia="ru-RU"/>
        </w:rPr>
        <w:t>муниципальные</w:t>
      </w:r>
      <w:r w:rsidRPr="00604922">
        <w:rPr>
          <w:rFonts w:eastAsia="Calibri"/>
          <w:sz w:val="24"/>
          <w:szCs w:val="24"/>
          <w:lang w:eastAsia="ru-RU"/>
        </w:rPr>
        <w:t xml:space="preserve"> унитарные предприятия при</w:t>
      </w:r>
      <w:r w:rsidR="00F96E25">
        <w:rPr>
          <w:rFonts w:eastAsia="Calibri"/>
          <w:sz w:val="24"/>
          <w:szCs w:val="24"/>
          <w:lang w:eastAsia="ru-RU"/>
        </w:rPr>
        <w:t xml:space="preserve"> </w:t>
      </w:r>
      <w:r w:rsidRPr="00604922">
        <w:rPr>
          <w:rFonts w:eastAsia="Calibri"/>
          <w:sz w:val="24"/>
          <w:szCs w:val="24"/>
          <w:lang w:eastAsia="ru-RU"/>
        </w:rPr>
        <w:t>осуществлении капитальных вложений за счет бюджетных средств в объекты</w:t>
      </w:r>
      <w:r w:rsidR="00F96E25">
        <w:rPr>
          <w:rFonts w:eastAsia="Calibri"/>
          <w:sz w:val="24"/>
          <w:szCs w:val="24"/>
          <w:lang w:eastAsia="ru-RU"/>
        </w:rPr>
        <w:t xml:space="preserve"> </w:t>
      </w:r>
      <w:r w:rsidR="00C4053D">
        <w:rPr>
          <w:rFonts w:eastAsia="Calibri"/>
          <w:sz w:val="24"/>
          <w:szCs w:val="24"/>
          <w:lang w:eastAsia="ru-RU"/>
        </w:rPr>
        <w:t>муниципальной</w:t>
      </w:r>
      <w:r w:rsidRPr="00604922">
        <w:rPr>
          <w:rFonts w:eastAsia="Calibri"/>
          <w:sz w:val="24"/>
          <w:szCs w:val="24"/>
          <w:lang w:eastAsia="ru-RU"/>
        </w:rPr>
        <w:t xml:space="preserve"> собственности (при планировании и осуществлении ими</w:t>
      </w:r>
      <w:r w:rsidR="00F96E25">
        <w:rPr>
          <w:rFonts w:eastAsia="Calibri"/>
          <w:sz w:val="24"/>
          <w:szCs w:val="24"/>
          <w:lang w:eastAsia="ru-RU"/>
        </w:rPr>
        <w:t xml:space="preserve"> </w:t>
      </w:r>
      <w:r w:rsidRPr="00604922">
        <w:rPr>
          <w:rFonts w:eastAsia="Calibri"/>
          <w:sz w:val="24"/>
          <w:szCs w:val="24"/>
          <w:lang w:eastAsia="ru-RU"/>
        </w:rPr>
        <w:t>закупок);</w:t>
      </w:r>
    </w:p>
    <w:p w:rsidR="0058445A" w:rsidRPr="00604922"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 xml:space="preserve">юридические лица, не являющиеся </w:t>
      </w:r>
      <w:r w:rsidR="00C4053D">
        <w:rPr>
          <w:rFonts w:eastAsia="Calibri"/>
          <w:sz w:val="24"/>
          <w:szCs w:val="24"/>
          <w:lang w:eastAsia="ru-RU"/>
        </w:rPr>
        <w:t>муниципальными</w:t>
      </w:r>
      <w:r w:rsidRPr="00604922">
        <w:rPr>
          <w:rFonts w:eastAsia="Calibri"/>
          <w:sz w:val="24"/>
          <w:szCs w:val="24"/>
          <w:lang w:eastAsia="ru-RU"/>
        </w:rPr>
        <w:t xml:space="preserve"> учреждениями,</w:t>
      </w:r>
      <w:r w:rsidR="00F96E25">
        <w:rPr>
          <w:rFonts w:eastAsia="Calibri"/>
          <w:sz w:val="24"/>
          <w:szCs w:val="24"/>
          <w:lang w:eastAsia="ru-RU"/>
        </w:rPr>
        <w:t xml:space="preserve"> </w:t>
      </w:r>
      <w:r w:rsidR="00C4053D">
        <w:rPr>
          <w:rFonts w:eastAsia="Calibri"/>
          <w:sz w:val="24"/>
          <w:szCs w:val="24"/>
          <w:lang w:eastAsia="ru-RU"/>
        </w:rPr>
        <w:t>муниципальными</w:t>
      </w:r>
      <w:r w:rsidRPr="00604922">
        <w:rPr>
          <w:rFonts w:eastAsia="Calibri"/>
          <w:sz w:val="24"/>
          <w:szCs w:val="24"/>
          <w:lang w:eastAsia="ru-RU"/>
        </w:rPr>
        <w:t xml:space="preserve"> унитарными предприятиями, в случае реализации</w:t>
      </w:r>
      <w:r w:rsidR="00F96E25">
        <w:rPr>
          <w:rFonts w:eastAsia="Calibri"/>
          <w:sz w:val="24"/>
          <w:szCs w:val="24"/>
          <w:lang w:eastAsia="ru-RU"/>
        </w:rPr>
        <w:t xml:space="preserve"> </w:t>
      </w:r>
      <w:r w:rsidRPr="00604922">
        <w:rPr>
          <w:rFonts w:eastAsia="Calibri"/>
          <w:sz w:val="24"/>
          <w:szCs w:val="24"/>
          <w:lang w:eastAsia="ru-RU"/>
        </w:rPr>
        <w:t>инвестиционных проектов по строительству, реконструкции и техническому</w:t>
      </w:r>
      <w:r w:rsidR="00F96E25">
        <w:rPr>
          <w:rFonts w:eastAsia="Calibri"/>
          <w:sz w:val="24"/>
          <w:szCs w:val="24"/>
          <w:lang w:eastAsia="ru-RU"/>
        </w:rPr>
        <w:t xml:space="preserve"> </w:t>
      </w:r>
      <w:r w:rsidRPr="00604922">
        <w:rPr>
          <w:rFonts w:eastAsia="Calibri"/>
          <w:sz w:val="24"/>
          <w:szCs w:val="24"/>
          <w:lang w:eastAsia="ru-RU"/>
        </w:rPr>
        <w:t>перевооружению объектов капитального строительства за счет бюджетных</w:t>
      </w:r>
      <w:r w:rsidR="00F96E25">
        <w:rPr>
          <w:rFonts w:eastAsia="Calibri"/>
          <w:sz w:val="24"/>
          <w:szCs w:val="24"/>
          <w:lang w:eastAsia="ru-RU"/>
        </w:rPr>
        <w:t xml:space="preserve"> </w:t>
      </w:r>
      <w:r w:rsidRPr="00604922">
        <w:rPr>
          <w:rFonts w:eastAsia="Calibri"/>
          <w:sz w:val="24"/>
          <w:szCs w:val="24"/>
          <w:lang w:eastAsia="ru-RU"/>
        </w:rPr>
        <w:t>инвестиций (в случаях и в пределах, которые определены в соответствии с</w:t>
      </w:r>
      <w:r w:rsidR="00F96E25">
        <w:rPr>
          <w:rFonts w:eastAsia="Calibri"/>
          <w:sz w:val="24"/>
          <w:szCs w:val="24"/>
          <w:lang w:eastAsia="ru-RU"/>
        </w:rPr>
        <w:t xml:space="preserve"> </w:t>
      </w:r>
      <w:r w:rsidRPr="00604922">
        <w:rPr>
          <w:rFonts w:eastAsia="Calibri"/>
          <w:sz w:val="24"/>
          <w:szCs w:val="24"/>
          <w:lang w:eastAsia="ru-RU"/>
        </w:rPr>
        <w:t>бюджетным законодательством Российской Федерации в рамках договоров об</w:t>
      </w:r>
      <w:r w:rsidR="00F96E25">
        <w:rPr>
          <w:rFonts w:eastAsia="Calibri"/>
          <w:sz w:val="24"/>
          <w:szCs w:val="24"/>
          <w:lang w:eastAsia="ru-RU"/>
        </w:rPr>
        <w:t xml:space="preserve"> </w:t>
      </w:r>
      <w:r w:rsidRPr="00604922">
        <w:rPr>
          <w:rFonts w:eastAsia="Calibri"/>
          <w:sz w:val="24"/>
          <w:szCs w:val="24"/>
          <w:lang w:eastAsia="ru-RU"/>
        </w:rPr>
        <w:t xml:space="preserve">участии </w:t>
      </w:r>
      <w:r w:rsidR="00C4053D">
        <w:rPr>
          <w:rFonts w:eastAsia="Calibri"/>
          <w:sz w:val="24"/>
          <w:szCs w:val="24"/>
          <w:lang w:eastAsia="ru-RU"/>
        </w:rPr>
        <w:t>муниципального образования</w:t>
      </w:r>
      <w:r w:rsidRPr="00604922">
        <w:rPr>
          <w:rFonts w:eastAsia="Calibri"/>
          <w:sz w:val="24"/>
          <w:szCs w:val="24"/>
          <w:lang w:eastAsia="ru-RU"/>
        </w:rPr>
        <w:t xml:space="preserve"> в собственности субъекта инвестиций);</w:t>
      </w:r>
    </w:p>
    <w:p w:rsidR="0058445A" w:rsidRPr="00604922"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 xml:space="preserve">бюджетные учреждения, автономные учреждения, </w:t>
      </w:r>
      <w:r w:rsidR="00C4053D">
        <w:rPr>
          <w:rFonts w:eastAsia="Calibri"/>
          <w:sz w:val="24"/>
          <w:szCs w:val="24"/>
          <w:lang w:eastAsia="ru-RU"/>
        </w:rPr>
        <w:t>муниципальны</w:t>
      </w:r>
      <w:r w:rsidRPr="00604922">
        <w:rPr>
          <w:rFonts w:eastAsia="Calibri"/>
          <w:sz w:val="24"/>
          <w:szCs w:val="24"/>
          <w:lang w:eastAsia="ru-RU"/>
        </w:rPr>
        <w:t>е</w:t>
      </w:r>
      <w:r w:rsidR="00F96E25">
        <w:rPr>
          <w:rFonts w:eastAsia="Calibri"/>
          <w:sz w:val="24"/>
          <w:szCs w:val="24"/>
          <w:lang w:eastAsia="ru-RU"/>
        </w:rPr>
        <w:t xml:space="preserve"> </w:t>
      </w:r>
      <w:r w:rsidRPr="00604922">
        <w:rPr>
          <w:rFonts w:eastAsia="Calibri"/>
          <w:sz w:val="24"/>
          <w:szCs w:val="24"/>
          <w:lang w:eastAsia="ru-RU"/>
        </w:rPr>
        <w:t>унитарные предприятия, которым в соответствии с бюджетным</w:t>
      </w:r>
      <w:r w:rsidR="00F96E25">
        <w:rPr>
          <w:rFonts w:eastAsia="Calibri"/>
          <w:sz w:val="24"/>
          <w:szCs w:val="24"/>
          <w:lang w:eastAsia="ru-RU"/>
        </w:rPr>
        <w:t xml:space="preserve"> </w:t>
      </w:r>
      <w:r w:rsidRPr="00604922">
        <w:rPr>
          <w:rFonts w:eastAsia="Calibri"/>
          <w:sz w:val="24"/>
          <w:szCs w:val="24"/>
          <w:lang w:eastAsia="ru-RU"/>
        </w:rPr>
        <w:t>законодательством органы</w:t>
      </w:r>
      <w:r w:rsidR="00C4053D">
        <w:rPr>
          <w:rFonts w:eastAsia="Calibri"/>
          <w:sz w:val="24"/>
          <w:szCs w:val="24"/>
          <w:lang w:eastAsia="ru-RU"/>
        </w:rPr>
        <w:t xml:space="preserve"> местного самоуправления</w:t>
      </w:r>
      <w:r w:rsidRPr="00604922">
        <w:rPr>
          <w:rFonts w:eastAsia="Calibri"/>
          <w:sz w:val="24"/>
          <w:szCs w:val="24"/>
          <w:lang w:eastAsia="ru-RU"/>
        </w:rPr>
        <w:t>, являющиеся заказчиками, передали</w:t>
      </w:r>
      <w:r w:rsidR="00F96E25">
        <w:rPr>
          <w:rFonts w:eastAsia="Calibri"/>
          <w:sz w:val="24"/>
          <w:szCs w:val="24"/>
          <w:lang w:eastAsia="ru-RU"/>
        </w:rPr>
        <w:t xml:space="preserve"> </w:t>
      </w:r>
      <w:r w:rsidRPr="00604922">
        <w:rPr>
          <w:rFonts w:eastAsia="Calibri"/>
          <w:sz w:val="24"/>
          <w:szCs w:val="24"/>
          <w:lang w:eastAsia="ru-RU"/>
        </w:rPr>
        <w:t>свои полномочия на осуществление закупок;</w:t>
      </w:r>
    </w:p>
    <w:p w:rsidR="0058445A" w:rsidRPr="00604922" w:rsidRDefault="00C4053D"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lastRenderedPageBreak/>
        <w:t>органы</w:t>
      </w:r>
      <w:r>
        <w:rPr>
          <w:rFonts w:eastAsia="Calibri"/>
          <w:sz w:val="24"/>
          <w:szCs w:val="24"/>
          <w:lang w:eastAsia="ru-RU"/>
        </w:rPr>
        <w:t xml:space="preserve"> местного самоуправления</w:t>
      </w:r>
      <w:r w:rsidR="0058445A" w:rsidRPr="00604922">
        <w:rPr>
          <w:rFonts w:eastAsia="Calibri"/>
          <w:sz w:val="24"/>
          <w:szCs w:val="24"/>
          <w:lang w:eastAsia="ru-RU"/>
        </w:rPr>
        <w:t>, казенные учреждения, на которые возложены</w:t>
      </w:r>
      <w:r w:rsidR="00F96E25">
        <w:rPr>
          <w:rFonts w:eastAsia="Calibri"/>
          <w:sz w:val="24"/>
          <w:szCs w:val="24"/>
          <w:lang w:eastAsia="ru-RU"/>
        </w:rPr>
        <w:t xml:space="preserve"> </w:t>
      </w:r>
      <w:r w:rsidR="0058445A" w:rsidRPr="00604922">
        <w:rPr>
          <w:rFonts w:eastAsia="Calibri"/>
          <w:sz w:val="24"/>
          <w:szCs w:val="24"/>
          <w:lang w:eastAsia="ru-RU"/>
        </w:rPr>
        <w:t>полномочия по определению поставщиков (подрядчиков, исполнителей) для</w:t>
      </w:r>
      <w:r w:rsidR="00F96E25">
        <w:rPr>
          <w:rFonts w:eastAsia="Calibri"/>
          <w:sz w:val="24"/>
          <w:szCs w:val="24"/>
          <w:lang w:eastAsia="ru-RU"/>
        </w:rPr>
        <w:t xml:space="preserve"> </w:t>
      </w:r>
      <w:r w:rsidR="0058445A" w:rsidRPr="00604922">
        <w:rPr>
          <w:rFonts w:eastAsia="Calibri"/>
          <w:sz w:val="24"/>
          <w:szCs w:val="24"/>
          <w:lang w:eastAsia="ru-RU"/>
        </w:rPr>
        <w:t>соответствующих заказчиков (уполномоченные органы, уполномоченные</w:t>
      </w:r>
      <w:r w:rsidR="00F96E25">
        <w:rPr>
          <w:rFonts w:eastAsia="Calibri"/>
          <w:sz w:val="24"/>
          <w:szCs w:val="24"/>
          <w:lang w:eastAsia="ru-RU"/>
        </w:rPr>
        <w:t xml:space="preserve"> </w:t>
      </w:r>
      <w:r w:rsidR="0058445A" w:rsidRPr="00604922">
        <w:rPr>
          <w:rFonts w:eastAsia="Calibri"/>
          <w:sz w:val="24"/>
          <w:szCs w:val="24"/>
          <w:lang w:eastAsia="ru-RU"/>
        </w:rPr>
        <w:t>учреждения - в соответствии с Законом № 44-ФЗ).</w:t>
      </w:r>
    </w:p>
    <w:p w:rsidR="0058445A" w:rsidRDefault="0058445A" w:rsidP="00C4053D">
      <w:pPr>
        <w:autoSpaceDE w:val="0"/>
        <w:autoSpaceDN w:val="0"/>
        <w:adjustRightInd w:val="0"/>
        <w:spacing w:line="276" w:lineRule="auto"/>
        <w:ind w:firstLine="567"/>
        <w:rPr>
          <w:rFonts w:eastAsia="Calibri"/>
          <w:sz w:val="24"/>
          <w:szCs w:val="24"/>
          <w:lang w:eastAsia="ru-RU"/>
        </w:rPr>
      </w:pPr>
      <w:r w:rsidRPr="00604922">
        <w:rPr>
          <w:rFonts w:eastAsia="Calibri"/>
          <w:sz w:val="24"/>
          <w:szCs w:val="24"/>
          <w:lang w:eastAsia="ru-RU"/>
        </w:rPr>
        <w:t>В рамках контрольных мероприятий оцениваются как деятельность</w:t>
      </w:r>
      <w:r w:rsidR="00F96E25">
        <w:rPr>
          <w:rFonts w:eastAsia="Calibri"/>
          <w:sz w:val="24"/>
          <w:szCs w:val="24"/>
          <w:lang w:eastAsia="ru-RU"/>
        </w:rPr>
        <w:t xml:space="preserve"> </w:t>
      </w:r>
      <w:r w:rsidRPr="00604922">
        <w:rPr>
          <w:rFonts w:eastAsia="Calibri"/>
          <w:sz w:val="24"/>
          <w:szCs w:val="24"/>
          <w:lang w:eastAsia="ru-RU"/>
        </w:rPr>
        <w:t>заказчиков, так и деятельность формируемых ими контрактных служб и комиссий</w:t>
      </w:r>
      <w:r w:rsidR="00F96E25">
        <w:rPr>
          <w:rFonts w:eastAsia="Calibri"/>
          <w:sz w:val="24"/>
          <w:szCs w:val="24"/>
          <w:lang w:eastAsia="ru-RU"/>
        </w:rPr>
        <w:t xml:space="preserve"> </w:t>
      </w:r>
      <w:r w:rsidRPr="00604922">
        <w:rPr>
          <w:rFonts w:eastAsia="Calibri"/>
          <w:sz w:val="24"/>
          <w:szCs w:val="24"/>
          <w:lang w:eastAsia="ru-RU"/>
        </w:rPr>
        <w:t>по осуществлению закупок, привлекаемых ими специализированных организаций</w:t>
      </w:r>
      <w:r w:rsidR="00F96E25">
        <w:rPr>
          <w:rFonts w:eastAsia="Calibri"/>
          <w:sz w:val="24"/>
          <w:szCs w:val="24"/>
          <w:lang w:eastAsia="ru-RU"/>
        </w:rPr>
        <w:t xml:space="preserve"> </w:t>
      </w:r>
      <w:r w:rsidRPr="00604922">
        <w:rPr>
          <w:rFonts w:eastAsia="Calibri"/>
          <w:sz w:val="24"/>
          <w:szCs w:val="24"/>
          <w:lang w:eastAsia="ru-RU"/>
        </w:rPr>
        <w:t>(при наличии), экспертов, экспертных организаций и электронных площадок, а</w:t>
      </w:r>
      <w:r w:rsidR="00F96E25">
        <w:rPr>
          <w:rFonts w:eastAsia="Calibri"/>
          <w:sz w:val="24"/>
          <w:szCs w:val="24"/>
          <w:lang w:eastAsia="ru-RU"/>
        </w:rPr>
        <w:t xml:space="preserve"> </w:t>
      </w:r>
      <w:r w:rsidRPr="00604922">
        <w:rPr>
          <w:rFonts w:eastAsia="Calibri"/>
          <w:sz w:val="24"/>
          <w:szCs w:val="24"/>
          <w:lang w:eastAsia="ru-RU"/>
        </w:rPr>
        <w:t>также работа системы ведомственного контроля в сфере закупок, системы</w:t>
      </w:r>
      <w:r w:rsidR="00F96E25">
        <w:rPr>
          <w:rFonts w:eastAsia="Calibri"/>
          <w:sz w:val="24"/>
          <w:szCs w:val="24"/>
          <w:lang w:eastAsia="ru-RU"/>
        </w:rPr>
        <w:t xml:space="preserve"> </w:t>
      </w:r>
      <w:r w:rsidRPr="00604922">
        <w:rPr>
          <w:rFonts w:eastAsia="Calibri"/>
          <w:sz w:val="24"/>
          <w:szCs w:val="24"/>
          <w:lang w:eastAsia="ru-RU"/>
        </w:rPr>
        <w:t>контроля в сфере закупок, осуществляемого заказчиком.</w:t>
      </w:r>
    </w:p>
    <w:p w:rsidR="00BD4231" w:rsidRPr="00604922" w:rsidRDefault="00BD4231" w:rsidP="00C4053D">
      <w:pPr>
        <w:autoSpaceDE w:val="0"/>
        <w:autoSpaceDN w:val="0"/>
        <w:adjustRightInd w:val="0"/>
        <w:spacing w:line="276" w:lineRule="auto"/>
        <w:ind w:firstLine="567"/>
        <w:rPr>
          <w:rFonts w:eastAsia="Calibri"/>
          <w:sz w:val="24"/>
          <w:szCs w:val="24"/>
          <w:lang w:eastAsia="ru-RU"/>
        </w:rPr>
      </w:pPr>
    </w:p>
    <w:p w:rsidR="00BD4231" w:rsidRPr="00BD4231" w:rsidRDefault="0058445A" w:rsidP="00BD4231">
      <w:pPr>
        <w:autoSpaceDE w:val="0"/>
        <w:autoSpaceDN w:val="0"/>
        <w:adjustRightInd w:val="0"/>
        <w:spacing w:line="276" w:lineRule="auto"/>
        <w:ind w:firstLine="0"/>
        <w:jc w:val="center"/>
        <w:rPr>
          <w:rFonts w:eastAsia="Calibri"/>
          <w:b/>
          <w:bCs/>
          <w:sz w:val="24"/>
          <w:szCs w:val="24"/>
          <w:lang w:eastAsia="ru-RU"/>
        </w:rPr>
      </w:pPr>
      <w:r w:rsidRPr="00BD4231">
        <w:rPr>
          <w:rFonts w:eastAsia="Calibri"/>
          <w:b/>
          <w:bCs/>
          <w:sz w:val="24"/>
          <w:szCs w:val="24"/>
          <w:lang w:eastAsia="ru-RU"/>
        </w:rPr>
        <w:t>3. Источники информации для проведения аудита в сфере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При проведении аудита в сфере закупок рекомендуется использовать</w:t>
      </w:r>
      <w:r w:rsidR="00F96E25" w:rsidRPr="00BD4231">
        <w:rPr>
          <w:rFonts w:eastAsia="Calibri"/>
          <w:sz w:val="24"/>
          <w:szCs w:val="24"/>
          <w:lang w:eastAsia="ru-RU"/>
        </w:rPr>
        <w:t xml:space="preserve"> </w:t>
      </w:r>
      <w:r w:rsidRPr="00BD4231">
        <w:rPr>
          <w:rFonts w:eastAsia="Calibri"/>
          <w:sz w:val="24"/>
          <w:szCs w:val="24"/>
          <w:lang w:eastAsia="ru-RU"/>
        </w:rPr>
        <w:t>следующие источники информации:</w:t>
      </w:r>
    </w:p>
    <w:p w:rsidR="00BD4231" w:rsidRDefault="00BD4231"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1)</w:t>
      </w:r>
      <w:r>
        <w:rPr>
          <w:rFonts w:eastAsia="Calibri"/>
          <w:sz w:val="24"/>
          <w:szCs w:val="24"/>
          <w:lang w:eastAsia="ru-RU"/>
        </w:rPr>
        <w:t xml:space="preserve"> </w:t>
      </w:r>
      <w:r w:rsidR="0058445A" w:rsidRPr="00BD4231">
        <w:rPr>
          <w:rFonts w:eastAsia="Calibri"/>
          <w:sz w:val="24"/>
          <w:szCs w:val="24"/>
          <w:lang w:eastAsia="ru-RU"/>
        </w:rPr>
        <w:t>законодательство о контрактной системе, включая Закон № 44-ФЗ и иные</w:t>
      </w:r>
      <w:r w:rsidR="00F96E25" w:rsidRPr="00BD4231">
        <w:rPr>
          <w:rFonts w:eastAsia="Calibri"/>
          <w:sz w:val="24"/>
          <w:szCs w:val="24"/>
          <w:lang w:eastAsia="ru-RU"/>
        </w:rPr>
        <w:t xml:space="preserve"> </w:t>
      </w:r>
      <w:r w:rsidR="0058445A" w:rsidRPr="00BD4231">
        <w:rPr>
          <w:rFonts w:eastAsia="Calibri"/>
          <w:sz w:val="24"/>
          <w:szCs w:val="24"/>
          <w:lang w:eastAsia="ru-RU"/>
        </w:rPr>
        <w:t>нормативные правовые акты о контрактной системе в сфере закупок</w:t>
      </w:r>
      <w:r>
        <w:rPr>
          <w:rFonts w:eastAsia="Calibri"/>
          <w:sz w:val="24"/>
          <w:szCs w:val="24"/>
          <w:lang w:eastAsia="ru-RU"/>
        </w:rPr>
        <w:t>;</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2) внутренние документы заказчика:</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 о создании контрактной службы и положение о ней или документ,</w:t>
      </w:r>
      <w:r w:rsidR="00F96E25" w:rsidRPr="00BD4231">
        <w:rPr>
          <w:rFonts w:eastAsia="Calibri"/>
          <w:sz w:val="24"/>
          <w:szCs w:val="24"/>
          <w:lang w:eastAsia="ru-RU"/>
        </w:rPr>
        <w:t xml:space="preserve"> </w:t>
      </w:r>
      <w:r w:rsidRPr="00BD4231">
        <w:rPr>
          <w:rFonts w:eastAsia="Calibri"/>
          <w:sz w:val="24"/>
          <w:szCs w:val="24"/>
          <w:lang w:eastAsia="ru-RU"/>
        </w:rPr>
        <w:t>утверждающий постоянный состав работников заказчика, выполняющих функции</w:t>
      </w:r>
      <w:r w:rsidR="00F96E25" w:rsidRPr="00BD4231">
        <w:rPr>
          <w:rFonts w:eastAsia="Calibri"/>
          <w:sz w:val="24"/>
          <w:szCs w:val="24"/>
          <w:lang w:eastAsia="ru-RU"/>
        </w:rPr>
        <w:t xml:space="preserve"> </w:t>
      </w:r>
      <w:r w:rsidRPr="00BD4231">
        <w:rPr>
          <w:rFonts w:eastAsia="Calibri"/>
          <w:sz w:val="24"/>
          <w:szCs w:val="24"/>
          <w:lang w:eastAsia="ru-RU"/>
        </w:rPr>
        <w:t>контрактной службы без образования отдельного структурного подразделения;</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 о создании и регламентации работы комиссии (комиссий) по</w:t>
      </w:r>
      <w:r w:rsidR="00BD4231">
        <w:rPr>
          <w:rFonts w:eastAsia="Calibri"/>
          <w:sz w:val="24"/>
          <w:szCs w:val="24"/>
          <w:lang w:eastAsia="ru-RU"/>
        </w:rPr>
        <w:t xml:space="preserve"> </w:t>
      </w:r>
      <w:r w:rsidRPr="00BD4231">
        <w:rPr>
          <w:rFonts w:eastAsia="Calibri"/>
          <w:sz w:val="24"/>
          <w:szCs w:val="24"/>
          <w:lang w:eastAsia="ru-RU"/>
        </w:rPr>
        <w:t>осуществлению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 регламентирующий процедуры планирования, обоснования и</w:t>
      </w:r>
      <w:r w:rsidR="00F96E25" w:rsidRPr="00BD4231">
        <w:rPr>
          <w:rFonts w:eastAsia="Calibri"/>
          <w:sz w:val="24"/>
          <w:szCs w:val="24"/>
          <w:lang w:eastAsia="ru-RU"/>
        </w:rPr>
        <w:t xml:space="preserve"> </w:t>
      </w:r>
      <w:r w:rsidRPr="00BD4231">
        <w:rPr>
          <w:rFonts w:eastAsia="Calibri"/>
          <w:sz w:val="24"/>
          <w:szCs w:val="24"/>
          <w:lang w:eastAsia="ru-RU"/>
        </w:rPr>
        <w:t>осуществления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утвержденны</w:t>
      </w:r>
      <w:r w:rsidR="00BD4231">
        <w:rPr>
          <w:rFonts w:eastAsia="Calibri"/>
          <w:sz w:val="24"/>
          <w:szCs w:val="24"/>
          <w:lang w:eastAsia="ru-RU"/>
        </w:rPr>
        <w:t>й</w:t>
      </w:r>
      <w:r w:rsidRPr="00BD4231">
        <w:rPr>
          <w:rFonts w:eastAsia="Calibri"/>
          <w:sz w:val="24"/>
          <w:szCs w:val="24"/>
          <w:lang w:eastAsia="ru-RU"/>
        </w:rPr>
        <w:t xml:space="preserve"> план-график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утвержденные требования к отдельным видам товаров, работ, услуг (в том</w:t>
      </w:r>
      <w:r w:rsidR="00F96E25" w:rsidRPr="00BD4231">
        <w:rPr>
          <w:rFonts w:eastAsia="Calibri"/>
          <w:sz w:val="24"/>
          <w:szCs w:val="24"/>
          <w:lang w:eastAsia="ru-RU"/>
        </w:rPr>
        <w:t xml:space="preserve"> </w:t>
      </w:r>
      <w:r w:rsidRPr="00BD4231">
        <w:rPr>
          <w:rFonts w:eastAsia="Calibri"/>
          <w:sz w:val="24"/>
          <w:szCs w:val="24"/>
          <w:lang w:eastAsia="ru-RU"/>
        </w:rPr>
        <w:t>числе предельные цены товаров, работ, услуг) и (или) нормативные затраты на</w:t>
      </w:r>
      <w:r w:rsidR="00F96E25" w:rsidRPr="00BD4231">
        <w:rPr>
          <w:rFonts w:eastAsia="Calibri"/>
          <w:sz w:val="24"/>
          <w:szCs w:val="24"/>
          <w:lang w:eastAsia="ru-RU"/>
        </w:rPr>
        <w:t xml:space="preserve"> </w:t>
      </w:r>
      <w:r w:rsidRPr="00BD4231">
        <w:rPr>
          <w:rFonts w:eastAsia="Calibri"/>
          <w:sz w:val="24"/>
          <w:szCs w:val="24"/>
          <w:lang w:eastAsia="ru-RU"/>
        </w:rPr>
        <w:t>обеспечение функций государственных органов, органов управления</w:t>
      </w:r>
      <w:r w:rsidR="00F96E25" w:rsidRPr="00BD4231">
        <w:rPr>
          <w:rFonts w:eastAsia="Calibri"/>
          <w:sz w:val="24"/>
          <w:szCs w:val="24"/>
          <w:lang w:eastAsia="ru-RU"/>
        </w:rPr>
        <w:t xml:space="preserve"> </w:t>
      </w:r>
      <w:r w:rsidRPr="00BD4231">
        <w:rPr>
          <w:rFonts w:eastAsia="Calibri"/>
          <w:sz w:val="24"/>
          <w:szCs w:val="24"/>
          <w:lang w:eastAsia="ru-RU"/>
        </w:rPr>
        <w:t>государственными внебюджетными фондами;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 регламентирующий проведение контроля в сфере закупок,</w:t>
      </w:r>
      <w:r w:rsidR="00F96E25" w:rsidRPr="00BD4231">
        <w:rPr>
          <w:rFonts w:eastAsia="Calibri"/>
          <w:sz w:val="24"/>
          <w:szCs w:val="24"/>
          <w:lang w:eastAsia="ru-RU"/>
        </w:rPr>
        <w:t xml:space="preserve"> </w:t>
      </w:r>
      <w:r w:rsidRPr="00BD4231">
        <w:rPr>
          <w:rFonts w:eastAsia="Calibri"/>
          <w:sz w:val="24"/>
          <w:szCs w:val="24"/>
          <w:lang w:eastAsia="ru-RU"/>
        </w:rPr>
        <w:t>осуществляемый заказчиком;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иные документы и информация в соответствии с целями проведения аудита</w:t>
      </w:r>
      <w:r w:rsidR="00F96E25" w:rsidRPr="00BD4231">
        <w:rPr>
          <w:rFonts w:eastAsia="Calibri"/>
          <w:sz w:val="24"/>
          <w:szCs w:val="24"/>
          <w:lang w:eastAsia="ru-RU"/>
        </w:rPr>
        <w:t xml:space="preserve"> </w:t>
      </w:r>
      <w:r w:rsidRPr="00BD4231">
        <w:rPr>
          <w:rFonts w:eastAsia="Calibri"/>
          <w:sz w:val="24"/>
          <w:szCs w:val="24"/>
          <w:lang w:eastAsia="ru-RU"/>
        </w:rPr>
        <w:t>в сфере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3) единая информационная система в сфере закупок, в том числе</w:t>
      </w:r>
      <w:r w:rsidR="00F96E25" w:rsidRPr="00BD4231">
        <w:rPr>
          <w:rFonts w:eastAsia="Calibri"/>
          <w:sz w:val="24"/>
          <w:szCs w:val="24"/>
          <w:lang w:eastAsia="ru-RU"/>
        </w:rPr>
        <w:t xml:space="preserve"> </w:t>
      </w:r>
      <w:r w:rsidRPr="00BD4231">
        <w:rPr>
          <w:rFonts w:eastAsia="Calibri"/>
          <w:sz w:val="24"/>
          <w:szCs w:val="24"/>
          <w:lang w:eastAsia="ru-RU"/>
        </w:rPr>
        <w:t>документы, утвержденные заказчиком и подлежащие размещению в единой</w:t>
      </w:r>
      <w:r w:rsidR="00F96E25" w:rsidRPr="00BD4231">
        <w:rPr>
          <w:rFonts w:eastAsia="Calibri"/>
          <w:sz w:val="24"/>
          <w:szCs w:val="24"/>
          <w:lang w:eastAsia="ru-RU"/>
        </w:rPr>
        <w:t xml:space="preserve"> </w:t>
      </w:r>
      <w:r w:rsidRPr="00BD4231">
        <w:rPr>
          <w:rFonts w:eastAsia="Calibri"/>
          <w:sz w:val="24"/>
          <w:szCs w:val="24"/>
          <w:lang w:eastAsia="ru-RU"/>
        </w:rPr>
        <w:t>информационной системе в сфере закупок (до момента ввода единой</w:t>
      </w:r>
      <w:r w:rsidR="00F96E25" w:rsidRPr="00BD4231">
        <w:rPr>
          <w:rFonts w:eastAsia="Calibri"/>
          <w:sz w:val="24"/>
          <w:szCs w:val="24"/>
          <w:lang w:eastAsia="ru-RU"/>
        </w:rPr>
        <w:t xml:space="preserve"> </w:t>
      </w:r>
      <w:r w:rsidRPr="00BD4231">
        <w:rPr>
          <w:rFonts w:eastAsia="Calibri"/>
          <w:sz w:val="24"/>
          <w:szCs w:val="24"/>
          <w:lang w:eastAsia="ru-RU"/>
        </w:rPr>
        <w:t xml:space="preserve">информационной системы в сфере закупок - на официальном </w:t>
      </w:r>
      <w:r w:rsidRPr="00026709">
        <w:rPr>
          <w:rFonts w:eastAsia="Calibri"/>
          <w:sz w:val="24"/>
          <w:szCs w:val="24"/>
          <w:lang w:eastAsia="ru-RU"/>
        </w:rPr>
        <w:t>сайте</w:t>
      </w:r>
      <w:r w:rsidR="00F96E25" w:rsidRPr="00026709">
        <w:rPr>
          <w:rFonts w:eastAsia="Calibri"/>
          <w:sz w:val="24"/>
          <w:szCs w:val="24"/>
          <w:lang w:eastAsia="ru-RU"/>
        </w:rPr>
        <w:t xml:space="preserve"> </w:t>
      </w:r>
      <w:r w:rsidR="00026709" w:rsidRPr="00026709">
        <w:rPr>
          <w:rFonts w:eastAsia="Calibri"/>
          <w:sz w:val="24"/>
          <w:szCs w:val="24"/>
          <w:lang w:val="en-US" w:eastAsia="ru-RU"/>
        </w:rPr>
        <w:t>zakupki</w:t>
      </w:r>
      <w:r w:rsidR="00026709" w:rsidRPr="00026709">
        <w:rPr>
          <w:rFonts w:eastAsia="Calibri"/>
          <w:sz w:val="24"/>
          <w:szCs w:val="24"/>
          <w:lang w:eastAsia="ru-RU"/>
        </w:rPr>
        <w:t>.</w:t>
      </w:r>
      <w:r w:rsidR="00026709" w:rsidRPr="00026709">
        <w:rPr>
          <w:rFonts w:eastAsia="Calibri"/>
          <w:sz w:val="24"/>
          <w:szCs w:val="24"/>
          <w:lang w:val="en-US" w:eastAsia="ru-RU"/>
        </w:rPr>
        <w:t>gov</w:t>
      </w:r>
      <w:r w:rsidR="00026709" w:rsidRPr="00026709">
        <w:rPr>
          <w:rFonts w:eastAsia="Calibri"/>
          <w:sz w:val="24"/>
          <w:szCs w:val="24"/>
          <w:lang w:eastAsia="ru-RU"/>
        </w:rPr>
        <w:t>.</w:t>
      </w:r>
      <w:r w:rsidR="00026709" w:rsidRPr="00026709">
        <w:rPr>
          <w:rFonts w:eastAsia="Calibri"/>
          <w:sz w:val="24"/>
          <w:szCs w:val="24"/>
          <w:lang w:val="en-US" w:eastAsia="ru-RU"/>
        </w:rPr>
        <w:t>ru</w:t>
      </w:r>
      <w:r w:rsidRPr="00026709">
        <w:rPr>
          <w:rFonts w:eastAsia="Calibri"/>
          <w:sz w:val="24"/>
          <w:szCs w:val="24"/>
          <w:lang w:eastAsia="ru-RU"/>
        </w:rPr>
        <w:t>),</w:t>
      </w:r>
      <w:r w:rsidRPr="00BD4231">
        <w:rPr>
          <w:rFonts w:eastAsia="Calibri"/>
          <w:sz w:val="24"/>
          <w:szCs w:val="24"/>
          <w:lang w:eastAsia="ru-RU"/>
        </w:rPr>
        <w:t xml:space="preserve"> а именно:</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планы-графики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информация о реализации планов-графиков закупок;</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информация об условиях, запретах и ограничениях допуска товаров,</w:t>
      </w:r>
      <w:r w:rsidR="00026709" w:rsidRPr="00026709">
        <w:rPr>
          <w:rFonts w:eastAsia="Calibri"/>
          <w:sz w:val="24"/>
          <w:szCs w:val="24"/>
          <w:lang w:eastAsia="ru-RU"/>
        </w:rPr>
        <w:t xml:space="preserve"> </w:t>
      </w:r>
      <w:r w:rsidRPr="00BD4231">
        <w:rPr>
          <w:rFonts w:eastAsia="Calibri"/>
          <w:sz w:val="24"/>
          <w:szCs w:val="24"/>
          <w:lang w:eastAsia="ru-RU"/>
        </w:rPr>
        <w:t>происходящих из иностранного государства или группы иностранных государств,</w:t>
      </w:r>
      <w:r w:rsidR="00F96E25" w:rsidRPr="00BD4231">
        <w:rPr>
          <w:rFonts w:eastAsia="Calibri"/>
          <w:sz w:val="24"/>
          <w:szCs w:val="24"/>
          <w:lang w:eastAsia="ru-RU"/>
        </w:rPr>
        <w:t xml:space="preserve"> </w:t>
      </w:r>
      <w:r w:rsidRPr="00BD4231">
        <w:rPr>
          <w:rFonts w:eastAsia="Calibri"/>
          <w:sz w:val="24"/>
          <w:szCs w:val="24"/>
          <w:lang w:eastAsia="ru-RU"/>
        </w:rPr>
        <w:t>работ, услуг, соответственно выполняемых, оказываемых иностранными лицами,</w:t>
      </w:r>
      <w:r w:rsidR="00F96E25" w:rsidRPr="00BD4231">
        <w:rPr>
          <w:rFonts w:eastAsia="Calibri"/>
          <w:sz w:val="24"/>
          <w:szCs w:val="24"/>
          <w:lang w:eastAsia="ru-RU"/>
        </w:rPr>
        <w:t xml:space="preserve"> </w:t>
      </w:r>
      <w:r w:rsidRPr="00BD4231">
        <w:rPr>
          <w:rFonts w:eastAsia="Calibri"/>
          <w:sz w:val="24"/>
          <w:szCs w:val="24"/>
          <w:lang w:eastAsia="ru-RU"/>
        </w:rPr>
        <w:t>перечень иностранных государств, групп иностранных государств, с которыми</w:t>
      </w:r>
      <w:r w:rsidR="00F96E25" w:rsidRPr="00BD4231">
        <w:rPr>
          <w:rFonts w:eastAsia="Calibri"/>
          <w:sz w:val="24"/>
          <w:szCs w:val="24"/>
          <w:lang w:eastAsia="ru-RU"/>
        </w:rPr>
        <w:t xml:space="preserve"> </w:t>
      </w:r>
      <w:r w:rsidRPr="00BD4231">
        <w:rPr>
          <w:rFonts w:eastAsia="Calibri"/>
          <w:sz w:val="24"/>
          <w:szCs w:val="24"/>
          <w:lang w:eastAsia="ru-RU"/>
        </w:rPr>
        <w:t>Российской Федерацией заключены международные договоры о взаимном</w:t>
      </w:r>
      <w:r w:rsidR="00F96E25" w:rsidRPr="00BD4231">
        <w:rPr>
          <w:rFonts w:eastAsia="Calibri"/>
          <w:sz w:val="24"/>
          <w:szCs w:val="24"/>
          <w:lang w:eastAsia="ru-RU"/>
        </w:rPr>
        <w:t xml:space="preserve"> </w:t>
      </w:r>
      <w:r w:rsidRPr="00BD4231">
        <w:rPr>
          <w:rFonts w:eastAsia="Calibri"/>
          <w:sz w:val="24"/>
          <w:szCs w:val="24"/>
          <w:lang w:eastAsia="ru-RU"/>
        </w:rPr>
        <w:t>применении национального режима при осуществлении закупок, а также условия</w:t>
      </w:r>
      <w:r w:rsidR="003F4E1B" w:rsidRPr="003F4E1B">
        <w:rPr>
          <w:rFonts w:eastAsia="Calibri"/>
          <w:sz w:val="24"/>
          <w:szCs w:val="24"/>
          <w:lang w:eastAsia="ru-RU"/>
        </w:rPr>
        <w:t xml:space="preserve"> </w:t>
      </w:r>
      <w:r w:rsidRPr="00BD4231">
        <w:rPr>
          <w:rFonts w:eastAsia="Calibri"/>
          <w:sz w:val="24"/>
          <w:szCs w:val="24"/>
          <w:lang w:eastAsia="ru-RU"/>
        </w:rPr>
        <w:t>применения такого национального режима;</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реестр контрактов, включая копии заключенных контрактов;</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реестр недобросовестных поставщиков (подрядчиков, исполнителей);</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lastRenderedPageBreak/>
        <w:t>библиотека типовых контрактов, типовых условий контрактов;</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реестр банковских гарантий;</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каталоги товаров, работ, услуг для обеспечения государственных и</w:t>
      </w:r>
      <w:r w:rsidR="003F4E1B" w:rsidRPr="003F4E1B">
        <w:rPr>
          <w:rFonts w:eastAsia="Calibri"/>
          <w:sz w:val="24"/>
          <w:szCs w:val="24"/>
          <w:lang w:eastAsia="ru-RU"/>
        </w:rPr>
        <w:t xml:space="preserve"> </w:t>
      </w:r>
      <w:r w:rsidRPr="00BD4231">
        <w:rPr>
          <w:rFonts w:eastAsia="Calibri"/>
          <w:sz w:val="24"/>
          <w:szCs w:val="24"/>
          <w:lang w:eastAsia="ru-RU"/>
        </w:rPr>
        <w:t>муниципальных нужд;</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реестр плановых и внеплановых проверок, включая реестр жалоб, их</w:t>
      </w:r>
      <w:r w:rsidR="003F4E1B" w:rsidRPr="003F4E1B">
        <w:rPr>
          <w:rFonts w:eastAsia="Calibri"/>
          <w:sz w:val="24"/>
          <w:szCs w:val="24"/>
          <w:lang w:eastAsia="ru-RU"/>
        </w:rPr>
        <w:t xml:space="preserve"> </w:t>
      </w:r>
      <w:r w:rsidRPr="00BD4231">
        <w:rPr>
          <w:rFonts w:eastAsia="Calibri"/>
          <w:sz w:val="24"/>
          <w:szCs w:val="24"/>
          <w:lang w:eastAsia="ru-RU"/>
        </w:rPr>
        <w:t>результатов и выданных предписаний;</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правила нормирования, требования к отдельным видам товаров, работ,</w:t>
      </w:r>
      <w:r w:rsidR="003F4E1B" w:rsidRPr="003F4E1B">
        <w:rPr>
          <w:rFonts w:eastAsia="Calibri"/>
          <w:sz w:val="24"/>
          <w:szCs w:val="24"/>
          <w:lang w:eastAsia="ru-RU"/>
        </w:rPr>
        <w:t xml:space="preserve"> </w:t>
      </w:r>
      <w:r w:rsidRPr="00BD4231">
        <w:rPr>
          <w:rFonts w:eastAsia="Calibri"/>
          <w:sz w:val="24"/>
          <w:szCs w:val="24"/>
          <w:lang w:eastAsia="ru-RU"/>
        </w:rPr>
        <w:t>услуг (в том числе предельные цены товаров, работ, услуг) и (или) нормативные</w:t>
      </w:r>
      <w:r w:rsidR="003F4E1B" w:rsidRPr="003F4E1B">
        <w:rPr>
          <w:rFonts w:eastAsia="Calibri"/>
          <w:sz w:val="24"/>
          <w:szCs w:val="24"/>
          <w:lang w:eastAsia="ru-RU"/>
        </w:rPr>
        <w:t xml:space="preserve"> </w:t>
      </w:r>
      <w:r w:rsidRPr="00BD4231">
        <w:rPr>
          <w:rFonts w:eastAsia="Calibri"/>
          <w:sz w:val="24"/>
          <w:szCs w:val="24"/>
          <w:lang w:eastAsia="ru-RU"/>
        </w:rPr>
        <w:t>затраты на обеспечение функций государственных органов, органов управления</w:t>
      </w:r>
      <w:r w:rsidR="003F4E1B" w:rsidRPr="003F4E1B">
        <w:rPr>
          <w:rFonts w:eastAsia="Calibri"/>
          <w:sz w:val="24"/>
          <w:szCs w:val="24"/>
          <w:lang w:eastAsia="ru-RU"/>
        </w:rPr>
        <w:t xml:space="preserve"> </w:t>
      </w:r>
      <w:r w:rsidRPr="00BD4231">
        <w:rPr>
          <w:rFonts w:eastAsia="Calibri"/>
          <w:sz w:val="24"/>
          <w:szCs w:val="24"/>
          <w:lang w:eastAsia="ru-RU"/>
        </w:rPr>
        <w:t>государственными внебюджетными фондами;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отчеты заказчиков, предусмотренные Законом № 44-ФЗ;</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извещения об осуществлении закупок, документация о закупках, проекты</w:t>
      </w:r>
      <w:r w:rsidR="003F4E1B" w:rsidRPr="003F4E1B">
        <w:rPr>
          <w:rFonts w:eastAsia="Calibri"/>
          <w:sz w:val="24"/>
          <w:szCs w:val="24"/>
          <w:lang w:eastAsia="ru-RU"/>
        </w:rPr>
        <w:t xml:space="preserve"> </w:t>
      </w:r>
      <w:r w:rsidRPr="00BD4231">
        <w:rPr>
          <w:rFonts w:eastAsia="Calibri"/>
          <w:sz w:val="24"/>
          <w:szCs w:val="24"/>
          <w:lang w:eastAsia="ru-RU"/>
        </w:rPr>
        <w:t>контрактов, размещаемые при объявлении о закупке, в том числе изменения и</w:t>
      </w:r>
      <w:r w:rsidR="003F4E1B" w:rsidRPr="003F4E1B">
        <w:rPr>
          <w:rFonts w:eastAsia="Calibri"/>
          <w:sz w:val="24"/>
          <w:szCs w:val="24"/>
          <w:lang w:eastAsia="ru-RU"/>
        </w:rPr>
        <w:t xml:space="preserve"> </w:t>
      </w:r>
      <w:r w:rsidRPr="00BD4231">
        <w:rPr>
          <w:rFonts w:eastAsia="Calibri"/>
          <w:sz w:val="24"/>
          <w:szCs w:val="24"/>
          <w:lang w:eastAsia="ru-RU"/>
        </w:rPr>
        <w:t>разъяснения к ним;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информация, содержащаяся в протоколах определения поставщиков</w:t>
      </w:r>
      <w:r w:rsidR="003F4E1B" w:rsidRPr="003F4E1B">
        <w:rPr>
          <w:rFonts w:eastAsia="Calibri"/>
          <w:sz w:val="24"/>
          <w:szCs w:val="24"/>
          <w:lang w:eastAsia="ru-RU"/>
        </w:rPr>
        <w:t xml:space="preserve"> </w:t>
      </w:r>
      <w:r w:rsidRPr="00BD4231">
        <w:rPr>
          <w:rFonts w:eastAsia="Calibri"/>
          <w:sz w:val="24"/>
          <w:szCs w:val="24"/>
          <w:lang w:eastAsia="ru-RU"/>
        </w:rPr>
        <w:t>(подрядчиков, исполнителей);</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информация о ходе и результатах обязательного общественного обсуждения</w:t>
      </w:r>
      <w:r w:rsidR="003F4E1B" w:rsidRPr="003F4E1B">
        <w:rPr>
          <w:rFonts w:eastAsia="Calibri"/>
          <w:sz w:val="24"/>
          <w:szCs w:val="24"/>
          <w:lang w:eastAsia="ru-RU"/>
        </w:rPr>
        <w:t xml:space="preserve"> </w:t>
      </w:r>
      <w:r w:rsidRPr="00BD4231">
        <w:rPr>
          <w:rFonts w:eastAsia="Calibri"/>
          <w:sz w:val="24"/>
          <w:szCs w:val="24"/>
          <w:lang w:eastAsia="ru-RU"/>
        </w:rPr>
        <w:t>закупок в случае, если начальная (максимальная) цена контракта либо цена</w:t>
      </w:r>
      <w:r w:rsidR="003F4E1B" w:rsidRPr="003F4E1B">
        <w:rPr>
          <w:rFonts w:eastAsia="Calibri"/>
          <w:sz w:val="24"/>
          <w:szCs w:val="24"/>
          <w:lang w:eastAsia="ru-RU"/>
        </w:rPr>
        <w:t xml:space="preserve"> </w:t>
      </w:r>
      <w:r w:rsidRPr="00BD4231">
        <w:rPr>
          <w:rFonts w:eastAsia="Calibri"/>
          <w:sz w:val="24"/>
          <w:szCs w:val="24"/>
          <w:lang w:eastAsia="ru-RU"/>
        </w:rPr>
        <w:t>контракта, заключаемого с единственным поставщиком (подрядчиком,</w:t>
      </w:r>
      <w:r w:rsidR="003F4E1B" w:rsidRPr="003F4E1B">
        <w:rPr>
          <w:rFonts w:eastAsia="Calibri"/>
          <w:sz w:val="24"/>
          <w:szCs w:val="24"/>
          <w:lang w:eastAsia="ru-RU"/>
        </w:rPr>
        <w:t xml:space="preserve"> </w:t>
      </w:r>
      <w:r w:rsidRPr="00BD4231">
        <w:rPr>
          <w:rFonts w:eastAsia="Calibri"/>
          <w:sz w:val="24"/>
          <w:szCs w:val="24"/>
          <w:lang w:eastAsia="ru-RU"/>
        </w:rPr>
        <w:t>исполнителем), превышает один миллиард рублей;</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результаты мониторинга закупок, аудита в сфере закупок, а также контроля</w:t>
      </w:r>
      <w:r w:rsidR="003F4E1B" w:rsidRPr="003F4E1B">
        <w:rPr>
          <w:rFonts w:eastAsia="Calibri"/>
          <w:sz w:val="24"/>
          <w:szCs w:val="24"/>
          <w:lang w:eastAsia="ru-RU"/>
        </w:rPr>
        <w:t xml:space="preserve"> </w:t>
      </w:r>
      <w:r w:rsidRPr="00BD4231">
        <w:rPr>
          <w:rFonts w:eastAsia="Calibri"/>
          <w:sz w:val="24"/>
          <w:szCs w:val="24"/>
          <w:lang w:eastAsia="ru-RU"/>
        </w:rPr>
        <w:t>в сфере закупок;</w:t>
      </w:r>
    </w:p>
    <w:p w:rsidR="003F4E1B"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иная информация и документы, размещение которых предусмотрено</w:t>
      </w:r>
      <w:r w:rsidR="003F4E1B" w:rsidRPr="003F4E1B">
        <w:rPr>
          <w:rFonts w:eastAsia="Calibri"/>
          <w:sz w:val="24"/>
          <w:szCs w:val="24"/>
          <w:lang w:eastAsia="ru-RU"/>
        </w:rPr>
        <w:t xml:space="preserve"> </w:t>
      </w:r>
      <w:r w:rsidRPr="00BD4231">
        <w:rPr>
          <w:rFonts w:eastAsia="Calibri"/>
          <w:sz w:val="24"/>
          <w:szCs w:val="24"/>
          <w:lang w:eastAsia="ru-RU"/>
        </w:rPr>
        <w:t>Законом № 44-ФЗ и принятыми в соответствии с ним нормативными правовыми</w:t>
      </w:r>
      <w:r w:rsidR="003F4E1B" w:rsidRPr="003F4E1B">
        <w:rPr>
          <w:rFonts w:eastAsia="Calibri"/>
          <w:sz w:val="24"/>
          <w:szCs w:val="24"/>
          <w:lang w:eastAsia="ru-RU"/>
        </w:rPr>
        <w:t xml:space="preserve"> </w:t>
      </w:r>
      <w:r w:rsidRPr="00BD4231">
        <w:rPr>
          <w:rFonts w:eastAsia="Calibri"/>
          <w:sz w:val="24"/>
          <w:szCs w:val="24"/>
          <w:lang w:eastAsia="ru-RU"/>
        </w:rPr>
        <w:t>актами.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4) электронные площадки и информация, размещаемая на них, включая</w:t>
      </w:r>
      <w:r w:rsidR="003F4E1B" w:rsidRPr="003F4E1B">
        <w:rPr>
          <w:rFonts w:eastAsia="Calibri"/>
          <w:sz w:val="24"/>
          <w:szCs w:val="24"/>
          <w:lang w:eastAsia="ru-RU"/>
        </w:rPr>
        <w:t xml:space="preserve"> </w:t>
      </w:r>
      <w:r w:rsidRPr="00BD4231">
        <w:rPr>
          <w:rFonts w:eastAsia="Calibri"/>
          <w:sz w:val="24"/>
          <w:szCs w:val="24"/>
          <w:lang w:eastAsia="ru-RU"/>
        </w:rPr>
        <w:t>реестры участников электронного аукциона, получивших аккредитацию на</w:t>
      </w:r>
      <w:r w:rsidR="003F4E1B" w:rsidRPr="003F4E1B">
        <w:rPr>
          <w:rFonts w:eastAsia="Calibri"/>
          <w:sz w:val="24"/>
          <w:szCs w:val="24"/>
          <w:lang w:eastAsia="ru-RU"/>
        </w:rPr>
        <w:t xml:space="preserve"> </w:t>
      </w:r>
      <w:r w:rsidRPr="00BD4231">
        <w:rPr>
          <w:rFonts w:eastAsia="Calibri"/>
          <w:sz w:val="24"/>
          <w:szCs w:val="24"/>
          <w:lang w:eastAsia="ru-RU"/>
        </w:rPr>
        <w:t>электронной площадке;</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5) официальные сайты заказчиков и информация, размещаема</w:t>
      </w:r>
      <w:r w:rsidR="003F4E1B">
        <w:rPr>
          <w:rFonts w:eastAsia="Calibri"/>
          <w:sz w:val="24"/>
          <w:szCs w:val="24"/>
          <w:lang w:eastAsia="ru-RU"/>
        </w:rPr>
        <w:t>я</w:t>
      </w:r>
      <w:r w:rsidRPr="00BD4231">
        <w:rPr>
          <w:rFonts w:eastAsia="Calibri"/>
          <w:sz w:val="24"/>
          <w:szCs w:val="24"/>
          <w:lang w:eastAsia="ru-RU"/>
        </w:rPr>
        <w:t xml:space="preserve"> на них, в том</w:t>
      </w:r>
      <w:r w:rsidR="003F4E1B" w:rsidRPr="003F4E1B">
        <w:rPr>
          <w:rFonts w:eastAsia="Calibri"/>
          <w:sz w:val="24"/>
          <w:szCs w:val="24"/>
          <w:lang w:eastAsia="ru-RU"/>
        </w:rPr>
        <w:t xml:space="preserve"> </w:t>
      </w:r>
      <w:r w:rsidRPr="00BD4231">
        <w:rPr>
          <w:rFonts w:eastAsia="Calibri"/>
          <w:sz w:val="24"/>
          <w:szCs w:val="24"/>
          <w:lang w:eastAsia="ru-RU"/>
        </w:rPr>
        <w:t>числе о планируемых закупках;</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6) печатные издания, в которых публикуется информация о планируемых</w:t>
      </w:r>
      <w:r w:rsidR="003F4E1B" w:rsidRPr="003F4E1B">
        <w:rPr>
          <w:rFonts w:eastAsia="Calibri"/>
          <w:sz w:val="24"/>
          <w:szCs w:val="24"/>
          <w:lang w:eastAsia="ru-RU"/>
        </w:rPr>
        <w:t xml:space="preserve"> </w:t>
      </w:r>
      <w:r w:rsidRPr="00BD4231">
        <w:rPr>
          <w:rFonts w:eastAsia="Calibri"/>
          <w:sz w:val="24"/>
          <w:szCs w:val="24"/>
          <w:lang w:eastAsia="ru-RU"/>
        </w:rPr>
        <w:t>закупках;</w:t>
      </w:r>
    </w:p>
    <w:p w:rsidR="0058445A" w:rsidRPr="00BD4231" w:rsidRDefault="00593C8C" w:rsidP="00BD4231">
      <w:pPr>
        <w:autoSpaceDE w:val="0"/>
        <w:autoSpaceDN w:val="0"/>
        <w:adjustRightInd w:val="0"/>
        <w:spacing w:line="276" w:lineRule="auto"/>
        <w:ind w:firstLine="567"/>
        <w:rPr>
          <w:rFonts w:eastAsia="Calibri"/>
          <w:sz w:val="24"/>
          <w:szCs w:val="24"/>
          <w:lang w:eastAsia="ru-RU"/>
        </w:rPr>
      </w:pPr>
      <w:r w:rsidRPr="00994933">
        <w:rPr>
          <w:rFonts w:eastAsia="Calibri"/>
          <w:sz w:val="24"/>
          <w:szCs w:val="24"/>
          <w:lang w:eastAsia="ru-RU"/>
        </w:rPr>
        <w:t>7</w:t>
      </w:r>
      <w:r w:rsidR="0058445A" w:rsidRPr="00994933">
        <w:rPr>
          <w:rFonts w:eastAsia="Calibri"/>
          <w:sz w:val="24"/>
          <w:szCs w:val="24"/>
          <w:lang w:eastAsia="ru-RU"/>
        </w:rPr>
        <w:t>) документы,</w:t>
      </w:r>
      <w:r w:rsidR="0058445A" w:rsidRPr="00BD4231">
        <w:rPr>
          <w:rFonts w:eastAsia="Calibri"/>
          <w:sz w:val="24"/>
          <w:szCs w:val="24"/>
          <w:lang w:eastAsia="ru-RU"/>
        </w:rPr>
        <w:t xml:space="preserve"> подтверждающие поставку товаров, выполнение работ,</w:t>
      </w:r>
      <w:r w:rsidR="00A21E4A">
        <w:rPr>
          <w:rFonts w:eastAsia="Calibri"/>
          <w:sz w:val="24"/>
          <w:szCs w:val="24"/>
          <w:lang w:eastAsia="ru-RU"/>
        </w:rPr>
        <w:t xml:space="preserve"> </w:t>
      </w:r>
      <w:r w:rsidR="0058445A" w:rsidRPr="00BD4231">
        <w:rPr>
          <w:rFonts w:eastAsia="Calibri"/>
          <w:sz w:val="24"/>
          <w:szCs w:val="24"/>
          <w:lang w:eastAsia="ru-RU"/>
        </w:rPr>
        <w:t>оказание услуг потребителю, в том числе отчеты о результатах отдельного этапа</w:t>
      </w:r>
      <w:r w:rsidR="00A21E4A">
        <w:rPr>
          <w:rFonts w:eastAsia="Calibri"/>
          <w:sz w:val="24"/>
          <w:szCs w:val="24"/>
          <w:lang w:eastAsia="ru-RU"/>
        </w:rPr>
        <w:t xml:space="preserve"> </w:t>
      </w:r>
      <w:r w:rsidR="0058445A" w:rsidRPr="00BD4231">
        <w:rPr>
          <w:rFonts w:eastAsia="Calibri"/>
          <w:sz w:val="24"/>
          <w:szCs w:val="24"/>
          <w:lang w:eastAsia="ru-RU"/>
        </w:rPr>
        <w:t>исполнения контракта, о поставленном товаре, выполненной работе или об</w:t>
      </w:r>
      <w:r w:rsidR="00A21E4A">
        <w:rPr>
          <w:rFonts w:eastAsia="Calibri"/>
          <w:sz w:val="24"/>
          <w:szCs w:val="24"/>
          <w:lang w:eastAsia="ru-RU"/>
        </w:rPr>
        <w:t xml:space="preserve"> </w:t>
      </w:r>
      <w:r w:rsidR="0058445A" w:rsidRPr="00BD4231">
        <w:rPr>
          <w:rFonts w:eastAsia="Calibri"/>
          <w:sz w:val="24"/>
          <w:szCs w:val="24"/>
          <w:lang w:eastAsia="ru-RU"/>
        </w:rPr>
        <w:t>оказанной услуге, заключения об экспертизе результатов, предусмотренных</w:t>
      </w:r>
      <w:r w:rsidR="00A21E4A">
        <w:rPr>
          <w:rFonts w:eastAsia="Calibri"/>
          <w:sz w:val="24"/>
          <w:szCs w:val="24"/>
          <w:lang w:eastAsia="ru-RU"/>
        </w:rPr>
        <w:t xml:space="preserve"> </w:t>
      </w:r>
      <w:r w:rsidR="0058445A" w:rsidRPr="00BD4231">
        <w:rPr>
          <w:rFonts w:eastAsia="Calibri"/>
          <w:sz w:val="24"/>
          <w:szCs w:val="24"/>
          <w:lang w:eastAsia="ru-RU"/>
        </w:rPr>
        <w:t>контрактом, акты приемки, платежные документы, документы о постановке</w:t>
      </w:r>
      <w:r w:rsidR="00A21E4A">
        <w:rPr>
          <w:rFonts w:eastAsia="Calibri"/>
          <w:sz w:val="24"/>
          <w:szCs w:val="24"/>
          <w:lang w:eastAsia="ru-RU"/>
        </w:rPr>
        <w:t xml:space="preserve"> </w:t>
      </w:r>
      <w:r w:rsidR="0058445A" w:rsidRPr="00BD4231">
        <w:rPr>
          <w:rFonts w:eastAsia="Calibri"/>
          <w:sz w:val="24"/>
          <w:szCs w:val="24"/>
          <w:lang w:eastAsia="ru-RU"/>
        </w:rPr>
        <w:t>имущества на баланс, разрешения на ввод объектов строительства в эксплуатацию</w:t>
      </w:r>
      <w:r w:rsidR="00A21E4A">
        <w:rPr>
          <w:rFonts w:eastAsia="Calibri"/>
          <w:sz w:val="24"/>
          <w:szCs w:val="24"/>
          <w:lang w:eastAsia="ru-RU"/>
        </w:rPr>
        <w:t xml:space="preserve"> </w:t>
      </w:r>
      <w:r w:rsidR="0058445A" w:rsidRPr="00BD4231">
        <w:rPr>
          <w:rFonts w:eastAsia="Calibri"/>
          <w:sz w:val="24"/>
          <w:szCs w:val="24"/>
          <w:lang w:eastAsia="ru-RU"/>
        </w:rPr>
        <w:t>и иные документы, подтверждающие, что закупленные объектом аудита</w:t>
      </w:r>
      <w:r w:rsidR="00A21E4A">
        <w:rPr>
          <w:rFonts w:eastAsia="Calibri"/>
          <w:sz w:val="24"/>
          <w:szCs w:val="24"/>
          <w:lang w:eastAsia="ru-RU"/>
        </w:rPr>
        <w:t xml:space="preserve"> </w:t>
      </w:r>
      <w:r w:rsidR="0058445A" w:rsidRPr="00BD4231">
        <w:rPr>
          <w:rFonts w:eastAsia="Calibri"/>
          <w:sz w:val="24"/>
          <w:szCs w:val="24"/>
          <w:lang w:eastAsia="ru-RU"/>
        </w:rPr>
        <w:t>(контроля) товары, работы и услуги достигли конечных потребителей, в</w:t>
      </w:r>
      <w:r w:rsidR="00A21E4A">
        <w:rPr>
          <w:rFonts w:eastAsia="Calibri"/>
          <w:sz w:val="24"/>
          <w:szCs w:val="24"/>
          <w:lang w:eastAsia="ru-RU"/>
        </w:rPr>
        <w:t xml:space="preserve"> </w:t>
      </w:r>
      <w:r w:rsidR="0058445A" w:rsidRPr="00BD4231">
        <w:rPr>
          <w:rFonts w:eastAsia="Calibri"/>
          <w:sz w:val="24"/>
          <w:szCs w:val="24"/>
          <w:lang w:eastAsia="ru-RU"/>
        </w:rPr>
        <w:t>интересах которых осуществлялась закупка;</w:t>
      </w:r>
    </w:p>
    <w:p w:rsidR="0058445A" w:rsidRPr="00BD4231" w:rsidRDefault="00994933" w:rsidP="00BD4231">
      <w:pPr>
        <w:autoSpaceDE w:val="0"/>
        <w:autoSpaceDN w:val="0"/>
        <w:adjustRightInd w:val="0"/>
        <w:spacing w:line="276" w:lineRule="auto"/>
        <w:ind w:firstLine="567"/>
        <w:rPr>
          <w:rFonts w:eastAsia="Calibri"/>
          <w:sz w:val="24"/>
          <w:szCs w:val="24"/>
          <w:lang w:eastAsia="ru-RU"/>
        </w:rPr>
      </w:pPr>
      <w:r w:rsidRPr="00994933">
        <w:rPr>
          <w:rFonts w:eastAsia="Calibri"/>
          <w:sz w:val="24"/>
          <w:szCs w:val="24"/>
          <w:lang w:eastAsia="ru-RU"/>
        </w:rPr>
        <w:t>8</w:t>
      </w:r>
      <w:r w:rsidR="0058445A" w:rsidRPr="00994933">
        <w:rPr>
          <w:rFonts w:eastAsia="Calibri"/>
          <w:sz w:val="24"/>
          <w:szCs w:val="24"/>
          <w:lang w:eastAsia="ru-RU"/>
        </w:rPr>
        <w:t>) результаты</w:t>
      </w:r>
      <w:r w:rsidR="0058445A" w:rsidRPr="00BD4231">
        <w:rPr>
          <w:rFonts w:eastAsia="Calibri"/>
          <w:sz w:val="24"/>
          <w:szCs w:val="24"/>
          <w:lang w:eastAsia="ru-RU"/>
        </w:rPr>
        <w:t xml:space="preserve"> предыдущих проверок соответствующих контрольных и</w:t>
      </w:r>
      <w:r w:rsidR="00A21E4A">
        <w:rPr>
          <w:rFonts w:eastAsia="Calibri"/>
          <w:sz w:val="24"/>
          <w:szCs w:val="24"/>
          <w:lang w:eastAsia="ru-RU"/>
        </w:rPr>
        <w:t xml:space="preserve"> </w:t>
      </w:r>
      <w:r w:rsidR="0058445A" w:rsidRPr="00BD4231">
        <w:rPr>
          <w:rFonts w:eastAsia="Calibri"/>
          <w:sz w:val="24"/>
          <w:szCs w:val="24"/>
          <w:lang w:eastAsia="ru-RU"/>
        </w:rPr>
        <w:t xml:space="preserve">надзорных органов, в том числе проверок, проводимых </w:t>
      </w:r>
      <w:r w:rsidR="00A21E4A">
        <w:rPr>
          <w:rFonts w:eastAsia="Calibri"/>
          <w:sz w:val="24"/>
          <w:szCs w:val="24"/>
          <w:lang w:eastAsia="ru-RU"/>
        </w:rPr>
        <w:t>Контрольно-с</w:t>
      </w:r>
      <w:r w:rsidR="0058445A" w:rsidRPr="00BD4231">
        <w:rPr>
          <w:rFonts w:eastAsia="Calibri"/>
          <w:sz w:val="24"/>
          <w:szCs w:val="24"/>
          <w:lang w:eastAsia="ru-RU"/>
        </w:rPr>
        <w:t>четной палатой;</w:t>
      </w:r>
    </w:p>
    <w:p w:rsidR="0058445A" w:rsidRPr="00BD4231" w:rsidRDefault="00994933" w:rsidP="00BD4231">
      <w:pPr>
        <w:autoSpaceDE w:val="0"/>
        <w:autoSpaceDN w:val="0"/>
        <w:adjustRightInd w:val="0"/>
        <w:spacing w:line="276" w:lineRule="auto"/>
        <w:ind w:firstLine="567"/>
        <w:rPr>
          <w:rFonts w:eastAsia="Calibri"/>
          <w:sz w:val="24"/>
          <w:szCs w:val="24"/>
          <w:lang w:eastAsia="ru-RU"/>
        </w:rPr>
      </w:pPr>
      <w:r>
        <w:rPr>
          <w:rFonts w:eastAsia="Calibri"/>
          <w:sz w:val="24"/>
          <w:szCs w:val="24"/>
          <w:lang w:eastAsia="ru-RU"/>
        </w:rPr>
        <w:t>9</w:t>
      </w:r>
      <w:r w:rsidR="0058445A" w:rsidRPr="00BD4231">
        <w:rPr>
          <w:rFonts w:eastAsia="Calibri"/>
          <w:sz w:val="24"/>
          <w:szCs w:val="24"/>
          <w:lang w:eastAsia="ru-RU"/>
        </w:rPr>
        <w:t>) информация о выявленных нарушениях законодательства о контрактной</w:t>
      </w:r>
      <w:r w:rsidR="00A21E4A">
        <w:rPr>
          <w:rFonts w:eastAsia="Calibri"/>
          <w:sz w:val="24"/>
          <w:szCs w:val="24"/>
          <w:lang w:eastAsia="ru-RU"/>
        </w:rPr>
        <w:t xml:space="preserve"> </w:t>
      </w:r>
      <w:r w:rsidR="0058445A" w:rsidRPr="00BD4231">
        <w:rPr>
          <w:rFonts w:eastAsia="Calibri"/>
          <w:sz w:val="24"/>
          <w:szCs w:val="24"/>
          <w:lang w:eastAsia="ru-RU"/>
        </w:rPr>
        <w:t>системе, полученная от правоохранительных органов в рамках реализации</w:t>
      </w:r>
      <w:r w:rsidR="00A21E4A">
        <w:rPr>
          <w:rFonts w:eastAsia="Calibri"/>
          <w:sz w:val="24"/>
          <w:szCs w:val="24"/>
          <w:lang w:eastAsia="ru-RU"/>
        </w:rPr>
        <w:t xml:space="preserve"> </w:t>
      </w:r>
      <w:r w:rsidR="0058445A" w:rsidRPr="00BD4231">
        <w:rPr>
          <w:rFonts w:eastAsia="Calibri"/>
          <w:sz w:val="24"/>
          <w:szCs w:val="24"/>
          <w:lang w:eastAsia="ru-RU"/>
        </w:rPr>
        <w:t>соглашений о взаимном сотрудничестве;</w:t>
      </w:r>
    </w:p>
    <w:p w:rsidR="0058445A" w:rsidRPr="00BD4231" w:rsidRDefault="00994933" w:rsidP="00BD4231">
      <w:pPr>
        <w:autoSpaceDE w:val="0"/>
        <w:autoSpaceDN w:val="0"/>
        <w:adjustRightInd w:val="0"/>
        <w:spacing w:line="276" w:lineRule="auto"/>
        <w:ind w:firstLine="567"/>
        <w:rPr>
          <w:rFonts w:eastAsia="Calibri"/>
          <w:sz w:val="24"/>
          <w:szCs w:val="24"/>
          <w:lang w:eastAsia="ru-RU"/>
        </w:rPr>
      </w:pPr>
      <w:r>
        <w:rPr>
          <w:rFonts w:eastAsia="Calibri"/>
          <w:sz w:val="24"/>
          <w:szCs w:val="24"/>
          <w:lang w:eastAsia="ru-RU"/>
        </w:rPr>
        <w:t>10</w:t>
      </w:r>
      <w:r w:rsidR="0058445A" w:rsidRPr="00BD4231">
        <w:rPr>
          <w:rFonts w:eastAsia="Calibri"/>
          <w:sz w:val="24"/>
          <w:szCs w:val="24"/>
          <w:lang w:eastAsia="ru-RU"/>
        </w:rPr>
        <w:t>) электронные базы данных федеральных органов исполнительной власти;</w:t>
      </w:r>
    </w:p>
    <w:p w:rsidR="0058445A" w:rsidRPr="00BD4231" w:rsidRDefault="00994933" w:rsidP="00BD4231">
      <w:pPr>
        <w:autoSpaceDE w:val="0"/>
        <w:autoSpaceDN w:val="0"/>
        <w:adjustRightInd w:val="0"/>
        <w:spacing w:line="276" w:lineRule="auto"/>
        <w:ind w:firstLine="567"/>
        <w:rPr>
          <w:rFonts w:eastAsia="Calibri"/>
          <w:sz w:val="24"/>
          <w:szCs w:val="24"/>
          <w:lang w:eastAsia="ru-RU"/>
        </w:rPr>
      </w:pPr>
      <w:r>
        <w:rPr>
          <w:rFonts w:eastAsia="Calibri"/>
          <w:sz w:val="24"/>
          <w:szCs w:val="24"/>
          <w:lang w:eastAsia="ru-RU"/>
        </w:rPr>
        <w:t>11</w:t>
      </w:r>
      <w:r w:rsidR="0058445A" w:rsidRPr="00BD4231">
        <w:rPr>
          <w:rFonts w:eastAsia="Calibri"/>
          <w:sz w:val="24"/>
          <w:szCs w:val="24"/>
          <w:lang w:eastAsia="ru-RU"/>
        </w:rPr>
        <w:t>) интернет-сайты компаний-производител</w:t>
      </w:r>
      <w:r w:rsidR="00A21E4A">
        <w:rPr>
          <w:rFonts w:eastAsia="Calibri"/>
          <w:sz w:val="24"/>
          <w:szCs w:val="24"/>
          <w:lang w:eastAsia="ru-RU"/>
        </w:rPr>
        <w:t>е</w:t>
      </w:r>
      <w:r w:rsidR="0058445A" w:rsidRPr="00BD4231">
        <w:rPr>
          <w:rFonts w:eastAsia="Calibri"/>
          <w:sz w:val="24"/>
          <w:szCs w:val="24"/>
          <w:lang w:eastAsia="ru-RU"/>
        </w:rPr>
        <w:t>й товаров, работ, услуг;</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1</w:t>
      </w:r>
      <w:r w:rsidR="00994933">
        <w:rPr>
          <w:rFonts w:eastAsia="Calibri"/>
          <w:sz w:val="24"/>
          <w:szCs w:val="24"/>
          <w:lang w:eastAsia="ru-RU"/>
        </w:rPr>
        <w:t>2</w:t>
      </w:r>
      <w:r w:rsidRPr="00BD4231">
        <w:rPr>
          <w:rFonts w:eastAsia="Calibri"/>
          <w:sz w:val="24"/>
          <w:szCs w:val="24"/>
          <w:lang w:eastAsia="ru-RU"/>
        </w:rPr>
        <w:t>) иная информация (документы, сведения), полученная от экспертов, в</w:t>
      </w:r>
      <w:r w:rsidR="00A21E4A">
        <w:rPr>
          <w:rFonts w:eastAsia="Calibri"/>
          <w:sz w:val="24"/>
          <w:szCs w:val="24"/>
          <w:lang w:eastAsia="ru-RU"/>
        </w:rPr>
        <w:t xml:space="preserve"> </w:t>
      </w:r>
      <w:r w:rsidRPr="00BD4231">
        <w:rPr>
          <w:rFonts w:eastAsia="Calibri"/>
          <w:sz w:val="24"/>
          <w:szCs w:val="24"/>
          <w:lang w:eastAsia="ru-RU"/>
        </w:rPr>
        <w:t>том числе информация о складывающихся на товарных рынках ценах товаров,</w:t>
      </w:r>
      <w:r w:rsidR="00A21E4A">
        <w:rPr>
          <w:rFonts w:eastAsia="Calibri"/>
          <w:sz w:val="24"/>
          <w:szCs w:val="24"/>
          <w:lang w:eastAsia="ru-RU"/>
        </w:rPr>
        <w:t xml:space="preserve"> </w:t>
      </w:r>
      <w:r w:rsidRPr="00BD4231">
        <w:rPr>
          <w:rFonts w:eastAsia="Calibri"/>
          <w:sz w:val="24"/>
          <w:szCs w:val="24"/>
          <w:lang w:eastAsia="ru-RU"/>
        </w:rPr>
        <w:t>работ, услуг, закупаемых для обеспечения государственных и муниципальных</w:t>
      </w:r>
      <w:r w:rsidR="00A21E4A">
        <w:rPr>
          <w:rFonts w:eastAsia="Calibri"/>
          <w:sz w:val="24"/>
          <w:szCs w:val="24"/>
          <w:lang w:eastAsia="ru-RU"/>
        </w:rPr>
        <w:t xml:space="preserve"> </w:t>
      </w:r>
      <w:r w:rsidRPr="00BD4231">
        <w:rPr>
          <w:rFonts w:eastAsia="Calibri"/>
          <w:sz w:val="24"/>
          <w:szCs w:val="24"/>
          <w:lang w:eastAsia="ru-RU"/>
        </w:rPr>
        <w:t>нужд.</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lastRenderedPageBreak/>
        <w:t>В ходе проведения контрольного мероприятия могут использоваться</w:t>
      </w:r>
      <w:r w:rsidR="00A21E4A">
        <w:rPr>
          <w:rFonts w:eastAsia="Calibri"/>
          <w:sz w:val="24"/>
          <w:szCs w:val="24"/>
          <w:lang w:eastAsia="ru-RU"/>
        </w:rPr>
        <w:t xml:space="preserve"> </w:t>
      </w:r>
      <w:r w:rsidRPr="00BD4231">
        <w:rPr>
          <w:rFonts w:eastAsia="Calibri"/>
          <w:sz w:val="24"/>
          <w:szCs w:val="24"/>
          <w:lang w:eastAsia="ru-RU"/>
        </w:rPr>
        <w:t>одновременно несколько источников информации, имеющих непосредственное</w:t>
      </w:r>
      <w:r w:rsidR="00A21E4A">
        <w:rPr>
          <w:rFonts w:eastAsia="Calibri"/>
          <w:sz w:val="24"/>
          <w:szCs w:val="24"/>
          <w:lang w:eastAsia="ru-RU"/>
        </w:rPr>
        <w:t xml:space="preserve"> </w:t>
      </w:r>
      <w:r w:rsidRPr="00BD4231">
        <w:rPr>
          <w:rFonts w:eastAsia="Calibri"/>
          <w:sz w:val="24"/>
          <w:szCs w:val="24"/>
          <w:lang w:eastAsia="ru-RU"/>
        </w:rPr>
        <w:t>отношение к предмету и объекту аудита (контроля).</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При этом необходимо учитывать следующий минимальный набор</w:t>
      </w:r>
      <w:r w:rsidR="00A21E4A">
        <w:rPr>
          <w:rFonts w:eastAsia="Calibri"/>
          <w:sz w:val="24"/>
          <w:szCs w:val="24"/>
          <w:lang w:eastAsia="ru-RU"/>
        </w:rPr>
        <w:t xml:space="preserve"> </w:t>
      </w:r>
      <w:r w:rsidRPr="00BD4231">
        <w:rPr>
          <w:rFonts w:eastAsia="Calibri"/>
          <w:sz w:val="24"/>
          <w:szCs w:val="24"/>
          <w:lang w:eastAsia="ru-RU"/>
        </w:rPr>
        <w:t>документов, который должен быть у объекта аудита (контроля):</w:t>
      </w:r>
    </w:p>
    <w:p w:rsidR="0058445A" w:rsidRPr="00A21E4A" w:rsidRDefault="0058445A" w:rsidP="00BD4231">
      <w:pPr>
        <w:autoSpaceDE w:val="0"/>
        <w:autoSpaceDN w:val="0"/>
        <w:adjustRightInd w:val="0"/>
        <w:spacing w:line="276" w:lineRule="auto"/>
        <w:ind w:firstLine="567"/>
        <w:rPr>
          <w:rFonts w:eastAsia="Calibri"/>
          <w:i/>
          <w:iCs/>
          <w:sz w:val="24"/>
          <w:szCs w:val="24"/>
          <w:lang w:eastAsia="ru-RU"/>
        </w:rPr>
      </w:pPr>
      <w:r w:rsidRPr="00A21E4A">
        <w:rPr>
          <w:rFonts w:eastAsia="Calibri"/>
          <w:i/>
          <w:iCs/>
          <w:sz w:val="24"/>
          <w:szCs w:val="24"/>
          <w:lang w:eastAsia="ru-RU"/>
        </w:rPr>
        <w:t>до этапа осуществления закупки: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 о создании контрактной службы и положение о ней или документ,</w:t>
      </w:r>
      <w:r w:rsidR="00A21E4A">
        <w:rPr>
          <w:rFonts w:eastAsia="Calibri"/>
          <w:sz w:val="24"/>
          <w:szCs w:val="24"/>
          <w:lang w:eastAsia="ru-RU"/>
        </w:rPr>
        <w:t xml:space="preserve"> </w:t>
      </w:r>
      <w:r w:rsidRPr="00BD4231">
        <w:rPr>
          <w:rFonts w:eastAsia="Calibri"/>
          <w:sz w:val="24"/>
          <w:szCs w:val="24"/>
          <w:lang w:eastAsia="ru-RU"/>
        </w:rPr>
        <w:t>утверждающий постоянный состав работников заказчика, выполняющих функции</w:t>
      </w:r>
      <w:r w:rsidR="00A21E4A">
        <w:rPr>
          <w:rFonts w:eastAsia="Calibri"/>
          <w:sz w:val="24"/>
          <w:szCs w:val="24"/>
          <w:lang w:eastAsia="ru-RU"/>
        </w:rPr>
        <w:t xml:space="preserve"> </w:t>
      </w:r>
      <w:r w:rsidRPr="00BD4231">
        <w:rPr>
          <w:rFonts w:eastAsia="Calibri"/>
          <w:sz w:val="24"/>
          <w:szCs w:val="24"/>
          <w:lang w:eastAsia="ru-RU"/>
        </w:rPr>
        <w:t>контрактной службы без образования отдельного структурного подразделения;</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документы о создании и регламентации работы комиссии (комиссий) по</w:t>
      </w:r>
      <w:r w:rsidR="00A21E4A">
        <w:rPr>
          <w:rFonts w:eastAsia="Calibri"/>
          <w:sz w:val="24"/>
          <w:szCs w:val="24"/>
          <w:lang w:eastAsia="ru-RU"/>
        </w:rPr>
        <w:t xml:space="preserve"> </w:t>
      </w:r>
      <w:r w:rsidRPr="00BD4231">
        <w:rPr>
          <w:rFonts w:eastAsia="Calibri"/>
          <w:sz w:val="24"/>
          <w:szCs w:val="24"/>
          <w:lang w:eastAsia="ru-RU"/>
        </w:rPr>
        <w:t>осуществлению закупок;</w:t>
      </w:r>
    </w:p>
    <w:p w:rsidR="0058445A" w:rsidRPr="00BD4231" w:rsidRDefault="0058445A" w:rsidP="00A21E4A">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 регламентирующий проведение контроля в сфере закупок,</w:t>
      </w:r>
      <w:r w:rsidR="00A21E4A">
        <w:rPr>
          <w:rFonts w:eastAsia="Calibri"/>
          <w:sz w:val="24"/>
          <w:szCs w:val="24"/>
          <w:lang w:eastAsia="ru-RU"/>
        </w:rPr>
        <w:t xml:space="preserve"> </w:t>
      </w:r>
      <w:r w:rsidRPr="00BD4231">
        <w:rPr>
          <w:rFonts w:eastAsia="Calibri"/>
          <w:sz w:val="24"/>
          <w:szCs w:val="24"/>
          <w:lang w:eastAsia="ru-RU"/>
        </w:rPr>
        <w:t>осуществляемый заказчиком;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план-график закупок, включая обоснования начальной (максимальной)</w:t>
      </w:r>
      <w:r w:rsidR="00A21E4A">
        <w:rPr>
          <w:rFonts w:eastAsia="Calibri"/>
          <w:sz w:val="24"/>
          <w:szCs w:val="24"/>
          <w:lang w:eastAsia="ru-RU"/>
        </w:rPr>
        <w:t xml:space="preserve"> </w:t>
      </w:r>
      <w:r w:rsidRPr="00BD4231">
        <w:rPr>
          <w:rFonts w:eastAsia="Calibri"/>
          <w:sz w:val="24"/>
          <w:szCs w:val="24"/>
          <w:lang w:eastAsia="ru-RU"/>
        </w:rPr>
        <w:t>цены контракта, цены контракта, заключаемого с единственным поставщиком</w:t>
      </w:r>
      <w:r w:rsidR="00A21E4A">
        <w:rPr>
          <w:rFonts w:eastAsia="Calibri"/>
          <w:sz w:val="24"/>
          <w:szCs w:val="24"/>
          <w:lang w:eastAsia="ru-RU"/>
        </w:rPr>
        <w:t xml:space="preserve"> </w:t>
      </w:r>
      <w:r w:rsidRPr="00BD4231">
        <w:rPr>
          <w:rFonts w:eastAsia="Calibri"/>
          <w:sz w:val="24"/>
          <w:szCs w:val="24"/>
          <w:lang w:eastAsia="ru-RU"/>
        </w:rPr>
        <w:t>(подрядчиком, исполнителем), способа определения поставщика (подрядчика,</w:t>
      </w:r>
      <w:r w:rsidR="00A21E4A">
        <w:rPr>
          <w:rFonts w:eastAsia="Calibri"/>
          <w:sz w:val="24"/>
          <w:szCs w:val="24"/>
          <w:lang w:eastAsia="ru-RU"/>
        </w:rPr>
        <w:t xml:space="preserve"> </w:t>
      </w:r>
      <w:r w:rsidRPr="00BD4231">
        <w:rPr>
          <w:rFonts w:eastAsia="Calibri"/>
          <w:sz w:val="24"/>
          <w:szCs w:val="24"/>
          <w:lang w:eastAsia="ru-RU"/>
        </w:rPr>
        <w:t>исполнителя), в том числе дополнительных требований к участникам закупки;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требования к отдельным видам закупаемых товаров, работ, услуг (в том</w:t>
      </w:r>
      <w:r w:rsidR="00A21E4A">
        <w:rPr>
          <w:rFonts w:eastAsia="Calibri"/>
          <w:sz w:val="24"/>
          <w:szCs w:val="24"/>
          <w:lang w:eastAsia="ru-RU"/>
        </w:rPr>
        <w:t xml:space="preserve"> </w:t>
      </w:r>
      <w:r w:rsidRPr="00BD4231">
        <w:rPr>
          <w:rFonts w:eastAsia="Calibri"/>
          <w:sz w:val="24"/>
          <w:szCs w:val="24"/>
          <w:lang w:eastAsia="ru-RU"/>
        </w:rPr>
        <w:t>числе предельные цены на товары, работы, услуги) и (или) нормативные затраты</w:t>
      </w:r>
      <w:r w:rsidR="00A21E4A">
        <w:rPr>
          <w:rFonts w:eastAsia="Calibri"/>
          <w:sz w:val="24"/>
          <w:szCs w:val="24"/>
          <w:lang w:eastAsia="ru-RU"/>
        </w:rPr>
        <w:t xml:space="preserve"> </w:t>
      </w:r>
      <w:r w:rsidRPr="00BD4231">
        <w:rPr>
          <w:rFonts w:eastAsia="Calibri"/>
          <w:sz w:val="24"/>
          <w:szCs w:val="24"/>
          <w:lang w:eastAsia="ru-RU"/>
        </w:rPr>
        <w:t>на обеспечение функций (статья 19 Закона № 44-ФЗ);</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документы, подтверждающие обоснования начальных (максимальных) цен</w:t>
      </w:r>
      <w:r w:rsidR="00A21E4A">
        <w:rPr>
          <w:rFonts w:eastAsia="Calibri"/>
          <w:sz w:val="24"/>
          <w:szCs w:val="24"/>
          <w:lang w:eastAsia="ru-RU"/>
        </w:rPr>
        <w:t xml:space="preserve"> </w:t>
      </w:r>
      <w:r w:rsidRPr="00BD4231">
        <w:rPr>
          <w:rFonts w:eastAsia="Calibri"/>
          <w:sz w:val="24"/>
          <w:szCs w:val="24"/>
          <w:lang w:eastAsia="ru-RU"/>
        </w:rPr>
        <w:t>контрактов;</w:t>
      </w:r>
    </w:p>
    <w:p w:rsidR="0058445A" w:rsidRPr="00A21E4A" w:rsidRDefault="0058445A" w:rsidP="00BD4231">
      <w:pPr>
        <w:autoSpaceDE w:val="0"/>
        <w:autoSpaceDN w:val="0"/>
        <w:adjustRightInd w:val="0"/>
        <w:spacing w:line="276" w:lineRule="auto"/>
        <w:ind w:firstLine="567"/>
        <w:rPr>
          <w:rFonts w:eastAsia="Calibri"/>
          <w:i/>
          <w:iCs/>
          <w:sz w:val="24"/>
          <w:szCs w:val="24"/>
          <w:lang w:eastAsia="ru-RU"/>
        </w:rPr>
      </w:pPr>
      <w:r w:rsidRPr="00A21E4A">
        <w:rPr>
          <w:rFonts w:eastAsia="Calibri"/>
          <w:i/>
          <w:iCs/>
          <w:sz w:val="24"/>
          <w:szCs w:val="24"/>
          <w:lang w:eastAsia="ru-RU"/>
        </w:rPr>
        <w:t>до заключения контракта (дополнительно к предыдущим документам):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извещения об осуществлении закупок, документация о закупках, проекты</w:t>
      </w:r>
      <w:r w:rsidR="00A21E4A">
        <w:rPr>
          <w:rFonts w:eastAsia="Calibri"/>
          <w:sz w:val="24"/>
          <w:szCs w:val="24"/>
          <w:lang w:eastAsia="ru-RU"/>
        </w:rPr>
        <w:t xml:space="preserve"> </w:t>
      </w:r>
      <w:r w:rsidRPr="00BD4231">
        <w:rPr>
          <w:rFonts w:eastAsia="Calibri"/>
          <w:sz w:val="24"/>
          <w:szCs w:val="24"/>
          <w:lang w:eastAsia="ru-RU"/>
        </w:rPr>
        <w:t>контрактов, в том числе изменения и разъяснения к ним;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решения об отмене определения поставщика (подрядчика, исполнителя);</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протоколы, составленные в ходе осуществления закупок, в том числе</w:t>
      </w:r>
      <w:r w:rsidR="00A21E4A">
        <w:rPr>
          <w:rFonts w:eastAsia="Calibri"/>
          <w:sz w:val="24"/>
          <w:szCs w:val="24"/>
          <w:lang w:eastAsia="ru-RU"/>
        </w:rPr>
        <w:t xml:space="preserve"> </w:t>
      </w:r>
      <w:r w:rsidRPr="00BD4231">
        <w:rPr>
          <w:rFonts w:eastAsia="Calibri"/>
          <w:sz w:val="24"/>
          <w:szCs w:val="24"/>
          <w:lang w:eastAsia="ru-RU"/>
        </w:rPr>
        <w:t>решения об отстранении участников закупки от участия в определении</w:t>
      </w:r>
      <w:r w:rsidR="00A21E4A">
        <w:rPr>
          <w:rFonts w:eastAsia="Calibri"/>
          <w:sz w:val="24"/>
          <w:szCs w:val="24"/>
          <w:lang w:eastAsia="ru-RU"/>
        </w:rPr>
        <w:t xml:space="preserve"> </w:t>
      </w:r>
      <w:r w:rsidRPr="00BD4231">
        <w:rPr>
          <w:rFonts w:eastAsia="Calibri"/>
          <w:sz w:val="24"/>
          <w:szCs w:val="24"/>
          <w:lang w:eastAsia="ru-RU"/>
        </w:rPr>
        <w:t>поставщика (подрядчика, исполнителя) или отказы от заключения контракта с</w:t>
      </w:r>
      <w:r w:rsidR="00A21E4A">
        <w:rPr>
          <w:rFonts w:eastAsia="Calibri"/>
          <w:sz w:val="24"/>
          <w:szCs w:val="24"/>
          <w:lang w:eastAsia="ru-RU"/>
        </w:rPr>
        <w:t xml:space="preserve"> </w:t>
      </w:r>
      <w:r w:rsidRPr="00BD4231">
        <w:rPr>
          <w:rFonts w:eastAsia="Calibri"/>
          <w:sz w:val="24"/>
          <w:szCs w:val="24"/>
          <w:lang w:eastAsia="ru-RU"/>
        </w:rPr>
        <w:t>победителем процедуры определения поставщика (подрядчика, исполнителя);</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аудиозаписи вскрытия конвертов с заявками на участие в конкурсе, запросе</w:t>
      </w:r>
      <w:r w:rsidR="00A21E4A">
        <w:rPr>
          <w:rFonts w:eastAsia="Calibri"/>
          <w:sz w:val="24"/>
          <w:szCs w:val="24"/>
          <w:lang w:eastAsia="ru-RU"/>
        </w:rPr>
        <w:t xml:space="preserve"> </w:t>
      </w:r>
      <w:r w:rsidRPr="00BD4231">
        <w:rPr>
          <w:rFonts w:eastAsia="Calibri"/>
          <w:sz w:val="24"/>
          <w:szCs w:val="24"/>
          <w:lang w:eastAsia="ru-RU"/>
        </w:rPr>
        <w:t>котировок, запросе предложений и (или) открытия доступа к поданным в форме</w:t>
      </w:r>
      <w:r w:rsidR="00A21E4A">
        <w:rPr>
          <w:rFonts w:eastAsia="Calibri"/>
          <w:sz w:val="24"/>
          <w:szCs w:val="24"/>
          <w:lang w:eastAsia="ru-RU"/>
        </w:rPr>
        <w:t xml:space="preserve"> </w:t>
      </w:r>
      <w:r w:rsidRPr="00BD4231">
        <w:rPr>
          <w:rFonts w:eastAsia="Calibri"/>
          <w:sz w:val="24"/>
          <w:szCs w:val="24"/>
          <w:lang w:eastAsia="ru-RU"/>
        </w:rPr>
        <w:t>электронных документов таким заявкам;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заявки участников закупки;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документы, подтверждающие поступление обеспечений заявок от</w:t>
      </w:r>
      <w:r w:rsidR="00A21E4A">
        <w:rPr>
          <w:rFonts w:eastAsia="Calibri"/>
          <w:sz w:val="24"/>
          <w:szCs w:val="24"/>
          <w:lang w:eastAsia="ru-RU"/>
        </w:rPr>
        <w:t xml:space="preserve"> </w:t>
      </w:r>
      <w:r w:rsidRPr="00BD4231">
        <w:rPr>
          <w:rFonts w:eastAsia="Calibri"/>
          <w:sz w:val="24"/>
          <w:szCs w:val="24"/>
          <w:lang w:eastAsia="ru-RU"/>
        </w:rPr>
        <w:t>участников закупки;</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информация о результатах обязательного общественного обсуждения</w:t>
      </w:r>
      <w:r w:rsidR="00A21E4A">
        <w:rPr>
          <w:rFonts w:eastAsia="Calibri"/>
          <w:sz w:val="24"/>
          <w:szCs w:val="24"/>
          <w:lang w:eastAsia="ru-RU"/>
        </w:rPr>
        <w:t xml:space="preserve"> </w:t>
      </w:r>
      <w:r w:rsidRPr="00BD4231">
        <w:rPr>
          <w:rFonts w:eastAsia="Calibri"/>
          <w:sz w:val="24"/>
          <w:szCs w:val="24"/>
          <w:lang w:eastAsia="ru-RU"/>
        </w:rPr>
        <w:t>закупок в случае, если начальная (максимальная) цена контракта либо цена</w:t>
      </w:r>
      <w:r w:rsidR="00A21E4A">
        <w:rPr>
          <w:rFonts w:eastAsia="Calibri"/>
          <w:sz w:val="24"/>
          <w:szCs w:val="24"/>
          <w:lang w:eastAsia="ru-RU"/>
        </w:rPr>
        <w:t xml:space="preserve"> </w:t>
      </w:r>
      <w:r w:rsidRPr="00BD4231">
        <w:rPr>
          <w:rFonts w:eastAsia="Calibri"/>
          <w:sz w:val="24"/>
          <w:szCs w:val="24"/>
          <w:lang w:eastAsia="ru-RU"/>
        </w:rPr>
        <w:t>контракта, заключаемого с единственным поставщиком (подрядчиком,</w:t>
      </w:r>
      <w:r w:rsidR="00A21E4A">
        <w:rPr>
          <w:rFonts w:eastAsia="Calibri"/>
          <w:sz w:val="24"/>
          <w:szCs w:val="24"/>
          <w:lang w:eastAsia="ru-RU"/>
        </w:rPr>
        <w:t xml:space="preserve"> </w:t>
      </w:r>
      <w:r w:rsidRPr="00BD4231">
        <w:rPr>
          <w:rFonts w:eastAsia="Calibri"/>
          <w:sz w:val="24"/>
          <w:szCs w:val="24"/>
          <w:lang w:eastAsia="ru-RU"/>
        </w:rPr>
        <w:t>исполнителем), превышает один миллиард рублей;</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согласование закупки у единственного поставщика (подрядчика,</w:t>
      </w:r>
      <w:r w:rsidR="00A21E4A">
        <w:rPr>
          <w:rFonts w:eastAsia="Calibri"/>
          <w:sz w:val="24"/>
          <w:szCs w:val="24"/>
          <w:lang w:eastAsia="ru-RU"/>
        </w:rPr>
        <w:t xml:space="preserve"> </w:t>
      </w:r>
      <w:r w:rsidRPr="00BD4231">
        <w:rPr>
          <w:rFonts w:eastAsia="Calibri"/>
          <w:sz w:val="24"/>
          <w:szCs w:val="24"/>
          <w:lang w:eastAsia="ru-RU"/>
        </w:rPr>
        <w:t>исполнителя) с контрольным органом в сфере закупок (пункты 24, 25 части 1</w:t>
      </w:r>
      <w:r w:rsidR="00A21E4A">
        <w:rPr>
          <w:rFonts w:eastAsia="Calibri"/>
          <w:sz w:val="24"/>
          <w:szCs w:val="24"/>
          <w:lang w:eastAsia="ru-RU"/>
        </w:rPr>
        <w:t xml:space="preserve"> </w:t>
      </w:r>
      <w:r w:rsidRPr="00BD4231">
        <w:rPr>
          <w:rFonts w:eastAsia="Calibri"/>
          <w:sz w:val="24"/>
          <w:szCs w:val="24"/>
          <w:lang w:eastAsia="ru-RU"/>
        </w:rPr>
        <w:t>статьи 93 Закона № 44-ФЗ);</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согласование закрытого способа определения поставщика (подрядчика,</w:t>
      </w:r>
      <w:r w:rsidR="00A21E4A">
        <w:rPr>
          <w:rFonts w:eastAsia="Calibri"/>
          <w:sz w:val="24"/>
          <w:szCs w:val="24"/>
          <w:lang w:eastAsia="ru-RU"/>
        </w:rPr>
        <w:t xml:space="preserve"> </w:t>
      </w:r>
      <w:r w:rsidRPr="00BD4231">
        <w:rPr>
          <w:rFonts w:eastAsia="Calibri"/>
          <w:sz w:val="24"/>
          <w:szCs w:val="24"/>
          <w:lang w:eastAsia="ru-RU"/>
        </w:rPr>
        <w:t>исполнителя) с контрольным органом в сфере закупок (часть 3 статьи 84 Закона</w:t>
      </w:r>
      <w:r w:rsidR="00A21E4A">
        <w:rPr>
          <w:rFonts w:eastAsia="Calibri"/>
          <w:sz w:val="24"/>
          <w:szCs w:val="24"/>
          <w:lang w:eastAsia="ru-RU"/>
        </w:rPr>
        <w:t xml:space="preserve"> </w:t>
      </w:r>
      <w:r w:rsidRPr="00BD4231">
        <w:rPr>
          <w:rFonts w:eastAsia="Calibri"/>
          <w:sz w:val="24"/>
          <w:szCs w:val="24"/>
          <w:lang w:eastAsia="ru-RU"/>
        </w:rPr>
        <w:t>№ 44-ФЗ);</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отчеты, обосновывающие невозможность или нецелесообразность</w:t>
      </w:r>
      <w:r w:rsidR="00A21E4A">
        <w:rPr>
          <w:rFonts w:eastAsia="Calibri"/>
          <w:sz w:val="24"/>
          <w:szCs w:val="24"/>
          <w:lang w:eastAsia="ru-RU"/>
        </w:rPr>
        <w:t xml:space="preserve"> </w:t>
      </w:r>
      <w:r w:rsidRPr="00BD4231">
        <w:rPr>
          <w:rFonts w:eastAsia="Calibri"/>
          <w:sz w:val="24"/>
          <w:szCs w:val="24"/>
          <w:lang w:eastAsia="ru-RU"/>
        </w:rPr>
        <w:t>использования иных способов определения поставщика (подрядчика,</w:t>
      </w:r>
      <w:r w:rsidR="00A21E4A">
        <w:rPr>
          <w:rFonts w:eastAsia="Calibri"/>
          <w:sz w:val="24"/>
          <w:szCs w:val="24"/>
          <w:lang w:eastAsia="ru-RU"/>
        </w:rPr>
        <w:t xml:space="preserve"> </w:t>
      </w:r>
      <w:r w:rsidRPr="00BD4231">
        <w:rPr>
          <w:rFonts w:eastAsia="Calibri"/>
          <w:sz w:val="24"/>
          <w:szCs w:val="24"/>
          <w:lang w:eastAsia="ru-RU"/>
        </w:rPr>
        <w:t>исполнителя), а также цену контракта и иные существенные условия контракта в</w:t>
      </w:r>
      <w:r w:rsidR="00A21E4A">
        <w:rPr>
          <w:rFonts w:eastAsia="Calibri"/>
          <w:sz w:val="24"/>
          <w:szCs w:val="24"/>
          <w:lang w:eastAsia="ru-RU"/>
        </w:rPr>
        <w:t xml:space="preserve"> </w:t>
      </w:r>
      <w:r w:rsidRPr="00BD4231">
        <w:rPr>
          <w:rFonts w:eastAsia="Calibri"/>
          <w:sz w:val="24"/>
          <w:szCs w:val="24"/>
          <w:lang w:eastAsia="ru-RU"/>
        </w:rPr>
        <w:t>случае осуществления закупки у единственного поставщика (подрядчика,</w:t>
      </w:r>
      <w:r w:rsidR="00A21E4A">
        <w:rPr>
          <w:rFonts w:eastAsia="Calibri"/>
          <w:sz w:val="24"/>
          <w:szCs w:val="24"/>
          <w:lang w:eastAsia="ru-RU"/>
        </w:rPr>
        <w:t xml:space="preserve"> </w:t>
      </w:r>
      <w:r w:rsidRPr="00BD4231">
        <w:rPr>
          <w:rFonts w:eastAsia="Calibri"/>
          <w:sz w:val="24"/>
          <w:szCs w:val="24"/>
          <w:lang w:eastAsia="ru-RU"/>
        </w:rPr>
        <w:t>исполнителя);</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lastRenderedPageBreak/>
        <w:t>документы, подтверждающие поступление обеспечений исполнения</w:t>
      </w:r>
      <w:r w:rsidR="00A21E4A">
        <w:rPr>
          <w:rFonts w:eastAsia="Calibri"/>
          <w:sz w:val="24"/>
          <w:szCs w:val="24"/>
          <w:lang w:eastAsia="ru-RU"/>
        </w:rPr>
        <w:t xml:space="preserve"> </w:t>
      </w:r>
      <w:r w:rsidRPr="00BD4231">
        <w:rPr>
          <w:rFonts w:eastAsia="Calibri"/>
          <w:sz w:val="24"/>
          <w:szCs w:val="24"/>
          <w:lang w:eastAsia="ru-RU"/>
        </w:rPr>
        <w:t>контрактов;</w:t>
      </w:r>
    </w:p>
    <w:p w:rsidR="0058445A" w:rsidRPr="00A21E4A" w:rsidRDefault="0058445A" w:rsidP="00BD4231">
      <w:pPr>
        <w:autoSpaceDE w:val="0"/>
        <w:autoSpaceDN w:val="0"/>
        <w:adjustRightInd w:val="0"/>
        <w:spacing w:line="276" w:lineRule="auto"/>
        <w:ind w:firstLine="567"/>
        <w:rPr>
          <w:rFonts w:eastAsia="Calibri"/>
          <w:i/>
          <w:iCs/>
          <w:sz w:val="24"/>
          <w:szCs w:val="24"/>
          <w:lang w:eastAsia="ru-RU"/>
        </w:rPr>
      </w:pPr>
      <w:r w:rsidRPr="00A21E4A">
        <w:rPr>
          <w:rFonts w:eastAsia="Calibri"/>
          <w:i/>
          <w:iCs/>
          <w:sz w:val="24"/>
          <w:szCs w:val="24"/>
          <w:lang w:eastAsia="ru-RU"/>
        </w:rPr>
        <w:t>по исполненным контрактам (дополнительно к предыдущим</w:t>
      </w:r>
      <w:r w:rsidR="00A21E4A" w:rsidRPr="00A21E4A">
        <w:rPr>
          <w:rFonts w:eastAsia="Calibri"/>
          <w:i/>
          <w:iCs/>
          <w:sz w:val="24"/>
          <w:szCs w:val="24"/>
          <w:lang w:eastAsia="ru-RU"/>
        </w:rPr>
        <w:t xml:space="preserve"> </w:t>
      </w:r>
      <w:r w:rsidRPr="00A21E4A">
        <w:rPr>
          <w:rFonts w:eastAsia="Calibri"/>
          <w:i/>
          <w:iCs/>
          <w:sz w:val="24"/>
          <w:szCs w:val="24"/>
          <w:lang w:eastAsia="ru-RU"/>
        </w:rPr>
        <w:t>документам):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заключенные контракты (договоры) и изменения к ним;</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расторгнутые контракты (договоры);</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уведомления, направленные в контрольный орган в сфере закупок (часть 2</w:t>
      </w:r>
      <w:r w:rsidR="00903D2A">
        <w:rPr>
          <w:rFonts w:eastAsia="Calibri"/>
          <w:sz w:val="24"/>
          <w:szCs w:val="24"/>
          <w:lang w:eastAsia="ru-RU"/>
        </w:rPr>
        <w:t xml:space="preserve"> </w:t>
      </w:r>
      <w:r w:rsidRPr="00BD4231">
        <w:rPr>
          <w:rFonts w:eastAsia="Calibri"/>
          <w:sz w:val="24"/>
          <w:szCs w:val="24"/>
          <w:lang w:eastAsia="ru-RU"/>
        </w:rPr>
        <w:t>статьи 93 Закона № 44-ФЗ);</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документы, подтверждающие взыскание неустойки (пени, штрафа) с</w:t>
      </w:r>
      <w:r w:rsidR="008D0485">
        <w:rPr>
          <w:rFonts w:eastAsia="Calibri"/>
          <w:sz w:val="24"/>
          <w:szCs w:val="24"/>
          <w:lang w:eastAsia="ru-RU"/>
        </w:rPr>
        <w:t xml:space="preserve"> </w:t>
      </w:r>
      <w:r w:rsidRPr="00BD4231">
        <w:rPr>
          <w:rFonts w:eastAsia="Calibri"/>
          <w:sz w:val="24"/>
          <w:szCs w:val="24"/>
          <w:lang w:eastAsia="ru-RU"/>
        </w:rPr>
        <w:t>недобросовестного поставщика (подрядчика, исполнителя), удержание с</w:t>
      </w:r>
      <w:r w:rsidR="008D0485">
        <w:rPr>
          <w:rFonts w:eastAsia="Calibri"/>
          <w:sz w:val="24"/>
          <w:szCs w:val="24"/>
          <w:lang w:eastAsia="ru-RU"/>
        </w:rPr>
        <w:t xml:space="preserve"> </w:t>
      </w:r>
      <w:r w:rsidRPr="00BD4231">
        <w:rPr>
          <w:rFonts w:eastAsia="Calibri"/>
          <w:sz w:val="24"/>
          <w:szCs w:val="24"/>
          <w:lang w:eastAsia="ru-RU"/>
        </w:rPr>
        <w:t>недобросовестного поставщика (подрядчика, исполнителя) обеспечения</w:t>
      </w:r>
      <w:r w:rsidR="008D0485">
        <w:rPr>
          <w:rFonts w:eastAsia="Calibri"/>
          <w:sz w:val="24"/>
          <w:szCs w:val="24"/>
          <w:lang w:eastAsia="ru-RU"/>
        </w:rPr>
        <w:t xml:space="preserve"> </w:t>
      </w:r>
      <w:r w:rsidRPr="00BD4231">
        <w:rPr>
          <w:rFonts w:eastAsia="Calibri"/>
          <w:sz w:val="24"/>
          <w:szCs w:val="24"/>
          <w:lang w:eastAsia="ru-RU"/>
        </w:rPr>
        <w:t>исполнения контракта;</w:t>
      </w:r>
    </w:p>
    <w:p w:rsidR="0058445A" w:rsidRPr="00BD4231"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документы, подтверждающие поставку товаров, выполнение работ,</w:t>
      </w:r>
      <w:r w:rsidR="008D0485">
        <w:rPr>
          <w:rFonts w:eastAsia="Calibri"/>
          <w:sz w:val="24"/>
          <w:szCs w:val="24"/>
          <w:lang w:eastAsia="ru-RU"/>
        </w:rPr>
        <w:t xml:space="preserve"> </w:t>
      </w:r>
      <w:r w:rsidRPr="00BD4231">
        <w:rPr>
          <w:rFonts w:eastAsia="Calibri"/>
          <w:sz w:val="24"/>
          <w:szCs w:val="24"/>
          <w:lang w:eastAsia="ru-RU"/>
        </w:rPr>
        <w:t>оказание услуг и их использование;</w:t>
      </w:r>
    </w:p>
    <w:p w:rsidR="0058445A" w:rsidRDefault="0058445A" w:rsidP="00BD4231">
      <w:pPr>
        <w:autoSpaceDE w:val="0"/>
        <w:autoSpaceDN w:val="0"/>
        <w:adjustRightInd w:val="0"/>
        <w:spacing w:line="276" w:lineRule="auto"/>
        <w:ind w:firstLine="567"/>
        <w:rPr>
          <w:rFonts w:eastAsia="Calibri"/>
          <w:sz w:val="24"/>
          <w:szCs w:val="24"/>
          <w:lang w:eastAsia="ru-RU"/>
        </w:rPr>
      </w:pPr>
      <w:r w:rsidRPr="00BD4231">
        <w:rPr>
          <w:rFonts w:eastAsia="Calibri"/>
          <w:sz w:val="24"/>
          <w:szCs w:val="24"/>
          <w:lang w:eastAsia="ru-RU"/>
        </w:rPr>
        <w:t>документы, обосновывающие изменение и (или) неисполнение условий</w:t>
      </w:r>
      <w:r w:rsidR="008D0485">
        <w:rPr>
          <w:rFonts w:eastAsia="Calibri"/>
          <w:sz w:val="24"/>
          <w:szCs w:val="24"/>
          <w:lang w:eastAsia="ru-RU"/>
        </w:rPr>
        <w:t xml:space="preserve"> </w:t>
      </w:r>
      <w:r w:rsidRPr="00BD4231">
        <w:rPr>
          <w:rFonts w:eastAsia="Calibri"/>
          <w:sz w:val="24"/>
          <w:szCs w:val="24"/>
          <w:lang w:eastAsia="ru-RU"/>
        </w:rPr>
        <w:t>заключенных контрактов.</w:t>
      </w:r>
    </w:p>
    <w:p w:rsidR="00BD4231" w:rsidRPr="00BD4231" w:rsidRDefault="00BD4231" w:rsidP="00BD4231">
      <w:pPr>
        <w:autoSpaceDE w:val="0"/>
        <w:autoSpaceDN w:val="0"/>
        <w:adjustRightInd w:val="0"/>
        <w:spacing w:line="276" w:lineRule="auto"/>
        <w:ind w:firstLine="567"/>
        <w:rPr>
          <w:rFonts w:eastAsia="Calibri"/>
          <w:sz w:val="24"/>
          <w:szCs w:val="24"/>
          <w:lang w:eastAsia="ru-RU"/>
        </w:rPr>
      </w:pPr>
    </w:p>
    <w:p w:rsidR="0058445A" w:rsidRPr="00BD4231" w:rsidRDefault="0058445A" w:rsidP="00903D2A">
      <w:pPr>
        <w:autoSpaceDE w:val="0"/>
        <w:autoSpaceDN w:val="0"/>
        <w:adjustRightInd w:val="0"/>
        <w:spacing w:line="276" w:lineRule="auto"/>
        <w:ind w:firstLine="0"/>
        <w:jc w:val="center"/>
        <w:rPr>
          <w:rFonts w:eastAsia="Calibri"/>
          <w:b/>
          <w:bCs/>
          <w:sz w:val="24"/>
          <w:szCs w:val="24"/>
          <w:lang w:eastAsia="ru-RU"/>
        </w:rPr>
      </w:pPr>
      <w:r w:rsidRPr="00BD4231">
        <w:rPr>
          <w:rFonts w:eastAsia="Calibri"/>
          <w:b/>
          <w:bCs/>
          <w:sz w:val="24"/>
          <w:szCs w:val="24"/>
          <w:lang w:eastAsia="ru-RU"/>
        </w:rPr>
        <w:t>4. Этапы проведения аудита в сфере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Аудит в сфере закупок включает в себя три этапа:</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подготовительный этап;</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основной этап;</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заключительный этап.</w:t>
      </w:r>
    </w:p>
    <w:p w:rsidR="0058445A" w:rsidRPr="00903D2A" w:rsidRDefault="0058445A" w:rsidP="00903D2A">
      <w:pPr>
        <w:autoSpaceDE w:val="0"/>
        <w:autoSpaceDN w:val="0"/>
        <w:adjustRightInd w:val="0"/>
        <w:spacing w:line="276" w:lineRule="auto"/>
        <w:ind w:firstLine="567"/>
        <w:rPr>
          <w:rFonts w:eastAsia="Calibri"/>
          <w:i/>
          <w:iCs/>
          <w:sz w:val="24"/>
          <w:szCs w:val="24"/>
          <w:lang w:eastAsia="ru-RU"/>
        </w:rPr>
      </w:pPr>
      <w:r w:rsidRPr="00903D2A">
        <w:rPr>
          <w:rFonts w:eastAsia="Calibri"/>
          <w:i/>
          <w:iCs/>
          <w:sz w:val="24"/>
          <w:szCs w:val="24"/>
          <w:lang w:eastAsia="ru-RU"/>
        </w:rPr>
        <w:t>4.1. Подготовительный этап аудита в сфере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подготовительном этапе аудита в сфере закупок осуществляется</w:t>
      </w:r>
      <w:r w:rsidR="00903D2A">
        <w:rPr>
          <w:rFonts w:eastAsia="Calibri"/>
          <w:sz w:val="24"/>
          <w:szCs w:val="24"/>
          <w:lang w:eastAsia="ru-RU"/>
        </w:rPr>
        <w:t xml:space="preserve"> </w:t>
      </w:r>
      <w:r w:rsidRPr="00903D2A">
        <w:rPr>
          <w:rFonts w:eastAsia="Calibri"/>
          <w:sz w:val="24"/>
          <w:szCs w:val="24"/>
          <w:lang w:eastAsia="ru-RU"/>
        </w:rPr>
        <w:t>предварительное изучение предмета и объектов аудита (контроля), анализ их</w:t>
      </w:r>
      <w:r w:rsidR="00903D2A">
        <w:rPr>
          <w:rFonts w:eastAsia="Calibri"/>
          <w:sz w:val="24"/>
          <w:szCs w:val="24"/>
          <w:lang w:eastAsia="ru-RU"/>
        </w:rPr>
        <w:t xml:space="preserve"> </w:t>
      </w:r>
      <w:r w:rsidRPr="00903D2A">
        <w:rPr>
          <w:rFonts w:eastAsia="Calibri"/>
          <w:sz w:val="24"/>
          <w:szCs w:val="24"/>
          <w:lang w:eastAsia="ru-RU"/>
        </w:rPr>
        <w:t>специфики, сбор необходимых данных и информации, по результатам которых</w:t>
      </w:r>
      <w:r w:rsidR="00903D2A">
        <w:rPr>
          <w:rFonts w:eastAsia="Calibri"/>
          <w:sz w:val="24"/>
          <w:szCs w:val="24"/>
          <w:lang w:eastAsia="ru-RU"/>
        </w:rPr>
        <w:t xml:space="preserve"> </w:t>
      </w:r>
      <w:r w:rsidRPr="00903D2A">
        <w:rPr>
          <w:rFonts w:eastAsia="Calibri"/>
          <w:sz w:val="24"/>
          <w:szCs w:val="24"/>
          <w:lang w:eastAsia="ru-RU"/>
        </w:rPr>
        <w:t>подготавливается программа аудита в сфере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4.1.1. Анализ специфики предмета и объекта аудита (контроля)</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Изучение специфики предмета и объекта аудита (контроля) необходимо для</w:t>
      </w:r>
      <w:r w:rsidR="00903D2A">
        <w:rPr>
          <w:rFonts w:eastAsia="Calibri"/>
          <w:sz w:val="24"/>
          <w:szCs w:val="24"/>
          <w:lang w:eastAsia="ru-RU"/>
        </w:rPr>
        <w:t xml:space="preserve"> </w:t>
      </w:r>
      <w:r w:rsidRPr="00903D2A">
        <w:rPr>
          <w:rFonts w:eastAsia="Calibri"/>
          <w:sz w:val="24"/>
          <w:szCs w:val="24"/>
          <w:lang w:eastAsia="ru-RU"/>
        </w:rPr>
        <w:t>определения вопросов проверки, методов ее проведения, анализа и выбора</w:t>
      </w:r>
      <w:r w:rsidR="00903D2A">
        <w:rPr>
          <w:rFonts w:eastAsia="Calibri"/>
          <w:sz w:val="24"/>
          <w:szCs w:val="24"/>
          <w:lang w:eastAsia="ru-RU"/>
        </w:rPr>
        <w:t xml:space="preserve"> </w:t>
      </w:r>
      <w:r w:rsidRPr="00903D2A">
        <w:rPr>
          <w:rFonts w:eastAsia="Calibri"/>
          <w:sz w:val="24"/>
          <w:szCs w:val="24"/>
          <w:lang w:eastAsia="ru-RU"/>
        </w:rPr>
        <w:t>критериев (показателей) оценки предмета и объекта аудита (контроля), а также</w:t>
      </w:r>
      <w:r w:rsidR="00903D2A">
        <w:rPr>
          <w:rFonts w:eastAsia="Calibri"/>
          <w:sz w:val="24"/>
          <w:szCs w:val="24"/>
          <w:lang w:eastAsia="ru-RU"/>
        </w:rPr>
        <w:t xml:space="preserve"> </w:t>
      </w:r>
      <w:r w:rsidRPr="00903D2A">
        <w:rPr>
          <w:rFonts w:eastAsia="Calibri"/>
          <w:sz w:val="24"/>
          <w:szCs w:val="24"/>
          <w:lang w:eastAsia="ru-RU"/>
        </w:rPr>
        <w:t>для подготовки программы аудита в сфере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При проведении данной работы рекомендуется:</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сформировать перечень нормативных правовых актов Российской</w:t>
      </w:r>
      <w:r w:rsidR="00903D2A">
        <w:rPr>
          <w:rFonts w:eastAsia="Calibri"/>
          <w:sz w:val="24"/>
          <w:szCs w:val="24"/>
          <w:lang w:eastAsia="ru-RU"/>
        </w:rPr>
        <w:t xml:space="preserve"> </w:t>
      </w:r>
      <w:r w:rsidRPr="00903D2A">
        <w:rPr>
          <w:rFonts w:eastAsia="Calibri"/>
          <w:sz w:val="24"/>
          <w:szCs w:val="24"/>
          <w:lang w:eastAsia="ru-RU"/>
        </w:rPr>
        <w:t>Федерации, применяемых при проведении закупок с учетом специфики предмета</w:t>
      </w:r>
      <w:r w:rsidR="00903D2A">
        <w:rPr>
          <w:rFonts w:eastAsia="Calibri"/>
          <w:sz w:val="24"/>
          <w:szCs w:val="24"/>
          <w:lang w:eastAsia="ru-RU"/>
        </w:rPr>
        <w:t xml:space="preserve"> </w:t>
      </w:r>
      <w:r w:rsidRPr="00903D2A">
        <w:rPr>
          <w:rFonts w:eastAsia="Calibri"/>
          <w:sz w:val="24"/>
          <w:szCs w:val="24"/>
          <w:lang w:eastAsia="ru-RU"/>
        </w:rPr>
        <w:t>и объекта аудита (контроля);</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определить источники информации для проведения аудита в сфере закупок,</w:t>
      </w:r>
      <w:r w:rsidR="00903D2A">
        <w:rPr>
          <w:rFonts w:eastAsia="Calibri"/>
          <w:sz w:val="24"/>
          <w:szCs w:val="24"/>
          <w:lang w:eastAsia="ru-RU"/>
        </w:rPr>
        <w:t xml:space="preserve"> </w:t>
      </w:r>
      <w:r w:rsidRPr="00903D2A">
        <w:rPr>
          <w:rFonts w:eastAsia="Calibri"/>
          <w:sz w:val="24"/>
          <w:szCs w:val="24"/>
          <w:lang w:eastAsia="ru-RU"/>
        </w:rPr>
        <w:t>осуществить сбор и провести предварительный анализ необходимой информации</w:t>
      </w:r>
      <w:r w:rsidR="00903D2A">
        <w:rPr>
          <w:rFonts w:eastAsia="Calibri"/>
          <w:sz w:val="24"/>
          <w:szCs w:val="24"/>
          <w:lang w:eastAsia="ru-RU"/>
        </w:rPr>
        <w:t xml:space="preserve"> </w:t>
      </w:r>
      <w:r w:rsidRPr="00903D2A">
        <w:rPr>
          <w:rFonts w:eastAsia="Calibri"/>
          <w:sz w:val="24"/>
          <w:szCs w:val="24"/>
          <w:lang w:eastAsia="ru-RU"/>
        </w:rPr>
        <w:t>о закупках;</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выявить и проанализировать существующие риски неэффективного</w:t>
      </w:r>
      <w:r w:rsidR="00903D2A">
        <w:rPr>
          <w:rFonts w:eastAsia="Calibri"/>
          <w:sz w:val="24"/>
          <w:szCs w:val="24"/>
          <w:lang w:eastAsia="ru-RU"/>
        </w:rPr>
        <w:t xml:space="preserve"> </w:t>
      </w:r>
      <w:r w:rsidRPr="00903D2A">
        <w:rPr>
          <w:rFonts w:eastAsia="Calibri"/>
          <w:sz w:val="24"/>
          <w:szCs w:val="24"/>
          <w:lang w:eastAsia="ru-RU"/>
        </w:rPr>
        <w:t>использования бюджетных средств.</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4.1.2. Сбор данных и информации из открытых источников</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Сбор данных и информации на подготовительном этапе рекомендуется</w:t>
      </w:r>
      <w:r w:rsidR="009B2610">
        <w:rPr>
          <w:rFonts w:eastAsia="Calibri"/>
          <w:sz w:val="24"/>
          <w:szCs w:val="24"/>
          <w:lang w:eastAsia="ru-RU"/>
        </w:rPr>
        <w:t xml:space="preserve"> </w:t>
      </w:r>
      <w:r w:rsidRPr="00903D2A">
        <w:rPr>
          <w:rFonts w:eastAsia="Calibri"/>
          <w:sz w:val="24"/>
          <w:szCs w:val="24"/>
          <w:lang w:eastAsia="ru-RU"/>
        </w:rPr>
        <w:t>осуществлять путем анализа и оценки информации о закупках объектов аудита</w:t>
      </w:r>
      <w:r w:rsidR="009B2610">
        <w:rPr>
          <w:rFonts w:eastAsia="Calibri"/>
          <w:sz w:val="24"/>
          <w:szCs w:val="24"/>
          <w:lang w:eastAsia="ru-RU"/>
        </w:rPr>
        <w:t xml:space="preserve"> </w:t>
      </w:r>
      <w:r w:rsidRPr="00903D2A">
        <w:rPr>
          <w:rFonts w:eastAsia="Calibri"/>
          <w:sz w:val="24"/>
          <w:szCs w:val="24"/>
          <w:lang w:eastAsia="ru-RU"/>
        </w:rPr>
        <w:t>(контроля) в открытых информационных системах, а также изучения документов</w:t>
      </w:r>
      <w:r w:rsidR="009B2610">
        <w:rPr>
          <w:rFonts w:eastAsia="Calibri"/>
          <w:sz w:val="24"/>
          <w:szCs w:val="24"/>
          <w:lang w:eastAsia="ru-RU"/>
        </w:rPr>
        <w:t xml:space="preserve"> </w:t>
      </w:r>
      <w:r w:rsidRPr="00903D2A">
        <w:rPr>
          <w:rFonts w:eastAsia="Calibri"/>
          <w:sz w:val="24"/>
          <w:szCs w:val="24"/>
          <w:lang w:eastAsia="ru-RU"/>
        </w:rPr>
        <w:t>и материалов, имеющих отношение к предмету аудита в сфере закупок, из других</w:t>
      </w:r>
      <w:r w:rsidR="009B2610">
        <w:rPr>
          <w:rFonts w:eastAsia="Calibri"/>
          <w:sz w:val="24"/>
          <w:szCs w:val="24"/>
          <w:lang w:eastAsia="ru-RU"/>
        </w:rPr>
        <w:t xml:space="preserve"> </w:t>
      </w:r>
      <w:r w:rsidRPr="00903D2A">
        <w:rPr>
          <w:rFonts w:eastAsia="Calibri"/>
          <w:sz w:val="24"/>
          <w:szCs w:val="24"/>
          <w:lang w:eastAsia="ru-RU"/>
        </w:rPr>
        <w:t>открытых источников (в том числе единая информационная система в сфере</w:t>
      </w:r>
      <w:r w:rsidR="009B2610">
        <w:rPr>
          <w:rFonts w:eastAsia="Calibri"/>
          <w:sz w:val="24"/>
          <w:szCs w:val="24"/>
          <w:lang w:eastAsia="ru-RU"/>
        </w:rPr>
        <w:t xml:space="preserve"> </w:t>
      </w:r>
      <w:r w:rsidRPr="00903D2A">
        <w:rPr>
          <w:rFonts w:eastAsia="Calibri"/>
          <w:sz w:val="24"/>
          <w:szCs w:val="24"/>
          <w:lang w:eastAsia="ru-RU"/>
        </w:rPr>
        <w:t>закупок, официальный сайт</w:t>
      </w:r>
      <w:r w:rsidR="009B2610" w:rsidRPr="009B2610">
        <w:rPr>
          <w:rFonts w:eastAsia="Calibri"/>
          <w:sz w:val="24"/>
          <w:szCs w:val="24"/>
          <w:lang w:eastAsia="ru-RU"/>
        </w:rPr>
        <w:t xml:space="preserve"> </w:t>
      </w:r>
      <w:r w:rsidR="009B2610">
        <w:rPr>
          <w:rFonts w:eastAsia="Calibri"/>
          <w:sz w:val="24"/>
          <w:szCs w:val="24"/>
          <w:lang w:val="en-US" w:eastAsia="ru-RU"/>
        </w:rPr>
        <w:t>zakupki</w:t>
      </w:r>
      <w:r w:rsidR="009B2610" w:rsidRPr="009B2610">
        <w:rPr>
          <w:rFonts w:eastAsia="Calibri"/>
          <w:sz w:val="24"/>
          <w:szCs w:val="24"/>
          <w:lang w:eastAsia="ru-RU"/>
        </w:rPr>
        <w:t>.</w:t>
      </w:r>
      <w:r w:rsidR="009B2610">
        <w:rPr>
          <w:rFonts w:eastAsia="Calibri"/>
          <w:sz w:val="24"/>
          <w:szCs w:val="24"/>
          <w:lang w:val="en-US" w:eastAsia="ru-RU"/>
        </w:rPr>
        <w:t>gov</w:t>
      </w:r>
      <w:r w:rsidR="009B2610" w:rsidRPr="009B2610">
        <w:rPr>
          <w:rFonts w:eastAsia="Calibri"/>
          <w:sz w:val="24"/>
          <w:szCs w:val="24"/>
          <w:lang w:eastAsia="ru-RU"/>
        </w:rPr>
        <w:t>.</w:t>
      </w:r>
      <w:r w:rsidR="009B2610">
        <w:rPr>
          <w:rFonts w:eastAsia="Calibri"/>
          <w:sz w:val="24"/>
          <w:szCs w:val="24"/>
          <w:lang w:val="en-US" w:eastAsia="ru-RU"/>
        </w:rPr>
        <w:t>ru</w:t>
      </w:r>
      <w:r w:rsidRPr="00903D2A">
        <w:rPr>
          <w:rFonts w:eastAsia="Calibri"/>
          <w:sz w:val="24"/>
          <w:szCs w:val="24"/>
          <w:lang w:eastAsia="ru-RU"/>
        </w:rPr>
        <w:t>, электронные торговые площадки,</w:t>
      </w:r>
      <w:r w:rsidR="009B2610">
        <w:rPr>
          <w:rFonts w:eastAsia="Calibri"/>
          <w:sz w:val="24"/>
          <w:szCs w:val="24"/>
          <w:lang w:eastAsia="ru-RU"/>
        </w:rPr>
        <w:t xml:space="preserve"> </w:t>
      </w:r>
      <w:r w:rsidRPr="00903D2A">
        <w:rPr>
          <w:rFonts w:eastAsia="Calibri"/>
          <w:sz w:val="24"/>
          <w:szCs w:val="24"/>
          <w:lang w:eastAsia="ru-RU"/>
        </w:rPr>
        <w:t>официальные сайты контрольных органов в сфере закупок, официальные сайты</w:t>
      </w:r>
      <w:r w:rsidR="009B2610">
        <w:rPr>
          <w:rFonts w:eastAsia="Calibri"/>
          <w:sz w:val="24"/>
          <w:szCs w:val="24"/>
          <w:lang w:eastAsia="ru-RU"/>
        </w:rPr>
        <w:t xml:space="preserve"> </w:t>
      </w:r>
      <w:r w:rsidRPr="00903D2A">
        <w:rPr>
          <w:rFonts w:eastAsia="Calibri"/>
          <w:sz w:val="24"/>
          <w:szCs w:val="24"/>
          <w:lang w:eastAsia="ru-RU"/>
        </w:rPr>
        <w:t>объектов аудита (контроля), данные государственной статистики).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При сборе данных и информации из открытых источников следует:</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lastRenderedPageBreak/>
        <w:t>организовать процесс, чтобы заключения и выводы по итогам аудита в</w:t>
      </w:r>
      <w:r w:rsidR="009B2610" w:rsidRPr="009B2610">
        <w:rPr>
          <w:rFonts w:eastAsia="Calibri"/>
          <w:sz w:val="24"/>
          <w:szCs w:val="24"/>
          <w:lang w:eastAsia="ru-RU"/>
        </w:rPr>
        <w:t xml:space="preserve"> </w:t>
      </w:r>
      <w:r w:rsidRPr="00903D2A">
        <w:rPr>
          <w:rFonts w:eastAsia="Calibri"/>
          <w:sz w:val="24"/>
          <w:szCs w:val="24"/>
          <w:lang w:eastAsia="ru-RU"/>
        </w:rPr>
        <w:t>сфере закупок, сделанные на основе собранных аудиторских доказательств, были</w:t>
      </w:r>
      <w:r w:rsidR="009B2610" w:rsidRPr="009B2610">
        <w:rPr>
          <w:rFonts w:eastAsia="Calibri"/>
          <w:sz w:val="24"/>
          <w:szCs w:val="24"/>
          <w:lang w:eastAsia="ru-RU"/>
        </w:rPr>
        <w:t xml:space="preserve"> </w:t>
      </w:r>
      <w:r w:rsidRPr="00903D2A">
        <w:rPr>
          <w:rFonts w:eastAsia="Calibri"/>
          <w:sz w:val="24"/>
          <w:szCs w:val="24"/>
          <w:lang w:eastAsia="ru-RU"/>
        </w:rPr>
        <w:t>способны выдержать критический анализ (достаточность информации);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определить достоверность и полноту информации для использования при</w:t>
      </w:r>
      <w:r w:rsidR="009B2610" w:rsidRPr="009B2610">
        <w:rPr>
          <w:rFonts w:eastAsia="Calibri"/>
          <w:sz w:val="24"/>
          <w:szCs w:val="24"/>
          <w:lang w:eastAsia="ru-RU"/>
        </w:rPr>
        <w:t xml:space="preserve"> </w:t>
      </w:r>
      <w:r w:rsidRPr="00903D2A">
        <w:rPr>
          <w:rFonts w:eastAsia="Calibri"/>
          <w:sz w:val="24"/>
          <w:szCs w:val="24"/>
          <w:lang w:eastAsia="ru-RU"/>
        </w:rPr>
        <w:t>последующей оценке законности, целесообразности, обоснованности,</w:t>
      </w:r>
      <w:r w:rsidR="009B2610" w:rsidRPr="009B2610">
        <w:rPr>
          <w:rFonts w:eastAsia="Calibri"/>
          <w:sz w:val="24"/>
          <w:szCs w:val="24"/>
          <w:lang w:eastAsia="ru-RU"/>
        </w:rPr>
        <w:t xml:space="preserve"> </w:t>
      </w:r>
      <w:r w:rsidRPr="00903D2A">
        <w:rPr>
          <w:rFonts w:eastAsia="Calibri"/>
          <w:sz w:val="24"/>
          <w:szCs w:val="24"/>
          <w:lang w:eastAsia="ru-RU"/>
        </w:rPr>
        <w:t>своевременности, эффективности и результативности расходов на закупки</w:t>
      </w:r>
      <w:r w:rsidR="009B2610" w:rsidRPr="009B2610">
        <w:rPr>
          <w:rFonts w:eastAsia="Calibri"/>
          <w:sz w:val="24"/>
          <w:szCs w:val="24"/>
          <w:lang w:eastAsia="ru-RU"/>
        </w:rPr>
        <w:t xml:space="preserve"> </w:t>
      </w:r>
      <w:r w:rsidRPr="00903D2A">
        <w:rPr>
          <w:rFonts w:eastAsia="Calibri"/>
          <w:sz w:val="24"/>
          <w:szCs w:val="24"/>
          <w:lang w:eastAsia="ru-RU"/>
        </w:rPr>
        <w:t>(достоверность информации).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4.1.3. Формирование программы аудита в сфере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 результатам предварительного изучения объекта аудита (контроля)</w:t>
      </w:r>
      <w:r w:rsidR="009B2610" w:rsidRPr="009B2610">
        <w:rPr>
          <w:rFonts w:eastAsia="Calibri"/>
          <w:sz w:val="24"/>
          <w:szCs w:val="24"/>
          <w:lang w:eastAsia="ru-RU"/>
        </w:rPr>
        <w:t xml:space="preserve"> </w:t>
      </w:r>
      <w:r w:rsidRPr="00903D2A">
        <w:rPr>
          <w:rFonts w:eastAsia="Calibri"/>
          <w:sz w:val="24"/>
          <w:szCs w:val="24"/>
          <w:lang w:eastAsia="ru-RU"/>
        </w:rPr>
        <w:t>подготавливается проект программы проведения аудита в сфере закупок.</w:t>
      </w:r>
    </w:p>
    <w:p w:rsidR="0058445A" w:rsidRPr="009B2610" w:rsidRDefault="0058445A" w:rsidP="00903D2A">
      <w:pPr>
        <w:autoSpaceDE w:val="0"/>
        <w:autoSpaceDN w:val="0"/>
        <w:adjustRightInd w:val="0"/>
        <w:spacing w:line="276" w:lineRule="auto"/>
        <w:ind w:firstLine="567"/>
        <w:rPr>
          <w:rFonts w:eastAsia="Calibri"/>
          <w:i/>
          <w:iCs/>
          <w:sz w:val="24"/>
          <w:szCs w:val="24"/>
          <w:lang w:eastAsia="ru-RU"/>
        </w:rPr>
      </w:pPr>
      <w:r w:rsidRPr="009B2610">
        <w:rPr>
          <w:rFonts w:eastAsia="Calibri"/>
          <w:i/>
          <w:iCs/>
          <w:sz w:val="24"/>
          <w:szCs w:val="24"/>
          <w:lang w:eastAsia="ru-RU"/>
        </w:rPr>
        <w:t>4.2. Основной этап аудита в сфере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основном этапе аудита в сфере закупок проводятся проверка, анализ и</w:t>
      </w:r>
      <w:r w:rsidR="009B2610" w:rsidRPr="009B2610">
        <w:rPr>
          <w:rFonts w:eastAsia="Calibri"/>
          <w:sz w:val="24"/>
          <w:szCs w:val="24"/>
          <w:lang w:eastAsia="ru-RU"/>
        </w:rPr>
        <w:t xml:space="preserve"> </w:t>
      </w:r>
      <w:r w:rsidRPr="00903D2A">
        <w:rPr>
          <w:rFonts w:eastAsia="Calibri"/>
          <w:sz w:val="24"/>
          <w:szCs w:val="24"/>
          <w:lang w:eastAsia="ru-RU"/>
        </w:rPr>
        <w:t>оценка информации о законности, целесообразности, обоснованности,</w:t>
      </w:r>
      <w:r w:rsidR="009B2610" w:rsidRPr="009B2610">
        <w:rPr>
          <w:rFonts w:eastAsia="Calibri"/>
          <w:sz w:val="24"/>
          <w:szCs w:val="24"/>
          <w:lang w:eastAsia="ru-RU"/>
        </w:rPr>
        <w:t xml:space="preserve"> </w:t>
      </w:r>
      <w:r w:rsidRPr="00903D2A">
        <w:rPr>
          <w:rFonts w:eastAsia="Calibri"/>
          <w:sz w:val="24"/>
          <w:szCs w:val="24"/>
          <w:lang w:eastAsia="ru-RU"/>
        </w:rPr>
        <w:t>своевременности, эффективности и результативности расходов на закупки по</w:t>
      </w:r>
      <w:r w:rsidR="009B2610" w:rsidRPr="009B2610">
        <w:rPr>
          <w:rFonts w:eastAsia="Calibri"/>
          <w:sz w:val="24"/>
          <w:szCs w:val="24"/>
          <w:lang w:eastAsia="ru-RU"/>
        </w:rPr>
        <w:t xml:space="preserve"> </w:t>
      </w:r>
      <w:r w:rsidRPr="00903D2A">
        <w:rPr>
          <w:rFonts w:eastAsia="Calibri"/>
          <w:sz w:val="24"/>
          <w:szCs w:val="24"/>
          <w:lang w:eastAsia="ru-RU"/>
        </w:rPr>
        <w:t>планируемым к заключению, заключенным и исполненным контрактам в</w:t>
      </w:r>
      <w:r w:rsidR="009B2610" w:rsidRPr="009B2610">
        <w:rPr>
          <w:rFonts w:eastAsia="Calibri"/>
          <w:sz w:val="24"/>
          <w:szCs w:val="24"/>
          <w:lang w:eastAsia="ru-RU"/>
        </w:rPr>
        <w:t xml:space="preserve"> </w:t>
      </w:r>
      <w:r w:rsidRPr="00903D2A">
        <w:rPr>
          <w:rFonts w:eastAsia="Calibri"/>
          <w:sz w:val="24"/>
          <w:szCs w:val="24"/>
          <w:lang w:eastAsia="ru-RU"/>
        </w:rPr>
        <w:t>соответствии с вопросами программы аудита в сфере закупок, в том числе</w:t>
      </w:r>
      <w:r w:rsidR="009B2610" w:rsidRPr="009B2610">
        <w:rPr>
          <w:rFonts w:eastAsia="Calibri"/>
          <w:sz w:val="24"/>
          <w:szCs w:val="24"/>
          <w:lang w:eastAsia="ru-RU"/>
        </w:rPr>
        <w:t xml:space="preserve"> </w:t>
      </w:r>
      <w:r w:rsidRPr="00903D2A">
        <w:rPr>
          <w:rFonts w:eastAsia="Calibri"/>
          <w:sz w:val="24"/>
          <w:szCs w:val="24"/>
          <w:lang w:eastAsia="ru-RU"/>
        </w:rPr>
        <w:t>непосредственно на объектах аудита (контроля), в ходе которых осуществляются</w:t>
      </w:r>
      <w:r w:rsidR="009B2610" w:rsidRPr="009B2610">
        <w:rPr>
          <w:rFonts w:eastAsia="Calibri"/>
          <w:sz w:val="24"/>
          <w:szCs w:val="24"/>
          <w:lang w:eastAsia="ru-RU"/>
        </w:rPr>
        <w:t xml:space="preserve"> </w:t>
      </w:r>
      <w:r w:rsidRPr="00903D2A">
        <w:rPr>
          <w:rFonts w:eastAsia="Calibri"/>
          <w:sz w:val="24"/>
          <w:szCs w:val="24"/>
          <w:lang w:eastAsia="ru-RU"/>
        </w:rPr>
        <w:t>сбор и анализ материалов, документов, информации, фактических данных и иных</w:t>
      </w:r>
      <w:r w:rsidR="009B2610" w:rsidRPr="009B2610">
        <w:rPr>
          <w:rFonts w:eastAsia="Calibri"/>
          <w:sz w:val="24"/>
          <w:szCs w:val="24"/>
          <w:lang w:eastAsia="ru-RU"/>
        </w:rPr>
        <w:t xml:space="preserve"> </w:t>
      </w:r>
      <w:r w:rsidRPr="00903D2A">
        <w:rPr>
          <w:rFonts w:eastAsia="Calibri"/>
          <w:sz w:val="24"/>
          <w:szCs w:val="24"/>
          <w:lang w:eastAsia="ru-RU"/>
        </w:rPr>
        <w:t>сведений, необходимых для подготовки отчета по проведенному аудиту. По</w:t>
      </w:r>
      <w:r w:rsidR="009B2610" w:rsidRPr="009B2610">
        <w:rPr>
          <w:rFonts w:eastAsia="Calibri"/>
          <w:sz w:val="24"/>
          <w:szCs w:val="24"/>
          <w:lang w:eastAsia="ru-RU"/>
        </w:rPr>
        <w:t xml:space="preserve"> </w:t>
      </w:r>
      <w:r w:rsidRPr="00903D2A">
        <w:rPr>
          <w:rFonts w:eastAsia="Calibri"/>
          <w:sz w:val="24"/>
          <w:szCs w:val="24"/>
          <w:lang w:eastAsia="ru-RU"/>
        </w:rPr>
        <w:t>результатам данного этапа составляются акты, рабочие документы, фиксирующие</w:t>
      </w:r>
      <w:r w:rsidR="009B2610" w:rsidRPr="009B2610">
        <w:rPr>
          <w:rFonts w:eastAsia="Calibri"/>
          <w:sz w:val="24"/>
          <w:szCs w:val="24"/>
          <w:lang w:eastAsia="ru-RU"/>
        </w:rPr>
        <w:t xml:space="preserve"> </w:t>
      </w:r>
      <w:r w:rsidRPr="00903D2A">
        <w:rPr>
          <w:rFonts w:eastAsia="Calibri"/>
          <w:sz w:val="24"/>
          <w:szCs w:val="24"/>
          <w:lang w:eastAsia="ru-RU"/>
        </w:rPr>
        <w:t>результаты проверки, которые служат основой для подготовки отчета по</w:t>
      </w:r>
      <w:r w:rsidR="009B2610" w:rsidRPr="009B2610">
        <w:rPr>
          <w:rFonts w:eastAsia="Calibri"/>
          <w:sz w:val="24"/>
          <w:szCs w:val="24"/>
          <w:lang w:eastAsia="ru-RU"/>
        </w:rPr>
        <w:t xml:space="preserve"> </w:t>
      </w:r>
      <w:r w:rsidRPr="00903D2A">
        <w:rPr>
          <w:rFonts w:eastAsia="Calibri"/>
          <w:sz w:val="24"/>
          <w:szCs w:val="24"/>
          <w:lang w:eastAsia="ru-RU"/>
        </w:rPr>
        <w:t>проведенному аудиту, заключений, выводов и рекомендаций.</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B73F9F">
        <w:rPr>
          <w:rFonts w:eastAsia="Calibri"/>
          <w:sz w:val="24"/>
          <w:szCs w:val="24"/>
          <w:lang w:eastAsia="ru-RU"/>
        </w:rPr>
        <w:t>Основные направления и вопросы аудита в сфере закупок приведены в</w:t>
      </w:r>
      <w:r w:rsidR="009B2610" w:rsidRPr="00B73F9F">
        <w:rPr>
          <w:rFonts w:eastAsia="Calibri"/>
          <w:sz w:val="24"/>
          <w:szCs w:val="24"/>
          <w:lang w:eastAsia="ru-RU"/>
        </w:rPr>
        <w:t xml:space="preserve"> </w:t>
      </w:r>
      <w:r w:rsidRPr="00B73F9F">
        <w:rPr>
          <w:rFonts w:eastAsia="Calibri"/>
          <w:sz w:val="24"/>
          <w:szCs w:val="24"/>
          <w:lang w:eastAsia="ru-RU"/>
        </w:rPr>
        <w:t>приложении №</w:t>
      </w:r>
      <w:r w:rsidR="009B2610" w:rsidRPr="00B73F9F">
        <w:rPr>
          <w:rFonts w:eastAsia="Calibri"/>
          <w:sz w:val="24"/>
          <w:szCs w:val="24"/>
          <w:lang w:val="en-US" w:eastAsia="ru-RU"/>
        </w:rPr>
        <w:t> </w:t>
      </w:r>
      <w:r w:rsidRPr="00B73F9F">
        <w:rPr>
          <w:rFonts w:eastAsia="Calibri"/>
          <w:sz w:val="24"/>
          <w:szCs w:val="24"/>
          <w:lang w:eastAsia="ru-RU"/>
        </w:rPr>
        <w:t>1 к Методическим рекомендациям.</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 рамках проверки также анализируется обобщенная информация о всех</w:t>
      </w:r>
      <w:r w:rsidR="009B2610" w:rsidRPr="009B2610">
        <w:rPr>
          <w:rFonts w:eastAsia="Calibri"/>
          <w:sz w:val="24"/>
          <w:szCs w:val="24"/>
          <w:lang w:eastAsia="ru-RU"/>
        </w:rPr>
        <w:t xml:space="preserve"> </w:t>
      </w:r>
      <w:r w:rsidRPr="00903D2A">
        <w:rPr>
          <w:rFonts w:eastAsia="Calibri"/>
          <w:sz w:val="24"/>
          <w:szCs w:val="24"/>
          <w:lang w:eastAsia="ru-RU"/>
        </w:rPr>
        <w:t>закупках заказчика за проверяемый и (или) отчетный период в разрезе закупок,</w:t>
      </w:r>
      <w:r w:rsidR="009B2610" w:rsidRPr="009B2610">
        <w:rPr>
          <w:rFonts w:eastAsia="Calibri"/>
          <w:sz w:val="24"/>
          <w:szCs w:val="24"/>
          <w:lang w:eastAsia="ru-RU"/>
        </w:rPr>
        <w:t xml:space="preserve"> </w:t>
      </w:r>
      <w:r w:rsidRPr="00903D2A">
        <w:rPr>
          <w:rFonts w:eastAsia="Calibri"/>
          <w:sz w:val="24"/>
          <w:szCs w:val="24"/>
          <w:lang w:eastAsia="ru-RU"/>
        </w:rPr>
        <w:t>контрактов, договоров с учетом количественных и стоимостных показателей, а</w:t>
      </w:r>
      <w:r w:rsidR="009B2610" w:rsidRPr="009B2610">
        <w:rPr>
          <w:rFonts w:eastAsia="Calibri"/>
          <w:sz w:val="24"/>
          <w:szCs w:val="24"/>
          <w:lang w:eastAsia="ru-RU"/>
        </w:rPr>
        <w:t xml:space="preserve"> </w:t>
      </w:r>
      <w:r w:rsidRPr="00903D2A">
        <w:rPr>
          <w:rFonts w:eastAsia="Calibri"/>
          <w:sz w:val="24"/>
          <w:szCs w:val="24"/>
          <w:lang w:eastAsia="ru-RU"/>
        </w:rPr>
        <w:t>также с указанием поданных и отклоненных заявок участников (в табличной</w:t>
      </w:r>
      <w:r w:rsidR="009B2610" w:rsidRPr="009B2610">
        <w:rPr>
          <w:rFonts w:eastAsia="Calibri"/>
          <w:sz w:val="24"/>
          <w:szCs w:val="24"/>
          <w:lang w:eastAsia="ru-RU"/>
        </w:rPr>
        <w:t xml:space="preserve"> </w:t>
      </w:r>
      <w:r w:rsidRPr="00903D2A">
        <w:rPr>
          <w:rFonts w:eastAsia="Calibri"/>
          <w:sz w:val="24"/>
          <w:szCs w:val="24"/>
          <w:lang w:eastAsia="ru-RU"/>
        </w:rPr>
        <w:t>форме).</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Необходимо структурировать данную информацию по способам</w:t>
      </w:r>
      <w:r w:rsidR="009B2610" w:rsidRPr="009B2610">
        <w:rPr>
          <w:rFonts w:eastAsia="Calibri"/>
          <w:sz w:val="24"/>
          <w:szCs w:val="24"/>
          <w:lang w:eastAsia="ru-RU"/>
        </w:rPr>
        <w:t xml:space="preserve"> </w:t>
      </w:r>
      <w:r w:rsidRPr="00903D2A">
        <w:rPr>
          <w:rFonts w:eastAsia="Calibri"/>
          <w:sz w:val="24"/>
          <w:szCs w:val="24"/>
          <w:lang w:eastAsia="ru-RU"/>
        </w:rPr>
        <w:t>осуществления закупки - в разрезе конкурентных способов и с указанием закупок</w:t>
      </w:r>
      <w:r w:rsidR="009B2610" w:rsidRPr="009B2610">
        <w:rPr>
          <w:rFonts w:eastAsia="Calibri"/>
          <w:sz w:val="24"/>
          <w:szCs w:val="24"/>
          <w:lang w:eastAsia="ru-RU"/>
        </w:rPr>
        <w:t xml:space="preserve"> </w:t>
      </w:r>
      <w:r w:rsidRPr="00903D2A">
        <w:rPr>
          <w:rFonts w:eastAsia="Calibri"/>
          <w:sz w:val="24"/>
          <w:szCs w:val="24"/>
          <w:lang w:eastAsia="ru-RU"/>
        </w:rPr>
        <w:t>у единственного поставщика (подрядчика, исполнителя).</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4.2.1. Проверка, анализ и оценка целесообразности и обоснованности</w:t>
      </w:r>
      <w:r w:rsidR="009B2610" w:rsidRPr="009B2610">
        <w:rPr>
          <w:rFonts w:eastAsia="Calibri"/>
          <w:sz w:val="24"/>
          <w:szCs w:val="24"/>
          <w:lang w:eastAsia="ru-RU"/>
        </w:rPr>
        <w:t xml:space="preserve"> </w:t>
      </w:r>
      <w:r w:rsidRPr="00903D2A">
        <w:rPr>
          <w:rFonts w:eastAsia="Calibri"/>
          <w:sz w:val="24"/>
          <w:szCs w:val="24"/>
          <w:lang w:eastAsia="ru-RU"/>
        </w:rPr>
        <w:t>расходов на закупки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данном этапе осуществляется проверка обоснования закупки заказчиком</w:t>
      </w:r>
      <w:r w:rsidR="003F15CA" w:rsidRPr="003F15CA">
        <w:rPr>
          <w:rFonts w:eastAsia="Calibri"/>
          <w:sz w:val="24"/>
          <w:szCs w:val="24"/>
          <w:lang w:eastAsia="ru-RU"/>
        </w:rPr>
        <w:t xml:space="preserve"> </w:t>
      </w:r>
      <w:r w:rsidRPr="00903D2A">
        <w:rPr>
          <w:rFonts w:eastAsia="Calibri"/>
          <w:sz w:val="24"/>
          <w:szCs w:val="24"/>
          <w:lang w:eastAsia="ru-RU"/>
        </w:rPr>
        <w:t>на этапе планирования закупок товаров, работ, услуг при формировании плана-графика закупок, анализ и оценка соответствия планируемой</w:t>
      </w:r>
      <w:r w:rsidR="003F15CA" w:rsidRPr="003F15CA">
        <w:rPr>
          <w:rFonts w:eastAsia="Calibri"/>
          <w:sz w:val="24"/>
          <w:szCs w:val="24"/>
          <w:lang w:eastAsia="ru-RU"/>
        </w:rPr>
        <w:t xml:space="preserve"> </w:t>
      </w:r>
      <w:r w:rsidRPr="00903D2A">
        <w:rPr>
          <w:rFonts w:eastAsia="Calibri"/>
          <w:sz w:val="24"/>
          <w:szCs w:val="24"/>
          <w:lang w:eastAsia="ru-RU"/>
        </w:rPr>
        <w:t>закупки целям осуществления закупок, а также законодательству Российской</w:t>
      </w:r>
      <w:r w:rsidR="003F15CA" w:rsidRPr="003F15CA">
        <w:rPr>
          <w:rFonts w:eastAsia="Calibri"/>
          <w:sz w:val="24"/>
          <w:szCs w:val="24"/>
          <w:lang w:eastAsia="ru-RU"/>
        </w:rPr>
        <w:t xml:space="preserve"> </w:t>
      </w:r>
      <w:r w:rsidRPr="00903D2A">
        <w:rPr>
          <w:rFonts w:eastAsia="Calibri"/>
          <w:sz w:val="24"/>
          <w:szCs w:val="24"/>
          <w:lang w:eastAsia="ru-RU"/>
        </w:rPr>
        <w:t>Федерации и иным нормативным правовым актам о контрактной системе в сфере</w:t>
      </w:r>
      <w:r w:rsidR="003F15CA" w:rsidRPr="003F15CA">
        <w:rPr>
          <w:rFonts w:eastAsia="Calibri"/>
          <w:sz w:val="24"/>
          <w:szCs w:val="24"/>
          <w:lang w:eastAsia="ru-RU"/>
        </w:rPr>
        <w:t xml:space="preserve"> </w:t>
      </w:r>
      <w:r w:rsidRPr="00903D2A">
        <w:rPr>
          <w:rFonts w:eastAsia="Calibri"/>
          <w:sz w:val="24"/>
          <w:szCs w:val="24"/>
          <w:lang w:eastAsia="ru-RU"/>
        </w:rPr>
        <w:t>закупок.</w:t>
      </w:r>
    </w:p>
    <w:p w:rsidR="003F15C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Под целесообразностью расходов на закупки понимается наличие</w:t>
      </w:r>
      <w:r w:rsidR="003F15CA" w:rsidRPr="003F15CA">
        <w:rPr>
          <w:rFonts w:eastAsia="Calibri"/>
          <w:sz w:val="24"/>
          <w:szCs w:val="24"/>
          <w:lang w:eastAsia="ru-RU"/>
        </w:rPr>
        <w:t xml:space="preserve"> </w:t>
      </w:r>
      <w:r w:rsidRPr="00903D2A">
        <w:rPr>
          <w:rFonts w:eastAsia="Calibri"/>
          <w:sz w:val="24"/>
          <w:szCs w:val="24"/>
          <w:lang w:eastAsia="ru-RU"/>
        </w:rPr>
        <w:t xml:space="preserve">обоснованных </w:t>
      </w:r>
      <w:r w:rsidR="003F15CA">
        <w:rPr>
          <w:rFonts w:eastAsia="Calibri"/>
          <w:sz w:val="24"/>
          <w:szCs w:val="24"/>
          <w:lang w:eastAsia="ru-RU"/>
        </w:rPr>
        <w:t>муниципальных</w:t>
      </w:r>
      <w:r w:rsidRPr="00903D2A">
        <w:rPr>
          <w:rFonts w:eastAsia="Calibri"/>
          <w:sz w:val="24"/>
          <w:szCs w:val="24"/>
          <w:lang w:eastAsia="ru-RU"/>
        </w:rPr>
        <w:t xml:space="preserve"> нужд, необходимых для достижения целей и</w:t>
      </w:r>
      <w:r w:rsidR="003F15CA" w:rsidRPr="003F15CA">
        <w:rPr>
          <w:rFonts w:eastAsia="Calibri"/>
          <w:sz w:val="24"/>
          <w:szCs w:val="24"/>
          <w:lang w:eastAsia="ru-RU"/>
        </w:rPr>
        <w:t xml:space="preserve"> </w:t>
      </w:r>
      <w:r w:rsidRPr="00903D2A">
        <w:rPr>
          <w:rFonts w:eastAsia="Calibri"/>
          <w:sz w:val="24"/>
          <w:szCs w:val="24"/>
          <w:lang w:eastAsia="ru-RU"/>
        </w:rPr>
        <w:t xml:space="preserve">реализации мероприятий </w:t>
      </w:r>
      <w:r w:rsidR="003F15CA">
        <w:rPr>
          <w:rFonts w:eastAsia="Calibri"/>
          <w:sz w:val="24"/>
          <w:szCs w:val="24"/>
          <w:lang w:eastAsia="ru-RU"/>
        </w:rPr>
        <w:t>муниципальных</w:t>
      </w:r>
      <w:r w:rsidRPr="00903D2A">
        <w:rPr>
          <w:rFonts w:eastAsia="Calibri"/>
          <w:sz w:val="24"/>
          <w:szCs w:val="24"/>
          <w:lang w:eastAsia="ru-RU"/>
        </w:rPr>
        <w:t xml:space="preserve"> программ, выполнения установленных функций и полномочий</w:t>
      </w:r>
      <w:r w:rsidR="003F15CA" w:rsidRPr="003F15CA">
        <w:rPr>
          <w:rFonts w:eastAsia="Calibri"/>
          <w:sz w:val="24"/>
          <w:szCs w:val="24"/>
          <w:lang w:eastAsia="ru-RU"/>
        </w:rPr>
        <w:t xml:space="preserve"> </w:t>
      </w:r>
      <w:r w:rsidRPr="00903D2A">
        <w:rPr>
          <w:rFonts w:eastAsia="Calibri"/>
          <w:sz w:val="24"/>
          <w:szCs w:val="24"/>
          <w:lang w:eastAsia="ru-RU"/>
        </w:rPr>
        <w:t>органов</w:t>
      </w:r>
      <w:r w:rsidR="003F15CA">
        <w:rPr>
          <w:rFonts w:eastAsia="Calibri"/>
          <w:sz w:val="24"/>
          <w:szCs w:val="24"/>
          <w:lang w:eastAsia="ru-RU"/>
        </w:rPr>
        <w:t xml:space="preserve"> местного самоуправления.</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073B">
        <w:rPr>
          <w:rFonts w:eastAsia="Calibri"/>
          <w:sz w:val="24"/>
          <w:szCs w:val="24"/>
          <w:lang w:eastAsia="ru-RU"/>
        </w:rPr>
        <w:t>Под обоснованностью</w:t>
      </w:r>
      <w:r w:rsidRPr="00903D2A">
        <w:rPr>
          <w:rFonts w:eastAsia="Calibri"/>
          <w:sz w:val="24"/>
          <w:szCs w:val="24"/>
          <w:lang w:eastAsia="ru-RU"/>
        </w:rPr>
        <w:t xml:space="preserve"> расходов на закупки понимается наличие</w:t>
      </w:r>
      <w:r w:rsidR="003F15CA">
        <w:rPr>
          <w:rFonts w:eastAsia="Calibri"/>
          <w:sz w:val="24"/>
          <w:szCs w:val="24"/>
          <w:lang w:eastAsia="ru-RU"/>
        </w:rPr>
        <w:t xml:space="preserve"> </w:t>
      </w:r>
      <w:r w:rsidRPr="00903D2A">
        <w:rPr>
          <w:rFonts w:eastAsia="Calibri"/>
          <w:sz w:val="24"/>
          <w:szCs w:val="24"/>
          <w:lang w:eastAsia="ru-RU"/>
        </w:rPr>
        <w:t>обоснования, в том числе с использованием правил нормирования как</w:t>
      </w:r>
      <w:r w:rsidR="003F15CA">
        <w:rPr>
          <w:rFonts w:eastAsia="Calibri"/>
          <w:sz w:val="24"/>
          <w:szCs w:val="24"/>
          <w:lang w:eastAsia="ru-RU"/>
        </w:rPr>
        <w:t xml:space="preserve"> </w:t>
      </w:r>
      <w:r w:rsidRPr="00903D2A">
        <w:rPr>
          <w:rFonts w:eastAsia="Calibri"/>
          <w:sz w:val="24"/>
          <w:szCs w:val="24"/>
          <w:lang w:eastAsia="ru-RU"/>
        </w:rPr>
        <w:t>запланированных закупок, их объемов (количества), так и требований к качеству,</w:t>
      </w:r>
      <w:r w:rsidR="003F15CA">
        <w:rPr>
          <w:rFonts w:eastAsia="Calibri"/>
          <w:sz w:val="24"/>
          <w:szCs w:val="24"/>
          <w:lang w:eastAsia="ru-RU"/>
        </w:rPr>
        <w:t xml:space="preserve"> </w:t>
      </w:r>
      <w:r w:rsidRPr="00903D2A">
        <w:rPr>
          <w:rFonts w:eastAsia="Calibri"/>
          <w:sz w:val="24"/>
          <w:szCs w:val="24"/>
          <w:lang w:eastAsia="ru-RU"/>
        </w:rPr>
        <w:t>потребительским свойствам и иным характеристикам закупаемых товаров, работ,</w:t>
      </w:r>
      <w:r w:rsidR="003F15CA">
        <w:rPr>
          <w:rFonts w:eastAsia="Calibri"/>
          <w:sz w:val="24"/>
          <w:szCs w:val="24"/>
          <w:lang w:eastAsia="ru-RU"/>
        </w:rPr>
        <w:t xml:space="preserve"> </w:t>
      </w:r>
      <w:r w:rsidRPr="00903D2A">
        <w:rPr>
          <w:rFonts w:eastAsia="Calibri"/>
          <w:sz w:val="24"/>
          <w:szCs w:val="24"/>
          <w:lang w:eastAsia="ru-RU"/>
        </w:rPr>
        <w:t>услуг, их необходимости.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 рамках контрольного мероприятия также целесообразно оценить качество</w:t>
      </w:r>
      <w:r w:rsidR="003F15CA">
        <w:rPr>
          <w:rFonts w:eastAsia="Calibri"/>
          <w:sz w:val="24"/>
          <w:szCs w:val="24"/>
          <w:lang w:eastAsia="ru-RU"/>
        </w:rPr>
        <w:t xml:space="preserve"> </w:t>
      </w:r>
      <w:r w:rsidRPr="00903D2A">
        <w:rPr>
          <w:rFonts w:eastAsia="Calibri"/>
          <w:sz w:val="24"/>
          <w:szCs w:val="24"/>
          <w:lang w:eastAsia="ru-RU"/>
        </w:rPr>
        <w:t>планирования закупок заказчиком, в том числе путем анализа количества и</w:t>
      </w:r>
      <w:r w:rsidR="003F15CA">
        <w:rPr>
          <w:rFonts w:eastAsia="Calibri"/>
          <w:sz w:val="24"/>
          <w:szCs w:val="24"/>
          <w:lang w:eastAsia="ru-RU"/>
        </w:rPr>
        <w:t xml:space="preserve"> </w:t>
      </w:r>
      <w:r w:rsidRPr="00903D2A">
        <w:rPr>
          <w:rFonts w:eastAsia="Calibri"/>
          <w:sz w:val="24"/>
          <w:szCs w:val="24"/>
          <w:lang w:eastAsia="ru-RU"/>
        </w:rPr>
        <w:t xml:space="preserve">объема вносимых </w:t>
      </w:r>
      <w:r w:rsidRPr="00903D2A">
        <w:rPr>
          <w:rFonts w:eastAsia="Calibri"/>
          <w:sz w:val="24"/>
          <w:szCs w:val="24"/>
          <w:lang w:eastAsia="ru-RU"/>
        </w:rPr>
        <w:lastRenderedPageBreak/>
        <w:t>изменений в первоначально утвержденные план-график</w:t>
      </w:r>
      <w:r w:rsidR="003F15CA">
        <w:rPr>
          <w:rFonts w:eastAsia="Calibri"/>
          <w:sz w:val="24"/>
          <w:szCs w:val="24"/>
          <w:lang w:eastAsia="ru-RU"/>
        </w:rPr>
        <w:t xml:space="preserve"> </w:t>
      </w:r>
      <w:r w:rsidRPr="00903D2A">
        <w:rPr>
          <w:rFonts w:eastAsia="Calibri"/>
          <w:sz w:val="24"/>
          <w:szCs w:val="24"/>
          <w:lang w:eastAsia="ru-RU"/>
        </w:rPr>
        <w:t>закупок, а также ритмичность (равномерное распределение закупок) закупок в</w:t>
      </w:r>
      <w:r w:rsidR="003F15CA">
        <w:rPr>
          <w:rFonts w:eastAsia="Calibri"/>
          <w:sz w:val="24"/>
          <w:szCs w:val="24"/>
          <w:lang w:eastAsia="ru-RU"/>
        </w:rPr>
        <w:t xml:space="preserve"> </w:t>
      </w:r>
      <w:r w:rsidRPr="00903D2A">
        <w:rPr>
          <w:rFonts w:eastAsia="Calibri"/>
          <w:sz w:val="24"/>
          <w:szCs w:val="24"/>
          <w:lang w:eastAsia="ru-RU"/>
        </w:rPr>
        <w:t>течение года.</w:t>
      </w:r>
    </w:p>
    <w:p w:rsidR="00CA7437"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4.2.2. Проверка, анализ и оценка своевременности расходов на закупки</w:t>
      </w:r>
    </w:p>
    <w:p w:rsidR="0058445A" w:rsidRPr="00903D2A" w:rsidRDefault="00CA7437" w:rsidP="00903D2A">
      <w:pPr>
        <w:autoSpaceDE w:val="0"/>
        <w:autoSpaceDN w:val="0"/>
        <w:adjustRightInd w:val="0"/>
        <w:spacing w:line="276" w:lineRule="auto"/>
        <w:ind w:firstLine="567"/>
        <w:rPr>
          <w:rFonts w:eastAsia="Calibri"/>
          <w:sz w:val="24"/>
          <w:szCs w:val="24"/>
          <w:lang w:eastAsia="ru-RU"/>
        </w:rPr>
      </w:pPr>
      <w:r>
        <w:rPr>
          <w:rFonts w:eastAsia="Calibri"/>
          <w:sz w:val="24"/>
          <w:szCs w:val="24"/>
          <w:lang w:eastAsia="ru-RU"/>
        </w:rPr>
        <w:t>Н</w:t>
      </w:r>
      <w:r w:rsidR="0058445A" w:rsidRPr="00903D2A">
        <w:rPr>
          <w:rFonts w:eastAsia="Calibri"/>
          <w:sz w:val="24"/>
          <w:szCs w:val="24"/>
          <w:lang w:eastAsia="ru-RU"/>
        </w:rPr>
        <w:t>а данном этапе осуществляется проверка своевременности расходов на</w:t>
      </w:r>
      <w:r>
        <w:rPr>
          <w:rFonts w:eastAsia="Calibri"/>
          <w:sz w:val="24"/>
          <w:szCs w:val="24"/>
          <w:lang w:eastAsia="ru-RU"/>
        </w:rPr>
        <w:t xml:space="preserve"> </w:t>
      </w:r>
      <w:r w:rsidR="0058445A" w:rsidRPr="00903D2A">
        <w:rPr>
          <w:rFonts w:eastAsia="Calibri"/>
          <w:sz w:val="24"/>
          <w:szCs w:val="24"/>
          <w:lang w:eastAsia="ru-RU"/>
        </w:rPr>
        <w:t>закупки заказчиком с учетом этапов планирования закупок товаров, работ, услуг,</w:t>
      </w:r>
      <w:r>
        <w:rPr>
          <w:rFonts w:eastAsia="Calibri"/>
          <w:sz w:val="24"/>
          <w:szCs w:val="24"/>
          <w:lang w:eastAsia="ru-RU"/>
        </w:rPr>
        <w:t xml:space="preserve"> </w:t>
      </w:r>
      <w:r w:rsidR="0058445A" w:rsidRPr="00903D2A">
        <w:rPr>
          <w:rFonts w:eastAsia="Calibri"/>
          <w:sz w:val="24"/>
          <w:szCs w:val="24"/>
          <w:lang w:eastAsia="ru-RU"/>
        </w:rPr>
        <w:t>осуществления закупок, заключения и исполнения контрактов, анализ и оценка</w:t>
      </w:r>
      <w:r>
        <w:rPr>
          <w:rFonts w:eastAsia="Calibri"/>
          <w:sz w:val="24"/>
          <w:szCs w:val="24"/>
          <w:lang w:eastAsia="ru-RU"/>
        </w:rPr>
        <w:t xml:space="preserve"> </w:t>
      </w:r>
      <w:r w:rsidR="0058445A" w:rsidRPr="00903D2A">
        <w:rPr>
          <w:rFonts w:eastAsia="Calibri"/>
          <w:sz w:val="24"/>
          <w:szCs w:val="24"/>
          <w:lang w:eastAsia="ru-RU"/>
        </w:rPr>
        <w:t>обоснованности сроков закупки, достаточных для исполнения условий контракта</w:t>
      </w:r>
      <w:r>
        <w:rPr>
          <w:rFonts w:eastAsia="Calibri"/>
          <w:sz w:val="24"/>
          <w:szCs w:val="24"/>
          <w:lang w:eastAsia="ru-RU"/>
        </w:rPr>
        <w:t xml:space="preserve"> </w:t>
      </w:r>
      <w:r w:rsidR="0058445A" w:rsidRPr="00903D2A">
        <w:rPr>
          <w:rFonts w:eastAsia="Calibri"/>
          <w:sz w:val="24"/>
          <w:szCs w:val="24"/>
          <w:lang w:eastAsia="ru-RU"/>
        </w:rPr>
        <w:t>с минимальными расходами бюджетных средств и обеспечивающих</w:t>
      </w:r>
      <w:r>
        <w:rPr>
          <w:rFonts w:eastAsia="Calibri"/>
          <w:sz w:val="24"/>
          <w:szCs w:val="24"/>
          <w:lang w:eastAsia="ru-RU"/>
        </w:rPr>
        <w:t xml:space="preserve"> </w:t>
      </w:r>
      <w:r w:rsidR="0058445A" w:rsidRPr="00903D2A">
        <w:rPr>
          <w:rFonts w:eastAsia="Calibri"/>
          <w:sz w:val="24"/>
          <w:szCs w:val="24"/>
          <w:lang w:eastAsia="ru-RU"/>
        </w:rPr>
        <w:t>своевременное достижение целей.</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Под своевременностью расходов на закупки понимается установление и</w:t>
      </w:r>
      <w:r w:rsidR="00CA7437">
        <w:rPr>
          <w:rFonts w:eastAsia="Calibri"/>
          <w:sz w:val="24"/>
          <w:szCs w:val="24"/>
          <w:lang w:eastAsia="ru-RU"/>
        </w:rPr>
        <w:t xml:space="preserve"> </w:t>
      </w:r>
      <w:r w:rsidRPr="00903D2A">
        <w:rPr>
          <w:rFonts w:eastAsia="Calibri"/>
          <w:sz w:val="24"/>
          <w:szCs w:val="24"/>
          <w:lang w:eastAsia="ru-RU"/>
        </w:rPr>
        <w:t>соблюдение заказчиком сроков, достаточных для реализации контракта и</w:t>
      </w:r>
      <w:r w:rsidR="00CA7437">
        <w:rPr>
          <w:rFonts w:eastAsia="Calibri"/>
          <w:sz w:val="24"/>
          <w:szCs w:val="24"/>
          <w:lang w:eastAsia="ru-RU"/>
        </w:rPr>
        <w:t xml:space="preserve"> </w:t>
      </w:r>
      <w:r w:rsidRPr="00903D2A">
        <w:rPr>
          <w:rFonts w:eastAsia="Calibri"/>
          <w:sz w:val="24"/>
          <w:szCs w:val="24"/>
          <w:lang w:eastAsia="ru-RU"/>
        </w:rPr>
        <w:t>достижения целей осуществления закупок в надлежащее время и с</w:t>
      </w:r>
      <w:r w:rsidR="00CA7437">
        <w:rPr>
          <w:rFonts w:eastAsia="Calibri"/>
          <w:sz w:val="24"/>
          <w:szCs w:val="24"/>
          <w:lang w:eastAsia="ru-RU"/>
        </w:rPr>
        <w:t xml:space="preserve"> </w:t>
      </w:r>
      <w:r w:rsidRPr="00903D2A">
        <w:rPr>
          <w:rFonts w:eastAsia="Calibri"/>
          <w:sz w:val="24"/>
          <w:szCs w:val="24"/>
          <w:lang w:eastAsia="ru-RU"/>
        </w:rPr>
        <w:t>минимальными издержками.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 рамках контрольного мероприятия целесообразно учитывать сезонность</w:t>
      </w:r>
      <w:r w:rsidR="00CA7437">
        <w:rPr>
          <w:rFonts w:eastAsia="Calibri"/>
          <w:sz w:val="24"/>
          <w:szCs w:val="24"/>
          <w:lang w:eastAsia="ru-RU"/>
        </w:rPr>
        <w:t xml:space="preserve"> </w:t>
      </w:r>
      <w:r w:rsidRPr="00903D2A">
        <w:rPr>
          <w:rFonts w:eastAsia="Calibri"/>
          <w:sz w:val="24"/>
          <w:szCs w:val="24"/>
          <w:lang w:eastAsia="ru-RU"/>
        </w:rPr>
        <w:t>работ, услуг, длительность и непрерывность производственного цикла отдельных</w:t>
      </w:r>
      <w:r w:rsidR="00CA7437">
        <w:rPr>
          <w:rFonts w:eastAsia="Calibri"/>
          <w:sz w:val="24"/>
          <w:szCs w:val="24"/>
          <w:lang w:eastAsia="ru-RU"/>
        </w:rPr>
        <w:t xml:space="preserve"> </w:t>
      </w:r>
      <w:r w:rsidRPr="00903D2A">
        <w:rPr>
          <w:rFonts w:eastAsia="Calibri"/>
          <w:sz w:val="24"/>
          <w:szCs w:val="24"/>
          <w:lang w:eastAsia="ru-RU"/>
        </w:rPr>
        <w:t>видов товаров, работ, услуг, а также наличие резерва времени для осуществления</w:t>
      </w:r>
      <w:r w:rsidR="00CA7437">
        <w:rPr>
          <w:rFonts w:eastAsia="Calibri"/>
          <w:sz w:val="24"/>
          <w:szCs w:val="24"/>
          <w:lang w:eastAsia="ru-RU"/>
        </w:rPr>
        <w:t xml:space="preserve"> </w:t>
      </w:r>
      <w:r w:rsidRPr="00903D2A">
        <w:rPr>
          <w:rFonts w:eastAsia="Calibri"/>
          <w:sz w:val="24"/>
          <w:szCs w:val="24"/>
          <w:lang w:eastAsia="ru-RU"/>
        </w:rPr>
        <w:t>приемки товаров, работ и услуг, позволяющего поставщику, подрядчику,</w:t>
      </w:r>
      <w:r w:rsidR="00CA7437">
        <w:rPr>
          <w:rFonts w:eastAsia="Calibri"/>
          <w:sz w:val="24"/>
          <w:szCs w:val="24"/>
          <w:lang w:eastAsia="ru-RU"/>
        </w:rPr>
        <w:t xml:space="preserve"> </w:t>
      </w:r>
      <w:r w:rsidRPr="00903D2A">
        <w:rPr>
          <w:rFonts w:eastAsia="Calibri"/>
          <w:sz w:val="24"/>
          <w:szCs w:val="24"/>
          <w:lang w:eastAsia="ru-RU"/>
        </w:rPr>
        <w:t>исполнителю устранить недостатки.</w:t>
      </w:r>
    </w:p>
    <w:p w:rsidR="00CA7437"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4.2.3 Проверка, анализ и оценка эффективности расходов на закупки</w:t>
      </w:r>
      <w:r w:rsidR="00CA7437">
        <w:rPr>
          <w:rFonts w:eastAsia="Calibri"/>
          <w:sz w:val="24"/>
          <w:szCs w:val="24"/>
          <w:lang w:eastAsia="ru-RU"/>
        </w:rPr>
        <w:t xml:space="preserve"> </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данном этапе осуществляется проверка и анализ эффективности</w:t>
      </w:r>
      <w:r w:rsidR="00CA7437">
        <w:rPr>
          <w:rFonts w:eastAsia="Calibri"/>
          <w:sz w:val="24"/>
          <w:szCs w:val="24"/>
          <w:lang w:eastAsia="ru-RU"/>
        </w:rPr>
        <w:t xml:space="preserve"> </w:t>
      </w:r>
      <w:r w:rsidRPr="00903D2A">
        <w:rPr>
          <w:rFonts w:eastAsia="Calibri"/>
          <w:sz w:val="24"/>
          <w:szCs w:val="24"/>
          <w:lang w:eastAsia="ru-RU"/>
        </w:rPr>
        <w:t>расходов на закупки в процессе планирования закупок товаров (работ, услуг),</w:t>
      </w:r>
      <w:r w:rsidR="00CA7437">
        <w:rPr>
          <w:rFonts w:eastAsia="Calibri"/>
          <w:sz w:val="24"/>
          <w:szCs w:val="24"/>
          <w:lang w:eastAsia="ru-RU"/>
        </w:rPr>
        <w:t xml:space="preserve"> </w:t>
      </w:r>
      <w:r w:rsidRPr="00903D2A">
        <w:rPr>
          <w:rFonts w:eastAsia="Calibri"/>
          <w:sz w:val="24"/>
          <w:szCs w:val="24"/>
          <w:lang w:eastAsia="ru-RU"/>
        </w:rPr>
        <w:t>определения поставщиков (исполнителей, подрядчиков), заключения и</w:t>
      </w:r>
      <w:r w:rsidR="00CA7437">
        <w:rPr>
          <w:rFonts w:eastAsia="Calibri"/>
          <w:sz w:val="24"/>
          <w:szCs w:val="24"/>
          <w:lang w:eastAsia="ru-RU"/>
        </w:rPr>
        <w:t xml:space="preserve"> </w:t>
      </w:r>
      <w:r w:rsidRPr="00903D2A">
        <w:rPr>
          <w:rFonts w:eastAsia="Calibri"/>
          <w:sz w:val="24"/>
          <w:szCs w:val="24"/>
          <w:lang w:eastAsia="ru-RU"/>
        </w:rPr>
        <w:t>исполнения контрактов.</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Под эффективностью расходов на закупки понимается эффективное</w:t>
      </w:r>
      <w:r w:rsidR="00CA7437">
        <w:rPr>
          <w:rFonts w:eastAsia="Calibri"/>
          <w:sz w:val="24"/>
          <w:szCs w:val="24"/>
          <w:lang w:eastAsia="ru-RU"/>
        </w:rPr>
        <w:t xml:space="preserve"> </w:t>
      </w:r>
      <w:r w:rsidRPr="00903D2A">
        <w:rPr>
          <w:rFonts w:eastAsia="Calibri"/>
          <w:sz w:val="24"/>
          <w:szCs w:val="24"/>
          <w:lang w:eastAsia="ru-RU"/>
        </w:rPr>
        <w:t>применение имеющихся ресурсов, а также обеспечение с учетом соблюдения</w:t>
      </w:r>
      <w:r w:rsidR="00CA7437">
        <w:rPr>
          <w:rFonts w:eastAsia="Calibri"/>
          <w:sz w:val="24"/>
          <w:szCs w:val="24"/>
          <w:lang w:eastAsia="ru-RU"/>
        </w:rPr>
        <w:t xml:space="preserve"> </w:t>
      </w:r>
      <w:r w:rsidRPr="00903D2A">
        <w:rPr>
          <w:rFonts w:eastAsia="Calibri"/>
          <w:sz w:val="24"/>
          <w:szCs w:val="24"/>
          <w:lang w:eastAsia="ru-RU"/>
        </w:rPr>
        <w:t>принципов контрактной системы в сфере закупок лучших условий исполнения</w:t>
      </w:r>
      <w:r w:rsidR="00CA7437">
        <w:rPr>
          <w:rFonts w:eastAsia="Calibri"/>
          <w:sz w:val="24"/>
          <w:szCs w:val="24"/>
          <w:lang w:eastAsia="ru-RU"/>
        </w:rPr>
        <w:t xml:space="preserve"> </w:t>
      </w:r>
      <w:r w:rsidRPr="00903D2A">
        <w:rPr>
          <w:rFonts w:eastAsia="Calibri"/>
          <w:sz w:val="24"/>
          <w:szCs w:val="24"/>
          <w:lang w:eastAsia="ru-RU"/>
        </w:rPr>
        <w:t>контракта (по сравнению с другими участниками закупок) на основе критериев,</w:t>
      </w:r>
      <w:r w:rsidR="00CA7437">
        <w:rPr>
          <w:rFonts w:eastAsia="Calibri"/>
          <w:sz w:val="24"/>
          <w:szCs w:val="24"/>
          <w:lang w:eastAsia="ru-RU"/>
        </w:rPr>
        <w:t xml:space="preserve"> </w:t>
      </w:r>
      <w:r w:rsidRPr="00903D2A">
        <w:rPr>
          <w:rFonts w:eastAsia="Calibri"/>
          <w:sz w:val="24"/>
          <w:szCs w:val="24"/>
          <w:lang w:eastAsia="ru-RU"/>
        </w:rPr>
        <w:t>указанных в документации о закупке, при одновременном достижении</w:t>
      </w:r>
      <w:r w:rsidR="00CA7437">
        <w:rPr>
          <w:rFonts w:eastAsia="Calibri"/>
          <w:sz w:val="24"/>
          <w:szCs w:val="24"/>
          <w:lang w:eastAsia="ru-RU"/>
        </w:rPr>
        <w:t xml:space="preserve"> </w:t>
      </w:r>
      <w:r w:rsidRPr="00903D2A">
        <w:rPr>
          <w:rFonts w:eastAsia="Calibri"/>
          <w:sz w:val="24"/>
          <w:szCs w:val="24"/>
          <w:lang w:eastAsia="ru-RU"/>
        </w:rPr>
        <w:t>запланированных целей осуществления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При оценке эффективности расходов на закупки рекомендуется применять</w:t>
      </w:r>
      <w:r w:rsidR="00CA7437">
        <w:rPr>
          <w:rFonts w:eastAsia="Calibri"/>
          <w:sz w:val="24"/>
          <w:szCs w:val="24"/>
          <w:lang w:eastAsia="ru-RU"/>
        </w:rPr>
        <w:t xml:space="preserve"> </w:t>
      </w:r>
      <w:r w:rsidRPr="00903D2A">
        <w:rPr>
          <w:rFonts w:eastAsia="Calibri"/>
          <w:sz w:val="24"/>
          <w:szCs w:val="24"/>
          <w:lang w:eastAsia="ru-RU"/>
        </w:rPr>
        <w:t>следующие показатели (как в целом по объекту аудита (контроля) за отчетный</w:t>
      </w:r>
      <w:r w:rsidR="00CA7437">
        <w:rPr>
          <w:rFonts w:eastAsia="Calibri"/>
          <w:sz w:val="24"/>
          <w:szCs w:val="24"/>
          <w:lang w:eastAsia="ru-RU"/>
        </w:rPr>
        <w:t xml:space="preserve"> </w:t>
      </w:r>
      <w:r w:rsidRPr="00903D2A">
        <w:rPr>
          <w:rFonts w:eastAsia="Calibri"/>
          <w:sz w:val="24"/>
          <w:szCs w:val="24"/>
          <w:lang w:eastAsia="ru-RU"/>
        </w:rPr>
        <w:t>период, так и по конкретной закупке):</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потенциальная экономия бюджетных средств на стадии формирования и</w:t>
      </w:r>
      <w:r w:rsidR="00CA7437">
        <w:rPr>
          <w:rFonts w:eastAsia="Calibri"/>
          <w:sz w:val="24"/>
          <w:szCs w:val="24"/>
          <w:lang w:eastAsia="ru-RU"/>
        </w:rPr>
        <w:t xml:space="preserve"> </w:t>
      </w:r>
      <w:r w:rsidRPr="00903D2A">
        <w:rPr>
          <w:rFonts w:eastAsia="Calibri"/>
          <w:sz w:val="24"/>
          <w:szCs w:val="24"/>
          <w:lang w:eastAsia="ru-RU"/>
        </w:rPr>
        <w:t>обоснования начальных (максимальных) цен контрактов - это разница между</w:t>
      </w:r>
      <w:r w:rsidR="00CA7437">
        <w:rPr>
          <w:rFonts w:eastAsia="Calibri"/>
          <w:sz w:val="24"/>
          <w:szCs w:val="24"/>
          <w:lang w:eastAsia="ru-RU"/>
        </w:rPr>
        <w:t xml:space="preserve"> </w:t>
      </w:r>
      <w:r w:rsidRPr="00903D2A">
        <w:rPr>
          <w:rFonts w:eastAsia="Calibri"/>
          <w:sz w:val="24"/>
          <w:szCs w:val="24"/>
          <w:lang w:eastAsia="ru-RU"/>
        </w:rPr>
        <w:t>начальными (максимальными) ценами контрактов в плане-графике закупок и</w:t>
      </w:r>
      <w:r w:rsidR="00CA7437">
        <w:rPr>
          <w:rFonts w:eastAsia="Calibri"/>
          <w:sz w:val="24"/>
          <w:szCs w:val="24"/>
          <w:lang w:eastAsia="ru-RU"/>
        </w:rPr>
        <w:t xml:space="preserve"> </w:t>
      </w:r>
      <w:r w:rsidRPr="00903D2A">
        <w:rPr>
          <w:rFonts w:eastAsia="Calibri"/>
          <w:sz w:val="24"/>
          <w:szCs w:val="24"/>
          <w:lang w:eastAsia="ru-RU"/>
        </w:rPr>
        <w:t>средними ценами контрактов, установленных другими заказчиками на</w:t>
      </w:r>
      <w:r w:rsidR="00CA7437">
        <w:rPr>
          <w:rFonts w:eastAsia="Calibri"/>
          <w:sz w:val="24"/>
          <w:szCs w:val="24"/>
          <w:lang w:eastAsia="ru-RU"/>
        </w:rPr>
        <w:t xml:space="preserve"> </w:t>
      </w:r>
      <w:r w:rsidRPr="00903D2A">
        <w:rPr>
          <w:rFonts w:eastAsia="Calibri"/>
          <w:sz w:val="24"/>
          <w:szCs w:val="24"/>
          <w:lang w:eastAsia="ru-RU"/>
        </w:rPr>
        <w:t>однородные товары, работы, услуги, либо среднерыночными ценами контракта на</w:t>
      </w:r>
      <w:r w:rsidR="00CA7437">
        <w:rPr>
          <w:rFonts w:eastAsia="Calibri"/>
          <w:sz w:val="24"/>
          <w:szCs w:val="24"/>
          <w:lang w:eastAsia="ru-RU"/>
        </w:rPr>
        <w:t xml:space="preserve"> </w:t>
      </w:r>
      <w:r w:rsidRPr="00903D2A">
        <w:rPr>
          <w:rFonts w:eastAsia="Calibri"/>
          <w:sz w:val="24"/>
          <w:szCs w:val="24"/>
          <w:lang w:eastAsia="ru-RU"/>
        </w:rPr>
        <w:t>однородные товары, работы, услуги (с учетом сопоставимых условий поставок</w:t>
      </w:r>
      <w:r w:rsidR="00CA7437">
        <w:rPr>
          <w:rFonts w:eastAsia="Calibri"/>
          <w:sz w:val="24"/>
          <w:szCs w:val="24"/>
          <w:lang w:eastAsia="ru-RU"/>
        </w:rPr>
        <w:t xml:space="preserve"> </w:t>
      </w:r>
      <w:r w:rsidRPr="00903D2A">
        <w:rPr>
          <w:rFonts w:eastAsia="Calibri"/>
          <w:sz w:val="24"/>
          <w:szCs w:val="24"/>
          <w:lang w:eastAsia="ru-RU"/>
        </w:rPr>
        <w:t>товаров, выполнения работ, оказания услуг, включая объем закупки, гарантийные</w:t>
      </w:r>
      <w:r w:rsidR="00CA7437">
        <w:rPr>
          <w:rFonts w:eastAsia="Calibri"/>
          <w:sz w:val="24"/>
          <w:szCs w:val="24"/>
          <w:lang w:eastAsia="ru-RU"/>
        </w:rPr>
        <w:t xml:space="preserve"> </w:t>
      </w:r>
      <w:r w:rsidRPr="00903D2A">
        <w:rPr>
          <w:rFonts w:eastAsia="Calibri"/>
          <w:sz w:val="24"/>
          <w:szCs w:val="24"/>
          <w:lang w:eastAsia="ru-RU"/>
        </w:rPr>
        <w:t>обязательства, срок годности и т. п.);</w:t>
      </w:r>
    </w:p>
    <w:p w:rsidR="0058445A" w:rsidRPr="00903D2A" w:rsidRDefault="0058445A" w:rsidP="00580A28">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экономия бюджетных средств в процессе осуществления закупок</w:t>
      </w:r>
      <w:r w:rsidR="00CA7437">
        <w:rPr>
          <w:rFonts w:eastAsia="Calibri"/>
          <w:sz w:val="24"/>
          <w:szCs w:val="24"/>
          <w:lang w:eastAsia="ru-RU"/>
        </w:rPr>
        <w:t xml:space="preserve"> </w:t>
      </w:r>
      <w:r w:rsidRPr="00903D2A">
        <w:rPr>
          <w:rFonts w:eastAsia="Calibri"/>
          <w:sz w:val="24"/>
          <w:szCs w:val="24"/>
          <w:lang w:eastAsia="ru-RU"/>
        </w:rPr>
        <w:t xml:space="preserve">(определения поставщиков (исполнителей, подрядчиков) </w:t>
      </w:r>
      <w:r w:rsidR="00580A28">
        <w:rPr>
          <w:rFonts w:eastAsia="Calibri"/>
          <w:sz w:val="24"/>
          <w:szCs w:val="24"/>
          <w:lang w:eastAsia="ru-RU"/>
        </w:rPr>
        <w:t xml:space="preserve">– </w:t>
      </w:r>
      <w:r w:rsidR="00580A28" w:rsidRPr="00903D2A">
        <w:rPr>
          <w:rFonts w:eastAsia="Calibri"/>
          <w:sz w:val="24"/>
          <w:szCs w:val="24"/>
          <w:lang w:eastAsia="ru-RU"/>
        </w:rPr>
        <w:t>это</w:t>
      </w:r>
      <w:r w:rsidRPr="00903D2A">
        <w:rPr>
          <w:rFonts w:eastAsia="Calibri"/>
          <w:sz w:val="24"/>
          <w:szCs w:val="24"/>
          <w:lang w:eastAsia="ru-RU"/>
        </w:rPr>
        <w:t xml:space="preserve"> снижение</w:t>
      </w:r>
      <w:r w:rsidR="00CA7437">
        <w:rPr>
          <w:rFonts w:eastAsia="Calibri"/>
          <w:sz w:val="24"/>
          <w:szCs w:val="24"/>
          <w:lang w:eastAsia="ru-RU"/>
        </w:rPr>
        <w:t xml:space="preserve"> </w:t>
      </w:r>
      <w:r w:rsidRPr="00903D2A">
        <w:rPr>
          <w:rFonts w:eastAsia="Calibri"/>
          <w:sz w:val="24"/>
          <w:szCs w:val="24"/>
          <w:lang w:eastAsia="ru-RU"/>
        </w:rPr>
        <w:t>начальной (максимальной) цены контрактов относительно цены заключенных</w:t>
      </w:r>
      <w:r w:rsidR="00CA7437">
        <w:rPr>
          <w:rFonts w:eastAsia="Calibri"/>
          <w:sz w:val="24"/>
          <w:szCs w:val="24"/>
          <w:lang w:eastAsia="ru-RU"/>
        </w:rPr>
        <w:t xml:space="preserve"> </w:t>
      </w:r>
      <w:r w:rsidRPr="00903D2A">
        <w:rPr>
          <w:rFonts w:eastAsia="Calibri"/>
          <w:sz w:val="24"/>
          <w:szCs w:val="24"/>
          <w:lang w:eastAsia="ru-RU"/>
        </w:rPr>
        <w:t>контрактов;</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дополнительная экономия бюджетных средств, полученная по результатам</w:t>
      </w:r>
      <w:r w:rsidR="00CA7437">
        <w:rPr>
          <w:rFonts w:eastAsia="Calibri"/>
          <w:sz w:val="24"/>
          <w:szCs w:val="24"/>
          <w:lang w:eastAsia="ru-RU"/>
        </w:rPr>
        <w:t xml:space="preserve"> </w:t>
      </w:r>
      <w:r w:rsidRPr="00903D2A">
        <w:rPr>
          <w:rFonts w:eastAsia="Calibri"/>
          <w:sz w:val="24"/>
          <w:szCs w:val="24"/>
          <w:lang w:eastAsia="ru-RU"/>
        </w:rPr>
        <w:t>осуществления закупок (определения поставщиков (исполнителей, подрядчиков)</w:t>
      </w:r>
      <w:r w:rsidR="00CA7437">
        <w:rPr>
          <w:rFonts w:eastAsia="Calibri"/>
          <w:sz w:val="24"/>
          <w:szCs w:val="24"/>
          <w:lang w:eastAsia="ru-RU"/>
        </w:rPr>
        <w:t xml:space="preserve"> </w:t>
      </w:r>
      <w:r w:rsidRPr="00903D2A">
        <w:rPr>
          <w:rFonts w:eastAsia="Calibri"/>
          <w:sz w:val="24"/>
          <w:szCs w:val="24"/>
          <w:lang w:eastAsia="ru-RU"/>
        </w:rPr>
        <w:t>и заключения контрактов, определяется (рассчитывается) в качестве</w:t>
      </w:r>
      <w:r w:rsidR="00CA7437">
        <w:rPr>
          <w:rFonts w:eastAsia="Calibri"/>
          <w:sz w:val="24"/>
          <w:szCs w:val="24"/>
          <w:lang w:eastAsia="ru-RU"/>
        </w:rPr>
        <w:t xml:space="preserve"> </w:t>
      </w:r>
      <w:r w:rsidRPr="00903D2A">
        <w:rPr>
          <w:rFonts w:eastAsia="Calibri"/>
          <w:sz w:val="24"/>
          <w:szCs w:val="24"/>
          <w:lang w:eastAsia="ru-RU"/>
        </w:rPr>
        <w:t>дополнительной выгоды, в том числе за счет закупок инновационной и</w:t>
      </w:r>
      <w:r w:rsidR="00CA7437">
        <w:rPr>
          <w:rFonts w:eastAsia="Calibri"/>
          <w:sz w:val="24"/>
          <w:szCs w:val="24"/>
          <w:lang w:eastAsia="ru-RU"/>
        </w:rPr>
        <w:t xml:space="preserve"> </w:t>
      </w:r>
      <w:r w:rsidRPr="00903D2A">
        <w:rPr>
          <w:rFonts w:eastAsia="Calibri"/>
          <w:sz w:val="24"/>
          <w:szCs w:val="24"/>
          <w:lang w:eastAsia="ru-RU"/>
        </w:rPr>
        <w:t>высокотехнологичной продукции (дополнительные сервисные услуги, более</w:t>
      </w:r>
      <w:r w:rsidR="00CA7437">
        <w:rPr>
          <w:rFonts w:eastAsia="Calibri"/>
          <w:sz w:val="24"/>
          <w:szCs w:val="24"/>
          <w:lang w:eastAsia="ru-RU"/>
        </w:rPr>
        <w:t xml:space="preserve"> </w:t>
      </w:r>
      <w:r w:rsidRPr="00903D2A">
        <w:rPr>
          <w:rFonts w:eastAsia="Calibri"/>
          <w:sz w:val="24"/>
          <w:szCs w:val="24"/>
          <w:lang w:eastAsia="ru-RU"/>
        </w:rPr>
        <w:t>высокие качественные характеристики и функциональные показатели продукции,</w:t>
      </w:r>
      <w:r w:rsidR="00CA7437">
        <w:rPr>
          <w:rFonts w:eastAsia="Calibri"/>
          <w:sz w:val="24"/>
          <w:szCs w:val="24"/>
          <w:lang w:eastAsia="ru-RU"/>
        </w:rPr>
        <w:t xml:space="preserve"> </w:t>
      </w:r>
      <w:r w:rsidRPr="00903D2A">
        <w:rPr>
          <w:rFonts w:eastAsia="Calibri"/>
          <w:sz w:val="24"/>
          <w:szCs w:val="24"/>
          <w:lang w:eastAsia="ru-RU"/>
        </w:rPr>
        <w:t>более низкие последующие эксплуатационные расходы, более длительный срок</w:t>
      </w:r>
      <w:r w:rsidR="00CA7437">
        <w:rPr>
          <w:rFonts w:eastAsia="Calibri"/>
          <w:sz w:val="24"/>
          <w:szCs w:val="24"/>
          <w:lang w:eastAsia="ru-RU"/>
        </w:rPr>
        <w:t xml:space="preserve"> </w:t>
      </w:r>
      <w:r w:rsidRPr="00903D2A">
        <w:rPr>
          <w:rFonts w:eastAsia="Calibri"/>
          <w:sz w:val="24"/>
          <w:szCs w:val="24"/>
          <w:lang w:eastAsia="ru-RU"/>
        </w:rPr>
        <w:t>гарантийного обслуживания и др.);</w:t>
      </w:r>
    </w:p>
    <w:p w:rsidR="0058445A" w:rsidRPr="00903D2A" w:rsidRDefault="0058445A" w:rsidP="00580A28">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 xml:space="preserve">экономия бюджетных средств при исполнении контрактов </w:t>
      </w:r>
      <w:r w:rsidR="00580A28">
        <w:rPr>
          <w:rFonts w:eastAsia="Calibri"/>
          <w:sz w:val="24"/>
          <w:szCs w:val="24"/>
          <w:lang w:eastAsia="ru-RU"/>
        </w:rPr>
        <w:t>–</w:t>
      </w:r>
      <w:r w:rsidRPr="00903D2A">
        <w:rPr>
          <w:rFonts w:eastAsia="Calibri"/>
          <w:sz w:val="24"/>
          <w:szCs w:val="24"/>
          <w:lang w:eastAsia="ru-RU"/>
        </w:rPr>
        <w:t xml:space="preserve"> это снижение</w:t>
      </w:r>
      <w:r w:rsidR="00CA7437">
        <w:rPr>
          <w:rFonts w:eastAsia="Calibri"/>
          <w:sz w:val="24"/>
          <w:szCs w:val="24"/>
          <w:lang w:eastAsia="ru-RU"/>
        </w:rPr>
        <w:t xml:space="preserve"> </w:t>
      </w:r>
      <w:r w:rsidRPr="00903D2A">
        <w:rPr>
          <w:rFonts w:eastAsia="Calibri"/>
          <w:sz w:val="24"/>
          <w:szCs w:val="24"/>
          <w:lang w:eastAsia="ru-RU"/>
        </w:rPr>
        <w:t>цены контракта без изменения предусмотренных контрактом количества товара,</w:t>
      </w:r>
      <w:r w:rsidR="00CA7437">
        <w:rPr>
          <w:rFonts w:eastAsia="Calibri"/>
          <w:sz w:val="24"/>
          <w:szCs w:val="24"/>
          <w:lang w:eastAsia="ru-RU"/>
        </w:rPr>
        <w:t xml:space="preserve"> </w:t>
      </w:r>
      <w:r w:rsidRPr="00903D2A">
        <w:rPr>
          <w:rFonts w:eastAsia="Calibri"/>
          <w:sz w:val="24"/>
          <w:szCs w:val="24"/>
          <w:lang w:eastAsia="ru-RU"/>
        </w:rPr>
        <w:t xml:space="preserve">объема работы </w:t>
      </w:r>
      <w:r w:rsidRPr="00903D2A">
        <w:rPr>
          <w:rFonts w:eastAsia="Calibri"/>
          <w:sz w:val="24"/>
          <w:szCs w:val="24"/>
          <w:lang w:eastAsia="ru-RU"/>
        </w:rPr>
        <w:lastRenderedPageBreak/>
        <w:t>или услуги, качества поставляемого товара, выполняемой работы,</w:t>
      </w:r>
      <w:r w:rsidR="00CA7437">
        <w:rPr>
          <w:rFonts w:eastAsia="Calibri"/>
          <w:sz w:val="24"/>
          <w:szCs w:val="24"/>
          <w:lang w:eastAsia="ru-RU"/>
        </w:rPr>
        <w:t xml:space="preserve"> </w:t>
      </w:r>
      <w:r w:rsidRPr="00903D2A">
        <w:rPr>
          <w:rFonts w:eastAsia="Calibri"/>
          <w:sz w:val="24"/>
          <w:szCs w:val="24"/>
          <w:lang w:eastAsia="ru-RU"/>
        </w:rPr>
        <w:t>оказываемой услуги и иных условий контракта.</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 рамках оценки эффективности расходов на закупки рекомендуется</w:t>
      </w:r>
      <w:r w:rsidR="00580A28">
        <w:rPr>
          <w:rFonts w:eastAsia="Calibri"/>
          <w:sz w:val="24"/>
          <w:szCs w:val="24"/>
          <w:lang w:eastAsia="ru-RU"/>
        </w:rPr>
        <w:t xml:space="preserve"> </w:t>
      </w:r>
      <w:r w:rsidRPr="00903D2A">
        <w:rPr>
          <w:rFonts w:eastAsia="Calibri"/>
          <w:sz w:val="24"/>
          <w:szCs w:val="24"/>
          <w:lang w:eastAsia="ru-RU"/>
        </w:rPr>
        <w:t>рассчитать общую экономию бюджетных средств на всех этапах закупки, начиная</w:t>
      </w:r>
      <w:r w:rsidR="00580A28">
        <w:rPr>
          <w:rFonts w:eastAsia="Calibri"/>
          <w:sz w:val="24"/>
          <w:szCs w:val="24"/>
          <w:lang w:eastAsia="ru-RU"/>
        </w:rPr>
        <w:t xml:space="preserve"> </w:t>
      </w:r>
      <w:r w:rsidRPr="00903D2A">
        <w:rPr>
          <w:rFonts w:eastAsia="Calibri"/>
          <w:sz w:val="24"/>
          <w:szCs w:val="24"/>
          <w:lang w:eastAsia="ru-RU"/>
        </w:rPr>
        <w:t>с планирования и заканчивая исполнением контрактов путем суммирования</w:t>
      </w:r>
      <w:r w:rsidR="00580A28">
        <w:rPr>
          <w:rFonts w:eastAsia="Calibri"/>
          <w:sz w:val="24"/>
          <w:szCs w:val="24"/>
          <w:lang w:eastAsia="ru-RU"/>
        </w:rPr>
        <w:t xml:space="preserve"> </w:t>
      </w:r>
      <w:r w:rsidRPr="00903D2A">
        <w:rPr>
          <w:rFonts w:eastAsia="Calibri"/>
          <w:sz w:val="24"/>
          <w:szCs w:val="24"/>
          <w:lang w:eastAsia="ru-RU"/>
        </w:rPr>
        <w:t>указанных показателей.</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 рамках анализа и оценки эффективности расходов на закупки</w:t>
      </w:r>
      <w:r w:rsidR="00580A28">
        <w:rPr>
          <w:rFonts w:eastAsia="Calibri"/>
          <w:sz w:val="24"/>
          <w:szCs w:val="24"/>
          <w:lang w:eastAsia="ru-RU"/>
        </w:rPr>
        <w:t xml:space="preserve"> </w:t>
      </w:r>
      <w:r w:rsidRPr="00903D2A">
        <w:rPr>
          <w:rFonts w:eastAsia="Calibri"/>
          <w:sz w:val="24"/>
          <w:szCs w:val="24"/>
          <w:lang w:eastAsia="ru-RU"/>
        </w:rPr>
        <w:t>целесообразно оценивать соблюдение заказчиком принципа обеспечения</w:t>
      </w:r>
      <w:r w:rsidR="00580A28">
        <w:rPr>
          <w:rFonts w:eastAsia="Calibri"/>
          <w:sz w:val="24"/>
          <w:szCs w:val="24"/>
          <w:lang w:eastAsia="ru-RU"/>
        </w:rPr>
        <w:t xml:space="preserve"> </w:t>
      </w:r>
      <w:r w:rsidRPr="00903D2A">
        <w:rPr>
          <w:rFonts w:eastAsia="Calibri"/>
          <w:sz w:val="24"/>
          <w:szCs w:val="24"/>
          <w:lang w:eastAsia="ru-RU"/>
        </w:rPr>
        <w:t>конкуренции, непосредственно влияющего на эффективность осуществления</w:t>
      </w:r>
      <w:r w:rsidR="00580A28">
        <w:rPr>
          <w:rFonts w:eastAsia="Calibri"/>
          <w:sz w:val="24"/>
          <w:szCs w:val="24"/>
          <w:lang w:eastAsia="ru-RU"/>
        </w:rPr>
        <w:t xml:space="preserve"> </w:t>
      </w:r>
      <w:r w:rsidRPr="00903D2A">
        <w:rPr>
          <w:rFonts w:eastAsia="Calibri"/>
          <w:sz w:val="24"/>
          <w:szCs w:val="24"/>
          <w:lang w:eastAsia="ru-RU"/>
        </w:rPr>
        <w:t>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При анализе конкуренции при осуществлении закупок за отчетный период</w:t>
      </w:r>
      <w:r w:rsidR="00580A28">
        <w:rPr>
          <w:rFonts w:eastAsia="Calibri"/>
          <w:sz w:val="24"/>
          <w:szCs w:val="24"/>
          <w:lang w:eastAsia="ru-RU"/>
        </w:rPr>
        <w:t xml:space="preserve"> </w:t>
      </w:r>
      <w:r w:rsidRPr="00903D2A">
        <w:rPr>
          <w:rFonts w:eastAsia="Calibri"/>
          <w:sz w:val="24"/>
          <w:szCs w:val="24"/>
          <w:lang w:eastAsia="ru-RU"/>
        </w:rPr>
        <w:t>рекомендуется применять следующие показатели: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 xml:space="preserve">среднее количество поданных заявок на одну закупку </w:t>
      </w:r>
      <w:r w:rsidR="00580A28">
        <w:rPr>
          <w:rFonts w:eastAsia="Calibri"/>
          <w:sz w:val="24"/>
          <w:szCs w:val="24"/>
          <w:lang w:eastAsia="ru-RU"/>
        </w:rPr>
        <w:t xml:space="preserve">– </w:t>
      </w:r>
      <w:r w:rsidRPr="00903D2A">
        <w:rPr>
          <w:rFonts w:eastAsia="Calibri"/>
          <w:sz w:val="24"/>
          <w:szCs w:val="24"/>
          <w:lang w:eastAsia="ru-RU"/>
        </w:rPr>
        <w:t>это отношение</w:t>
      </w:r>
      <w:r w:rsidR="00580A28">
        <w:rPr>
          <w:rFonts w:eastAsia="Calibri"/>
          <w:sz w:val="24"/>
          <w:szCs w:val="24"/>
          <w:lang w:eastAsia="ru-RU"/>
        </w:rPr>
        <w:t xml:space="preserve"> </w:t>
      </w:r>
      <w:r w:rsidRPr="00903D2A">
        <w:rPr>
          <w:rFonts w:eastAsia="Calibri"/>
          <w:sz w:val="24"/>
          <w:szCs w:val="24"/>
          <w:lang w:eastAsia="ru-RU"/>
        </w:rPr>
        <w:t>общего количества заявок, поданных участниками, к общему количеству</w:t>
      </w:r>
      <w:r w:rsidR="00580A28">
        <w:rPr>
          <w:rFonts w:eastAsia="Calibri"/>
          <w:sz w:val="24"/>
          <w:szCs w:val="24"/>
          <w:lang w:eastAsia="ru-RU"/>
        </w:rPr>
        <w:t xml:space="preserve"> </w:t>
      </w:r>
      <w:r w:rsidRPr="00903D2A">
        <w:rPr>
          <w:rFonts w:eastAsia="Calibri"/>
          <w:sz w:val="24"/>
          <w:szCs w:val="24"/>
          <w:lang w:eastAsia="ru-RU"/>
        </w:rPr>
        <w:t>процедур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 xml:space="preserve">среднее количество допущенных заявок на одну закупку </w:t>
      </w:r>
      <w:r w:rsidR="00580A28">
        <w:rPr>
          <w:rFonts w:eastAsia="Calibri"/>
          <w:sz w:val="24"/>
          <w:szCs w:val="24"/>
          <w:lang w:eastAsia="ru-RU"/>
        </w:rPr>
        <w:t>–</w:t>
      </w:r>
      <w:r w:rsidRPr="00903D2A">
        <w:rPr>
          <w:rFonts w:eastAsia="Calibri"/>
          <w:sz w:val="24"/>
          <w:szCs w:val="24"/>
          <w:lang w:eastAsia="ru-RU"/>
        </w:rPr>
        <w:t xml:space="preserve"> это отношение</w:t>
      </w:r>
      <w:r w:rsidR="00580A28">
        <w:rPr>
          <w:rFonts w:eastAsia="Calibri"/>
          <w:sz w:val="24"/>
          <w:szCs w:val="24"/>
          <w:lang w:eastAsia="ru-RU"/>
        </w:rPr>
        <w:t xml:space="preserve"> </w:t>
      </w:r>
      <w:r w:rsidRPr="00903D2A">
        <w:rPr>
          <w:rFonts w:eastAsia="Calibri"/>
          <w:sz w:val="24"/>
          <w:szCs w:val="24"/>
          <w:lang w:eastAsia="ru-RU"/>
        </w:rPr>
        <w:t>общего количества заявок участников, допущенных комиссией заказчика к</w:t>
      </w:r>
      <w:r w:rsidR="00580A28">
        <w:rPr>
          <w:rFonts w:eastAsia="Calibri"/>
          <w:sz w:val="24"/>
          <w:szCs w:val="24"/>
          <w:lang w:eastAsia="ru-RU"/>
        </w:rPr>
        <w:t xml:space="preserve"> </w:t>
      </w:r>
      <w:r w:rsidRPr="00903D2A">
        <w:rPr>
          <w:rFonts w:eastAsia="Calibri"/>
          <w:sz w:val="24"/>
          <w:szCs w:val="24"/>
          <w:lang w:eastAsia="ru-RU"/>
        </w:rPr>
        <w:t>процедурам закупок, к общему количеству процедур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 xml:space="preserve">доля закупок у единственного поставщика (подрядчика, исполнителя) </w:t>
      </w:r>
      <w:r w:rsidR="00580A28">
        <w:rPr>
          <w:rFonts w:eastAsia="Calibri"/>
          <w:sz w:val="24"/>
          <w:szCs w:val="24"/>
          <w:lang w:eastAsia="ru-RU"/>
        </w:rPr>
        <w:t>–</w:t>
      </w:r>
      <w:r w:rsidRPr="00903D2A">
        <w:rPr>
          <w:rFonts w:eastAsia="Calibri"/>
          <w:sz w:val="24"/>
          <w:szCs w:val="24"/>
          <w:lang w:eastAsia="ru-RU"/>
        </w:rPr>
        <w:t xml:space="preserve"> это</w:t>
      </w:r>
      <w:r w:rsidR="00580A28">
        <w:rPr>
          <w:rFonts w:eastAsia="Calibri"/>
          <w:sz w:val="24"/>
          <w:szCs w:val="24"/>
          <w:lang w:eastAsia="ru-RU"/>
        </w:rPr>
        <w:t xml:space="preserve"> </w:t>
      </w:r>
      <w:r w:rsidRPr="00903D2A">
        <w:rPr>
          <w:rFonts w:eastAsia="Calibri"/>
          <w:sz w:val="24"/>
          <w:szCs w:val="24"/>
          <w:lang w:eastAsia="ru-RU"/>
        </w:rPr>
        <w:t>отношение закупок, осуществленных в соответствии со статьей 93 Федерального</w:t>
      </w:r>
      <w:r w:rsidR="00580A28">
        <w:rPr>
          <w:rFonts w:eastAsia="Calibri"/>
          <w:sz w:val="24"/>
          <w:szCs w:val="24"/>
          <w:lang w:eastAsia="ru-RU"/>
        </w:rPr>
        <w:t xml:space="preserve"> </w:t>
      </w:r>
      <w:r w:rsidRPr="00903D2A">
        <w:rPr>
          <w:rFonts w:eastAsia="Calibri"/>
          <w:sz w:val="24"/>
          <w:szCs w:val="24"/>
          <w:lang w:eastAsia="ru-RU"/>
        </w:rPr>
        <w:t>закона № 44-ФЗ, к общему объему закупок (в стоимостном выражении).</w:t>
      </w:r>
    </w:p>
    <w:p w:rsidR="0058445A" w:rsidRPr="00580A28"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Оценивая данные показатели</w:t>
      </w:r>
      <w:r w:rsidR="00B76698">
        <w:rPr>
          <w:rFonts w:eastAsia="Calibri"/>
          <w:sz w:val="24"/>
          <w:szCs w:val="24"/>
          <w:lang w:eastAsia="ru-RU"/>
        </w:rPr>
        <w:t>,</w:t>
      </w:r>
      <w:r w:rsidRPr="00903D2A">
        <w:rPr>
          <w:rFonts w:eastAsia="Calibri"/>
          <w:sz w:val="24"/>
          <w:szCs w:val="24"/>
          <w:lang w:eastAsia="ru-RU"/>
        </w:rPr>
        <w:t xml:space="preserve"> требуется сравнивать их со средними по</w:t>
      </w:r>
      <w:r w:rsidR="00580A28">
        <w:rPr>
          <w:rFonts w:eastAsia="Calibri"/>
          <w:sz w:val="24"/>
          <w:szCs w:val="24"/>
          <w:lang w:eastAsia="ru-RU"/>
        </w:rPr>
        <w:t xml:space="preserve"> </w:t>
      </w:r>
      <w:r w:rsidRPr="00903D2A">
        <w:rPr>
          <w:rFonts w:eastAsia="Calibri"/>
          <w:sz w:val="24"/>
          <w:szCs w:val="24"/>
          <w:lang w:eastAsia="ru-RU"/>
        </w:rPr>
        <w:t>Российской Федерации и (или) региону (информация ежеквартально</w:t>
      </w:r>
      <w:r w:rsidR="00580A28">
        <w:rPr>
          <w:rFonts w:eastAsia="Calibri"/>
          <w:sz w:val="24"/>
          <w:szCs w:val="24"/>
          <w:lang w:eastAsia="ru-RU"/>
        </w:rPr>
        <w:t xml:space="preserve"> </w:t>
      </w:r>
      <w:r w:rsidRPr="00903D2A">
        <w:rPr>
          <w:rFonts w:eastAsia="Calibri"/>
          <w:sz w:val="24"/>
          <w:szCs w:val="24"/>
          <w:lang w:eastAsia="ru-RU"/>
        </w:rPr>
        <w:t>предоставляется Росстатом и приводится на официальном сайте</w:t>
      </w:r>
      <w:r w:rsidR="00580A28" w:rsidRPr="00580A28">
        <w:rPr>
          <w:rFonts w:eastAsia="Calibri"/>
          <w:sz w:val="24"/>
          <w:szCs w:val="24"/>
          <w:lang w:eastAsia="ru-RU"/>
        </w:rPr>
        <w:t xml:space="preserve"> </w:t>
      </w:r>
      <w:r w:rsidR="00580A28">
        <w:rPr>
          <w:rFonts w:eastAsia="Calibri"/>
          <w:sz w:val="24"/>
          <w:szCs w:val="24"/>
          <w:lang w:val="en-US" w:eastAsia="ru-RU"/>
        </w:rPr>
        <w:t>zakupki</w:t>
      </w:r>
      <w:r w:rsidR="00580A28">
        <w:rPr>
          <w:rFonts w:eastAsia="Calibri"/>
          <w:sz w:val="24"/>
          <w:szCs w:val="24"/>
          <w:lang w:eastAsia="ru-RU"/>
        </w:rPr>
        <w:t>.</w:t>
      </w:r>
      <w:r w:rsidR="00580A28">
        <w:rPr>
          <w:rFonts w:eastAsia="Calibri"/>
          <w:sz w:val="24"/>
          <w:szCs w:val="24"/>
          <w:lang w:val="en-US" w:eastAsia="ru-RU"/>
        </w:rPr>
        <w:t>gov</w:t>
      </w:r>
      <w:r w:rsidR="00580A28">
        <w:rPr>
          <w:rFonts w:eastAsia="Calibri"/>
          <w:sz w:val="24"/>
          <w:szCs w:val="24"/>
          <w:lang w:eastAsia="ru-RU"/>
        </w:rPr>
        <w:t>.</w:t>
      </w:r>
      <w:r w:rsidR="00580A28">
        <w:rPr>
          <w:rFonts w:eastAsia="Calibri"/>
          <w:sz w:val="24"/>
          <w:szCs w:val="24"/>
          <w:lang w:val="en-US" w:eastAsia="ru-RU"/>
        </w:rPr>
        <w:t>ru</w:t>
      </w:r>
      <w:r w:rsidR="00580A28">
        <w:rPr>
          <w:rFonts w:eastAsia="Calibri"/>
          <w:sz w:val="24"/>
          <w:szCs w:val="24"/>
          <w:lang w:eastAsia="ru-RU"/>
        </w:rPr>
        <w:t>)</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При этом необходимо исключать из расчетов изначально неконкурентные</w:t>
      </w:r>
      <w:r w:rsidR="00580A28">
        <w:rPr>
          <w:rFonts w:eastAsia="Calibri"/>
          <w:sz w:val="24"/>
          <w:szCs w:val="24"/>
          <w:lang w:eastAsia="ru-RU"/>
        </w:rPr>
        <w:t xml:space="preserve"> </w:t>
      </w:r>
      <w:r w:rsidRPr="00903D2A">
        <w:rPr>
          <w:rFonts w:eastAsia="Calibri"/>
          <w:sz w:val="24"/>
          <w:szCs w:val="24"/>
          <w:lang w:eastAsia="ru-RU"/>
        </w:rPr>
        <w:t>закупки (наличие ограниченного числа производителей и продавцов, отсутствие</w:t>
      </w:r>
      <w:r w:rsidR="00580A28">
        <w:rPr>
          <w:rFonts w:eastAsia="Calibri"/>
          <w:sz w:val="24"/>
          <w:szCs w:val="24"/>
          <w:lang w:eastAsia="ru-RU"/>
        </w:rPr>
        <w:t xml:space="preserve"> </w:t>
      </w:r>
      <w:r w:rsidRPr="00903D2A">
        <w:rPr>
          <w:rFonts w:eastAsia="Calibri"/>
          <w:sz w:val="24"/>
          <w:szCs w:val="24"/>
          <w:lang w:eastAsia="ru-RU"/>
        </w:rPr>
        <w:t>на рынке поставщиков, подрядчиков, исполнителей, способных выполнить</w:t>
      </w:r>
      <w:r w:rsidR="00580A28">
        <w:rPr>
          <w:rFonts w:eastAsia="Calibri"/>
          <w:sz w:val="24"/>
          <w:szCs w:val="24"/>
          <w:lang w:eastAsia="ru-RU"/>
        </w:rPr>
        <w:t xml:space="preserve"> </w:t>
      </w:r>
      <w:r w:rsidRPr="00903D2A">
        <w:rPr>
          <w:rFonts w:eastAsia="Calibri"/>
          <w:sz w:val="24"/>
          <w:szCs w:val="24"/>
          <w:lang w:eastAsia="ru-RU"/>
        </w:rPr>
        <w:t>контрактные обязательства, например, по крупным централизованным закупкам).</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D54DDA">
        <w:rPr>
          <w:rFonts w:eastAsia="Calibri"/>
          <w:sz w:val="24"/>
          <w:szCs w:val="24"/>
          <w:lang w:eastAsia="ru-RU"/>
        </w:rPr>
        <w:t>4.2.4. Проверка, анализ</w:t>
      </w:r>
      <w:r w:rsidRPr="00903D2A">
        <w:rPr>
          <w:rFonts w:eastAsia="Calibri"/>
          <w:sz w:val="24"/>
          <w:szCs w:val="24"/>
          <w:lang w:eastAsia="ru-RU"/>
        </w:rPr>
        <w:t xml:space="preserve"> и оценка результативности расходов на закупки</w:t>
      </w:r>
      <w:r w:rsidR="00580A28">
        <w:rPr>
          <w:rFonts w:eastAsia="Calibri"/>
          <w:sz w:val="24"/>
          <w:szCs w:val="24"/>
          <w:lang w:eastAsia="ru-RU"/>
        </w:rPr>
        <w:t xml:space="preserve"> </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данном этапе осуществляются проверка и анализ результативности</w:t>
      </w:r>
      <w:r w:rsidR="00580A28">
        <w:rPr>
          <w:rFonts w:eastAsia="Calibri"/>
          <w:sz w:val="24"/>
          <w:szCs w:val="24"/>
          <w:lang w:eastAsia="ru-RU"/>
        </w:rPr>
        <w:t xml:space="preserve"> </w:t>
      </w:r>
      <w:r w:rsidRPr="00903D2A">
        <w:rPr>
          <w:rFonts w:eastAsia="Calibri"/>
          <w:sz w:val="24"/>
          <w:szCs w:val="24"/>
          <w:lang w:eastAsia="ru-RU"/>
        </w:rPr>
        <w:t>расходов на закупки в рамках исполнения контрактов, а также анализ соблюдения</w:t>
      </w:r>
      <w:r w:rsidR="00580A28">
        <w:rPr>
          <w:rFonts w:eastAsia="Calibri"/>
          <w:sz w:val="24"/>
          <w:szCs w:val="24"/>
          <w:lang w:eastAsia="ru-RU"/>
        </w:rPr>
        <w:t xml:space="preserve"> </w:t>
      </w:r>
      <w:r w:rsidRPr="00903D2A">
        <w:rPr>
          <w:rFonts w:eastAsia="Calibri"/>
          <w:sz w:val="24"/>
          <w:szCs w:val="24"/>
          <w:lang w:eastAsia="ru-RU"/>
        </w:rPr>
        <w:t>принципа ответственности за результативность обеспечения государственных</w:t>
      </w:r>
      <w:r w:rsidR="00580A28">
        <w:rPr>
          <w:rFonts w:eastAsia="Calibri"/>
          <w:sz w:val="24"/>
          <w:szCs w:val="24"/>
          <w:lang w:eastAsia="ru-RU"/>
        </w:rPr>
        <w:t xml:space="preserve"> </w:t>
      </w:r>
      <w:r w:rsidRPr="00903D2A">
        <w:rPr>
          <w:rFonts w:eastAsia="Calibri"/>
          <w:sz w:val="24"/>
          <w:szCs w:val="24"/>
          <w:lang w:eastAsia="ru-RU"/>
        </w:rPr>
        <w:t>нужд.</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Под результативностью расходов на закупки понимается степень</w:t>
      </w:r>
      <w:r w:rsidR="004A3D00">
        <w:rPr>
          <w:rFonts w:eastAsia="Calibri"/>
          <w:sz w:val="24"/>
          <w:szCs w:val="24"/>
          <w:lang w:eastAsia="ru-RU"/>
        </w:rPr>
        <w:t xml:space="preserve"> </w:t>
      </w:r>
      <w:r w:rsidRPr="00903D2A">
        <w:rPr>
          <w:rFonts w:eastAsia="Calibri"/>
          <w:sz w:val="24"/>
          <w:szCs w:val="24"/>
          <w:lang w:eastAsia="ru-RU"/>
        </w:rPr>
        <w:t>достижения заданных результатов обеспечения государственных нужд (наличие</w:t>
      </w:r>
      <w:r w:rsidR="004A3D00">
        <w:rPr>
          <w:rFonts w:eastAsia="Calibri"/>
          <w:sz w:val="24"/>
          <w:szCs w:val="24"/>
          <w:lang w:eastAsia="ru-RU"/>
        </w:rPr>
        <w:t xml:space="preserve"> </w:t>
      </w:r>
      <w:r w:rsidRPr="00903D2A">
        <w:rPr>
          <w:rFonts w:eastAsia="Calibri"/>
          <w:sz w:val="24"/>
          <w:szCs w:val="24"/>
          <w:lang w:eastAsia="ru-RU"/>
        </w:rPr>
        <w:t>товаров, работ и услуг в запланированном количестве (объеме) и качестве) и</w:t>
      </w:r>
      <w:r w:rsidR="004A3D00">
        <w:rPr>
          <w:rFonts w:eastAsia="Calibri"/>
          <w:sz w:val="24"/>
          <w:szCs w:val="24"/>
          <w:lang w:eastAsia="ru-RU"/>
        </w:rPr>
        <w:t xml:space="preserve"> </w:t>
      </w:r>
      <w:r w:rsidRPr="00903D2A">
        <w:rPr>
          <w:rFonts w:eastAsia="Calibri"/>
          <w:sz w:val="24"/>
          <w:szCs w:val="24"/>
          <w:lang w:eastAsia="ru-RU"/>
        </w:rPr>
        <w:t>целей осуществления 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Оценка результативности расходов на закупки включает в себя как</w:t>
      </w:r>
      <w:r w:rsidR="004A3D00">
        <w:rPr>
          <w:rFonts w:eastAsia="Calibri"/>
          <w:sz w:val="24"/>
          <w:szCs w:val="24"/>
          <w:lang w:eastAsia="ru-RU"/>
        </w:rPr>
        <w:t xml:space="preserve"> </w:t>
      </w:r>
      <w:r w:rsidRPr="00903D2A">
        <w:rPr>
          <w:rFonts w:eastAsia="Calibri"/>
          <w:sz w:val="24"/>
          <w:szCs w:val="24"/>
          <w:lang w:eastAsia="ru-RU"/>
        </w:rPr>
        <w:t>определение экономической результативности, так и достигнутого социально-экономического эффекта.</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Экономическая результативность определяется путем сравнения</w:t>
      </w:r>
      <w:r w:rsidR="004A3D00">
        <w:rPr>
          <w:rFonts w:eastAsia="Calibri"/>
          <w:sz w:val="24"/>
          <w:szCs w:val="24"/>
          <w:lang w:eastAsia="ru-RU"/>
        </w:rPr>
        <w:t xml:space="preserve"> </w:t>
      </w:r>
      <w:r w:rsidRPr="00903D2A">
        <w:rPr>
          <w:rFonts w:eastAsia="Calibri"/>
          <w:sz w:val="24"/>
          <w:szCs w:val="24"/>
          <w:lang w:eastAsia="ru-RU"/>
        </w:rPr>
        <w:t>достигнутых и запланированных экономических результатов использования</w:t>
      </w:r>
      <w:r w:rsidR="004A3D00">
        <w:rPr>
          <w:rFonts w:eastAsia="Calibri"/>
          <w:sz w:val="24"/>
          <w:szCs w:val="24"/>
          <w:lang w:eastAsia="ru-RU"/>
        </w:rPr>
        <w:t xml:space="preserve"> </w:t>
      </w:r>
      <w:r w:rsidRPr="00903D2A">
        <w:rPr>
          <w:rFonts w:eastAsia="Calibri"/>
          <w:sz w:val="24"/>
          <w:szCs w:val="24"/>
          <w:lang w:eastAsia="ru-RU"/>
        </w:rPr>
        <w:t>бюджетных средств, которые выступают в виде конкретных товаров, работ,</w:t>
      </w:r>
      <w:r w:rsidR="004A3D00">
        <w:rPr>
          <w:rFonts w:eastAsia="Calibri"/>
          <w:sz w:val="24"/>
          <w:szCs w:val="24"/>
          <w:lang w:eastAsia="ru-RU"/>
        </w:rPr>
        <w:t xml:space="preserve"> </w:t>
      </w:r>
      <w:r w:rsidRPr="00903D2A">
        <w:rPr>
          <w:rFonts w:eastAsia="Calibri"/>
          <w:sz w:val="24"/>
          <w:szCs w:val="24"/>
          <w:lang w:eastAsia="ru-RU"/>
        </w:rPr>
        <w:t>услуг.</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Социально-экономический эффект использования бюджетных средств</w:t>
      </w:r>
      <w:r w:rsidR="004A3D00">
        <w:rPr>
          <w:rFonts w:eastAsia="Calibri"/>
          <w:sz w:val="24"/>
          <w:szCs w:val="24"/>
          <w:lang w:eastAsia="ru-RU"/>
        </w:rPr>
        <w:t xml:space="preserve"> </w:t>
      </w:r>
      <w:r w:rsidRPr="00903D2A">
        <w:rPr>
          <w:rFonts w:eastAsia="Calibri"/>
          <w:sz w:val="24"/>
          <w:szCs w:val="24"/>
          <w:lang w:eastAsia="ru-RU"/>
        </w:rPr>
        <w:t xml:space="preserve">определяется на основе анализа степени удовлетворения </w:t>
      </w:r>
      <w:r w:rsidR="004A3D00">
        <w:rPr>
          <w:rFonts w:eastAsia="Calibri"/>
          <w:sz w:val="24"/>
          <w:szCs w:val="24"/>
          <w:lang w:eastAsia="ru-RU"/>
        </w:rPr>
        <w:t xml:space="preserve">муниципальных </w:t>
      </w:r>
      <w:r w:rsidRPr="00903D2A">
        <w:rPr>
          <w:rFonts w:eastAsia="Calibri"/>
          <w:sz w:val="24"/>
          <w:szCs w:val="24"/>
          <w:lang w:eastAsia="ru-RU"/>
        </w:rPr>
        <w:t>нужд и</w:t>
      </w:r>
      <w:r w:rsidR="004A3D00">
        <w:rPr>
          <w:rFonts w:eastAsia="Calibri"/>
          <w:sz w:val="24"/>
          <w:szCs w:val="24"/>
          <w:lang w:eastAsia="ru-RU"/>
        </w:rPr>
        <w:t xml:space="preserve"> </w:t>
      </w:r>
      <w:r w:rsidRPr="00903D2A">
        <w:rPr>
          <w:rFonts w:eastAsia="Calibri"/>
          <w:sz w:val="24"/>
          <w:szCs w:val="24"/>
          <w:lang w:eastAsia="ru-RU"/>
        </w:rPr>
        <w:t>достижения установленных целей осуществления закупок, на которые были</w:t>
      </w:r>
      <w:r w:rsidR="004A3D00">
        <w:rPr>
          <w:rFonts w:eastAsia="Calibri"/>
          <w:sz w:val="24"/>
          <w:szCs w:val="24"/>
          <w:lang w:eastAsia="ru-RU"/>
        </w:rPr>
        <w:t xml:space="preserve"> </w:t>
      </w:r>
      <w:r w:rsidRPr="00903D2A">
        <w:rPr>
          <w:rFonts w:eastAsia="Calibri"/>
          <w:sz w:val="24"/>
          <w:szCs w:val="24"/>
          <w:lang w:eastAsia="ru-RU"/>
        </w:rPr>
        <w:t>использованы бюджетные средства.</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4.2.5. Проверка законности расходов на закупки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данном этапе осуществляются проверка и анализ соблюдения объектом</w:t>
      </w:r>
      <w:r w:rsidR="004A3D00">
        <w:rPr>
          <w:rFonts w:eastAsia="Calibri"/>
          <w:sz w:val="24"/>
          <w:szCs w:val="24"/>
          <w:lang w:eastAsia="ru-RU"/>
        </w:rPr>
        <w:t xml:space="preserve"> </w:t>
      </w:r>
      <w:r w:rsidRPr="00903D2A">
        <w:rPr>
          <w:rFonts w:eastAsia="Calibri"/>
          <w:sz w:val="24"/>
          <w:szCs w:val="24"/>
          <w:lang w:eastAsia="ru-RU"/>
        </w:rPr>
        <w:t>аудита (контроля) законодательства Российской Федерации и иных нормативных</w:t>
      </w:r>
      <w:r w:rsidR="004A3D00">
        <w:rPr>
          <w:rFonts w:eastAsia="Calibri"/>
          <w:sz w:val="24"/>
          <w:szCs w:val="24"/>
          <w:lang w:eastAsia="ru-RU"/>
        </w:rPr>
        <w:t xml:space="preserve"> </w:t>
      </w:r>
      <w:r w:rsidRPr="00903D2A">
        <w:rPr>
          <w:rFonts w:eastAsia="Calibri"/>
          <w:sz w:val="24"/>
          <w:szCs w:val="24"/>
          <w:lang w:eastAsia="ru-RU"/>
        </w:rPr>
        <w:t>правовых актов о контрактной системе в сфере закупок на этапах планирования и</w:t>
      </w:r>
      <w:r w:rsidR="004A3D00">
        <w:rPr>
          <w:rFonts w:eastAsia="Calibri"/>
          <w:sz w:val="24"/>
          <w:szCs w:val="24"/>
          <w:lang w:eastAsia="ru-RU"/>
        </w:rPr>
        <w:t xml:space="preserve"> </w:t>
      </w:r>
      <w:r w:rsidRPr="00903D2A">
        <w:rPr>
          <w:rFonts w:eastAsia="Calibri"/>
          <w:sz w:val="24"/>
          <w:szCs w:val="24"/>
          <w:lang w:eastAsia="ru-RU"/>
        </w:rPr>
        <w:t>осуществления закупок, заключения и исполнения контрактов.</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lastRenderedPageBreak/>
        <w:t>Под законностью расходов на закупки понимается соблюдение</w:t>
      </w:r>
      <w:r w:rsidR="004A3D00">
        <w:rPr>
          <w:rFonts w:eastAsia="Calibri"/>
          <w:sz w:val="24"/>
          <w:szCs w:val="24"/>
          <w:lang w:eastAsia="ru-RU"/>
        </w:rPr>
        <w:t xml:space="preserve"> </w:t>
      </w:r>
      <w:r w:rsidRPr="00903D2A">
        <w:rPr>
          <w:rFonts w:eastAsia="Calibri"/>
          <w:sz w:val="24"/>
          <w:szCs w:val="24"/>
          <w:lang w:eastAsia="ru-RU"/>
        </w:rPr>
        <w:t>участниками контрактной системы в сфере закупок законодательства Российской</w:t>
      </w:r>
      <w:r w:rsidR="004A3D00">
        <w:rPr>
          <w:rFonts w:eastAsia="Calibri"/>
          <w:sz w:val="24"/>
          <w:szCs w:val="24"/>
          <w:lang w:eastAsia="ru-RU"/>
        </w:rPr>
        <w:t xml:space="preserve"> </w:t>
      </w:r>
      <w:r w:rsidRPr="00903D2A">
        <w:rPr>
          <w:rFonts w:eastAsia="Calibri"/>
          <w:sz w:val="24"/>
          <w:szCs w:val="24"/>
          <w:lang w:eastAsia="ru-RU"/>
        </w:rPr>
        <w:t>Федерации и иных нормативных правовых актов о контрактной системе в сфере</w:t>
      </w:r>
      <w:r w:rsidR="004A3D00">
        <w:rPr>
          <w:rFonts w:eastAsia="Calibri"/>
          <w:sz w:val="24"/>
          <w:szCs w:val="24"/>
          <w:lang w:eastAsia="ru-RU"/>
        </w:rPr>
        <w:t xml:space="preserve"> </w:t>
      </w:r>
      <w:r w:rsidRPr="00903D2A">
        <w:rPr>
          <w:rFonts w:eastAsia="Calibri"/>
          <w:sz w:val="24"/>
          <w:szCs w:val="24"/>
          <w:lang w:eastAsia="ru-RU"/>
        </w:rPr>
        <w:t>закупок.</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При выявлении нарушений законодательства о контрактной системе,</w:t>
      </w:r>
      <w:r w:rsidR="004A3D00">
        <w:rPr>
          <w:rFonts w:eastAsia="Calibri"/>
          <w:sz w:val="24"/>
          <w:szCs w:val="24"/>
          <w:lang w:eastAsia="ru-RU"/>
        </w:rPr>
        <w:t xml:space="preserve"> </w:t>
      </w:r>
      <w:r w:rsidRPr="00903D2A">
        <w:rPr>
          <w:rFonts w:eastAsia="Calibri"/>
          <w:sz w:val="24"/>
          <w:szCs w:val="24"/>
          <w:lang w:eastAsia="ru-RU"/>
        </w:rPr>
        <w:t>содержащих признаки административных правонарушений (статьи 7.29, 7.30, 7.32</w:t>
      </w:r>
      <w:r w:rsidR="004A3D00">
        <w:rPr>
          <w:rFonts w:eastAsia="Calibri"/>
          <w:sz w:val="24"/>
          <w:szCs w:val="24"/>
          <w:lang w:eastAsia="ru-RU"/>
        </w:rPr>
        <w:t xml:space="preserve"> </w:t>
      </w:r>
      <w:r w:rsidRPr="00903D2A">
        <w:rPr>
          <w:rFonts w:eastAsia="Calibri"/>
          <w:sz w:val="24"/>
          <w:szCs w:val="24"/>
          <w:lang w:eastAsia="ru-RU"/>
        </w:rPr>
        <w:t>Кодекса Российской Федерации об административных правонарушениях),</w:t>
      </w:r>
      <w:r w:rsidR="004A3D00">
        <w:rPr>
          <w:rFonts w:eastAsia="Calibri"/>
          <w:sz w:val="24"/>
          <w:szCs w:val="24"/>
          <w:lang w:eastAsia="ru-RU"/>
        </w:rPr>
        <w:t xml:space="preserve"> </w:t>
      </w:r>
      <w:r w:rsidRPr="00903D2A">
        <w:rPr>
          <w:rFonts w:eastAsia="Calibri"/>
          <w:sz w:val="24"/>
          <w:szCs w:val="24"/>
          <w:lang w:eastAsia="ru-RU"/>
        </w:rPr>
        <w:t>соответствующая информация и материалы направляются в контрольные органы</w:t>
      </w:r>
      <w:r w:rsidR="004A3D00">
        <w:rPr>
          <w:rFonts w:eastAsia="Calibri"/>
          <w:sz w:val="24"/>
          <w:szCs w:val="24"/>
          <w:lang w:eastAsia="ru-RU"/>
        </w:rPr>
        <w:t xml:space="preserve"> </w:t>
      </w:r>
      <w:r w:rsidRPr="00903D2A">
        <w:rPr>
          <w:rFonts w:eastAsia="Calibri"/>
          <w:sz w:val="24"/>
          <w:szCs w:val="24"/>
          <w:lang w:eastAsia="ru-RU"/>
        </w:rPr>
        <w:t xml:space="preserve">в сфере закупок для принятия мер </w:t>
      </w:r>
      <w:r w:rsidRPr="00D81917">
        <w:rPr>
          <w:rFonts w:eastAsia="Calibri"/>
          <w:sz w:val="24"/>
          <w:szCs w:val="24"/>
          <w:lang w:eastAsia="ru-RU"/>
        </w:rPr>
        <w:t>реагирования</w:t>
      </w:r>
      <w:r w:rsidR="00D81917" w:rsidRPr="00D81917">
        <w:rPr>
          <w:rFonts w:eastAsia="Calibri"/>
          <w:sz w:val="24"/>
          <w:szCs w:val="24"/>
          <w:lang w:eastAsia="ru-RU"/>
        </w:rPr>
        <w:t>.</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4.2.6. Выявление признаков незаконных действий</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Выявление незаконных действий (бездействий) со стороны участников</w:t>
      </w:r>
      <w:r w:rsidR="004A3D00">
        <w:rPr>
          <w:rFonts w:eastAsia="Calibri"/>
          <w:sz w:val="24"/>
          <w:szCs w:val="24"/>
          <w:lang w:eastAsia="ru-RU"/>
        </w:rPr>
        <w:t xml:space="preserve"> </w:t>
      </w:r>
      <w:r w:rsidRPr="00903D2A">
        <w:rPr>
          <w:rFonts w:eastAsia="Calibri"/>
          <w:sz w:val="24"/>
          <w:szCs w:val="24"/>
          <w:lang w:eastAsia="ru-RU"/>
        </w:rPr>
        <w:t>контрактной системы в сфере закупок, имеющих признаки состава преступления,</w:t>
      </w:r>
      <w:r w:rsidR="004A3D00">
        <w:rPr>
          <w:rFonts w:eastAsia="Calibri"/>
          <w:sz w:val="24"/>
          <w:szCs w:val="24"/>
          <w:lang w:eastAsia="ru-RU"/>
        </w:rPr>
        <w:t xml:space="preserve"> </w:t>
      </w:r>
      <w:r w:rsidRPr="00903D2A">
        <w:rPr>
          <w:rFonts w:eastAsia="Calibri"/>
          <w:sz w:val="24"/>
          <w:szCs w:val="24"/>
          <w:lang w:eastAsia="ru-RU"/>
        </w:rPr>
        <w:t>влекущих за собой уголовную ответственность, не является основной целью</w:t>
      </w:r>
      <w:r w:rsidR="004A3D00">
        <w:rPr>
          <w:rFonts w:eastAsia="Calibri"/>
          <w:sz w:val="24"/>
          <w:szCs w:val="24"/>
          <w:lang w:eastAsia="ru-RU"/>
        </w:rPr>
        <w:t xml:space="preserve"> </w:t>
      </w:r>
      <w:r w:rsidRPr="00903D2A">
        <w:rPr>
          <w:rFonts w:eastAsia="Calibri"/>
          <w:sz w:val="24"/>
          <w:szCs w:val="24"/>
          <w:lang w:eastAsia="ru-RU"/>
        </w:rPr>
        <w:t>проведения аудита в сфере закупок. Вместе с тем необходимо учитывать факторы</w:t>
      </w:r>
      <w:r w:rsidR="004A3D00">
        <w:rPr>
          <w:rFonts w:eastAsia="Calibri"/>
          <w:sz w:val="24"/>
          <w:szCs w:val="24"/>
          <w:lang w:eastAsia="ru-RU"/>
        </w:rPr>
        <w:t xml:space="preserve"> </w:t>
      </w:r>
      <w:r w:rsidRPr="00903D2A">
        <w:rPr>
          <w:rFonts w:eastAsia="Calibri"/>
          <w:sz w:val="24"/>
          <w:szCs w:val="24"/>
          <w:lang w:eastAsia="ru-RU"/>
        </w:rPr>
        <w:t>риска, связанные с нарушением законодательства в сфере закупок, которые могут</w:t>
      </w:r>
      <w:r w:rsidR="004A3D00">
        <w:rPr>
          <w:rFonts w:eastAsia="Calibri"/>
          <w:sz w:val="24"/>
          <w:szCs w:val="24"/>
          <w:lang w:eastAsia="ru-RU"/>
        </w:rPr>
        <w:t xml:space="preserve"> </w:t>
      </w:r>
      <w:r w:rsidRPr="00903D2A">
        <w:rPr>
          <w:rFonts w:eastAsia="Calibri"/>
          <w:sz w:val="24"/>
          <w:szCs w:val="24"/>
          <w:lang w:eastAsia="ru-RU"/>
        </w:rPr>
        <w:t>привести к необходимости принятия мер реагирования в соответствии с</w:t>
      </w:r>
      <w:r w:rsidR="004A3D00">
        <w:rPr>
          <w:rFonts w:eastAsia="Calibri"/>
          <w:sz w:val="24"/>
          <w:szCs w:val="24"/>
          <w:lang w:eastAsia="ru-RU"/>
        </w:rPr>
        <w:t xml:space="preserve"> </w:t>
      </w:r>
      <w:r w:rsidRPr="00903D2A">
        <w:rPr>
          <w:rFonts w:eastAsia="Calibri"/>
          <w:sz w:val="24"/>
          <w:szCs w:val="24"/>
          <w:lang w:eastAsia="ru-RU"/>
        </w:rPr>
        <w:t>уголовным законодательством, и отслеживать их при выполнении контрольных</w:t>
      </w:r>
      <w:r w:rsidR="004A3D00">
        <w:rPr>
          <w:rFonts w:eastAsia="Calibri"/>
          <w:sz w:val="24"/>
          <w:szCs w:val="24"/>
          <w:lang w:eastAsia="ru-RU"/>
        </w:rPr>
        <w:t xml:space="preserve"> </w:t>
      </w:r>
      <w:r w:rsidRPr="00903D2A">
        <w:rPr>
          <w:rFonts w:eastAsia="Calibri"/>
          <w:sz w:val="24"/>
          <w:szCs w:val="24"/>
          <w:lang w:eastAsia="ru-RU"/>
        </w:rPr>
        <w:t>процедур.</w:t>
      </w:r>
    </w:p>
    <w:p w:rsidR="004A3D00"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Если подозрение в незаконных действиях (бездействиях) возникает во</w:t>
      </w:r>
      <w:r w:rsidR="004A3D00">
        <w:rPr>
          <w:rFonts w:eastAsia="Calibri"/>
          <w:sz w:val="24"/>
          <w:szCs w:val="24"/>
          <w:lang w:eastAsia="ru-RU"/>
        </w:rPr>
        <w:t xml:space="preserve"> </w:t>
      </w:r>
      <w:r w:rsidRPr="00903D2A">
        <w:rPr>
          <w:rFonts w:eastAsia="Calibri"/>
          <w:sz w:val="24"/>
          <w:szCs w:val="24"/>
          <w:lang w:eastAsia="ru-RU"/>
        </w:rPr>
        <w:t xml:space="preserve">время проведения аудита в сфере закупок, необходимо </w:t>
      </w:r>
      <w:r w:rsidR="004A3D00">
        <w:rPr>
          <w:rFonts w:eastAsia="Calibri"/>
          <w:sz w:val="24"/>
          <w:szCs w:val="24"/>
          <w:lang w:eastAsia="ru-RU"/>
        </w:rPr>
        <w:t>направлять о</w:t>
      </w:r>
      <w:r w:rsidRPr="00903D2A">
        <w:rPr>
          <w:rFonts w:eastAsia="Calibri"/>
          <w:sz w:val="24"/>
          <w:szCs w:val="24"/>
          <w:lang w:eastAsia="ru-RU"/>
        </w:rPr>
        <w:t>бращение о выявленных фактах в соответствующие правоохранительные</w:t>
      </w:r>
      <w:r w:rsidR="004A3D00">
        <w:rPr>
          <w:rFonts w:eastAsia="Calibri"/>
          <w:sz w:val="24"/>
          <w:szCs w:val="24"/>
          <w:lang w:eastAsia="ru-RU"/>
        </w:rPr>
        <w:t xml:space="preserve"> </w:t>
      </w:r>
      <w:r w:rsidRPr="00903D2A">
        <w:rPr>
          <w:rFonts w:eastAsia="Calibri"/>
          <w:sz w:val="24"/>
          <w:szCs w:val="24"/>
          <w:lang w:eastAsia="ru-RU"/>
        </w:rPr>
        <w:t>органы</w:t>
      </w:r>
      <w:r w:rsidR="004A3D00">
        <w:rPr>
          <w:rFonts w:eastAsia="Calibri"/>
          <w:sz w:val="24"/>
          <w:szCs w:val="24"/>
          <w:lang w:eastAsia="ru-RU"/>
        </w:rPr>
        <w:t>.</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4.2.7. Общие вопросы оценки аудиторских доказательств</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На данном этапе следует:</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оценить, являются ли полученные в ходе аудита в сфере закупок</w:t>
      </w:r>
      <w:r w:rsidR="00FB49E8">
        <w:rPr>
          <w:rFonts w:eastAsia="Calibri"/>
          <w:sz w:val="24"/>
          <w:szCs w:val="24"/>
          <w:lang w:eastAsia="ru-RU"/>
        </w:rPr>
        <w:t xml:space="preserve"> </w:t>
      </w:r>
      <w:r w:rsidRPr="00903D2A">
        <w:rPr>
          <w:rFonts w:eastAsia="Calibri"/>
          <w:sz w:val="24"/>
          <w:szCs w:val="24"/>
          <w:lang w:eastAsia="ru-RU"/>
        </w:rPr>
        <w:t>доказательства достаточными и надлежащими;</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оценить полученные в ходе аудита в сфере закупок доказательства с учетом</w:t>
      </w:r>
      <w:r w:rsidR="00FB49E8">
        <w:rPr>
          <w:rFonts w:eastAsia="Calibri"/>
          <w:sz w:val="24"/>
          <w:szCs w:val="24"/>
          <w:lang w:eastAsia="ru-RU"/>
        </w:rPr>
        <w:t xml:space="preserve"> </w:t>
      </w:r>
      <w:r w:rsidRPr="00903D2A">
        <w:rPr>
          <w:rFonts w:eastAsia="Calibri"/>
          <w:sz w:val="24"/>
          <w:szCs w:val="24"/>
          <w:lang w:eastAsia="ru-RU"/>
        </w:rPr>
        <w:t>их значимости в целях выявления фактов несоответствия установленным</w:t>
      </w:r>
      <w:r w:rsidR="00FB49E8">
        <w:rPr>
          <w:rFonts w:eastAsia="Calibri"/>
          <w:sz w:val="24"/>
          <w:szCs w:val="24"/>
          <w:lang w:eastAsia="ru-RU"/>
        </w:rPr>
        <w:t xml:space="preserve"> </w:t>
      </w:r>
      <w:r w:rsidRPr="00903D2A">
        <w:rPr>
          <w:rFonts w:eastAsia="Calibri"/>
          <w:sz w:val="24"/>
          <w:szCs w:val="24"/>
          <w:lang w:eastAsia="ru-RU"/>
        </w:rPr>
        <w:t>требованиям;</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оценить, соответствует ли информация по предмету аудита в сфере закупок</w:t>
      </w:r>
      <w:r w:rsidR="00FB49E8">
        <w:rPr>
          <w:rFonts w:eastAsia="Calibri"/>
          <w:sz w:val="24"/>
          <w:szCs w:val="24"/>
          <w:lang w:eastAsia="ru-RU"/>
        </w:rPr>
        <w:t xml:space="preserve"> </w:t>
      </w:r>
      <w:r w:rsidRPr="00903D2A">
        <w:rPr>
          <w:rFonts w:eastAsia="Calibri"/>
          <w:sz w:val="24"/>
          <w:szCs w:val="24"/>
          <w:lang w:eastAsia="ru-RU"/>
        </w:rPr>
        <w:t>по всем существенным вопросам, нормам и требованиям законодательства;</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определить, является ли несоответствие требованиям законодательства</w:t>
      </w:r>
      <w:r w:rsidR="00FB49E8">
        <w:rPr>
          <w:rFonts w:eastAsia="Calibri"/>
          <w:sz w:val="24"/>
          <w:szCs w:val="24"/>
          <w:lang w:eastAsia="ru-RU"/>
        </w:rPr>
        <w:t xml:space="preserve"> </w:t>
      </w:r>
      <w:r w:rsidRPr="00903D2A">
        <w:rPr>
          <w:rFonts w:eastAsia="Calibri"/>
          <w:sz w:val="24"/>
          <w:szCs w:val="24"/>
          <w:lang w:eastAsia="ru-RU"/>
        </w:rPr>
        <w:t>существенным. При этом во внимание принимаются значимость</w:t>
      </w:r>
      <w:r w:rsidR="00FB49E8">
        <w:rPr>
          <w:rFonts w:eastAsia="Calibri"/>
          <w:sz w:val="24"/>
          <w:szCs w:val="24"/>
          <w:lang w:eastAsia="ru-RU"/>
        </w:rPr>
        <w:t xml:space="preserve"> </w:t>
      </w:r>
      <w:r w:rsidRPr="00903D2A">
        <w:rPr>
          <w:rFonts w:eastAsia="Calibri"/>
          <w:sz w:val="24"/>
          <w:szCs w:val="24"/>
          <w:lang w:eastAsia="ru-RU"/>
        </w:rPr>
        <w:t>соответствующих цифровых показателей, обстоятельства, характер и причина</w:t>
      </w:r>
      <w:r w:rsidR="00FB49E8">
        <w:rPr>
          <w:rFonts w:eastAsia="Calibri"/>
          <w:sz w:val="24"/>
          <w:szCs w:val="24"/>
          <w:lang w:eastAsia="ru-RU"/>
        </w:rPr>
        <w:t xml:space="preserve"> </w:t>
      </w:r>
      <w:r w:rsidRPr="00903D2A">
        <w:rPr>
          <w:rFonts w:eastAsia="Calibri"/>
          <w:sz w:val="24"/>
          <w:szCs w:val="24"/>
          <w:lang w:eastAsia="ru-RU"/>
        </w:rPr>
        <w:t>несоответствия, возможные результаты и последствия несоответствия, масштаб</w:t>
      </w:r>
      <w:r w:rsidR="00FB49E8">
        <w:rPr>
          <w:rFonts w:eastAsia="Calibri"/>
          <w:sz w:val="24"/>
          <w:szCs w:val="24"/>
          <w:lang w:eastAsia="ru-RU"/>
        </w:rPr>
        <w:t xml:space="preserve"> </w:t>
      </w:r>
      <w:r w:rsidRPr="00903D2A">
        <w:rPr>
          <w:rFonts w:eastAsia="Calibri"/>
          <w:sz w:val="24"/>
          <w:szCs w:val="24"/>
          <w:lang w:eastAsia="ru-RU"/>
        </w:rPr>
        <w:t>или финансовая оценка несоответствия требованиям.</w:t>
      </w:r>
    </w:p>
    <w:p w:rsidR="0058445A" w:rsidRPr="00903D2A" w:rsidRDefault="0058445A" w:rsidP="00903D2A">
      <w:pPr>
        <w:autoSpaceDE w:val="0"/>
        <w:autoSpaceDN w:val="0"/>
        <w:adjustRightInd w:val="0"/>
        <w:spacing w:line="276" w:lineRule="auto"/>
        <w:ind w:firstLine="567"/>
        <w:rPr>
          <w:rFonts w:eastAsia="Calibri"/>
          <w:sz w:val="24"/>
          <w:szCs w:val="24"/>
          <w:lang w:eastAsia="ru-RU"/>
        </w:rPr>
      </w:pPr>
      <w:r w:rsidRPr="00903D2A">
        <w:rPr>
          <w:rFonts w:eastAsia="Calibri"/>
          <w:sz w:val="24"/>
          <w:szCs w:val="24"/>
          <w:lang w:eastAsia="ru-RU"/>
        </w:rPr>
        <w:t>В ходе оценки аудиторских доказательств и формулирования результатов</w:t>
      </w:r>
      <w:r w:rsidR="00FB49E8">
        <w:rPr>
          <w:rFonts w:eastAsia="Calibri"/>
          <w:sz w:val="24"/>
          <w:szCs w:val="24"/>
          <w:lang w:eastAsia="ru-RU"/>
        </w:rPr>
        <w:t xml:space="preserve"> </w:t>
      </w:r>
      <w:r w:rsidRPr="00903D2A">
        <w:rPr>
          <w:rFonts w:eastAsia="Calibri"/>
          <w:sz w:val="24"/>
          <w:szCs w:val="24"/>
          <w:lang w:eastAsia="ru-RU"/>
        </w:rPr>
        <w:t>проверки допускается получение письменных объяснений от сотрудников</w:t>
      </w:r>
      <w:r w:rsidR="00FB49E8">
        <w:rPr>
          <w:rFonts w:eastAsia="Calibri"/>
          <w:sz w:val="24"/>
          <w:szCs w:val="24"/>
          <w:lang w:eastAsia="ru-RU"/>
        </w:rPr>
        <w:t xml:space="preserve"> </w:t>
      </w:r>
      <w:r w:rsidRPr="00903D2A">
        <w:rPr>
          <w:rFonts w:eastAsia="Calibri"/>
          <w:sz w:val="24"/>
          <w:szCs w:val="24"/>
          <w:lang w:eastAsia="ru-RU"/>
        </w:rPr>
        <w:t>объектов аудита (контроля) в подтверждение полученных аудиторских</w:t>
      </w:r>
      <w:r w:rsidR="00FB49E8">
        <w:rPr>
          <w:rFonts w:eastAsia="Calibri"/>
          <w:sz w:val="24"/>
          <w:szCs w:val="24"/>
          <w:lang w:eastAsia="ru-RU"/>
        </w:rPr>
        <w:t xml:space="preserve"> </w:t>
      </w:r>
      <w:r w:rsidRPr="00903D2A">
        <w:rPr>
          <w:rFonts w:eastAsia="Calibri"/>
          <w:sz w:val="24"/>
          <w:szCs w:val="24"/>
          <w:lang w:eastAsia="ru-RU"/>
        </w:rPr>
        <w:t>доказательств.</w:t>
      </w:r>
    </w:p>
    <w:p w:rsidR="0058445A" w:rsidRPr="00867629" w:rsidRDefault="0058445A" w:rsidP="00867629">
      <w:pPr>
        <w:autoSpaceDE w:val="0"/>
        <w:autoSpaceDN w:val="0"/>
        <w:adjustRightInd w:val="0"/>
        <w:spacing w:line="276" w:lineRule="auto"/>
        <w:ind w:firstLine="567"/>
        <w:rPr>
          <w:rFonts w:eastAsia="Calibri"/>
          <w:sz w:val="24"/>
          <w:szCs w:val="24"/>
          <w:lang w:eastAsia="ru-RU"/>
        </w:rPr>
      </w:pPr>
      <w:r w:rsidRPr="00867629">
        <w:rPr>
          <w:rFonts w:eastAsia="Calibri"/>
          <w:sz w:val="24"/>
          <w:szCs w:val="24"/>
          <w:lang w:eastAsia="ru-RU"/>
        </w:rPr>
        <w:t>Фактические данные и информация, полученные по результатам аудита в</w:t>
      </w:r>
      <w:r w:rsidR="00867629">
        <w:rPr>
          <w:rFonts w:eastAsia="Calibri"/>
          <w:sz w:val="24"/>
          <w:szCs w:val="24"/>
          <w:lang w:eastAsia="ru-RU"/>
        </w:rPr>
        <w:t xml:space="preserve"> </w:t>
      </w:r>
      <w:r w:rsidRPr="00867629">
        <w:rPr>
          <w:rFonts w:eastAsia="Calibri"/>
          <w:sz w:val="24"/>
          <w:szCs w:val="24"/>
          <w:lang w:eastAsia="ru-RU"/>
        </w:rPr>
        <w:t>сфере закупок, отражаются в актах, которые оформляются в соответствии с</w:t>
      </w:r>
      <w:r w:rsidR="00867629">
        <w:rPr>
          <w:rFonts w:eastAsia="Calibri"/>
          <w:sz w:val="24"/>
          <w:szCs w:val="24"/>
          <w:lang w:eastAsia="ru-RU"/>
        </w:rPr>
        <w:t xml:space="preserve"> </w:t>
      </w:r>
      <w:r w:rsidRPr="00867629">
        <w:rPr>
          <w:rFonts w:eastAsia="Calibri"/>
          <w:sz w:val="24"/>
          <w:szCs w:val="24"/>
          <w:lang w:eastAsia="ru-RU"/>
        </w:rPr>
        <w:t xml:space="preserve">требованиями </w:t>
      </w:r>
      <w:r w:rsidR="00867629">
        <w:rPr>
          <w:rFonts w:eastAsia="Calibri"/>
          <w:sz w:val="24"/>
          <w:szCs w:val="24"/>
          <w:lang w:eastAsia="ru-RU"/>
        </w:rPr>
        <w:t>стандарта</w:t>
      </w:r>
      <w:r w:rsidRPr="00867629">
        <w:rPr>
          <w:rFonts w:eastAsia="Calibri"/>
          <w:sz w:val="24"/>
          <w:szCs w:val="24"/>
          <w:lang w:eastAsia="ru-RU"/>
        </w:rPr>
        <w:t>, устанавливающего общие правила проведения</w:t>
      </w:r>
      <w:r w:rsidR="00867629">
        <w:rPr>
          <w:rFonts w:eastAsia="Calibri"/>
          <w:sz w:val="24"/>
          <w:szCs w:val="24"/>
          <w:lang w:eastAsia="ru-RU"/>
        </w:rPr>
        <w:t xml:space="preserve"> </w:t>
      </w:r>
      <w:r w:rsidRPr="00867629">
        <w:rPr>
          <w:rFonts w:eastAsia="Calibri"/>
          <w:sz w:val="24"/>
          <w:szCs w:val="24"/>
          <w:lang w:eastAsia="ru-RU"/>
        </w:rPr>
        <w:t>контрольного мероприятия. Информация, собранная и составленная по</w:t>
      </w:r>
      <w:r w:rsidR="00867629">
        <w:rPr>
          <w:rFonts w:eastAsia="Calibri"/>
          <w:sz w:val="24"/>
          <w:szCs w:val="24"/>
          <w:lang w:eastAsia="ru-RU"/>
        </w:rPr>
        <w:t xml:space="preserve"> </w:t>
      </w:r>
      <w:r w:rsidRPr="00867629">
        <w:rPr>
          <w:rFonts w:eastAsia="Calibri"/>
          <w:sz w:val="24"/>
          <w:szCs w:val="24"/>
          <w:lang w:eastAsia="ru-RU"/>
        </w:rPr>
        <w:t>результатам анализа документов и материалов, полученных из других</w:t>
      </w:r>
      <w:r w:rsidR="00867629">
        <w:rPr>
          <w:rFonts w:eastAsia="Calibri"/>
          <w:sz w:val="24"/>
          <w:szCs w:val="24"/>
          <w:lang w:eastAsia="ru-RU"/>
        </w:rPr>
        <w:t xml:space="preserve"> </w:t>
      </w:r>
      <w:r w:rsidRPr="00867629">
        <w:rPr>
          <w:rFonts w:eastAsia="Calibri"/>
          <w:sz w:val="24"/>
          <w:szCs w:val="24"/>
          <w:lang w:eastAsia="ru-RU"/>
        </w:rPr>
        <w:t>источников, фиксируется в рабочих документах.</w:t>
      </w:r>
    </w:p>
    <w:p w:rsidR="0058445A" w:rsidRPr="003E75E5" w:rsidRDefault="0058445A" w:rsidP="003E75E5">
      <w:pPr>
        <w:autoSpaceDE w:val="0"/>
        <w:autoSpaceDN w:val="0"/>
        <w:adjustRightInd w:val="0"/>
        <w:spacing w:line="276" w:lineRule="auto"/>
        <w:ind w:firstLine="567"/>
        <w:rPr>
          <w:rFonts w:eastAsia="Calibri"/>
          <w:i/>
          <w:iCs/>
          <w:sz w:val="24"/>
          <w:szCs w:val="24"/>
          <w:lang w:eastAsia="ru-RU"/>
        </w:rPr>
      </w:pPr>
      <w:r w:rsidRPr="003E75E5">
        <w:rPr>
          <w:rFonts w:eastAsia="Calibri"/>
          <w:i/>
          <w:iCs/>
          <w:sz w:val="24"/>
          <w:szCs w:val="24"/>
          <w:lang w:eastAsia="ru-RU"/>
        </w:rPr>
        <w:t>4.3. Заключительный этап аудита в сфере закупок</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На заключительном этапе аудита в сфере закупок обобщаются результаты</w:t>
      </w:r>
      <w:r w:rsidR="003E75E5">
        <w:rPr>
          <w:rFonts w:eastAsia="Calibri"/>
          <w:sz w:val="24"/>
          <w:szCs w:val="24"/>
          <w:lang w:eastAsia="ru-RU"/>
        </w:rPr>
        <w:t xml:space="preserve"> </w:t>
      </w:r>
      <w:r w:rsidRPr="003E75E5">
        <w:rPr>
          <w:rFonts w:eastAsia="Calibri"/>
          <w:sz w:val="24"/>
          <w:szCs w:val="24"/>
          <w:lang w:eastAsia="ru-RU"/>
        </w:rPr>
        <w:t>проведения аудита, подготавливается отчет по проведенному аудиту, в том числе</w:t>
      </w:r>
      <w:r w:rsidR="003E75E5">
        <w:rPr>
          <w:rFonts w:eastAsia="Calibri"/>
          <w:sz w:val="24"/>
          <w:szCs w:val="24"/>
          <w:lang w:eastAsia="ru-RU"/>
        </w:rPr>
        <w:t xml:space="preserve"> </w:t>
      </w:r>
      <w:r w:rsidRPr="003E75E5">
        <w:rPr>
          <w:rFonts w:eastAsia="Calibri"/>
          <w:sz w:val="24"/>
          <w:szCs w:val="24"/>
          <w:lang w:eastAsia="ru-RU"/>
        </w:rPr>
        <w:t>устанавливаются причины выявленных отклонений, нарушений и недостатков,</w:t>
      </w:r>
      <w:r w:rsidR="003E75E5">
        <w:rPr>
          <w:rFonts w:eastAsia="Calibri"/>
          <w:sz w:val="24"/>
          <w:szCs w:val="24"/>
          <w:lang w:eastAsia="ru-RU"/>
        </w:rPr>
        <w:t xml:space="preserve"> </w:t>
      </w:r>
      <w:r w:rsidRPr="003E75E5">
        <w:rPr>
          <w:rFonts w:eastAsia="Calibri"/>
          <w:sz w:val="24"/>
          <w:szCs w:val="24"/>
          <w:lang w:eastAsia="ru-RU"/>
        </w:rPr>
        <w:t>подготавливаются предложения, направленные на их устранение и на</w:t>
      </w:r>
      <w:r w:rsidR="003E75E5">
        <w:rPr>
          <w:rFonts w:eastAsia="Calibri"/>
          <w:sz w:val="24"/>
          <w:szCs w:val="24"/>
          <w:lang w:eastAsia="ru-RU"/>
        </w:rPr>
        <w:t xml:space="preserve"> </w:t>
      </w:r>
      <w:r w:rsidRPr="003E75E5">
        <w:rPr>
          <w:rFonts w:eastAsia="Calibri"/>
          <w:sz w:val="24"/>
          <w:szCs w:val="24"/>
          <w:lang w:eastAsia="ru-RU"/>
        </w:rPr>
        <w:t>совершенствование контрактной системы в сфере закупок.</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4.3.1. Разработка предложений (рекомендаций) по результатам аудита в</w:t>
      </w:r>
      <w:r w:rsidR="003E75E5">
        <w:rPr>
          <w:rFonts w:eastAsia="Calibri"/>
          <w:sz w:val="24"/>
          <w:szCs w:val="24"/>
          <w:lang w:eastAsia="ru-RU"/>
        </w:rPr>
        <w:t xml:space="preserve"> </w:t>
      </w:r>
      <w:r w:rsidRPr="003E75E5">
        <w:rPr>
          <w:rFonts w:eastAsia="Calibri"/>
          <w:sz w:val="24"/>
          <w:szCs w:val="24"/>
          <w:lang w:eastAsia="ru-RU"/>
        </w:rPr>
        <w:t>сфере закупок</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lastRenderedPageBreak/>
        <w:t>Подготовка предложений (рекомендаций) является завершающей</w:t>
      </w:r>
      <w:r w:rsidR="003E75E5">
        <w:rPr>
          <w:rFonts w:eastAsia="Calibri"/>
          <w:sz w:val="24"/>
          <w:szCs w:val="24"/>
          <w:lang w:eastAsia="ru-RU"/>
        </w:rPr>
        <w:t xml:space="preserve"> </w:t>
      </w:r>
      <w:r w:rsidRPr="003E75E5">
        <w:rPr>
          <w:rFonts w:eastAsia="Calibri"/>
          <w:sz w:val="24"/>
          <w:szCs w:val="24"/>
          <w:lang w:eastAsia="ru-RU"/>
        </w:rPr>
        <w:t>процедурой формирования результатов аудита в сфере закупок. В случае, если в</w:t>
      </w:r>
      <w:r w:rsidR="003E75E5">
        <w:rPr>
          <w:rFonts w:eastAsia="Calibri"/>
          <w:sz w:val="24"/>
          <w:szCs w:val="24"/>
          <w:lang w:eastAsia="ru-RU"/>
        </w:rPr>
        <w:t xml:space="preserve"> </w:t>
      </w:r>
      <w:r w:rsidRPr="003E75E5">
        <w:rPr>
          <w:rFonts w:eastAsia="Calibri"/>
          <w:sz w:val="24"/>
          <w:szCs w:val="24"/>
          <w:lang w:eastAsia="ru-RU"/>
        </w:rPr>
        <w:t>ходе проверки выявлены отклонения, нарушения и недостатки, а сделанные</w:t>
      </w:r>
      <w:r w:rsidR="003E75E5">
        <w:rPr>
          <w:rFonts w:eastAsia="Calibri"/>
          <w:sz w:val="24"/>
          <w:szCs w:val="24"/>
          <w:lang w:eastAsia="ru-RU"/>
        </w:rPr>
        <w:t xml:space="preserve"> </w:t>
      </w:r>
      <w:r w:rsidRPr="003E75E5">
        <w:rPr>
          <w:rFonts w:eastAsia="Calibri"/>
          <w:sz w:val="24"/>
          <w:szCs w:val="24"/>
          <w:lang w:eastAsia="ru-RU"/>
        </w:rPr>
        <w:t>выводы указывают на возможность существенно повысить качество и результаты</w:t>
      </w:r>
      <w:r w:rsidR="003E75E5">
        <w:rPr>
          <w:rFonts w:eastAsia="Calibri"/>
          <w:sz w:val="24"/>
          <w:szCs w:val="24"/>
          <w:lang w:eastAsia="ru-RU"/>
        </w:rPr>
        <w:t xml:space="preserve"> </w:t>
      </w:r>
      <w:r w:rsidRPr="003E75E5">
        <w:rPr>
          <w:rFonts w:eastAsia="Calibri"/>
          <w:sz w:val="24"/>
          <w:szCs w:val="24"/>
          <w:lang w:eastAsia="ru-RU"/>
        </w:rPr>
        <w:t>работы объектов аудита (контроля) в сфере закупок, необходимо подготовить</w:t>
      </w:r>
      <w:r w:rsidR="003E75E5">
        <w:rPr>
          <w:rFonts w:eastAsia="Calibri"/>
          <w:sz w:val="24"/>
          <w:szCs w:val="24"/>
          <w:lang w:eastAsia="ru-RU"/>
        </w:rPr>
        <w:t xml:space="preserve"> </w:t>
      </w:r>
      <w:r w:rsidRPr="003E75E5">
        <w:rPr>
          <w:rFonts w:eastAsia="Calibri"/>
          <w:sz w:val="24"/>
          <w:szCs w:val="24"/>
          <w:lang w:eastAsia="ru-RU"/>
        </w:rPr>
        <w:t>соответствующие предложения (рекомендации), направленные на их устранение и</w:t>
      </w:r>
      <w:r w:rsidR="003E75E5">
        <w:rPr>
          <w:rFonts w:eastAsia="Calibri"/>
          <w:sz w:val="24"/>
          <w:szCs w:val="24"/>
          <w:lang w:eastAsia="ru-RU"/>
        </w:rPr>
        <w:t xml:space="preserve"> </w:t>
      </w:r>
      <w:r w:rsidRPr="003E75E5">
        <w:rPr>
          <w:rFonts w:eastAsia="Calibri"/>
          <w:sz w:val="24"/>
          <w:szCs w:val="24"/>
          <w:lang w:eastAsia="ru-RU"/>
        </w:rPr>
        <w:t>на совершенствование деятельности объекта аудита (контроля) в сфере закупок,</w:t>
      </w:r>
      <w:r w:rsidR="003E75E5">
        <w:rPr>
          <w:rFonts w:eastAsia="Calibri"/>
          <w:sz w:val="24"/>
          <w:szCs w:val="24"/>
          <w:lang w:eastAsia="ru-RU"/>
        </w:rPr>
        <w:t xml:space="preserve"> </w:t>
      </w:r>
      <w:r w:rsidRPr="003E75E5">
        <w:rPr>
          <w:rFonts w:eastAsia="Calibri"/>
          <w:sz w:val="24"/>
          <w:szCs w:val="24"/>
          <w:lang w:eastAsia="ru-RU"/>
        </w:rPr>
        <w:t>которые включаются в отчет о результатах аудита в сфере закупок, а также</w:t>
      </w:r>
      <w:r w:rsidR="003E75E5">
        <w:rPr>
          <w:rFonts w:eastAsia="Calibri"/>
          <w:sz w:val="24"/>
          <w:szCs w:val="24"/>
          <w:lang w:eastAsia="ru-RU"/>
        </w:rPr>
        <w:t xml:space="preserve"> </w:t>
      </w:r>
      <w:r w:rsidRPr="003E75E5">
        <w:rPr>
          <w:rFonts w:eastAsia="Calibri"/>
          <w:sz w:val="24"/>
          <w:szCs w:val="24"/>
          <w:lang w:eastAsia="ru-RU"/>
        </w:rPr>
        <w:t>направляются в виде представления, предписания объекту аудита (контроля).</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На данном этапе требуется:</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разработать предложения (рекомендации) по результатам контрольного</w:t>
      </w:r>
      <w:r w:rsidR="003E75E5">
        <w:rPr>
          <w:rFonts w:eastAsia="Calibri"/>
          <w:sz w:val="24"/>
          <w:szCs w:val="24"/>
          <w:lang w:eastAsia="ru-RU"/>
        </w:rPr>
        <w:t xml:space="preserve"> </w:t>
      </w:r>
      <w:r w:rsidRPr="003E75E5">
        <w:rPr>
          <w:rFonts w:eastAsia="Calibri"/>
          <w:sz w:val="24"/>
          <w:szCs w:val="24"/>
          <w:lang w:eastAsia="ru-RU"/>
        </w:rPr>
        <w:t>мероприятия, содержание которых должно соответствовать поставленным целям</w:t>
      </w:r>
      <w:r w:rsidR="003E75E5">
        <w:rPr>
          <w:rFonts w:eastAsia="Calibri"/>
          <w:sz w:val="24"/>
          <w:szCs w:val="24"/>
          <w:lang w:eastAsia="ru-RU"/>
        </w:rPr>
        <w:t xml:space="preserve"> </w:t>
      </w:r>
      <w:r w:rsidRPr="003E75E5">
        <w:rPr>
          <w:rFonts w:eastAsia="Calibri"/>
          <w:sz w:val="24"/>
          <w:szCs w:val="24"/>
          <w:lang w:eastAsia="ru-RU"/>
        </w:rPr>
        <w:t>аудита в сфере закупок и основываться на заключениях и выводах, сделанных по</w:t>
      </w:r>
      <w:r w:rsidR="003E75E5">
        <w:rPr>
          <w:rFonts w:eastAsia="Calibri"/>
          <w:sz w:val="24"/>
          <w:szCs w:val="24"/>
          <w:lang w:eastAsia="ru-RU"/>
        </w:rPr>
        <w:t xml:space="preserve"> </w:t>
      </w:r>
      <w:r w:rsidRPr="003E75E5">
        <w:rPr>
          <w:rFonts w:eastAsia="Calibri"/>
          <w:sz w:val="24"/>
          <w:szCs w:val="24"/>
          <w:lang w:eastAsia="ru-RU"/>
        </w:rPr>
        <w:t>его результатам.</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Предложения (рекомендации) необходимо формулировать таким образом,</w:t>
      </w:r>
      <w:r w:rsidR="003E75E5">
        <w:rPr>
          <w:rFonts w:eastAsia="Calibri"/>
          <w:sz w:val="24"/>
          <w:szCs w:val="24"/>
          <w:lang w:eastAsia="ru-RU"/>
        </w:rPr>
        <w:t xml:space="preserve"> </w:t>
      </w:r>
      <w:r w:rsidRPr="003E75E5">
        <w:rPr>
          <w:rFonts w:eastAsia="Calibri"/>
          <w:sz w:val="24"/>
          <w:szCs w:val="24"/>
          <w:lang w:eastAsia="ru-RU"/>
        </w:rPr>
        <w:t>чтобы они были:</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направлены на устранение выявленных отклонений, нарушений и</w:t>
      </w:r>
      <w:r w:rsidR="003E75E5">
        <w:rPr>
          <w:rFonts w:eastAsia="Calibri"/>
          <w:sz w:val="24"/>
          <w:szCs w:val="24"/>
          <w:lang w:eastAsia="ru-RU"/>
        </w:rPr>
        <w:t xml:space="preserve"> </w:t>
      </w:r>
      <w:r w:rsidRPr="003E75E5">
        <w:rPr>
          <w:rFonts w:eastAsia="Calibri"/>
          <w:sz w:val="24"/>
          <w:szCs w:val="24"/>
          <w:lang w:eastAsia="ru-RU"/>
        </w:rPr>
        <w:t>недостатков, а также причин их возникновения;</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обращены в адрес объектов аудита (контроля);</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ориентированы на принятие объектами аудита (контроля) конкретных мер</w:t>
      </w:r>
      <w:r w:rsidR="003E75E5">
        <w:rPr>
          <w:rFonts w:eastAsia="Calibri"/>
          <w:sz w:val="24"/>
          <w:szCs w:val="24"/>
          <w:lang w:eastAsia="ru-RU"/>
        </w:rPr>
        <w:t xml:space="preserve"> </w:t>
      </w:r>
      <w:r w:rsidRPr="003E75E5">
        <w:rPr>
          <w:rFonts w:eastAsia="Calibri"/>
          <w:sz w:val="24"/>
          <w:szCs w:val="24"/>
          <w:lang w:eastAsia="ru-RU"/>
        </w:rPr>
        <w:t>по устранению выявленных отклонений, нарушений и недостатков;</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направлены на получение результатов от их внедрения, которые можно</w:t>
      </w:r>
      <w:r w:rsidR="003E75E5">
        <w:rPr>
          <w:rFonts w:eastAsia="Calibri"/>
          <w:sz w:val="24"/>
          <w:szCs w:val="24"/>
          <w:lang w:eastAsia="ru-RU"/>
        </w:rPr>
        <w:t xml:space="preserve"> </w:t>
      </w:r>
      <w:r w:rsidRPr="003E75E5">
        <w:rPr>
          <w:rFonts w:eastAsia="Calibri"/>
          <w:sz w:val="24"/>
          <w:szCs w:val="24"/>
          <w:lang w:eastAsia="ru-RU"/>
        </w:rPr>
        <w:t>оценить или измерить;</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достаточными и простыми по форме.</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4.3.2. Оформление отчета о результатах аудита в сфере закупок</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Отчет о результатах аудита в сфере закупок должен содержать подробную</w:t>
      </w:r>
      <w:r w:rsidR="003E75E5">
        <w:rPr>
          <w:rFonts w:eastAsia="Calibri"/>
          <w:sz w:val="24"/>
          <w:szCs w:val="24"/>
          <w:lang w:eastAsia="ru-RU"/>
        </w:rPr>
        <w:t xml:space="preserve"> </w:t>
      </w:r>
      <w:r w:rsidRPr="003E75E5">
        <w:rPr>
          <w:rFonts w:eastAsia="Calibri"/>
          <w:sz w:val="24"/>
          <w:szCs w:val="24"/>
          <w:lang w:eastAsia="ru-RU"/>
        </w:rPr>
        <w:t>информацию о законности, целесообразности, обоснованности, своевременности,</w:t>
      </w:r>
      <w:r w:rsidR="003E75E5">
        <w:rPr>
          <w:rFonts w:eastAsia="Calibri"/>
          <w:sz w:val="24"/>
          <w:szCs w:val="24"/>
          <w:lang w:eastAsia="ru-RU"/>
        </w:rPr>
        <w:t xml:space="preserve"> </w:t>
      </w:r>
      <w:r w:rsidRPr="003E75E5">
        <w:rPr>
          <w:rFonts w:eastAsia="Calibri"/>
          <w:sz w:val="24"/>
          <w:szCs w:val="24"/>
          <w:lang w:eastAsia="ru-RU"/>
        </w:rPr>
        <w:t>эффективности и результативности расходов на закупки, выводы и предложения</w:t>
      </w:r>
      <w:r w:rsidR="003E75E5">
        <w:rPr>
          <w:rFonts w:eastAsia="Calibri"/>
          <w:sz w:val="24"/>
          <w:szCs w:val="24"/>
          <w:lang w:eastAsia="ru-RU"/>
        </w:rPr>
        <w:t xml:space="preserve"> </w:t>
      </w:r>
      <w:r w:rsidRPr="003E75E5">
        <w:rPr>
          <w:rFonts w:eastAsia="Calibri"/>
          <w:sz w:val="24"/>
          <w:szCs w:val="24"/>
          <w:lang w:eastAsia="ru-RU"/>
        </w:rPr>
        <w:t>по результатам контрольного мероприятия, включая потенциальные последствия</w:t>
      </w:r>
      <w:r w:rsidR="003E75E5">
        <w:rPr>
          <w:rFonts w:eastAsia="Calibri"/>
          <w:sz w:val="24"/>
          <w:szCs w:val="24"/>
          <w:lang w:eastAsia="ru-RU"/>
        </w:rPr>
        <w:t xml:space="preserve"> </w:t>
      </w:r>
      <w:r w:rsidRPr="003E75E5">
        <w:rPr>
          <w:rFonts w:eastAsia="Calibri"/>
          <w:sz w:val="24"/>
          <w:szCs w:val="24"/>
          <w:lang w:eastAsia="ru-RU"/>
        </w:rPr>
        <w:t>и рекомендации.</w:t>
      </w:r>
    </w:p>
    <w:p w:rsidR="0058445A" w:rsidRPr="003E75E5" w:rsidRDefault="0058445A" w:rsidP="003E75E5">
      <w:pPr>
        <w:autoSpaceDE w:val="0"/>
        <w:autoSpaceDN w:val="0"/>
        <w:adjustRightInd w:val="0"/>
        <w:spacing w:line="276" w:lineRule="auto"/>
        <w:ind w:firstLine="567"/>
        <w:rPr>
          <w:rFonts w:eastAsia="Calibri"/>
          <w:sz w:val="24"/>
          <w:szCs w:val="24"/>
          <w:lang w:eastAsia="ru-RU"/>
        </w:rPr>
      </w:pPr>
      <w:r w:rsidRPr="003E75E5">
        <w:rPr>
          <w:rFonts w:eastAsia="Calibri"/>
          <w:sz w:val="24"/>
          <w:szCs w:val="24"/>
          <w:lang w:eastAsia="ru-RU"/>
        </w:rPr>
        <w:t>Отчет о результатах аудита в сфере закупок может включать предложения</w:t>
      </w:r>
      <w:r w:rsidR="003E75E5">
        <w:rPr>
          <w:rFonts w:eastAsia="Calibri"/>
          <w:sz w:val="24"/>
          <w:szCs w:val="24"/>
          <w:lang w:eastAsia="ru-RU"/>
        </w:rPr>
        <w:t xml:space="preserve"> </w:t>
      </w:r>
      <w:r w:rsidRPr="003E75E5">
        <w:rPr>
          <w:rFonts w:eastAsia="Calibri"/>
          <w:sz w:val="24"/>
          <w:szCs w:val="24"/>
          <w:lang w:eastAsia="ru-RU"/>
        </w:rPr>
        <w:t>(рекомендации), направленные на совершенствование контрактной системы в</w:t>
      </w:r>
      <w:r w:rsidR="003E75E5">
        <w:rPr>
          <w:rFonts w:eastAsia="Calibri"/>
          <w:sz w:val="24"/>
          <w:szCs w:val="24"/>
          <w:lang w:eastAsia="ru-RU"/>
        </w:rPr>
        <w:t xml:space="preserve"> </w:t>
      </w:r>
      <w:r w:rsidRPr="003E75E5">
        <w:rPr>
          <w:rFonts w:eastAsia="Calibri"/>
          <w:sz w:val="24"/>
          <w:szCs w:val="24"/>
          <w:lang w:eastAsia="ru-RU"/>
        </w:rPr>
        <w:t>сфере закупок в целом.</w:t>
      </w:r>
    </w:p>
    <w:p w:rsidR="003E75E5" w:rsidRPr="003E75E5" w:rsidRDefault="003E75E5" w:rsidP="003E75E5">
      <w:pPr>
        <w:autoSpaceDE w:val="0"/>
        <w:autoSpaceDN w:val="0"/>
        <w:adjustRightInd w:val="0"/>
        <w:spacing w:line="276" w:lineRule="auto"/>
        <w:ind w:firstLine="567"/>
        <w:rPr>
          <w:rFonts w:eastAsia="Calibri"/>
          <w:sz w:val="24"/>
          <w:szCs w:val="24"/>
          <w:lang w:eastAsia="ru-RU"/>
        </w:rPr>
      </w:pPr>
    </w:p>
    <w:p w:rsidR="0058445A" w:rsidRPr="00160563" w:rsidRDefault="0058445A" w:rsidP="003E75E5">
      <w:pPr>
        <w:autoSpaceDE w:val="0"/>
        <w:autoSpaceDN w:val="0"/>
        <w:adjustRightInd w:val="0"/>
        <w:spacing w:line="276" w:lineRule="auto"/>
        <w:ind w:firstLine="567"/>
        <w:jc w:val="center"/>
        <w:rPr>
          <w:rFonts w:eastAsia="Calibri"/>
          <w:b/>
          <w:bCs/>
          <w:sz w:val="24"/>
          <w:szCs w:val="24"/>
          <w:lang w:eastAsia="ru-RU"/>
        </w:rPr>
      </w:pPr>
      <w:r w:rsidRPr="00160563">
        <w:rPr>
          <w:rFonts w:eastAsia="Calibri"/>
          <w:b/>
          <w:bCs/>
          <w:sz w:val="24"/>
          <w:szCs w:val="24"/>
          <w:lang w:eastAsia="ru-RU"/>
        </w:rPr>
        <w:t>5. Формирование и размещение обобщенной информации</w:t>
      </w:r>
      <w:r w:rsidR="003E75E5" w:rsidRPr="00160563">
        <w:rPr>
          <w:rFonts w:eastAsia="Calibri"/>
          <w:b/>
          <w:bCs/>
          <w:sz w:val="24"/>
          <w:szCs w:val="24"/>
          <w:lang w:eastAsia="ru-RU"/>
        </w:rPr>
        <w:t xml:space="preserve"> </w:t>
      </w:r>
      <w:r w:rsidRPr="00160563">
        <w:rPr>
          <w:rFonts w:eastAsia="Calibri"/>
          <w:b/>
          <w:bCs/>
          <w:sz w:val="24"/>
          <w:szCs w:val="24"/>
          <w:lang w:eastAsia="ru-RU"/>
        </w:rPr>
        <w:t>о результатах аудита в сфере закупок</w:t>
      </w:r>
      <w:r w:rsidR="003E75E5" w:rsidRPr="00160563">
        <w:rPr>
          <w:rFonts w:eastAsia="Calibri"/>
          <w:b/>
          <w:bCs/>
          <w:sz w:val="24"/>
          <w:szCs w:val="24"/>
          <w:lang w:eastAsia="ru-RU"/>
        </w:rPr>
        <w:t xml:space="preserve"> </w:t>
      </w:r>
      <w:r w:rsidRPr="00160563">
        <w:rPr>
          <w:rFonts w:eastAsia="Calibri"/>
          <w:b/>
          <w:bCs/>
          <w:sz w:val="24"/>
          <w:szCs w:val="24"/>
          <w:lang w:eastAsia="ru-RU"/>
        </w:rPr>
        <w:t>в единой информационной системе в сфере закупок</w:t>
      </w:r>
    </w:p>
    <w:p w:rsidR="0058445A" w:rsidRPr="00160563" w:rsidRDefault="0058445A" w:rsidP="003E75E5">
      <w:pPr>
        <w:autoSpaceDE w:val="0"/>
        <w:autoSpaceDN w:val="0"/>
        <w:adjustRightInd w:val="0"/>
        <w:spacing w:line="276" w:lineRule="auto"/>
        <w:ind w:firstLine="567"/>
        <w:rPr>
          <w:rFonts w:eastAsia="Calibri"/>
          <w:sz w:val="24"/>
          <w:szCs w:val="24"/>
          <w:lang w:eastAsia="ru-RU"/>
        </w:rPr>
      </w:pPr>
      <w:r w:rsidRPr="00160563">
        <w:rPr>
          <w:rFonts w:eastAsia="Calibri"/>
          <w:sz w:val="24"/>
          <w:szCs w:val="24"/>
          <w:lang w:eastAsia="ru-RU"/>
        </w:rPr>
        <w:t xml:space="preserve">В соответствии со статьей 98 Закона № 44-ФЗ </w:t>
      </w:r>
      <w:r w:rsidR="003E75E5" w:rsidRPr="00160563">
        <w:rPr>
          <w:rFonts w:eastAsia="Calibri"/>
          <w:sz w:val="24"/>
          <w:szCs w:val="24"/>
          <w:lang w:eastAsia="ru-RU"/>
        </w:rPr>
        <w:t>Контрольно-с</w:t>
      </w:r>
      <w:r w:rsidRPr="00160563">
        <w:rPr>
          <w:rFonts w:eastAsia="Calibri"/>
          <w:sz w:val="24"/>
          <w:szCs w:val="24"/>
          <w:lang w:eastAsia="ru-RU"/>
        </w:rPr>
        <w:t>четная палата обобщает</w:t>
      </w:r>
      <w:r w:rsidR="003E75E5" w:rsidRPr="00160563">
        <w:rPr>
          <w:rFonts w:eastAsia="Calibri"/>
          <w:sz w:val="24"/>
          <w:szCs w:val="24"/>
          <w:lang w:eastAsia="ru-RU"/>
        </w:rPr>
        <w:t xml:space="preserve"> </w:t>
      </w:r>
      <w:r w:rsidRPr="00160563">
        <w:rPr>
          <w:rFonts w:eastAsia="Calibri"/>
          <w:sz w:val="24"/>
          <w:szCs w:val="24"/>
          <w:lang w:eastAsia="ru-RU"/>
        </w:rPr>
        <w:t>результаты осуществления деятельности по аудиту в сфере закупок, в том числе</w:t>
      </w:r>
      <w:r w:rsidR="003E75E5" w:rsidRPr="00160563">
        <w:rPr>
          <w:rFonts w:eastAsia="Calibri"/>
          <w:sz w:val="24"/>
          <w:szCs w:val="24"/>
          <w:lang w:eastAsia="ru-RU"/>
        </w:rPr>
        <w:t xml:space="preserve"> </w:t>
      </w:r>
      <w:r w:rsidRPr="00160563">
        <w:rPr>
          <w:rFonts w:eastAsia="Calibri"/>
          <w:sz w:val="24"/>
          <w:szCs w:val="24"/>
          <w:lang w:eastAsia="ru-RU"/>
        </w:rPr>
        <w:t>устанавливает причины выявленных отклонений, нарушений и недостатков,</w:t>
      </w:r>
      <w:r w:rsidR="003E75E5" w:rsidRPr="00160563">
        <w:rPr>
          <w:rFonts w:eastAsia="Calibri"/>
          <w:sz w:val="24"/>
          <w:szCs w:val="24"/>
          <w:lang w:eastAsia="ru-RU"/>
        </w:rPr>
        <w:t xml:space="preserve"> </w:t>
      </w:r>
      <w:r w:rsidRPr="00160563">
        <w:rPr>
          <w:rFonts w:eastAsia="Calibri"/>
          <w:sz w:val="24"/>
          <w:szCs w:val="24"/>
          <w:lang w:eastAsia="ru-RU"/>
        </w:rPr>
        <w:t>подготавливает предложения, направленные на их устранение и на</w:t>
      </w:r>
      <w:r w:rsidR="003E75E5" w:rsidRPr="00160563">
        <w:rPr>
          <w:rFonts w:eastAsia="Calibri"/>
          <w:sz w:val="24"/>
          <w:szCs w:val="24"/>
          <w:lang w:eastAsia="ru-RU"/>
        </w:rPr>
        <w:t xml:space="preserve"> </w:t>
      </w:r>
      <w:r w:rsidRPr="00160563">
        <w:rPr>
          <w:rFonts w:eastAsia="Calibri"/>
          <w:sz w:val="24"/>
          <w:szCs w:val="24"/>
          <w:lang w:eastAsia="ru-RU"/>
        </w:rPr>
        <w:t>совершенствование контрактной системы в сфере закупок, систематизирует</w:t>
      </w:r>
      <w:r w:rsidR="003E75E5" w:rsidRPr="00160563">
        <w:rPr>
          <w:rFonts w:eastAsia="Calibri"/>
          <w:sz w:val="24"/>
          <w:szCs w:val="24"/>
          <w:lang w:eastAsia="ru-RU"/>
        </w:rPr>
        <w:t xml:space="preserve"> </w:t>
      </w:r>
      <w:r w:rsidRPr="00160563">
        <w:rPr>
          <w:rFonts w:eastAsia="Calibri"/>
          <w:sz w:val="24"/>
          <w:szCs w:val="24"/>
          <w:lang w:eastAsia="ru-RU"/>
        </w:rPr>
        <w:t>информацию о реализации указанных предложений и размещает в единой</w:t>
      </w:r>
      <w:r w:rsidR="003E75E5" w:rsidRPr="00160563">
        <w:rPr>
          <w:rFonts w:eastAsia="Calibri"/>
          <w:sz w:val="24"/>
          <w:szCs w:val="24"/>
          <w:lang w:eastAsia="ru-RU"/>
        </w:rPr>
        <w:t xml:space="preserve"> </w:t>
      </w:r>
      <w:r w:rsidRPr="00160563">
        <w:rPr>
          <w:rFonts w:eastAsia="Calibri"/>
          <w:sz w:val="24"/>
          <w:szCs w:val="24"/>
          <w:lang w:eastAsia="ru-RU"/>
        </w:rPr>
        <w:t>информационной системе в сфере закупок обобщенную информацию о таких</w:t>
      </w:r>
      <w:r w:rsidR="003E75E5" w:rsidRPr="00160563">
        <w:rPr>
          <w:rFonts w:eastAsia="Calibri"/>
          <w:sz w:val="24"/>
          <w:szCs w:val="24"/>
          <w:lang w:eastAsia="ru-RU"/>
        </w:rPr>
        <w:t xml:space="preserve"> </w:t>
      </w:r>
      <w:r w:rsidRPr="00160563">
        <w:rPr>
          <w:rFonts w:eastAsia="Calibri"/>
          <w:sz w:val="24"/>
          <w:szCs w:val="24"/>
          <w:lang w:eastAsia="ru-RU"/>
        </w:rPr>
        <w:t>результатах.</w:t>
      </w:r>
    </w:p>
    <w:p w:rsidR="0058445A" w:rsidRPr="00160563" w:rsidRDefault="0058445A" w:rsidP="003E75E5">
      <w:pPr>
        <w:autoSpaceDE w:val="0"/>
        <w:autoSpaceDN w:val="0"/>
        <w:adjustRightInd w:val="0"/>
        <w:spacing w:line="276" w:lineRule="auto"/>
        <w:ind w:firstLine="567"/>
        <w:rPr>
          <w:rFonts w:eastAsia="Calibri"/>
          <w:sz w:val="24"/>
          <w:szCs w:val="24"/>
          <w:lang w:eastAsia="ru-RU"/>
        </w:rPr>
      </w:pPr>
      <w:r w:rsidRPr="00160563">
        <w:rPr>
          <w:rFonts w:eastAsia="Calibri"/>
          <w:sz w:val="24"/>
          <w:szCs w:val="24"/>
          <w:lang w:eastAsia="ru-RU"/>
        </w:rPr>
        <w:t>Обобщенная информация о результатах аудита в сфере закупок</w:t>
      </w:r>
      <w:r w:rsidR="003E75E5" w:rsidRPr="00160563">
        <w:rPr>
          <w:rFonts w:eastAsia="Calibri"/>
          <w:sz w:val="24"/>
          <w:szCs w:val="24"/>
          <w:lang w:eastAsia="ru-RU"/>
        </w:rPr>
        <w:t xml:space="preserve"> </w:t>
      </w:r>
      <w:r w:rsidRPr="00160563">
        <w:rPr>
          <w:rFonts w:eastAsia="Calibri"/>
          <w:sz w:val="24"/>
          <w:szCs w:val="24"/>
          <w:lang w:eastAsia="ru-RU"/>
        </w:rPr>
        <w:t>(далее - обобщенная информация) ежегодно формируется и размещается в единой</w:t>
      </w:r>
      <w:r w:rsidR="003E75E5" w:rsidRPr="00160563">
        <w:rPr>
          <w:rFonts w:eastAsia="Calibri"/>
          <w:sz w:val="24"/>
          <w:szCs w:val="24"/>
          <w:lang w:eastAsia="ru-RU"/>
        </w:rPr>
        <w:t xml:space="preserve"> </w:t>
      </w:r>
      <w:r w:rsidRPr="00160563">
        <w:rPr>
          <w:rFonts w:eastAsia="Calibri"/>
          <w:sz w:val="24"/>
          <w:szCs w:val="24"/>
          <w:lang w:eastAsia="ru-RU"/>
        </w:rPr>
        <w:t>информационной системе в сфере закупок (до момента ввода единой</w:t>
      </w:r>
      <w:r w:rsidR="003E75E5" w:rsidRPr="00160563">
        <w:rPr>
          <w:rFonts w:eastAsia="Calibri"/>
          <w:sz w:val="24"/>
          <w:szCs w:val="24"/>
          <w:lang w:eastAsia="ru-RU"/>
        </w:rPr>
        <w:t xml:space="preserve"> </w:t>
      </w:r>
      <w:r w:rsidRPr="00160563">
        <w:rPr>
          <w:rFonts w:eastAsia="Calibri"/>
          <w:sz w:val="24"/>
          <w:szCs w:val="24"/>
          <w:lang w:eastAsia="ru-RU"/>
        </w:rPr>
        <w:t xml:space="preserve">информационной системы в сфере закупок - на официальном сайте </w:t>
      </w:r>
      <w:r w:rsidR="003E75E5" w:rsidRPr="00160563">
        <w:rPr>
          <w:rFonts w:eastAsia="Calibri"/>
          <w:sz w:val="24"/>
          <w:szCs w:val="24"/>
          <w:lang w:val="en-US" w:eastAsia="ru-RU"/>
        </w:rPr>
        <w:t>zakupki</w:t>
      </w:r>
      <w:r w:rsidR="003E75E5" w:rsidRPr="00160563">
        <w:rPr>
          <w:rFonts w:eastAsia="Calibri"/>
          <w:sz w:val="24"/>
          <w:szCs w:val="24"/>
          <w:lang w:eastAsia="ru-RU"/>
        </w:rPr>
        <w:t>.</w:t>
      </w:r>
      <w:r w:rsidR="003E75E5" w:rsidRPr="00160563">
        <w:rPr>
          <w:rFonts w:eastAsia="Calibri"/>
          <w:sz w:val="24"/>
          <w:szCs w:val="24"/>
          <w:lang w:val="en-US" w:eastAsia="ru-RU"/>
        </w:rPr>
        <w:t>gov</w:t>
      </w:r>
      <w:r w:rsidR="003E75E5" w:rsidRPr="00160563">
        <w:rPr>
          <w:rFonts w:eastAsia="Calibri"/>
          <w:sz w:val="24"/>
          <w:szCs w:val="24"/>
          <w:lang w:eastAsia="ru-RU"/>
        </w:rPr>
        <w:t>.</w:t>
      </w:r>
      <w:r w:rsidR="003E75E5" w:rsidRPr="00160563">
        <w:rPr>
          <w:rFonts w:eastAsia="Calibri"/>
          <w:sz w:val="24"/>
          <w:szCs w:val="24"/>
          <w:lang w:val="en-US" w:eastAsia="ru-RU"/>
        </w:rPr>
        <w:t>ru</w:t>
      </w:r>
      <w:r w:rsidRPr="00160563">
        <w:rPr>
          <w:rFonts w:eastAsia="Calibri"/>
          <w:sz w:val="24"/>
          <w:szCs w:val="24"/>
          <w:lang w:eastAsia="ru-RU"/>
        </w:rPr>
        <w:t>)</w:t>
      </w:r>
    </w:p>
    <w:p w:rsidR="0058445A" w:rsidRPr="00160563" w:rsidRDefault="0058445A" w:rsidP="003E75E5">
      <w:pPr>
        <w:autoSpaceDE w:val="0"/>
        <w:autoSpaceDN w:val="0"/>
        <w:adjustRightInd w:val="0"/>
        <w:spacing w:line="276" w:lineRule="auto"/>
        <w:ind w:firstLine="567"/>
        <w:rPr>
          <w:rFonts w:eastAsia="Calibri"/>
          <w:sz w:val="24"/>
          <w:szCs w:val="24"/>
          <w:lang w:eastAsia="ru-RU"/>
        </w:rPr>
      </w:pPr>
      <w:r w:rsidRPr="00160563">
        <w:rPr>
          <w:rFonts w:eastAsia="Calibri"/>
          <w:sz w:val="24"/>
          <w:szCs w:val="24"/>
          <w:lang w:eastAsia="ru-RU"/>
        </w:rPr>
        <w:lastRenderedPageBreak/>
        <w:t>Подготовка обобщенной информации осуществляется в том числе на основе</w:t>
      </w:r>
      <w:r w:rsidR="003E75E5" w:rsidRPr="00160563">
        <w:rPr>
          <w:rFonts w:eastAsia="Calibri"/>
          <w:sz w:val="24"/>
          <w:szCs w:val="24"/>
          <w:lang w:eastAsia="ru-RU"/>
        </w:rPr>
        <w:t xml:space="preserve"> </w:t>
      </w:r>
      <w:r w:rsidRPr="00160563">
        <w:rPr>
          <w:rFonts w:eastAsia="Calibri"/>
          <w:sz w:val="24"/>
          <w:szCs w:val="24"/>
          <w:lang w:eastAsia="ru-RU"/>
        </w:rPr>
        <w:t xml:space="preserve">данных, полученных от других направлений деятельности </w:t>
      </w:r>
      <w:r w:rsidR="003E75E5" w:rsidRPr="00160563">
        <w:rPr>
          <w:rFonts w:eastAsia="Calibri"/>
          <w:sz w:val="24"/>
          <w:szCs w:val="24"/>
          <w:lang w:eastAsia="ru-RU"/>
        </w:rPr>
        <w:t>Контрольно-с</w:t>
      </w:r>
      <w:r w:rsidRPr="00160563">
        <w:rPr>
          <w:rFonts w:eastAsia="Calibri"/>
          <w:sz w:val="24"/>
          <w:szCs w:val="24"/>
          <w:lang w:eastAsia="ru-RU"/>
        </w:rPr>
        <w:t>четной палаты по</w:t>
      </w:r>
      <w:r w:rsidR="003E75E5" w:rsidRPr="00160563">
        <w:rPr>
          <w:rFonts w:eastAsia="Calibri"/>
          <w:sz w:val="24"/>
          <w:szCs w:val="24"/>
          <w:lang w:eastAsia="ru-RU"/>
        </w:rPr>
        <w:t xml:space="preserve"> </w:t>
      </w:r>
      <w:r w:rsidRPr="00160563">
        <w:rPr>
          <w:rFonts w:eastAsia="Calibri"/>
          <w:sz w:val="24"/>
          <w:szCs w:val="24"/>
          <w:lang w:eastAsia="ru-RU"/>
        </w:rPr>
        <w:t>примерной структуре, установленной в приложении №</w:t>
      </w:r>
      <w:r w:rsidR="000165CA" w:rsidRPr="00160563">
        <w:rPr>
          <w:rFonts w:eastAsia="Calibri"/>
          <w:sz w:val="24"/>
          <w:szCs w:val="24"/>
          <w:lang w:eastAsia="ru-RU"/>
        </w:rPr>
        <w:t> 2</w:t>
      </w:r>
      <w:r w:rsidRPr="00160563">
        <w:rPr>
          <w:rFonts w:eastAsia="Calibri"/>
          <w:sz w:val="24"/>
          <w:szCs w:val="24"/>
          <w:lang w:eastAsia="ru-RU"/>
        </w:rPr>
        <w:t xml:space="preserve"> к Методическим</w:t>
      </w:r>
      <w:r w:rsidR="003E75E5" w:rsidRPr="00160563">
        <w:rPr>
          <w:rFonts w:eastAsia="Calibri"/>
          <w:sz w:val="24"/>
          <w:szCs w:val="24"/>
          <w:lang w:eastAsia="ru-RU"/>
        </w:rPr>
        <w:t xml:space="preserve"> </w:t>
      </w:r>
      <w:r w:rsidRPr="00160563">
        <w:rPr>
          <w:rFonts w:eastAsia="Calibri"/>
          <w:sz w:val="24"/>
          <w:szCs w:val="24"/>
          <w:lang w:eastAsia="ru-RU"/>
        </w:rPr>
        <w:t>рекомендациям (при необходимости ежеквартально).</w:t>
      </w:r>
    </w:p>
    <w:p w:rsidR="0058445A" w:rsidRDefault="0058445A" w:rsidP="003E75E5">
      <w:pPr>
        <w:autoSpaceDE w:val="0"/>
        <w:autoSpaceDN w:val="0"/>
        <w:adjustRightInd w:val="0"/>
        <w:spacing w:line="276" w:lineRule="auto"/>
        <w:ind w:firstLine="567"/>
        <w:rPr>
          <w:rFonts w:eastAsia="Calibri"/>
          <w:sz w:val="24"/>
          <w:szCs w:val="24"/>
          <w:lang w:eastAsia="ru-RU"/>
        </w:rPr>
      </w:pPr>
      <w:r w:rsidRPr="00160563">
        <w:rPr>
          <w:rFonts w:eastAsia="Calibri"/>
          <w:sz w:val="24"/>
          <w:szCs w:val="24"/>
          <w:lang w:eastAsia="ru-RU"/>
        </w:rPr>
        <w:t>Обобщенная информация формируется с учетом Классификатора</w:t>
      </w:r>
      <w:r w:rsidR="003E75E5" w:rsidRPr="00160563">
        <w:rPr>
          <w:rFonts w:eastAsia="Calibri"/>
          <w:sz w:val="24"/>
          <w:szCs w:val="24"/>
          <w:lang w:eastAsia="ru-RU"/>
        </w:rPr>
        <w:t xml:space="preserve"> </w:t>
      </w:r>
      <w:r w:rsidRPr="00160563">
        <w:rPr>
          <w:rFonts w:eastAsia="Calibri"/>
          <w:sz w:val="24"/>
          <w:szCs w:val="24"/>
          <w:lang w:eastAsia="ru-RU"/>
        </w:rPr>
        <w:t>нарушений, выявляемых в ходе государственного финансового контроля.</w:t>
      </w:r>
    </w:p>
    <w:p w:rsidR="00E16273" w:rsidRDefault="00E16273" w:rsidP="003E75E5">
      <w:pPr>
        <w:autoSpaceDE w:val="0"/>
        <w:autoSpaceDN w:val="0"/>
        <w:adjustRightInd w:val="0"/>
        <w:spacing w:line="276" w:lineRule="auto"/>
        <w:ind w:firstLine="567"/>
        <w:rPr>
          <w:rFonts w:eastAsia="Calibri"/>
          <w:sz w:val="24"/>
          <w:szCs w:val="24"/>
          <w:lang w:eastAsia="ru-RU"/>
        </w:rPr>
      </w:pPr>
    </w:p>
    <w:p w:rsidR="00E16273" w:rsidRDefault="00E16273" w:rsidP="003E75E5">
      <w:pPr>
        <w:autoSpaceDE w:val="0"/>
        <w:autoSpaceDN w:val="0"/>
        <w:adjustRightInd w:val="0"/>
        <w:spacing w:line="276" w:lineRule="auto"/>
        <w:ind w:firstLine="567"/>
        <w:rPr>
          <w:rFonts w:eastAsia="Calibri"/>
          <w:sz w:val="24"/>
          <w:szCs w:val="24"/>
          <w:lang w:eastAsia="ru-RU"/>
        </w:rPr>
      </w:pPr>
    </w:p>
    <w:p w:rsidR="00E16273" w:rsidRDefault="00E16273" w:rsidP="003E75E5">
      <w:pPr>
        <w:autoSpaceDE w:val="0"/>
        <w:autoSpaceDN w:val="0"/>
        <w:adjustRightInd w:val="0"/>
        <w:spacing w:line="276" w:lineRule="auto"/>
        <w:ind w:firstLine="567"/>
        <w:rPr>
          <w:rFonts w:eastAsia="Calibri"/>
          <w:sz w:val="24"/>
          <w:szCs w:val="24"/>
          <w:lang w:eastAsia="ru-RU"/>
        </w:rPr>
      </w:pPr>
    </w:p>
    <w:p w:rsidR="00E16273" w:rsidRDefault="00E16273" w:rsidP="003E75E5">
      <w:pPr>
        <w:autoSpaceDE w:val="0"/>
        <w:autoSpaceDN w:val="0"/>
        <w:adjustRightInd w:val="0"/>
        <w:spacing w:line="276" w:lineRule="auto"/>
        <w:ind w:firstLine="567"/>
        <w:rPr>
          <w:rFonts w:eastAsia="Calibri"/>
          <w:sz w:val="24"/>
          <w:szCs w:val="24"/>
          <w:lang w:eastAsia="ru-RU"/>
        </w:rPr>
      </w:pPr>
    </w:p>
    <w:p w:rsidR="00E16273" w:rsidRDefault="00E16273" w:rsidP="003E75E5">
      <w:pPr>
        <w:autoSpaceDE w:val="0"/>
        <w:autoSpaceDN w:val="0"/>
        <w:adjustRightInd w:val="0"/>
        <w:spacing w:line="276" w:lineRule="auto"/>
        <w:ind w:firstLine="567"/>
        <w:rPr>
          <w:rFonts w:eastAsia="Calibri"/>
          <w:sz w:val="24"/>
          <w:szCs w:val="24"/>
          <w:lang w:eastAsia="ru-RU"/>
        </w:rPr>
      </w:pPr>
    </w:p>
    <w:p w:rsidR="00E16273" w:rsidRDefault="00E16273" w:rsidP="003E75E5">
      <w:pPr>
        <w:autoSpaceDE w:val="0"/>
        <w:autoSpaceDN w:val="0"/>
        <w:adjustRightInd w:val="0"/>
        <w:spacing w:line="276" w:lineRule="auto"/>
        <w:ind w:firstLine="567"/>
        <w:rPr>
          <w:rFonts w:eastAsia="Calibri"/>
          <w:sz w:val="24"/>
          <w:szCs w:val="24"/>
          <w:lang w:eastAsia="ru-RU"/>
        </w:rPr>
        <w:sectPr w:rsidR="00E16273" w:rsidSect="007B41BB">
          <w:headerReference w:type="even" r:id="rId8"/>
          <w:headerReference w:type="default" r:id="rId9"/>
          <w:pgSz w:w="11906" w:h="16838" w:code="9"/>
          <w:pgMar w:top="1134" w:right="851" w:bottom="1134" w:left="1418" w:header="709" w:footer="709" w:gutter="0"/>
          <w:pgNumType w:start="1"/>
          <w:cols w:space="708"/>
          <w:titlePg/>
          <w:docGrid w:linePitch="381"/>
        </w:sectPr>
      </w:pPr>
    </w:p>
    <w:p w:rsidR="00E16273" w:rsidRPr="00E16273" w:rsidRDefault="00E16273" w:rsidP="00E16273">
      <w:pPr>
        <w:autoSpaceDE w:val="0"/>
        <w:autoSpaceDN w:val="0"/>
        <w:adjustRightInd w:val="0"/>
        <w:ind w:firstLine="0"/>
        <w:jc w:val="right"/>
        <w:rPr>
          <w:rFonts w:eastAsia="Calibri"/>
          <w:sz w:val="24"/>
          <w:szCs w:val="24"/>
          <w:lang w:eastAsia="ru-RU"/>
        </w:rPr>
      </w:pPr>
      <w:r w:rsidRPr="00E16273">
        <w:rPr>
          <w:rFonts w:eastAsia="Calibri"/>
          <w:sz w:val="24"/>
          <w:szCs w:val="24"/>
          <w:lang w:eastAsia="ru-RU"/>
        </w:rPr>
        <w:lastRenderedPageBreak/>
        <w:t>Приложение № 1</w:t>
      </w:r>
    </w:p>
    <w:p w:rsidR="00E16273" w:rsidRPr="00E16273" w:rsidRDefault="00E16273" w:rsidP="00E16273">
      <w:pPr>
        <w:autoSpaceDE w:val="0"/>
        <w:autoSpaceDN w:val="0"/>
        <w:adjustRightInd w:val="0"/>
        <w:ind w:firstLine="0"/>
        <w:jc w:val="right"/>
        <w:rPr>
          <w:rFonts w:eastAsia="Calibri"/>
          <w:sz w:val="24"/>
          <w:szCs w:val="24"/>
          <w:lang w:eastAsia="ru-RU"/>
        </w:rPr>
      </w:pPr>
      <w:r w:rsidRPr="00E16273">
        <w:rPr>
          <w:rFonts w:eastAsia="Calibri"/>
          <w:sz w:val="24"/>
          <w:szCs w:val="24"/>
          <w:lang w:eastAsia="ru-RU"/>
        </w:rPr>
        <w:t>к Методическим рекомендациям по</w:t>
      </w:r>
    </w:p>
    <w:p w:rsidR="00E16273" w:rsidRPr="00E16273" w:rsidRDefault="00E16273" w:rsidP="00E16273">
      <w:pPr>
        <w:autoSpaceDE w:val="0"/>
        <w:autoSpaceDN w:val="0"/>
        <w:adjustRightInd w:val="0"/>
        <w:ind w:firstLine="0"/>
        <w:jc w:val="right"/>
        <w:rPr>
          <w:rFonts w:eastAsia="Calibri"/>
          <w:sz w:val="24"/>
          <w:szCs w:val="24"/>
          <w:lang w:eastAsia="ru-RU"/>
        </w:rPr>
      </w:pPr>
      <w:r w:rsidRPr="00E16273">
        <w:rPr>
          <w:rFonts w:eastAsia="Calibri"/>
          <w:sz w:val="24"/>
          <w:szCs w:val="24"/>
          <w:lang w:eastAsia="ru-RU"/>
        </w:rPr>
        <w:t>проведению аудита в сфере закупок</w:t>
      </w:r>
    </w:p>
    <w:p w:rsidR="00E16273" w:rsidRPr="00E16273" w:rsidRDefault="00E16273" w:rsidP="00E16273">
      <w:pPr>
        <w:autoSpaceDE w:val="0"/>
        <w:autoSpaceDN w:val="0"/>
        <w:adjustRightInd w:val="0"/>
        <w:ind w:firstLine="0"/>
        <w:jc w:val="center"/>
        <w:rPr>
          <w:rFonts w:eastAsia="Calibri"/>
          <w:b/>
          <w:bCs/>
          <w:sz w:val="24"/>
          <w:szCs w:val="24"/>
          <w:lang w:eastAsia="ru-RU"/>
        </w:rPr>
      </w:pPr>
      <w:r w:rsidRPr="00E16273">
        <w:rPr>
          <w:rFonts w:eastAsia="Calibri"/>
          <w:b/>
          <w:bCs/>
          <w:sz w:val="24"/>
          <w:szCs w:val="24"/>
          <w:lang w:eastAsia="ru-RU"/>
        </w:rPr>
        <w:t>Направления и вопросы аудита в сфере закупок</w:t>
      </w:r>
    </w:p>
    <w:p w:rsidR="00E16273" w:rsidRPr="00E16273" w:rsidRDefault="00E16273" w:rsidP="003E75E5">
      <w:pPr>
        <w:autoSpaceDE w:val="0"/>
        <w:autoSpaceDN w:val="0"/>
        <w:adjustRightInd w:val="0"/>
        <w:spacing w:line="276" w:lineRule="auto"/>
        <w:ind w:firstLine="567"/>
        <w:rPr>
          <w:rFonts w:eastAsia="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3650"/>
        <w:gridCol w:w="2653"/>
        <w:gridCol w:w="5071"/>
        <w:gridCol w:w="2756"/>
      </w:tblGrid>
      <w:tr w:rsidR="00E16273" w:rsidRPr="009A1F04" w:rsidTr="009A1F04">
        <w:tc>
          <w:tcPr>
            <w:tcW w:w="656" w:type="dxa"/>
            <w:shd w:val="clear" w:color="auto" w:fill="auto"/>
          </w:tcPr>
          <w:p w:rsidR="00E16273" w:rsidRPr="009A1F04" w:rsidRDefault="00E16273" w:rsidP="009A1F04">
            <w:pPr>
              <w:autoSpaceDE w:val="0"/>
              <w:autoSpaceDN w:val="0"/>
              <w:adjustRightInd w:val="0"/>
              <w:ind w:firstLine="0"/>
              <w:jc w:val="center"/>
              <w:rPr>
                <w:rFonts w:eastAsia="Calibri"/>
                <w:sz w:val="22"/>
                <w:lang w:eastAsia="ru-RU"/>
              </w:rPr>
            </w:pPr>
            <w:r w:rsidRPr="009A1F04">
              <w:rPr>
                <w:rFonts w:eastAsia="Calibri"/>
                <w:sz w:val="22"/>
                <w:lang w:eastAsia="ru-RU"/>
              </w:rPr>
              <w:t>№</w:t>
            </w:r>
          </w:p>
          <w:p w:rsidR="00E16273" w:rsidRPr="009A1F04" w:rsidRDefault="00E16273" w:rsidP="009A1F04">
            <w:pPr>
              <w:autoSpaceDE w:val="0"/>
              <w:autoSpaceDN w:val="0"/>
              <w:adjustRightInd w:val="0"/>
              <w:spacing w:line="276" w:lineRule="auto"/>
              <w:ind w:firstLine="0"/>
              <w:jc w:val="center"/>
              <w:rPr>
                <w:rFonts w:eastAsia="Calibri"/>
                <w:sz w:val="22"/>
                <w:lang w:eastAsia="ru-RU"/>
              </w:rPr>
            </w:pPr>
            <w:r w:rsidRPr="009A1F04">
              <w:rPr>
                <w:rFonts w:eastAsia="Calibri"/>
                <w:b/>
                <w:bCs/>
                <w:sz w:val="22"/>
                <w:lang w:eastAsia="ru-RU"/>
              </w:rPr>
              <w:t>п/п</w:t>
            </w:r>
          </w:p>
        </w:tc>
        <w:tc>
          <w:tcPr>
            <w:tcW w:w="3650" w:type="dxa"/>
            <w:shd w:val="clear" w:color="auto" w:fill="auto"/>
          </w:tcPr>
          <w:p w:rsidR="00E16273" w:rsidRPr="009A1F04" w:rsidRDefault="00E16273" w:rsidP="009A1F04">
            <w:pPr>
              <w:autoSpaceDE w:val="0"/>
              <w:autoSpaceDN w:val="0"/>
              <w:adjustRightInd w:val="0"/>
              <w:spacing w:line="276" w:lineRule="auto"/>
              <w:ind w:firstLine="0"/>
              <w:jc w:val="center"/>
              <w:rPr>
                <w:rFonts w:eastAsia="Calibri"/>
                <w:sz w:val="22"/>
                <w:lang w:eastAsia="ru-RU"/>
              </w:rPr>
            </w:pPr>
            <w:r w:rsidRPr="009A1F04">
              <w:rPr>
                <w:rFonts w:eastAsia="Calibri"/>
                <w:b/>
                <w:bCs/>
                <w:sz w:val="22"/>
                <w:lang w:eastAsia="ru-RU"/>
              </w:rPr>
              <w:t>Вопросы аудита</w:t>
            </w:r>
          </w:p>
        </w:tc>
        <w:tc>
          <w:tcPr>
            <w:tcW w:w="2653" w:type="dxa"/>
            <w:shd w:val="clear" w:color="auto" w:fill="auto"/>
          </w:tcPr>
          <w:p w:rsidR="00E16273" w:rsidRPr="009A1F04" w:rsidRDefault="00E16273" w:rsidP="009A1F04">
            <w:pPr>
              <w:autoSpaceDE w:val="0"/>
              <w:autoSpaceDN w:val="0"/>
              <w:adjustRightInd w:val="0"/>
              <w:ind w:firstLine="0"/>
              <w:jc w:val="center"/>
              <w:rPr>
                <w:rFonts w:eastAsia="Calibri"/>
                <w:b/>
                <w:bCs/>
                <w:sz w:val="22"/>
                <w:lang w:eastAsia="ru-RU"/>
              </w:rPr>
            </w:pPr>
            <w:r w:rsidRPr="009A1F04">
              <w:rPr>
                <w:rFonts w:eastAsia="Calibri"/>
                <w:b/>
                <w:bCs/>
                <w:sz w:val="22"/>
                <w:lang w:eastAsia="ru-RU"/>
              </w:rPr>
              <w:t>Нормативно-правовое</w:t>
            </w:r>
          </w:p>
          <w:p w:rsidR="00E16273" w:rsidRPr="009A1F04" w:rsidRDefault="00E16273" w:rsidP="009A1F04">
            <w:pPr>
              <w:autoSpaceDE w:val="0"/>
              <w:autoSpaceDN w:val="0"/>
              <w:adjustRightInd w:val="0"/>
              <w:spacing w:line="276" w:lineRule="auto"/>
              <w:ind w:firstLine="0"/>
              <w:jc w:val="center"/>
              <w:rPr>
                <w:rFonts w:eastAsia="Calibri"/>
                <w:sz w:val="22"/>
                <w:lang w:eastAsia="ru-RU"/>
              </w:rPr>
            </w:pPr>
            <w:r w:rsidRPr="009A1F04">
              <w:rPr>
                <w:rFonts w:eastAsia="Calibri"/>
                <w:b/>
                <w:bCs/>
                <w:sz w:val="22"/>
                <w:lang w:eastAsia="ru-RU"/>
              </w:rPr>
              <w:t>регулирование</w:t>
            </w:r>
          </w:p>
        </w:tc>
        <w:tc>
          <w:tcPr>
            <w:tcW w:w="5071" w:type="dxa"/>
            <w:shd w:val="clear" w:color="auto" w:fill="auto"/>
          </w:tcPr>
          <w:p w:rsidR="00E16273" w:rsidRPr="009A1F04" w:rsidRDefault="00E16273" w:rsidP="009A1F04">
            <w:pPr>
              <w:autoSpaceDE w:val="0"/>
              <w:autoSpaceDN w:val="0"/>
              <w:adjustRightInd w:val="0"/>
              <w:spacing w:line="276" w:lineRule="auto"/>
              <w:ind w:firstLine="0"/>
              <w:jc w:val="center"/>
              <w:rPr>
                <w:rFonts w:eastAsia="Calibri"/>
                <w:sz w:val="22"/>
                <w:lang w:eastAsia="ru-RU"/>
              </w:rPr>
            </w:pPr>
            <w:r w:rsidRPr="009A1F04">
              <w:rPr>
                <w:rFonts w:eastAsia="Calibri"/>
                <w:b/>
                <w:bCs/>
                <w:sz w:val="22"/>
                <w:lang w:eastAsia="ru-RU"/>
              </w:rPr>
              <w:t>Основные нарушения</w:t>
            </w:r>
          </w:p>
        </w:tc>
        <w:tc>
          <w:tcPr>
            <w:tcW w:w="2756" w:type="dxa"/>
            <w:shd w:val="clear" w:color="auto" w:fill="auto"/>
          </w:tcPr>
          <w:p w:rsidR="00E16273" w:rsidRPr="009A1F04" w:rsidRDefault="00E16273" w:rsidP="009A1F04">
            <w:pPr>
              <w:autoSpaceDE w:val="0"/>
              <w:autoSpaceDN w:val="0"/>
              <w:adjustRightInd w:val="0"/>
              <w:ind w:firstLine="0"/>
              <w:jc w:val="center"/>
              <w:rPr>
                <w:rFonts w:eastAsia="Calibri"/>
                <w:b/>
                <w:bCs/>
                <w:sz w:val="22"/>
                <w:lang w:eastAsia="ru-RU"/>
              </w:rPr>
            </w:pPr>
            <w:r w:rsidRPr="009A1F04">
              <w:rPr>
                <w:rFonts w:eastAsia="Calibri"/>
                <w:b/>
                <w:bCs/>
                <w:sz w:val="22"/>
                <w:lang w:eastAsia="ru-RU"/>
              </w:rPr>
              <w:t>Примечания, комментарии</w:t>
            </w:r>
          </w:p>
          <w:p w:rsidR="00E16273" w:rsidRPr="009A1F04" w:rsidRDefault="00E16273" w:rsidP="009A1F04">
            <w:pPr>
              <w:autoSpaceDE w:val="0"/>
              <w:autoSpaceDN w:val="0"/>
              <w:adjustRightInd w:val="0"/>
              <w:spacing w:line="276" w:lineRule="auto"/>
              <w:ind w:firstLine="0"/>
              <w:jc w:val="center"/>
              <w:rPr>
                <w:rFonts w:eastAsia="Calibri"/>
                <w:sz w:val="22"/>
                <w:lang w:eastAsia="ru-RU"/>
              </w:rPr>
            </w:pPr>
          </w:p>
        </w:tc>
      </w:tr>
      <w:tr w:rsidR="00E16273" w:rsidRPr="009A1F04" w:rsidTr="009A1F04">
        <w:tc>
          <w:tcPr>
            <w:tcW w:w="14786" w:type="dxa"/>
            <w:gridSpan w:val="5"/>
            <w:shd w:val="clear" w:color="auto" w:fill="auto"/>
          </w:tcPr>
          <w:p w:rsidR="00E16273" w:rsidRPr="009A1F04" w:rsidRDefault="00E16273" w:rsidP="009A1F04">
            <w:pPr>
              <w:autoSpaceDE w:val="0"/>
              <w:autoSpaceDN w:val="0"/>
              <w:adjustRightInd w:val="0"/>
              <w:ind w:firstLine="0"/>
              <w:jc w:val="center"/>
              <w:rPr>
                <w:rFonts w:eastAsia="Calibri"/>
                <w:sz w:val="22"/>
                <w:lang w:eastAsia="ru-RU"/>
              </w:rPr>
            </w:pPr>
            <w:r w:rsidRPr="009A1F04">
              <w:rPr>
                <w:rFonts w:eastAsia="Calibri"/>
                <w:b/>
                <w:bCs/>
                <w:sz w:val="22"/>
                <w:lang w:eastAsia="ru-RU"/>
              </w:rPr>
              <w:t>1. Организация закупок</w:t>
            </w:r>
          </w:p>
        </w:tc>
      </w:tr>
      <w:tr w:rsidR="00E16273" w:rsidRPr="009A1F04" w:rsidTr="009A1F04">
        <w:tc>
          <w:tcPr>
            <w:tcW w:w="656" w:type="dxa"/>
            <w:shd w:val="clear" w:color="auto" w:fill="auto"/>
          </w:tcPr>
          <w:p w:rsidR="00E16273" w:rsidRPr="009A1F04" w:rsidRDefault="00E16273" w:rsidP="009A1F04">
            <w:pPr>
              <w:autoSpaceDE w:val="0"/>
              <w:autoSpaceDN w:val="0"/>
              <w:adjustRightInd w:val="0"/>
              <w:ind w:firstLine="0"/>
              <w:rPr>
                <w:rFonts w:eastAsia="Calibri"/>
                <w:sz w:val="22"/>
                <w:lang w:eastAsia="ru-RU"/>
              </w:rPr>
            </w:pPr>
            <w:r w:rsidRPr="009A1F04">
              <w:rPr>
                <w:rFonts w:eastAsia="Calibri"/>
                <w:sz w:val="22"/>
                <w:lang w:eastAsia="ru-RU"/>
              </w:rPr>
              <w:t>1.1</w:t>
            </w:r>
          </w:p>
        </w:tc>
        <w:tc>
          <w:tcPr>
            <w:tcW w:w="3650" w:type="dxa"/>
            <w:shd w:val="clear" w:color="auto" w:fill="auto"/>
          </w:tcPr>
          <w:p w:rsidR="00E16273" w:rsidRDefault="00E16273" w:rsidP="001B60CD">
            <w:pPr>
              <w:autoSpaceDE w:val="0"/>
              <w:autoSpaceDN w:val="0"/>
              <w:adjustRightInd w:val="0"/>
              <w:ind w:firstLine="0"/>
              <w:rPr>
                <w:rFonts w:eastAsia="Calibri"/>
                <w:sz w:val="22"/>
                <w:lang w:eastAsia="ru-RU"/>
              </w:rPr>
            </w:pPr>
            <w:r w:rsidRPr="009A1F04">
              <w:rPr>
                <w:rFonts w:eastAsia="Calibri"/>
                <w:sz w:val="22"/>
                <w:lang w:eastAsia="ru-RU"/>
              </w:rPr>
              <w:t>Проверить наличие и</w:t>
            </w:r>
            <w:r w:rsidR="00DD278E" w:rsidRPr="009A1F04">
              <w:rPr>
                <w:rFonts w:eastAsia="Calibri"/>
                <w:sz w:val="22"/>
                <w:lang w:eastAsia="ru-RU"/>
              </w:rPr>
              <w:t xml:space="preserve"> </w:t>
            </w:r>
            <w:r w:rsidRPr="009A1F04">
              <w:rPr>
                <w:rFonts w:eastAsia="Calibri"/>
                <w:sz w:val="22"/>
                <w:lang w:eastAsia="ru-RU"/>
              </w:rPr>
              <w:t>порядок</w:t>
            </w:r>
            <w:r w:rsidR="00DD278E" w:rsidRPr="009A1F04">
              <w:rPr>
                <w:rFonts w:eastAsia="Calibri"/>
                <w:sz w:val="22"/>
                <w:lang w:eastAsia="ru-RU"/>
              </w:rPr>
              <w:t xml:space="preserve"> </w:t>
            </w:r>
            <w:r w:rsidRPr="009A1F04">
              <w:rPr>
                <w:rFonts w:eastAsia="Calibri"/>
                <w:sz w:val="22"/>
                <w:lang w:eastAsia="ru-RU"/>
              </w:rPr>
              <w:t>формирования</w:t>
            </w:r>
            <w:r w:rsidR="00DD278E" w:rsidRPr="009A1F04">
              <w:rPr>
                <w:rFonts w:eastAsia="Calibri"/>
                <w:sz w:val="22"/>
                <w:lang w:eastAsia="ru-RU"/>
              </w:rPr>
              <w:t xml:space="preserve"> </w:t>
            </w:r>
            <w:r w:rsidRPr="009A1F04">
              <w:rPr>
                <w:rFonts w:eastAsia="Calibri"/>
                <w:sz w:val="22"/>
                <w:lang w:eastAsia="ru-RU"/>
              </w:rPr>
              <w:t>контрактной службы</w:t>
            </w:r>
            <w:r w:rsidR="00DD278E" w:rsidRPr="009A1F04">
              <w:rPr>
                <w:rFonts w:eastAsia="Calibri"/>
                <w:sz w:val="22"/>
                <w:lang w:eastAsia="ru-RU"/>
              </w:rPr>
              <w:t xml:space="preserve"> </w:t>
            </w:r>
            <w:r w:rsidRPr="009A1F04">
              <w:rPr>
                <w:rFonts w:eastAsia="Calibri"/>
                <w:sz w:val="22"/>
                <w:lang w:eastAsia="ru-RU"/>
              </w:rPr>
              <w:t>(назначения</w:t>
            </w:r>
            <w:r w:rsidR="00DD278E" w:rsidRPr="009A1F04">
              <w:rPr>
                <w:rFonts w:eastAsia="Calibri"/>
                <w:sz w:val="22"/>
                <w:lang w:eastAsia="ru-RU"/>
              </w:rPr>
              <w:t xml:space="preserve"> </w:t>
            </w:r>
            <w:r w:rsidRPr="009A1F04">
              <w:rPr>
                <w:rFonts w:eastAsia="Calibri"/>
                <w:sz w:val="22"/>
                <w:lang w:eastAsia="ru-RU"/>
              </w:rPr>
              <w:t>контрактных</w:t>
            </w:r>
            <w:r w:rsidR="00DD278E" w:rsidRPr="009A1F04">
              <w:rPr>
                <w:rFonts w:eastAsia="Calibri"/>
                <w:sz w:val="22"/>
                <w:lang w:eastAsia="ru-RU"/>
              </w:rPr>
              <w:t xml:space="preserve"> </w:t>
            </w:r>
            <w:r w:rsidRPr="009A1F04">
              <w:rPr>
                <w:rFonts w:eastAsia="Calibri"/>
                <w:sz w:val="22"/>
                <w:lang w:eastAsia="ru-RU"/>
              </w:rPr>
              <w:t>управляющих)</w:t>
            </w:r>
          </w:p>
          <w:p w:rsidR="00F47410" w:rsidRDefault="00F47410" w:rsidP="001B60CD">
            <w:pPr>
              <w:autoSpaceDE w:val="0"/>
              <w:autoSpaceDN w:val="0"/>
              <w:adjustRightInd w:val="0"/>
              <w:ind w:firstLine="0"/>
              <w:rPr>
                <w:rFonts w:eastAsia="Calibri"/>
                <w:sz w:val="22"/>
                <w:lang w:eastAsia="ru-RU"/>
              </w:rPr>
            </w:pPr>
          </w:p>
          <w:p w:rsidR="00F47410" w:rsidRPr="009A1F04" w:rsidRDefault="00F47410" w:rsidP="001B60CD">
            <w:pPr>
              <w:autoSpaceDE w:val="0"/>
              <w:autoSpaceDN w:val="0"/>
              <w:adjustRightInd w:val="0"/>
              <w:ind w:firstLine="0"/>
              <w:rPr>
                <w:rFonts w:eastAsia="Calibri"/>
                <w:sz w:val="22"/>
                <w:lang w:eastAsia="ru-RU"/>
              </w:rPr>
            </w:pPr>
          </w:p>
        </w:tc>
        <w:tc>
          <w:tcPr>
            <w:tcW w:w="2653" w:type="dxa"/>
            <w:shd w:val="clear" w:color="auto" w:fill="auto"/>
          </w:tcPr>
          <w:p w:rsidR="00F8427E" w:rsidRDefault="00E16273" w:rsidP="001B60CD">
            <w:pPr>
              <w:autoSpaceDE w:val="0"/>
              <w:autoSpaceDN w:val="0"/>
              <w:adjustRightInd w:val="0"/>
              <w:ind w:firstLine="0"/>
              <w:rPr>
                <w:rFonts w:eastAsia="Calibri"/>
                <w:sz w:val="22"/>
                <w:lang w:eastAsia="ru-RU"/>
              </w:rPr>
            </w:pPr>
            <w:r w:rsidRPr="009A1F04">
              <w:rPr>
                <w:rFonts w:eastAsia="Calibri"/>
                <w:sz w:val="22"/>
                <w:lang w:eastAsia="ru-RU"/>
              </w:rPr>
              <w:t>Статьи 38, 112</w:t>
            </w:r>
            <w:r w:rsidR="00DD278E" w:rsidRPr="009A1F04">
              <w:rPr>
                <w:rFonts w:eastAsia="Calibri"/>
                <w:sz w:val="22"/>
                <w:lang w:eastAsia="ru-RU"/>
              </w:rPr>
              <w:t xml:space="preserve"> </w:t>
            </w:r>
            <w:r w:rsidRPr="009A1F04">
              <w:rPr>
                <w:rFonts w:eastAsia="Calibri"/>
                <w:sz w:val="22"/>
                <w:lang w:eastAsia="ru-RU"/>
              </w:rPr>
              <w:t>Закона №</w:t>
            </w:r>
            <w:r w:rsidR="00DD278E" w:rsidRPr="009A1F04">
              <w:rPr>
                <w:rFonts w:eastAsia="Calibri"/>
                <w:sz w:val="22"/>
                <w:lang w:eastAsia="ru-RU"/>
              </w:rPr>
              <w:t> </w:t>
            </w:r>
            <w:r w:rsidRPr="009A1F04">
              <w:rPr>
                <w:rFonts w:eastAsia="Calibri"/>
                <w:sz w:val="22"/>
                <w:lang w:eastAsia="ru-RU"/>
              </w:rPr>
              <w:t>44-ФЗ,</w:t>
            </w:r>
            <w:r w:rsidR="00DD278E" w:rsidRPr="009A1F04">
              <w:rPr>
                <w:rFonts w:eastAsia="Calibri"/>
                <w:sz w:val="22"/>
                <w:lang w:eastAsia="ru-RU"/>
              </w:rPr>
              <w:t xml:space="preserve"> </w:t>
            </w:r>
          </w:p>
          <w:p w:rsidR="00F8427E" w:rsidRDefault="00F8427E" w:rsidP="00F8427E">
            <w:pPr>
              <w:autoSpaceDE w:val="0"/>
              <w:autoSpaceDN w:val="0"/>
              <w:adjustRightInd w:val="0"/>
              <w:ind w:firstLine="0"/>
              <w:jc w:val="left"/>
              <w:rPr>
                <w:rFonts w:eastAsia="Calibri"/>
                <w:sz w:val="22"/>
                <w:lang w:eastAsia="ru-RU"/>
              </w:rPr>
            </w:pPr>
            <w:r>
              <w:rPr>
                <w:rFonts w:eastAsia="Calibri"/>
                <w:sz w:val="22"/>
                <w:lang w:eastAsia="ru-RU"/>
              </w:rPr>
              <w:t>распоряжение Комитета по конкурентной политике Московской области от 24.01.2014 № 50-01-5/14</w:t>
            </w:r>
          </w:p>
          <w:p w:rsidR="00F8427E" w:rsidRDefault="00F8427E" w:rsidP="001B60CD">
            <w:pPr>
              <w:autoSpaceDE w:val="0"/>
              <w:autoSpaceDN w:val="0"/>
              <w:adjustRightInd w:val="0"/>
              <w:ind w:firstLine="0"/>
              <w:rPr>
                <w:rFonts w:eastAsia="Calibri"/>
                <w:sz w:val="22"/>
                <w:lang w:eastAsia="ru-RU"/>
              </w:rPr>
            </w:pPr>
          </w:p>
          <w:p w:rsidR="00F8427E" w:rsidRDefault="00F8427E" w:rsidP="001B60CD">
            <w:pPr>
              <w:autoSpaceDE w:val="0"/>
              <w:autoSpaceDN w:val="0"/>
              <w:adjustRightInd w:val="0"/>
              <w:ind w:firstLine="0"/>
              <w:rPr>
                <w:rFonts w:eastAsia="Calibri"/>
                <w:sz w:val="22"/>
                <w:lang w:eastAsia="ru-RU"/>
              </w:rPr>
            </w:pPr>
          </w:p>
          <w:p w:rsidR="00E16273" w:rsidRPr="009A1F04" w:rsidRDefault="00E16273" w:rsidP="00F8427E">
            <w:pPr>
              <w:autoSpaceDE w:val="0"/>
              <w:autoSpaceDN w:val="0"/>
              <w:adjustRightInd w:val="0"/>
              <w:ind w:firstLine="0"/>
              <w:rPr>
                <w:rFonts w:eastAsia="Calibri"/>
                <w:sz w:val="22"/>
                <w:lang w:eastAsia="ru-RU"/>
              </w:rPr>
            </w:pPr>
          </w:p>
        </w:tc>
        <w:tc>
          <w:tcPr>
            <w:tcW w:w="5071" w:type="dxa"/>
            <w:shd w:val="clear" w:color="auto" w:fill="auto"/>
          </w:tcPr>
          <w:p w:rsidR="00E16273" w:rsidRPr="009A1F04" w:rsidRDefault="00E16273" w:rsidP="001B60CD">
            <w:pPr>
              <w:autoSpaceDE w:val="0"/>
              <w:autoSpaceDN w:val="0"/>
              <w:adjustRightInd w:val="0"/>
              <w:ind w:firstLine="0"/>
              <w:rPr>
                <w:rFonts w:eastAsia="Calibri"/>
                <w:sz w:val="22"/>
                <w:lang w:eastAsia="ru-RU"/>
              </w:rPr>
            </w:pPr>
            <w:r w:rsidRPr="009A1F04">
              <w:rPr>
                <w:rFonts w:eastAsia="Calibri"/>
                <w:sz w:val="22"/>
                <w:lang w:eastAsia="ru-RU"/>
              </w:rPr>
              <w:t>Отсутствует контрактная служба либо контрактный</w:t>
            </w:r>
            <w:r w:rsidR="00DD278E" w:rsidRPr="009A1F04">
              <w:rPr>
                <w:rFonts w:eastAsia="Calibri"/>
                <w:sz w:val="22"/>
                <w:lang w:eastAsia="ru-RU"/>
              </w:rPr>
              <w:t xml:space="preserve"> </w:t>
            </w:r>
            <w:r w:rsidRPr="009A1F04">
              <w:rPr>
                <w:rFonts w:eastAsia="Calibri"/>
                <w:sz w:val="22"/>
                <w:lang w:eastAsia="ru-RU"/>
              </w:rPr>
              <w:t>управляющий.</w:t>
            </w:r>
          </w:p>
          <w:p w:rsidR="00E16273" w:rsidRPr="009A1F04" w:rsidRDefault="00E16273"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p>
          <w:p w:rsidR="00E16273" w:rsidRPr="009A1F04" w:rsidRDefault="00E16273" w:rsidP="001B60CD">
            <w:pPr>
              <w:autoSpaceDE w:val="0"/>
              <w:autoSpaceDN w:val="0"/>
              <w:adjustRightInd w:val="0"/>
              <w:ind w:firstLine="0"/>
              <w:rPr>
                <w:rFonts w:eastAsia="Calibri"/>
                <w:sz w:val="22"/>
                <w:lang w:eastAsia="ru-RU"/>
              </w:rPr>
            </w:pPr>
            <w:r w:rsidRPr="009A1F04">
              <w:rPr>
                <w:rFonts w:eastAsia="Calibri"/>
                <w:sz w:val="22"/>
                <w:lang w:eastAsia="ru-RU"/>
              </w:rPr>
              <w:t>Контрактная служба создана с нарушением</w:t>
            </w:r>
            <w:r w:rsidR="00DD278E" w:rsidRPr="009A1F04">
              <w:rPr>
                <w:rFonts w:eastAsia="Calibri"/>
                <w:sz w:val="22"/>
                <w:lang w:eastAsia="ru-RU"/>
              </w:rPr>
              <w:t xml:space="preserve"> </w:t>
            </w:r>
            <w:r w:rsidRPr="009A1F04">
              <w:rPr>
                <w:rFonts w:eastAsia="Calibri"/>
                <w:sz w:val="22"/>
                <w:lang w:eastAsia="ru-RU"/>
              </w:rPr>
              <w:t>установленного Законом № 44-ФЗ срока.</w:t>
            </w:r>
          </w:p>
          <w:p w:rsidR="00A04CCB" w:rsidRPr="009A1F04" w:rsidRDefault="00A04CCB" w:rsidP="001B60CD">
            <w:pPr>
              <w:autoSpaceDE w:val="0"/>
              <w:autoSpaceDN w:val="0"/>
              <w:adjustRightInd w:val="0"/>
              <w:ind w:firstLine="0"/>
              <w:rPr>
                <w:rFonts w:eastAsia="Calibri"/>
                <w:sz w:val="22"/>
                <w:lang w:eastAsia="ru-RU"/>
              </w:rPr>
            </w:pPr>
          </w:p>
          <w:p w:rsidR="00E16273" w:rsidRPr="009A1F04" w:rsidRDefault="00E16273" w:rsidP="001B60CD">
            <w:pPr>
              <w:autoSpaceDE w:val="0"/>
              <w:autoSpaceDN w:val="0"/>
              <w:adjustRightInd w:val="0"/>
              <w:ind w:firstLine="0"/>
              <w:rPr>
                <w:rFonts w:eastAsia="Calibri"/>
                <w:sz w:val="22"/>
                <w:lang w:eastAsia="ru-RU"/>
              </w:rPr>
            </w:pPr>
            <w:r w:rsidRPr="009A1F04">
              <w:rPr>
                <w:rFonts w:eastAsia="Calibri"/>
                <w:sz w:val="22"/>
                <w:lang w:eastAsia="ru-RU"/>
              </w:rPr>
              <w:t>Положение (регламент) о контрактной службе</w:t>
            </w:r>
            <w:r w:rsidR="00DD278E" w:rsidRPr="009A1F04">
              <w:rPr>
                <w:rFonts w:eastAsia="Calibri"/>
                <w:sz w:val="22"/>
                <w:lang w:eastAsia="ru-RU"/>
              </w:rPr>
              <w:t xml:space="preserve"> </w:t>
            </w:r>
            <w:r w:rsidRPr="009A1F04">
              <w:rPr>
                <w:rFonts w:eastAsia="Calibri"/>
                <w:sz w:val="22"/>
                <w:lang w:eastAsia="ru-RU"/>
              </w:rPr>
              <w:t>отсутствует или не соответствует Типовому</w:t>
            </w:r>
            <w:r w:rsidR="00DD278E" w:rsidRPr="009A1F04">
              <w:rPr>
                <w:rFonts w:eastAsia="Calibri"/>
                <w:sz w:val="22"/>
                <w:lang w:eastAsia="ru-RU"/>
              </w:rPr>
              <w:t xml:space="preserve"> </w:t>
            </w:r>
            <w:r w:rsidRPr="009A1F04">
              <w:rPr>
                <w:rFonts w:eastAsia="Calibri"/>
                <w:sz w:val="22"/>
                <w:lang w:eastAsia="ru-RU"/>
              </w:rPr>
              <w:t>положению (регламенту), Закону № 44-ФЗ, в</w:t>
            </w:r>
            <w:r w:rsidR="00DD278E" w:rsidRPr="009A1F04">
              <w:rPr>
                <w:rFonts w:eastAsia="Calibri"/>
                <w:sz w:val="22"/>
                <w:lang w:eastAsia="ru-RU"/>
              </w:rPr>
              <w:t xml:space="preserve"> </w:t>
            </w:r>
            <w:r w:rsidRPr="009A1F04">
              <w:rPr>
                <w:rFonts w:eastAsia="Calibri"/>
                <w:sz w:val="22"/>
                <w:lang w:eastAsia="ru-RU"/>
              </w:rPr>
              <w:t>частности:</w:t>
            </w:r>
          </w:p>
          <w:p w:rsidR="00E16273" w:rsidRPr="009A1F04" w:rsidRDefault="00E16273" w:rsidP="001B60CD">
            <w:pPr>
              <w:autoSpaceDE w:val="0"/>
              <w:autoSpaceDN w:val="0"/>
              <w:adjustRightInd w:val="0"/>
              <w:ind w:firstLine="0"/>
              <w:rPr>
                <w:rFonts w:eastAsia="Calibri"/>
                <w:sz w:val="22"/>
                <w:lang w:eastAsia="ru-RU"/>
              </w:rPr>
            </w:pPr>
            <w:r w:rsidRPr="009A1F04">
              <w:rPr>
                <w:rFonts w:eastAsia="Calibri"/>
                <w:sz w:val="22"/>
                <w:lang w:eastAsia="ru-RU"/>
              </w:rPr>
              <w:t>1) не определено, каким из двух способов</w:t>
            </w:r>
            <w:r w:rsidR="00DD278E" w:rsidRPr="009A1F04">
              <w:rPr>
                <w:rFonts w:eastAsia="Calibri"/>
                <w:sz w:val="22"/>
                <w:lang w:eastAsia="ru-RU"/>
              </w:rPr>
              <w:t xml:space="preserve"> </w:t>
            </w:r>
            <w:r w:rsidRPr="009A1F04">
              <w:rPr>
                <w:rFonts w:eastAsia="Calibri"/>
                <w:sz w:val="22"/>
                <w:lang w:eastAsia="ru-RU"/>
              </w:rPr>
              <w:t>(создание отдельного структурного подразделения или</w:t>
            </w:r>
            <w:r w:rsidR="00DD278E" w:rsidRPr="009A1F04">
              <w:rPr>
                <w:rFonts w:eastAsia="Calibri"/>
                <w:sz w:val="22"/>
                <w:lang w:eastAsia="ru-RU"/>
              </w:rPr>
              <w:t xml:space="preserve"> </w:t>
            </w:r>
            <w:r w:rsidRPr="009A1F04">
              <w:rPr>
                <w:rFonts w:eastAsia="Calibri"/>
                <w:sz w:val="22"/>
                <w:lang w:eastAsia="ru-RU"/>
              </w:rPr>
              <w:t>утверждение постоянного состава, без образования</w:t>
            </w:r>
            <w:r w:rsidR="00DD278E" w:rsidRPr="009A1F04">
              <w:rPr>
                <w:rFonts w:eastAsia="Calibri"/>
                <w:sz w:val="22"/>
                <w:lang w:eastAsia="ru-RU"/>
              </w:rPr>
              <w:t xml:space="preserve"> </w:t>
            </w:r>
            <w:r w:rsidRPr="009A1F04">
              <w:rPr>
                <w:rFonts w:eastAsia="Calibri"/>
                <w:sz w:val="22"/>
                <w:lang w:eastAsia="ru-RU"/>
              </w:rPr>
              <w:t>структурного подразделения) создана контрактная</w:t>
            </w:r>
            <w:r w:rsidR="00DD278E" w:rsidRPr="009A1F04">
              <w:rPr>
                <w:rFonts w:eastAsia="Calibri"/>
                <w:sz w:val="22"/>
                <w:lang w:eastAsia="ru-RU"/>
              </w:rPr>
              <w:t xml:space="preserve"> </w:t>
            </w:r>
            <w:r w:rsidRPr="009A1F04">
              <w:rPr>
                <w:rFonts w:eastAsia="Calibri"/>
                <w:sz w:val="22"/>
                <w:lang w:eastAsia="ru-RU"/>
              </w:rPr>
              <w:t>служба;</w:t>
            </w:r>
          </w:p>
          <w:p w:rsidR="00E16273" w:rsidRPr="009A1F04" w:rsidRDefault="00060E6F" w:rsidP="001B60CD">
            <w:pPr>
              <w:autoSpaceDE w:val="0"/>
              <w:autoSpaceDN w:val="0"/>
              <w:adjustRightInd w:val="0"/>
              <w:ind w:firstLine="0"/>
              <w:rPr>
                <w:rFonts w:eastAsia="Calibri"/>
                <w:sz w:val="23"/>
                <w:szCs w:val="23"/>
                <w:lang w:eastAsia="ru-RU"/>
              </w:rPr>
            </w:pPr>
            <w:r>
              <w:rPr>
                <w:rFonts w:eastAsia="Calibri"/>
                <w:sz w:val="23"/>
                <w:szCs w:val="23"/>
                <w:lang w:eastAsia="ru-RU"/>
              </w:rPr>
              <w:t>2</w:t>
            </w:r>
            <w:r w:rsidR="00A04CCB" w:rsidRPr="009A1F04">
              <w:rPr>
                <w:rFonts w:eastAsia="Calibri"/>
                <w:sz w:val="23"/>
                <w:szCs w:val="23"/>
                <w:lang w:eastAsia="ru-RU"/>
              </w:rPr>
              <w:t>) функции и полномочия контрактной службы не</w:t>
            </w:r>
            <w:r w:rsidR="00DD278E" w:rsidRPr="009A1F04">
              <w:rPr>
                <w:rFonts w:eastAsia="Calibri"/>
                <w:sz w:val="23"/>
                <w:szCs w:val="23"/>
                <w:lang w:eastAsia="ru-RU"/>
              </w:rPr>
              <w:t xml:space="preserve"> </w:t>
            </w:r>
            <w:r w:rsidR="00A04CCB" w:rsidRPr="009A1F04">
              <w:rPr>
                <w:rFonts w:eastAsia="Calibri"/>
                <w:sz w:val="23"/>
                <w:szCs w:val="23"/>
                <w:lang w:eastAsia="ru-RU"/>
              </w:rPr>
              <w:t>соответствуют функционалу, предусмотренному</w:t>
            </w:r>
            <w:r w:rsidR="00DD278E" w:rsidRPr="009A1F04">
              <w:rPr>
                <w:rFonts w:eastAsia="Calibri"/>
                <w:sz w:val="23"/>
                <w:szCs w:val="23"/>
                <w:lang w:eastAsia="ru-RU"/>
              </w:rPr>
              <w:t xml:space="preserve"> </w:t>
            </w:r>
            <w:r w:rsidR="00A04CCB" w:rsidRPr="009A1F04">
              <w:rPr>
                <w:rFonts w:eastAsia="Calibri"/>
                <w:sz w:val="23"/>
                <w:szCs w:val="23"/>
                <w:lang w:eastAsia="ru-RU"/>
              </w:rPr>
              <w:t>типовым положением (регламентом)</w:t>
            </w:r>
          </w:p>
        </w:tc>
        <w:tc>
          <w:tcPr>
            <w:tcW w:w="2756" w:type="dxa"/>
            <w:shd w:val="clear" w:color="auto" w:fill="auto"/>
          </w:tcPr>
          <w:p w:rsidR="00E16273" w:rsidRPr="009A1F04" w:rsidRDefault="00E16273" w:rsidP="001B60CD">
            <w:pPr>
              <w:autoSpaceDE w:val="0"/>
              <w:autoSpaceDN w:val="0"/>
              <w:adjustRightInd w:val="0"/>
              <w:ind w:firstLine="0"/>
              <w:rPr>
                <w:rFonts w:eastAsia="Calibri"/>
                <w:sz w:val="22"/>
                <w:lang w:eastAsia="ru-RU"/>
              </w:rPr>
            </w:pPr>
            <w:r w:rsidRPr="009A1F04">
              <w:rPr>
                <w:rFonts w:eastAsia="Calibri"/>
                <w:sz w:val="22"/>
                <w:lang w:eastAsia="ru-RU"/>
              </w:rPr>
              <w:t>Заказчик создает контрактную</w:t>
            </w:r>
            <w:r w:rsidR="00DD278E" w:rsidRPr="009A1F04">
              <w:rPr>
                <w:rFonts w:eastAsia="Calibri"/>
                <w:sz w:val="22"/>
                <w:lang w:eastAsia="ru-RU"/>
              </w:rPr>
              <w:t xml:space="preserve"> </w:t>
            </w:r>
            <w:r w:rsidRPr="009A1F04">
              <w:rPr>
                <w:rFonts w:eastAsia="Calibri"/>
                <w:sz w:val="22"/>
                <w:lang w:eastAsia="ru-RU"/>
              </w:rPr>
              <w:t>службу в случае, если</w:t>
            </w:r>
            <w:r w:rsidR="00DD278E" w:rsidRPr="009A1F04">
              <w:rPr>
                <w:rFonts w:eastAsia="Calibri"/>
                <w:sz w:val="22"/>
                <w:lang w:eastAsia="ru-RU"/>
              </w:rPr>
              <w:t xml:space="preserve"> </w:t>
            </w:r>
            <w:r w:rsidRPr="009A1F04">
              <w:rPr>
                <w:rFonts w:eastAsia="Calibri"/>
                <w:sz w:val="22"/>
                <w:lang w:eastAsia="ru-RU"/>
              </w:rPr>
              <w:t>совокупный годовой объем</w:t>
            </w:r>
            <w:r w:rsidR="00DD278E" w:rsidRPr="009A1F04">
              <w:rPr>
                <w:rFonts w:eastAsia="Calibri"/>
                <w:sz w:val="22"/>
                <w:lang w:eastAsia="ru-RU"/>
              </w:rPr>
              <w:t xml:space="preserve"> </w:t>
            </w:r>
            <w:r w:rsidRPr="009A1F04">
              <w:rPr>
                <w:rFonts w:eastAsia="Calibri"/>
                <w:sz w:val="22"/>
                <w:lang w:eastAsia="ru-RU"/>
              </w:rPr>
              <w:t>закупок в соответствии с</w:t>
            </w:r>
            <w:r w:rsidR="00DD278E" w:rsidRPr="009A1F04">
              <w:rPr>
                <w:rFonts w:eastAsia="Calibri"/>
                <w:sz w:val="22"/>
                <w:lang w:eastAsia="ru-RU"/>
              </w:rPr>
              <w:t xml:space="preserve"> </w:t>
            </w:r>
            <w:r w:rsidRPr="009A1F04">
              <w:rPr>
                <w:rFonts w:eastAsia="Calibri"/>
                <w:sz w:val="22"/>
                <w:lang w:eastAsia="ru-RU"/>
              </w:rPr>
              <w:t>планом-</w:t>
            </w:r>
            <w:r w:rsidR="00DD278E" w:rsidRPr="009A1F04">
              <w:rPr>
                <w:rFonts w:eastAsia="Calibri"/>
                <w:sz w:val="22"/>
                <w:lang w:eastAsia="ru-RU"/>
              </w:rPr>
              <w:t xml:space="preserve"> г</w:t>
            </w:r>
            <w:r w:rsidRPr="009A1F04">
              <w:rPr>
                <w:rFonts w:eastAsia="Calibri"/>
                <w:sz w:val="22"/>
                <w:lang w:eastAsia="ru-RU"/>
              </w:rPr>
              <w:t>рафиком превышает</w:t>
            </w:r>
            <w:r w:rsidR="00DD278E" w:rsidRPr="009A1F04">
              <w:rPr>
                <w:rFonts w:eastAsia="Calibri"/>
                <w:sz w:val="22"/>
                <w:lang w:eastAsia="ru-RU"/>
              </w:rPr>
              <w:t xml:space="preserve"> </w:t>
            </w:r>
            <w:r w:rsidRPr="009A1F04">
              <w:rPr>
                <w:rFonts w:eastAsia="Calibri"/>
                <w:sz w:val="22"/>
                <w:lang w:eastAsia="ru-RU"/>
              </w:rPr>
              <w:t>100</w:t>
            </w:r>
            <w:r w:rsidR="001B60CD">
              <w:rPr>
                <w:rFonts w:eastAsia="Calibri"/>
                <w:sz w:val="22"/>
                <w:lang w:val="en-US" w:eastAsia="ru-RU"/>
              </w:rPr>
              <w:t> </w:t>
            </w:r>
            <w:r w:rsidRPr="009A1F04">
              <w:rPr>
                <w:rFonts w:eastAsia="Calibri"/>
                <w:sz w:val="22"/>
                <w:lang w:eastAsia="ru-RU"/>
              </w:rPr>
              <w:t>млн. рублей.</w:t>
            </w:r>
          </w:p>
        </w:tc>
      </w:tr>
      <w:tr w:rsidR="00E16273" w:rsidRPr="009A1F04" w:rsidTr="009A1F04">
        <w:tc>
          <w:tcPr>
            <w:tcW w:w="656" w:type="dxa"/>
            <w:shd w:val="clear" w:color="auto" w:fill="auto"/>
          </w:tcPr>
          <w:p w:rsidR="00E16273" w:rsidRPr="009A1F04" w:rsidRDefault="00A04CCB" w:rsidP="009A1F04">
            <w:pPr>
              <w:autoSpaceDE w:val="0"/>
              <w:autoSpaceDN w:val="0"/>
              <w:adjustRightInd w:val="0"/>
              <w:spacing w:line="276" w:lineRule="auto"/>
              <w:ind w:firstLine="0"/>
              <w:rPr>
                <w:rFonts w:eastAsia="Calibri"/>
                <w:sz w:val="22"/>
                <w:lang w:eastAsia="ru-RU"/>
              </w:rPr>
            </w:pPr>
            <w:r w:rsidRPr="009A1F04">
              <w:rPr>
                <w:rFonts w:eastAsia="Calibri"/>
                <w:sz w:val="22"/>
                <w:lang w:eastAsia="ru-RU"/>
              </w:rPr>
              <w:t>1.2</w:t>
            </w:r>
          </w:p>
        </w:tc>
        <w:tc>
          <w:tcPr>
            <w:tcW w:w="3650" w:type="dxa"/>
            <w:shd w:val="clear" w:color="auto" w:fill="auto"/>
          </w:tcPr>
          <w:p w:rsidR="00E16273"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Проверить наличие и</w:t>
            </w:r>
            <w:r w:rsidR="00DD278E" w:rsidRPr="009A1F04">
              <w:rPr>
                <w:rFonts w:eastAsia="Calibri"/>
                <w:sz w:val="22"/>
                <w:lang w:eastAsia="ru-RU"/>
              </w:rPr>
              <w:t xml:space="preserve"> </w:t>
            </w:r>
            <w:r w:rsidRPr="009A1F04">
              <w:rPr>
                <w:rFonts w:eastAsia="Calibri"/>
                <w:sz w:val="22"/>
                <w:lang w:eastAsia="ru-RU"/>
              </w:rPr>
              <w:t>порядок</w:t>
            </w:r>
            <w:r w:rsidR="00DD278E" w:rsidRPr="009A1F04">
              <w:rPr>
                <w:rFonts w:eastAsia="Calibri"/>
                <w:sz w:val="22"/>
                <w:lang w:eastAsia="ru-RU"/>
              </w:rPr>
              <w:t xml:space="preserve"> </w:t>
            </w:r>
            <w:r w:rsidRPr="009A1F04">
              <w:rPr>
                <w:rFonts w:eastAsia="Calibri"/>
                <w:sz w:val="22"/>
                <w:lang w:eastAsia="ru-RU"/>
              </w:rPr>
              <w:t>формирования</w:t>
            </w:r>
            <w:r w:rsidR="00DD278E" w:rsidRPr="009A1F04">
              <w:rPr>
                <w:rFonts w:eastAsia="Calibri"/>
                <w:sz w:val="22"/>
                <w:lang w:eastAsia="ru-RU"/>
              </w:rPr>
              <w:t xml:space="preserve"> </w:t>
            </w:r>
            <w:r w:rsidRPr="009A1F04">
              <w:rPr>
                <w:rFonts w:eastAsia="Calibri"/>
                <w:sz w:val="22"/>
                <w:lang w:eastAsia="ru-RU"/>
              </w:rPr>
              <w:t>комиссии (комиссий)</w:t>
            </w:r>
            <w:r w:rsidR="00DD278E" w:rsidRPr="009A1F04">
              <w:rPr>
                <w:rFonts w:eastAsia="Calibri"/>
                <w:sz w:val="22"/>
                <w:lang w:eastAsia="ru-RU"/>
              </w:rPr>
              <w:t xml:space="preserve"> </w:t>
            </w:r>
            <w:r w:rsidRPr="009A1F04">
              <w:rPr>
                <w:rFonts w:eastAsia="Calibri"/>
                <w:sz w:val="22"/>
                <w:lang w:eastAsia="ru-RU"/>
              </w:rPr>
              <w:t>по осуществлению</w:t>
            </w:r>
            <w:r w:rsidR="00DD278E" w:rsidRPr="009A1F04">
              <w:rPr>
                <w:rFonts w:eastAsia="Calibri"/>
                <w:sz w:val="22"/>
                <w:lang w:eastAsia="ru-RU"/>
              </w:rPr>
              <w:t xml:space="preserve"> </w:t>
            </w:r>
            <w:r w:rsidRPr="009A1F04">
              <w:rPr>
                <w:rFonts w:eastAsia="Calibri"/>
                <w:sz w:val="22"/>
                <w:lang w:eastAsia="ru-RU"/>
              </w:rPr>
              <w:t>закупок</w:t>
            </w:r>
          </w:p>
        </w:tc>
        <w:tc>
          <w:tcPr>
            <w:tcW w:w="2653" w:type="dxa"/>
            <w:shd w:val="clear" w:color="auto" w:fill="auto"/>
          </w:tcPr>
          <w:p w:rsidR="00E16273" w:rsidRPr="009A1F04" w:rsidRDefault="00A04CCB" w:rsidP="009A1F04">
            <w:pPr>
              <w:autoSpaceDE w:val="0"/>
              <w:autoSpaceDN w:val="0"/>
              <w:adjustRightInd w:val="0"/>
              <w:ind w:firstLine="0"/>
              <w:jc w:val="left"/>
              <w:rPr>
                <w:rFonts w:eastAsia="Calibri"/>
                <w:sz w:val="22"/>
                <w:lang w:eastAsia="ru-RU"/>
              </w:rPr>
            </w:pPr>
            <w:r w:rsidRPr="009A1F04">
              <w:rPr>
                <w:rFonts w:eastAsia="Calibri"/>
                <w:sz w:val="22"/>
                <w:lang w:eastAsia="ru-RU"/>
              </w:rPr>
              <w:t xml:space="preserve">Статья 39 Закона № </w:t>
            </w:r>
            <w:r w:rsidR="00C923D3" w:rsidRPr="009A1F04">
              <w:rPr>
                <w:rFonts w:eastAsia="Calibri"/>
                <w:sz w:val="22"/>
                <w:lang w:eastAsia="ru-RU"/>
              </w:rPr>
              <w:t>4</w:t>
            </w:r>
            <w:r w:rsidRPr="009A1F04">
              <w:rPr>
                <w:rFonts w:eastAsia="Calibri"/>
                <w:sz w:val="22"/>
                <w:lang w:eastAsia="ru-RU"/>
              </w:rPr>
              <w:t xml:space="preserve">4-ФЗ </w:t>
            </w:r>
          </w:p>
        </w:tc>
        <w:tc>
          <w:tcPr>
            <w:tcW w:w="5071" w:type="dxa"/>
            <w:shd w:val="clear" w:color="auto" w:fill="auto"/>
          </w:tcPr>
          <w:p w:rsidR="00A04CCB" w:rsidRDefault="00A04CCB" w:rsidP="001B60CD">
            <w:pPr>
              <w:autoSpaceDE w:val="0"/>
              <w:autoSpaceDN w:val="0"/>
              <w:adjustRightInd w:val="0"/>
              <w:ind w:firstLine="0"/>
              <w:rPr>
                <w:rFonts w:eastAsia="Calibri"/>
                <w:sz w:val="22"/>
                <w:lang w:eastAsia="ru-RU"/>
              </w:rPr>
            </w:pPr>
            <w:r w:rsidRPr="009A1F04">
              <w:rPr>
                <w:rFonts w:eastAsia="Calibri"/>
                <w:sz w:val="22"/>
                <w:lang w:eastAsia="ru-RU"/>
              </w:rPr>
              <w:t>Отсутствует комиссия (комиссии) по осуществлению</w:t>
            </w:r>
            <w:r w:rsidR="00DD278E" w:rsidRPr="009A1F04">
              <w:rPr>
                <w:rFonts w:eastAsia="Calibri"/>
                <w:sz w:val="22"/>
                <w:lang w:eastAsia="ru-RU"/>
              </w:rPr>
              <w:t xml:space="preserve"> </w:t>
            </w:r>
            <w:r w:rsidRPr="009A1F04">
              <w:rPr>
                <w:rFonts w:eastAsia="Calibri"/>
                <w:sz w:val="22"/>
                <w:lang w:eastAsia="ru-RU"/>
              </w:rPr>
              <w:t>закупок, внутренний документ о составе комиссии и</w:t>
            </w:r>
            <w:r w:rsidR="00DD278E" w:rsidRPr="009A1F04">
              <w:rPr>
                <w:rFonts w:eastAsia="Calibri"/>
                <w:sz w:val="22"/>
                <w:lang w:eastAsia="ru-RU"/>
              </w:rPr>
              <w:t xml:space="preserve"> </w:t>
            </w:r>
            <w:r w:rsidRPr="009A1F04">
              <w:rPr>
                <w:rFonts w:eastAsia="Calibri"/>
                <w:sz w:val="22"/>
                <w:lang w:eastAsia="ru-RU"/>
              </w:rPr>
              <w:t>порядке ее работы.</w:t>
            </w:r>
          </w:p>
          <w:p w:rsidR="001B60CD" w:rsidRPr="009A1F04" w:rsidRDefault="001B60CD"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 xml:space="preserve">Состав комиссии не соответствует требованиям </w:t>
            </w:r>
            <w:r w:rsidRPr="009A1F04">
              <w:rPr>
                <w:rFonts w:eastAsia="Calibri"/>
                <w:sz w:val="22"/>
                <w:lang w:eastAsia="ru-RU"/>
              </w:rPr>
              <w:lastRenderedPageBreak/>
              <w:t>Закона</w:t>
            </w:r>
            <w:r w:rsidR="00DD278E" w:rsidRPr="009A1F04">
              <w:rPr>
                <w:rFonts w:eastAsia="Calibri"/>
                <w:sz w:val="22"/>
                <w:lang w:eastAsia="ru-RU"/>
              </w:rPr>
              <w:t xml:space="preserve"> </w:t>
            </w:r>
            <w:r w:rsidRPr="009A1F04">
              <w:rPr>
                <w:rFonts w:eastAsia="Calibri"/>
                <w:sz w:val="22"/>
                <w:lang w:eastAsia="ru-RU"/>
              </w:rPr>
              <w:t>№ 44-ФЗ, в частности:</w:t>
            </w: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1) число членов конкурсной, аукционной или</w:t>
            </w:r>
            <w:r w:rsidR="00DD278E" w:rsidRPr="009A1F04">
              <w:rPr>
                <w:rFonts w:eastAsia="Calibri"/>
                <w:sz w:val="22"/>
                <w:lang w:eastAsia="ru-RU"/>
              </w:rPr>
              <w:t xml:space="preserve"> </w:t>
            </w:r>
            <w:r w:rsidRPr="009A1F04">
              <w:rPr>
                <w:rFonts w:eastAsia="Calibri"/>
                <w:sz w:val="22"/>
                <w:lang w:eastAsia="ru-RU"/>
              </w:rPr>
              <w:t>единой комиссии составляет менее 5 человек, число</w:t>
            </w:r>
            <w:r w:rsidR="00DD278E" w:rsidRPr="009A1F04">
              <w:rPr>
                <w:rFonts w:eastAsia="Calibri"/>
                <w:sz w:val="22"/>
                <w:lang w:eastAsia="ru-RU"/>
              </w:rPr>
              <w:t xml:space="preserve"> </w:t>
            </w:r>
            <w:r w:rsidRPr="009A1F04">
              <w:rPr>
                <w:rFonts w:eastAsia="Calibri"/>
                <w:sz w:val="22"/>
                <w:lang w:eastAsia="ru-RU"/>
              </w:rPr>
              <w:t>членов котировочной комиссии, комиссии по</w:t>
            </w:r>
            <w:r w:rsidR="00DD278E" w:rsidRPr="009A1F04">
              <w:rPr>
                <w:rFonts w:eastAsia="Calibri"/>
                <w:sz w:val="22"/>
                <w:lang w:eastAsia="ru-RU"/>
              </w:rPr>
              <w:t xml:space="preserve"> </w:t>
            </w:r>
            <w:r w:rsidRPr="009A1F04">
              <w:rPr>
                <w:rFonts w:eastAsia="Calibri"/>
                <w:sz w:val="22"/>
                <w:lang w:eastAsia="ru-RU"/>
              </w:rPr>
              <w:t>рассмотрению заявок на участие в запросе</w:t>
            </w:r>
            <w:r w:rsidR="00DD278E" w:rsidRPr="009A1F04">
              <w:rPr>
                <w:rFonts w:eastAsia="Calibri"/>
                <w:sz w:val="22"/>
                <w:lang w:eastAsia="ru-RU"/>
              </w:rPr>
              <w:t xml:space="preserve"> </w:t>
            </w:r>
            <w:r w:rsidRPr="009A1F04">
              <w:rPr>
                <w:rFonts w:eastAsia="Calibri"/>
                <w:sz w:val="22"/>
                <w:lang w:eastAsia="ru-RU"/>
              </w:rPr>
              <w:t>предложений и окончательных предложений - менее 3</w:t>
            </w:r>
            <w:r w:rsidR="00DD278E" w:rsidRPr="009A1F04">
              <w:rPr>
                <w:rFonts w:eastAsia="Calibri"/>
                <w:sz w:val="22"/>
                <w:lang w:eastAsia="ru-RU"/>
              </w:rPr>
              <w:t xml:space="preserve"> </w:t>
            </w:r>
            <w:r w:rsidRPr="009A1F04">
              <w:rPr>
                <w:rFonts w:eastAsia="Calibri"/>
                <w:sz w:val="22"/>
                <w:lang w:eastAsia="ru-RU"/>
              </w:rPr>
              <w:t>человек;</w:t>
            </w: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2) в составе комиссии преимущественно</w:t>
            </w:r>
            <w:r w:rsidR="00DD278E" w:rsidRPr="009A1F04">
              <w:rPr>
                <w:rFonts w:eastAsia="Calibri"/>
                <w:sz w:val="22"/>
                <w:lang w:eastAsia="ru-RU"/>
              </w:rPr>
              <w:t xml:space="preserve"> </w:t>
            </w:r>
            <w:r w:rsidRPr="009A1F04">
              <w:rPr>
                <w:rFonts w:eastAsia="Calibri"/>
                <w:sz w:val="22"/>
                <w:lang w:eastAsia="ru-RU"/>
              </w:rPr>
              <w:t>отсутствуют лица, прошедшие профессиональную</w:t>
            </w:r>
            <w:r w:rsidR="00DD278E" w:rsidRPr="009A1F04">
              <w:rPr>
                <w:rFonts w:eastAsia="Calibri"/>
                <w:sz w:val="22"/>
                <w:lang w:eastAsia="ru-RU"/>
              </w:rPr>
              <w:t xml:space="preserve"> </w:t>
            </w:r>
            <w:r w:rsidRPr="009A1F04">
              <w:rPr>
                <w:rFonts w:eastAsia="Calibri"/>
                <w:sz w:val="22"/>
                <w:lang w:eastAsia="ru-RU"/>
              </w:rPr>
              <w:t>переподготовку или повышение квалификации в сфере</w:t>
            </w:r>
            <w:r w:rsidR="00DD278E" w:rsidRPr="009A1F04">
              <w:rPr>
                <w:rFonts w:eastAsia="Calibri"/>
                <w:sz w:val="22"/>
                <w:lang w:eastAsia="ru-RU"/>
              </w:rPr>
              <w:t xml:space="preserve"> </w:t>
            </w:r>
            <w:r w:rsidRPr="009A1F04">
              <w:rPr>
                <w:rFonts w:eastAsia="Calibri"/>
                <w:sz w:val="22"/>
                <w:lang w:eastAsia="ru-RU"/>
              </w:rPr>
              <w:t>закупок, а также лица, обладающие специальными</w:t>
            </w:r>
            <w:r w:rsidR="00DD278E" w:rsidRPr="009A1F04">
              <w:rPr>
                <w:rFonts w:eastAsia="Calibri"/>
                <w:sz w:val="22"/>
                <w:lang w:eastAsia="ru-RU"/>
              </w:rPr>
              <w:t xml:space="preserve"> </w:t>
            </w:r>
            <w:r w:rsidRPr="009A1F04">
              <w:rPr>
                <w:rFonts w:eastAsia="Calibri"/>
                <w:sz w:val="22"/>
                <w:lang w:eastAsia="ru-RU"/>
              </w:rPr>
              <w:t>знаниями, относящимися к объекту закупки;</w:t>
            </w:r>
          </w:p>
          <w:p w:rsidR="00E16273"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3) членами комиссии являются лица,</w:t>
            </w:r>
            <w:r w:rsidR="00DD278E" w:rsidRPr="009A1F04">
              <w:rPr>
                <w:rFonts w:eastAsia="Calibri"/>
                <w:sz w:val="22"/>
                <w:lang w:eastAsia="ru-RU"/>
              </w:rPr>
              <w:t xml:space="preserve"> </w:t>
            </w:r>
            <w:r w:rsidRPr="009A1F04">
              <w:rPr>
                <w:rFonts w:eastAsia="Calibri"/>
                <w:sz w:val="22"/>
                <w:lang w:eastAsia="ru-RU"/>
              </w:rPr>
              <w:t>перечисленные в части 6 статьи 39 Закона № 44-ФЗ</w:t>
            </w:r>
          </w:p>
        </w:tc>
        <w:tc>
          <w:tcPr>
            <w:tcW w:w="2756" w:type="dxa"/>
            <w:shd w:val="clear" w:color="auto" w:fill="auto"/>
          </w:tcPr>
          <w:p w:rsidR="00E16273" w:rsidRPr="009A1F04" w:rsidRDefault="00E16273" w:rsidP="009A1F04">
            <w:pPr>
              <w:autoSpaceDE w:val="0"/>
              <w:autoSpaceDN w:val="0"/>
              <w:adjustRightInd w:val="0"/>
              <w:ind w:firstLine="0"/>
              <w:rPr>
                <w:rFonts w:eastAsia="Calibri"/>
                <w:sz w:val="24"/>
                <w:szCs w:val="24"/>
                <w:lang w:eastAsia="ru-RU"/>
              </w:rPr>
            </w:pPr>
          </w:p>
        </w:tc>
      </w:tr>
      <w:tr w:rsidR="00E16273" w:rsidRPr="009A1F04" w:rsidTr="009A1F04">
        <w:tc>
          <w:tcPr>
            <w:tcW w:w="656" w:type="dxa"/>
            <w:shd w:val="clear" w:color="auto" w:fill="auto"/>
          </w:tcPr>
          <w:p w:rsidR="00E16273" w:rsidRPr="009A1F04" w:rsidRDefault="00A04CCB" w:rsidP="009A1F04">
            <w:pPr>
              <w:autoSpaceDE w:val="0"/>
              <w:autoSpaceDN w:val="0"/>
              <w:adjustRightInd w:val="0"/>
              <w:spacing w:line="276" w:lineRule="auto"/>
              <w:ind w:firstLine="0"/>
              <w:rPr>
                <w:rFonts w:eastAsia="Calibri"/>
                <w:sz w:val="22"/>
                <w:lang w:eastAsia="ru-RU"/>
              </w:rPr>
            </w:pPr>
            <w:r w:rsidRPr="009A1F04">
              <w:rPr>
                <w:rFonts w:eastAsia="Calibri"/>
                <w:sz w:val="22"/>
                <w:lang w:eastAsia="ru-RU"/>
              </w:rPr>
              <w:lastRenderedPageBreak/>
              <w:t>1.3</w:t>
            </w:r>
          </w:p>
        </w:tc>
        <w:tc>
          <w:tcPr>
            <w:tcW w:w="3650" w:type="dxa"/>
            <w:shd w:val="clear" w:color="auto" w:fill="auto"/>
          </w:tcPr>
          <w:p w:rsidR="00E16273"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Проверить порядок</w:t>
            </w:r>
            <w:r w:rsidR="00DD278E" w:rsidRPr="009A1F04">
              <w:rPr>
                <w:rFonts w:eastAsia="Calibri"/>
                <w:sz w:val="22"/>
                <w:lang w:eastAsia="ru-RU"/>
              </w:rPr>
              <w:t xml:space="preserve"> </w:t>
            </w:r>
            <w:r w:rsidRPr="009A1F04">
              <w:rPr>
                <w:rFonts w:eastAsia="Calibri"/>
                <w:sz w:val="22"/>
                <w:lang w:eastAsia="ru-RU"/>
              </w:rPr>
              <w:t>выбора и функционал</w:t>
            </w:r>
            <w:r w:rsidR="00DD278E" w:rsidRPr="009A1F04">
              <w:rPr>
                <w:rFonts w:eastAsia="Calibri"/>
                <w:sz w:val="22"/>
                <w:lang w:eastAsia="ru-RU"/>
              </w:rPr>
              <w:t xml:space="preserve"> </w:t>
            </w:r>
            <w:r w:rsidRPr="009A1F04">
              <w:rPr>
                <w:rFonts w:eastAsia="Calibri"/>
                <w:sz w:val="22"/>
                <w:lang w:eastAsia="ru-RU"/>
              </w:rPr>
              <w:t>специализированной</w:t>
            </w:r>
            <w:r w:rsidR="00DD278E" w:rsidRPr="009A1F04">
              <w:rPr>
                <w:rFonts w:eastAsia="Calibri"/>
                <w:sz w:val="22"/>
                <w:lang w:eastAsia="ru-RU"/>
              </w:rPr>
              <w:t xml:space="preserve"> </w:t>
            </w:r>
            <w:r w:rsidRPr="009A1F04">
              <w:rPr>
                <w:rFonts w:eastAsia="Calibri"/>
                <w:sz w:val="22"/>
                <w:lang w:eastAsia="ru-RU"/>
              </w:rPr>
              <w:t>организации</w:t>
            </w:r>
            <w:r w:rsidR="00DD278E" w:rsidRPr="009A1F04">
              <w:rPr>
                <w:rFonts w:eastAsia="Calibri"/>
                <w:sz w:val="22"/>
                <w:lang w:eastAsia="ru-RU"/>
              </w:rPr>
              <w:t xml:space="preserve"> </w:t>
            </w:r>
          </w:p>
        </w:tc>
        <w:tc>
          <w:tcPr>
            <w:tcW w:w="2653" w:type="dxa"/>
            <w:shd w:val="clear" w:color="auto" w:fill="auto"/>
          </w:tcPr>
          <w:p w:rsidR="00E16273" w:rsidRPr="009A1F04" w:rsidRDefault="00A04CCB" w:rsidP="009A1F04">
            <w:pPr>
              <w:autoSpaceDE w:val="0"/>
              <w:autoSpaceDN w:val="0"/>
              <w:adjustRightInd w:val="0"/>
              <w:ind w:firstLine="0"/>
              <w:rPr>
                <w:rFonts w:eastAsia="Calibri"/>
                <w:sz w:val="22"/>
                <w:lang w:eastAsia="ru-RU"/>
              </w:rPr>
            </w:pPr>
            <w:r w:rsidRPr="009A1F04">
              <w:rPr>
                <w:rFonts w:eastAsia="Calibri"/>
                <w:sz w:val="22"/>
                <w:lang w:eastAsia="ru-RU"/>
              </w:rPr>
              <w:t>Статья 40 Закона №</w:t>
            </w:r>
            <w:r w:rsidR="00EA6044" w:rsidRPr="009A1F04">
              <w:rPr>
                <w:rFonts w:eastAsia="Calibri"/>
                <w:sz w:val="22"/>
                <w:lang w:eastAsia="ru-RU"/>
              </w:rPr>
              <w:t> </w:t>
            </w:r>
            <w:r w:rsidRPr="009A1F04">
              <w:rPr>
                <w:rFonts w:eastAsia="Calibri"/>
                <w:sz w:val="22"/>
                <w:lang w:eastAsia="ru-RU"/>
              </w:rPr>
              <w:t>44-ФЗ</w:t>
            </w:r>
          </w:p>
        </w:tc>
        <w:tc>
          <w:tcPr>
            <w:tcW w:w="5071" w:type="dxa"/>
            <w:shd w:val="clear" w:color="auto" w:fill="auto"/>
          </w:tcPr>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Отсутствует контракт о привлечении</w:t>
            </w:r>
            <w:r w:rsidR="00DD278E" w:rsidRPr="009A1F04">
              <w:rPr>
                <w:rFonts w:eastAsia="Calibri"/>
                <w:sz w:val="22"/>
                <w:lang w:eastAsia="ru-RU"/>
              </w:rPr>
              <w:t xml:space="preserve"> </w:t>
            </w:r>
            <w:r w:rsidRPr="009A1F04">
              <w:rPr>
                <w:rFonts w:eastAsia="Calibri"/>
                <w:sz w:val="22"/>
                <w:lang w:eastAsia="ru-RU"/>
              </w:rPr>
              <w:t>специализированной организации для выполнения</w:t>
            </w:r>
            <w:r w:rsidR="00DD278E" w:rsidRPr="009A1F04">
              <w:rPr>
                <w:rFonts w:eastAsia="Calibri"/>
                <w:sz w:val="22"/>
                <w:lang w:eastAsia="ru-RU"/>
              </w:rPr>
              <w:t xml:space="preserve"> </w:t>
            </w:r>
            <w:r w:rsidRPr="009A1F04">
              <w:rPr>
                <w:rFonts w:eastAsia="Calibri"/>
                <w:sz w:val="22"/>
                <w:lang w:eastAsia="ru-RU"/>
              </w:rPr>
              <w:t>отдельных функций заказчика.</w:t>
            </w:r>
          </w:p>
          <w:p w:rsidR="00C923D3" w:rsidRPr="009A1F04" w:rsidRDefault="00C923D3" w:rsidP="001B60CD">
            <w:pPr>
              <w:autoSpaceDE w:val="0"/>
              <w:autoSpaceDN w:val="0"/>
              <w:adjustRightInd w:val="0"/>
              <w:ind w:firstLine="0"/>
              <w:rPr>
                <w:rFonts w:eastAsia="Calibri"/>
                <w:sz w:val="22"/>
                <w:lang w:eastAsia="ru-RU"/>
              </w:rPr>
            </w:pP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Специализированная организация выполняет функции,</w:t>
            </w:r>
            <w:r w:rsidR="00DD278E" w:rsidRPr="009A1F04">
              <w:rPr>
                <w:rFonts w:eastAsia="Calibri"/>
                <w:sz w:val="22"/>
                <w:lang w:eastAsia="ru-RU"/>
              </w:rPr>
              <w:t xml:space="preserve"> </w:t>
            </w:r>
            <w:r w:rsidRPr="009A1F04">
              <w:rPr>
                <w:rFonts w:eastAsia="Calibri"/>
                <w:sz w:val="22"/>
                <w:lang w:eastAsia="ru-RU"/>
              </w:rPr>
              <w:t>относящиеся к исключительному ведению заказчика, а</w:t>
            </w:r>
            <w:r w:rsidR="00DD278E" w:rsidRPr="009A1F04">
              <w:rPr>
                <w:rFonts w:eastAsia="Calibri"/>
                <w:sz w:val="22"/>
                <w:lang w:eastAsia="ru-RU"/>
              </w:rPr>
              <w:t xml:space="preserve"> </w:t>
            </w:r>
            <w:r w:rsidRPr="009A1F04">
              <w:rPr>
                <w:rFonts w:eastAsia="Calibri"/>
                <w:sz w:val="22"/>
                <w:lang w:eastAsia="ru-RU"/>
              </w:rPr>
              <w:t>именно:</w:t>
            </w:r>
          </w:p>
          <w:p w:rsidR="00C923D3"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 xml:space="preserve">1) создание комиссии по осуществлению </w:t>
            </w:r>
            <w:r w:rsidR="00060E6F">
              <w:rPr>
                <w:rFonts w:eastAsia="Calibri"/>
                <w:sz w:val="22"/>
                <w:lang w:eastAsia="ru-RU"/>
              </w:rPr>
              <w:t>закупок;</w:t>
            </w: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2) определение начальной (максимальной) цены</w:t>
            </w:r>
            <w:r w:rsidR="00C923D3" w:rsidRPr="009A1F04">
              <w:rPr>
                <w:rFonts w:eastAsia="Calibri"/>
                <w:sz w:val="22"/>
                <w:lang w:eastAsia="ru-RU"/>
              </w:rPr>
              <w:t xml:space="preserve"> </w:t>
            </w:r>
            <w:r w:rsidRPr="009A1F04">
              <w:rPr>
                <w:rFonts w:eastAsia="Calibri"/>
                <w:sz w:val="22"/>
                <w:lang w:eastAsia="ru-RU"/>
              </w:rPr>
              <w:t>контракта;</w:t>
            </w: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3) определение предмета и существенных</w:t>
            </w:r>
            <w:r w:rsidR="00C923D3" w:rsidRPr="009A1F04">
              <w:rPr>
                <w:rFonts w:eastAsia="Calibri"/>
                <w:sz w:val="22"/>
                <w:lang w:eastAsia="ru-RU"/>
              </w:rPr>
              <w:t xml:space="preserve"> </w:t>
            </w:r>
            <w:r w:rsidRPr="009A1F04">
              <w:rPr>
                <w:rFonts w:eastAsia="Calibri"/>
                <w:sz w:val="22"/>
                <w:lang w:eastAsia="ru-RU"/>
              </w:rPr>
              <w:t>условий контракта;</w:t>
            </w:r>
          </w:p>
          <w:p w:rsidR="00A04CCB"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4) утверждение проекта контракта, конкурсной</w:t>
            </w:r>
            <w:r w:rsidR="00C923D3" w:rsidRPr="009A1F04">
              <w:rPr>
                <w:rFonts w:eastAsia="Calibri"/>
                <w:sz w:val="22"/>
                <w:lang w:eastAsia="ru-RU"/>
              </w:rPr>
              <w:t xml:space="preserve"> </w:t>
            </w:r>
            <w:r w:rsidRPr="009A1F04">
              <w:rPr>
                <w:rFonts w:eastAsia="Calibri"/>
                <w:sz w:val="22"/>
                <w:lang w:eastAsia="ru-RU"/>
              </w:rPr>
              <w:t>документации, документации об аукционе;</w:t>
            </w:r>
          </w:p>
          <w:p w:rsidR="00E16273" w:rsidRPr="009A1F04" w:rsidRDefault="00A04CCB" w:rsidP="001B60CD">
            <w:pPr>
              <w:autoSpaceDE w:val="0"/>
              <w:autoSpaceDN w:val="0"/>
              <w:adjustRightInd w:val="0"/>
              <w:ind w:firstLine="0"/>
              <w:rPr>
                <w:rFonts w:eastAsia="Calibri"/>
                <w:sz w:val="22"/>
                <w:lang w:eastAsia="ru-RU"/>
              </w:rPr>
            </w:pPr>
            <w:r w:rsidRPr="009A1F04">
              <w:rPr>
                <w:rFonts w:eastAsia="Calibri"/>
                <w:sz w:val="22"/>
                <w:lang w:eastAsia="ru-RU"/>
              </w:rPr>
              <w:t>5) подписание контракта</w:t>
            </w:r>
          </w:p>
        </w:tc>
        <w:tc>
          <w:tcPr>
            <w:tcW w:w="2756" w:type="dxa"/>
            <w:shd w:val="clear" w:color="auto" w:fill="auto"/>
          </w:tcPr>
          <w:p w:rsidR="00E16273" w:rsidRPr="009A1F04" w:rsidRDefault="00C923D3" w:rsidP="009A1F04">
            <w:pPr>
              <w:autoSpaceDE w:val="0"/>
              <w:autoSpaceDN w:val="0"/>
              <w:adjustRightInd w:val="0"/>
              <w:ind w:firstLine="0"/>
              <w:rPr>
                <w:rFonts w:eastAsia="Calibri"/>
                <w:sz w:val="22"/>
                <w:lang w:eastAsia="ru-RU"/>
              </w:rPr>
            </w:pPr>
            <w:r w:rsidRPr="009A1F04">
              <w:rPr>
                <w:rFonts w:eastAsia="Calibri"/>
                <w:sz w:val="22"/>
                <w:lang w:eastAsia="ru-RU"/>
              </w:rPr>
              <w:t>Если специализированная организация привлекается</w:t>
            </w:r>
          </w:p>
        </w:tc>
      </w:tr>
      <w:tr w:rsidR="00E16273" w:rsidRPr="009A1F04" w:rsidTr="009A1F04">
        <w:tc>
          <w:tcPr>
            <w:tcW w:w="656" w:type="dxa"/>
            <w:shd w:val="clear" w:color="auto" w:fill="auto"/>
          </w:tcPr>
          <w:p w:rsidR="00E16273" w:rsidRPr="009A1F04" w:rsidRDefault="00BE544D" w:rsidP="009A1F04">
            <w:pPr>
              <w:autoSpaceDE w:val="0"/>
              <w:autoSpaceDN w:val="0"/>
              <w:adjustRightInd w:val="0"/>
              <w:spacing w:line="276" w:lineRule="auto"/>
              <w:ind w:firstLine="0"/>
              <w:rPr>
                <w:rFonts w:eastAsia="Calibri"/>
                <w:sz w:val="22"/>
                <w:lang w:eastAsia="ru-RU"/>
              </w:rPr>
            </w:pPr>
            <w:r w:rsidRPr="009A1F04">
              <w:rPr>
                <w:rFonts w:eastAsia="Calibri"/>
                <w:sz w:val="22"/>
                <w:lang w:eastAsia="ru-RU"/>
              </w:rPr>
              <w:t>1.4</w:t>
            </w:r>
          </w:p>
        </w:tc>
        <w:tc>
          <w:tcPr>
            <w:tcW w:w="3650" w:type="dxa"/>
            <w:shd w:val="clear" w:color="auto" w:fill="auto"/>
          </w:tcPr>
          <w:p w:rsidR="00E16273" w:rsidRPr="009A1F04" w:rsidRDefault="00BE544D" w:rsidP="001B60CD">
            <w:pPr>
              <w:autoSpaceDE w:val="0"/>
              <w:autoSpaceDN w:val="0"/>
              <w:adjustRightInd w:val="0"/>
              <w:ind w:firstLine="0"/>
              <w:rPr>
                <w:rFonts w:eastAsia="Calibri"/>
                <w:sz w:val="22"/>
                <w:lang w:eastAsia="ru-RU"/>
              </w:rPr>
            </w:pPr>
            <w:r w:rsidRPr="009A1F04">
              <w:rPr>
                <w:rFonts w:eastAsia="Calibri"/>
                <w:sz w:val="22"/>
                <w:lang w:eastAsia="ru-RU"/>
              </w:rPr>
              <w:t>Проверить порядок</w:t>
            </w:r>
            <w:r w:rsidR="00DD278E" w:rsidRPr="009A1F04">
              <w:rPr>
                <w:rFonts w:eastAsia="Calibri"/>
                <w:sz w:val="22"/>
                <w:lang w:eastAsia="ru-RU"/>
              </w:rPr>
              <w:t xml:space="preserve"> </w:t>
            </w:r>
            <w:r w:rsidRPr="009A1F04">
              <w:rPr>
                <w:rFonts w:eastAsia="Calibri"/>
                <w:sz w:val="22"/>
                <w:lang w:eastAsia="ru-RU"/>
              </w:rPr>
              <w:t>организации</w:t>
            </w:r>
            <w:r w:rsidR="00DD278E" w:rsidRPr="009A1F04">
              <w:rPr>
                <w:rFonts w:eastAsia="Calibri"/>
                <w:sz w:val="22"/>
                <w:lang w:eastAsia="ru-RU"/>
              </w:rPr>
              <w:t xml:space="preserve"> </w:t>
            </w:r>
            <w:r w:rsidRPr="009A1F04">
              <w:rPr>
                <w:rFonts w:eastAsia="Calibri"/>
                <w:sz w:val="22"/>
                <w:lang w:eastAsia="ru-RU"/>
              </w:rPr>
              <w:t>централизованных</w:t>
            </w:r>
            <w:r w:rsidR="00DD278E" w:rsidRPr="009A1F04">
              <w:rPr>
                <w:rFonts w:eastAsia="Calibri"/>
                <w:sz w:val="22"/>
                <w:lang w:eastAsia="ru-RU"/>
              </w:rPr>
              <w:t xml:space="preserve"> </w:t>
            </w:r>
            <w:r w:rsidRPr="009A1F04">
              <w:rPr>
                <w:rFonts w:eastAsia="Calibri"/>
                <w:sz w:val="22"/>
                <w:lang w:eastAsia="ru-RU"/>
              </w:rPr>
              <w:t>закупок</w:t>
            </w:r>
          </w:p>
        </w:tc>
        <w:tc>
          <w:tcPr>
            <w:tcW w:w="2653" w:type="dxa"/>
            <w:shd w:val="clear" w:color="auto" w:fill="auto"/>
          </w:tcPr>
          <w:p w:rsidR="00E16273" w:rsidRPr="009A1F04" w:rsidRDefault="00BE544D" w:rsidP="009A1F04">
            <w:pPr>
              <w:autoSpaceDE w:val="0"/>
              <w:autoSpaceDN w:val="0"/>
              <w:adjustRightInd w:val="0"/>
              <w:ind w:firstLine="0"/>
              <w:rPr>
                <w:rFonts w:eastAsia="Calibri"/>
                <w:sz w:val="22"/>
                <w:lang w:eastAsia="ru-RU"/>
              </w:rPr>
            </w:pPr>
            <w:r w:rsidRPr="009A1F04">
              <w:rPr>
                <w:rFonts w:eastAsia="Calibri"/>
                <w:sz w:val="22"/>
                <w:lang w:eastAsia="ru-RU"/>
              </w:rPr>
              <w:t>Статья 26 Закона №</w:t>
            </w:r>
            <w:r w:rsidR="00EA6044" w:rsidRPr="009A1F04">
              <w:rPr>
                <w:rFonts w:eastAsia="Calibri"/>
                <w:sz w:val="22"/>
                <w:lang w:eastAsia="ru-RU"/>
              </w:rPr>
              <w:t> </w:t>
            </w:r>
            <w:r w:rsidRPr="009A1F04">
              <w:rPr>
                <w:rFonts w:eastAsia="Calibri"/>
                <w:sz w:val="22"/>
                <w:lang w:eastAsia="ru-RU"/>
              </w:rPr>
              <w:t>44-ФЗ</w:t>
            </w:r>
          </w:p>
        </w:tc>
        <w:tc>
          <w:tcPr>
            <w:tcW w:w="5071" w:type="dxa"/>
            <w:shd w:val="clear" w:color="auto" w:fill="auto"/>
          </w:tcPr>
          <w:p w:rsidR="00BE544D" w:rsidRDefault="00BE544D" w:rsidP="001B60CD">
            <w:pPr>
              <w:autoSpaceDE w:val="0"/>
              <w:autoSpaceDN w:val="0"/>
              <w:adjustRightInd w:val="0"/>
              <w:ind w:firstLine="0"/>
              <w:rPr>
                <w:rFonts w:eastAsia="Calibri"/>
                <w:sz w:val="22"/>
                <w:lang w:eastAsia="ru-RU"/>
              </w:rPr>
            </w:pPr>
            <w:r w:rsidRPr="009A1F04">
              <w:rPr>
                <w:rFonts w:eastAsia="Calibri"/>
                <w:sz w:val="22"/>
                <w:lang w:eastAsia="ru-RU"/>
              </w:rPr>
              <w:t>Отсутствует решение о создании (наделении полномочиями) уполномоченного органа (учреждения).</w:t>
            </w:r>
          </w:p>
          <w:p w:rsidR="001B60CD" w:rsidRPr="009A1F04" w:rsidRDefault="001B60CD" w:rsidP="001B60CD">
            <w:pPr>
              <w:autoSpaceDE w:val="0"/>
              <w:autoSpaceDN w:val="0"/>
              <w:adjustRightInd w:val="0"/>
              <w:ind w:firstLine="0"/>
              <w:rPr>
                <w:rFonts w:eastAsia="Calibri"/>
                <w:sz w:val="22"/>
                <w:lang w:eastAsia="ru-RU"/>
              </w:rPr>
            </w:pPr>
          </w:p>
          <w:p w:rsidR="00BE544D" w:rsidRDefault="00BE544D" w:rsidP="001B60CD">
            <w:pPr>
              <w:autoSpaceDE w:val="0"/>
              <w:autoSpaceDN w:val="0"/>
              <w:adjustRightInd w:val="0"/>
              <w:ind w:firstLine="0"/>
              <w:rPr>
                <w:rFonts w:eastAsia="Calibri"/>
                <w:sz w:val="22"/>
                <w:lang w:eastAsia="ru-RU"/>
              </w:rPr>
            </w:pPr>
            <w:r w:rsidRPr="009A1F04">
              <w:rPr>
                <w:rFonts w:eastAsia="Calibri"/>
                <w:sz w:val="22"/>
                <w:lang w:eastAsia="ru-RU"/>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1B60CD" w:rsidRPr="009A1F04" w:rsidRDefault="001B60CD" w:rsidP="001B60CD">
            <w:pPr>
              <w:autoSpaceDE w:val="0"/>
              <w:autoSpaceDN w:val="0"/>
              <w:adjustRightInd w:val="0"/>
              <w:ind w:firstLine="0"/>
              <w:rPr>
                <w:rFonts w:eastAsia="Calibri"/>
                <w:sz w:val="22"/>
                <w:lang w:eastAsia="ru-RU"/>
              </w:rPr>
            </w:pPr>
          </w:p>
          <w:p w:rsidR="00BE544D" w:rsidRPr="009A1F04" w:rsidRDefault="00BE544D" w:rsidP="001B60CD">
            <w:pPr>
              <w:autoSpaceDE w:val="0"/>
              <w:autoSpaceDN w:val="0"/>
              <w:adjustRightInd w:val="0"/>
              <w:ind w:firstLine="0"/>
              <w:rPr>
                <w:rFonts w:eastAsia="Calibri"/>
                <w:sz w:val="22"/>
                <w:lang w:eastAsia="ru-RU"/>
              </w:rPr>
            </w:pPr>
            <w:r w:rsidRPr="009A1F04">
              <w:rPr>
                <w:rFonts w:eastAsia="Calibri"/>
                <w:sz w:val="22"/>
                <w:lang w:eastAsia="ru-RU"/>
              </w:rPr>
              <w:t>Уполномоченный орган (учреждение) выполняет функции, относящиеся к исключительному ведению заказчика, а именно:</w:t>
            </w:r>
          </w:p>
          <w:p w:rsidR="00BE544D" w:rsidRPr="009A1F04" w:rsidRDefault="00BE544D" w:rsidP="001B60CD">
            <w:pPr>
              <w:autoSpaceDE w:val="0"/>
              <w:autoSpaceDN w:val="0"/>
              <w:adjustRightInd w:val="0"/>
              <w:ind w:firstLine="0"/>
              <w:rPr>
                <w:rFonts w:eastAsia="Calibri"/>
                <w:sz w:val="22"/>
                <w:lang w:eastAsia="ru-RU"/>
              </w:rPr>
            </w:pPr>
            <w:r w:rsidRPr="009A1F04">
              <w:rPr>
                <w:rFonts w:eastAsia="Calibri"/>
                <w:sz w:val="22"/>
                <w:lang w:eastAsia="ru-RU"/>
              </w:rPr>
              <w:t>1) обоснование закупок;</w:t>
            </w:r>
          </w:p>
          <w:p w:rsidR="00BE544D" w:rsidRPr="009A1F04" w:rsidRDefault="00BE544D" w:rsidP="001B60CD">
            <w:pPr>
              <w:autoSpaceDE w:val="0"/>
              <w:autoSpaceDN w:val="0"/>
              <w:adjustRightInd w:val="0"/>
              <w:ind w:firstLine="0"/>
              <w:rPr>
                <w:rFonts w:eastAsia="Calibri"/>
                <w:sz w:val="22"/>
                <w:lang w:eastAsia="ru-RU"/>
              </w:rPr>
            </w:pPr>
            <w:r w:rsidRPr="009A1F04">
              <w:rPr>
                <w:rFonts w:eastAsia="Calibri"/>
                <w:sz w:val="22"/>
                <w:lang w:eastAsia="ru-RU"/>
              </w:rPr>
              <w:t>2) определение условий контракта, в том числе определение начальной (максимальной) цены контракта;</w:t>
            </w:r>
          </w:p>
          <w:p w:rsidR="00E16273" w:rsidRPr="009A1F04" w:rsidRDefault="00BE544D" w:rsidP="001B60CD">
            <w:pPr>
              <w:autoSpaceDE w:val="0"/>
              <w:autoSpaceDN w:val="0"/>
              <w:adjustRightInd w:val="0"/>
              <w:ind w:firstLine="0"/>
              <w:rPr>
                <w:rFonts w:eastAsia="Calibri"/>
                <w:sz w:val="22"/>
                <w:lang w:eastAsia="ru-RU"/>
              </w:rPr>
            </w:pPr>
            <w:r w:rsidRPr="009A1F04">
              <w:rPr>
                <w:rFonts w:eastAsia="Calibri"/>
                <w:sz w:val="22"/>
                <w:lang w:eastAsia="ru-RU"/>
              </w:rPr>
              <w:t>3) подписание контракта</w:t>
            </w:r>
          </w:p>
        </w:tc>
        <w:tc>
          <w:tcPr>
            <w:tcW w:w="2756" w:type="dxa"/>
            <w:shd w:val="clear" w:color="auto" w:fill="auto"/>
          </w:tcPr>
          <w:p w:rsidR="00BE544D" w:rsidRPr="009A1F04" w:rsidRDefault="00BE544D" w:rsidP="009A1F04">
            <w:pPr>
              <w:autoSpaceDE w:val="0"/>
              <w:autoSpaceDN w:val="0"/>
              <w:adjustRightInd w:val="0"/>
              <w:ind w:firstLine="0"/>
              <w:jc w:val="left"/>
              <w:rPr>
                <w:rFonts w:eastAsia="Calibri"/>
                <w:sz w:val="22"/>
                <w:lang w:eastAsia="ru-RU"/>
              </w:rPr>
            </w:pPr>
            <w:r w:rsidRPr="009A1F04">
              <w:rPr>
                <w:rFonts w:eastAsia="Calibri"/>
                <w:sz w:val="22"/>
                <w:lang w:eastAsia="ru-RU"/>
              </w:rPr>
              <w:lastRenderedPageBreak/>
              <w:t>При наличии</w:t>
            </w:r>
          </w:p>
          <w:p w:rsidR="00E16273" w:rsidRPr="009A1F04" w:rsidRDefault="00E16273" w:rsidP="009A1F04">
            <w:pPr>
              <w:autoSpaceDE w:val="0"/>
              <w:autoSpaceDN w:val="0"/>
              <w:adjustRightInd w:val="0"/>
              <w:ind w:firstLine="0"/>
              <w:rPr>
                <w:rFonts w:eastAsia="Calibri"/>
                <w:sz w:val="24"/>
                <w:szCs w:val="24"/>
                <w:lang w:eastAsia="ru-RU"/>
              </w:rPr>
            </w:pPr>
          </w:p>
        </w:tc>
      </w:tr>
      <w:tr w:rsidR="00163F80" w:rsidRPr="009A1F04" w:rsidTr="009A1F04">
        <w:tc>
          <w:tcPr>
            <w:tcW w:w="656" w:type="dxa"/>
            <w:shd w:val="clear" w:color="auto" w:fill="auto"/>
          </w:tcPr>
          <w:p w:rsidR="00163F80" w:rsidRPr="009A1F04" w:rsidRDefault="00163F80" w:rsidP="009A1F04">
            <w:pPr>
              <w:autoSpaceDE w:val="0"/>
              <w:autoSpaceDN w:val="0"/>
              <w:adjustRightInd w:val="0"/>
              <w:spacing w:line="276" w:lineRule="auto"/>
              <w:ind w:firstLine="0"/>
              <w:rPr>
                <w:rFonts w:eastAsia="Calibri"/>
                <w:sz w:val="22"/>
                <w:lang w:eastAsia="ru-RU"/>
              </w:rPr>
            </w:pPr>
            <w:bookmarkStart w:id="0" w:name="sub_55"/>
            <w:r w:rsidRPr="009A1F04">
              <w:rPr>
                <w:sz w:val="22"/>
              </w:rPr>
              <w:lastRenderedPageBreak/>
              <w:t>1.5</w:t>
            </w:r>
            <w:bookmarkEnd w:id="0"/>
          </w:p>
        </w:tc>
        <w:tc>
          <w:tcPr>
            <w:tcW w:w="3650"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Проверить порядок организации совместных конкурсов и аукционов</w:t>
            </w:r>
          </w:p>
        </w:tc>
        <w:tc>
          <w:tcPr>
            <w:tcW w:w="2653" w:type="dxa"/>
            <w:shd w:val="clear" w:color="auto" w:fill="auto"/>
          </w:tcPr>
          <w:p w:rsidR="00163F80" w:rsidRPr="009A1F04" w:rsidRDefault="00163F80" w:rsidP="009A1F04">
            <w:pPr>
              <w:autoSpaceDE w:val="0"/>
              <w:autoSpaceDN w:val="0"/>
              <w:adjustRightInd w:val="0"/>
              <w:ind w:firstLine="0"/>
              <w:rPr>
                <w:rFonts w:eastAsia="Calibri"/>
                <w:sz w:val="22"/>
                <w:lang w:eastAsia="ru-RU"/>
              </w:rPr>
            </w:pPr>
            <w:hyperlink r:id="rId10" w:history="1">
              <w:r w:rsidRPr="009A1F04">
                <w:rPr>
                  <w:rStyle w:val="aff4"/>
                  <w:color w:val="auto"/>
                  <w:sz w:val="22"/>
                </w:rPr>
                <w:t>Статья 25</w:t>
              </w:r>
            </w:hyperlink>
            <w:r w:rsidRPr="009A1F04">
              <w:rPr>
                <w:sz w:val="22"/>
              </w:rPr>
              <w:t xml:space="preserve"> Закона </w:t>
            </w:r>
            <w:r w:rsidR="00EA6044" w:rsidRPr="009A1F04">
              <w:rPr>
                <w:sz w:val="22"/>
              </w:rPr>
              <w:t>№ </w:t>
            </w:r>
            <w:r w:rsidRPr="009A1F04">
              <w:rPr>
                <w:sz w:val="22"/>
              </w:rPr>
              <w:t xml:space="preserve">44-ФЗ, </w:t>
            </w:r>
            <w:hyperlink r:id="rId11" w:history="1">
              <w:r w:rsidRPr="009A1F04">
                <w:rPr>
                  <w:rStyle w:val="aff4"/>
                  <w:color w:val="auto"/>
                  <w:sz w:val="22"/>
                </w:rPr>
                <w:t>постановление</w:t>
              </w:r>
            </w:hyperlink>
            <w:r w:rsidRPr="009A1F04">
              <w:rPr>
                <w:sz w:val="22"/>
              </w:rPr>
              <w:t xml:space="preserve"> Правительства Российской Федерации от 28</w:t>
            </w:r>
            <w:r w:rsidR="00F47B57" w:rsidRPr="009A1F04">
              <w:rPr>
                <w:sz w:val="22"/>
              </w:rPr>
              <w:t>.11.</w:t>
            </w:r>
            <w:r w:rsidRPr="009A1F04">
              <w:rPr>
                <w:sz w:val="22"/>
              </w:rPr>
              <w:t>2013</w:t>
            </w:r>
            <w:r w:rsidR="00F47B57" w:rsidRPr="009A1F04">
              <w:rPr>
                <w:sz w:val="22"/>
              </w:rPr>
              <w:t xml:space="preserve"> № </w:t>
            </w:r>
            <w:r w:rsidRPr="009A1F04">
              <w:rPr>
                <w:sz w:val="22"/>
              </w:rPr>
              <w:t>1088</w:t>
            </w:r>
          </w:p>
        </w:tc>
        <w:tc>
          <w:tcPr>
            <w:tcW w:w="5071" w:type="dxa"/>
            <w:shd w:val="clear" w:color="auto" w:fill="auto"/>
          </w:tcPr>
          <w:p w:rsidR="00163F80" w:rsidRPr="009A1F04" w:rsidRDefault="00163F80" w:rsidP="001B60CD">
            <w:pPr>
              <w:pStyle w:val="aff5"/>
              <w:rPr>
                <w:rFonts w:ascii="Times New Roman" w:hAnsi="Times New Roman" w:cs="Times New Roman"/>
                <w:sz w:val="22"/>
                <w:szCs w:val="22"/>
              </w:rPr>
            </w:pPr>
            <w:r w:rsidRPr="009A1F04">
              <w:rPr>
                <w:rFonts w:ascii="Times New Roman" w:hAnsi="Times New Roman" w:cs="Times New Roman"/>
                <w:sz w:val="22"/>
                <w:szCs w:val="22"/>
              </w:rPr>
              <w:t>Отсутствует соглашение между заказчиками (уполномоченными органами, учреждениями).</w:t>
            </w:r>
          </w:p>
          <w:p w:rsidR="00163F80" w:rsidRPr="009A1F04" w:rsidRDefault="00163F80" w:rsidP="001B60CD">
            <w:pPr>
              <w:pStyle w:val="aff5"/>
              <w:rPr>
                <w:rFonts w:ascii="Times New Roman" w:hAnsi="Times New Roman" w:cs="Times New Roman"/>
                <w:sz w:val="22"/>
                <w:szCs w:val="22"/>
              </w:rPr>
            </w:pPr>
          </w:p>
          <w:p w:rsidR="00163F80" w:rsidRPr="009A1F04" w:rsidRDefault="00163F80" w:rsidP="001B60CD">
            <w:pPr>
              <w:autoSpaceDE w:val="0"/>
              <w:autoSpaceDN w:val="0"/>
              <w:adjustRightInd w:val="0"/>
              <w:ind w:firstLine="0"/>
              <w:rPr>
                <w:rFonts w:eastAsia="Calibri"/>
                <w:sz w:val="22"/>
                <w:lang w:eastAsia="ru-RU"/>
              </w:rPr>
            </w:pPr>
            <w:r w:rsidRPr="009A1F04">
              <w:rPr>
                <w:sz w:val="22"/>
              </w:rPr>
              <w:t>Соглашение не содержит порядок организации совместных конкурсов и аукционов</w:t>
            </w:r>
          </w:p>
        </w:tc>
        <w:tc>
          <w:tcPr>
            <w:tcW w:w="2756"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При наличии</w:t>
            </w:r>
          </w:p>
        </w:tc>
      </w:tr>
      <w:tr w:rsidR="00163F80" w:rsidRPr="009A1F04" w:rsidTr="009A1F04">
        <w:tc>
          <w:tcPr>
            <w:tcW w:w="656" w:type="dxa"/>
            <w:shd w:val="clear" w:color="auto" w:fill="auto"/>
          </w:tcPr>
          <w:p w:rsidR="00163F80" w:rsidRPr="009A1F04" w:rsidRDefault="00163F80" w:rsidP="009A1F04">
            <w:pPr>
              <w:autoSpaceDE w:val="0"/>
              <w:autoSpaceDN w:val="0"/>
              <w:adjustRightInd w:val="0"/>
              <w:spacing w:line="276" w:lineRule="auto"/>
              <w:ind w:firstLine="0"/>
              <w:rPr>
                <w:rFonts w:eastAsia="Calibri"/>
                <w:sz w:val="22"/>
                <w:lang w:eastAsia="ru-RU"/>
              </w:rPr>
            </w:pPr>
            <w:bookmarkStart w:id="1" w:name="sub_56"/>
            <w:r w:rsidRPr="009A1F04">
              <w:rPr>
                <w:sz w:val="22"/>
              </w:rPr>
              <w:t>1.6</w:t>
            </w:r>
            <w:bookmarkEnd w:id="1"/>
          </w:p>
        </w:tc>
        <w:tc>
          <w:tcPr>
            <w:tcW w:w="3650"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2653" w:type="dxa"/>
            <w:shd w:val="clear" w:color="auto" w:fill="auto"/>
          </w:tcPr>
          <w:p w:rsidR="00163F80" w:rsidRPr="009A1F04" w:rsidRDefault="00163F80" w:rsidP="009A1F04">
            <w:pPr>
              <w:autoSpaceDE w:val="0"/>
              <w:autoSpaceDN w:val="0"/>
              <w:adjustRightInd w:val="0"/>
              <w:ind w:firstLine="0"/>
              <w:rPr>
                <w:rFonts w:eastAsia="Calibri"/>
                <w:sz w:val="22"/>
                <w:lang w:eastAsia="ru-RU"/>
              </w:rPr>
            </w:pPr>
            <w:hyperlink r:id="rId12" w:history="1">
              <w:r w:rsidRPr="009A1F04">
                <w:rPr>
                  <w:rStyle w:val="aff4"/>
                  <w:color w:val="auto"/>
                  <w:sz w:val="22"/>
                </w:rPr>
                <w:t>Статья 19</w:t>
              </w:r>
            </w:hyperlink>
            <w:r w:rsidRPr="009A1F04">
              <w:rPr>
                <w:sz w:val="22"/>
              </w:rPr>
              <w:t xml:space="preserve"> Закона </w:t>
            </w:r>
            <w:r w:rsidR="00EA6044" w:rsidRPr="009A1F04">
              <w:rPr>
                <w:sz w:val="22"/>
              </w:rPr>
              <w:t>№ </w:t>
            </w:r>
            <w:r w:rsidRPr="009A1F04">
              <w:rPr>
                <w:sz w:val="22"/>
              </w:rPr>
              <w:t xml:space="preserve">44-ФЗ, </w:t>
            </w:r>
            <w:hyperlink r:id="rId13" w:history="1">
              <w:r w:rsidRPr="009A1F04">
                <w:rPr>
                  <w:rStyle w:val="aff4"/>
                  <w:color w:val="auto"/>
                  <w:sz w:val="22"/>
                </w:rPr>
                <w:t>постановление</w:t>
              </w:r>
            </w:hyperlink>
            <w:r w:rsidRPr="009A1F04">
              <w:rPr>
                <w:sz w:val="22"/>
              </w:rPr>
              <w:t xml:space="preserve"> Правительства Российской Федерации об общих правилах нормирования</w:t>
            </w:r>
          </w:p>
        </w:tc>
        <w:tc>
          <w:tcPr>
            <w:tcW w:w="5071" w:type="dxa"/>
            <w:shd w:val="clear" w:color="auto" w:fill="auto"/>
          </w:tcPr>
          <w:p w:rsidR="00163F80" w:rsidRPr="009A1F04" w:rsidRDefault="00163F80" w:rsidP="00F47B57">
            <w:pPr>
              <w:pStyle w:val="aff5"/>
              <w:rPr>
                <w:rFonts w:ascii="Times New Roman" w:hAnsi="Times New Roman" w:cs="Times New Roman"/>
                <w:sz w:val="22"/>
                <w:szCs w:val="22"/>
              </w:rPr>
            </w:pPr>
            <w:r w:rsidRPr="009A1F04">
              <w:rPr>
                <w:rFonts w:ascii="Times New Roman" w:hAnsi="Times New Roman" w:cs="Times New Roman"/>
                <w:sz w:val="22"/>
                <w:szCs w:val="22"/>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163F80" w:rsidRPr="009A1F04" w:rsidRDefault="00163F80" w:rsidP="00F47B57">
            <w:pPr>
              <w:pStyle w:val="aff5"/>
              <w:rPr>
                <w:rFonts w:ascii="Times New Roman" w:hAnsi="Times New Roman" w:cs="Times New Roman"/>
                <w:sz w:val="22"/>
                <w:szCs w:val="22"/>
              </w:rPr>
            </w:pPr>
          </w:p>
          <w:p w:rsidR="00163F80" w:rsidRPr="009A1F04" w:rsidRDefault="00163F80" w:rsidP="00F47B57">
            <w:pPr>
              <w:pStyle w:val="aff5"/>
              <w:rPr>
                <w:rFonts w:ascii="Times New Roman" w:hAnsi="Times New Roman" w:cs="Times New Roman"/>
                <w:sz w:val="22"/>
                <w:szCs w:val="22"/>
              </w:rPr>
            </w:pPr>
            <w:r w:rsidRPr="009A1F04">
              <w:rPr>
                <w:rFonts w:ascii="Times New Roman" w:hAnsi="Times New Roman" w:cs="Times New Roman"/>
                <w:sz w:val="22"/>
                <w:szCs w:val="22"/>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163F80" w:rsidRPr="009A1F04" w:rsidRDefault="00163F80" w:rsidP="00F47B57">
            <w:pPr>
              <w:pStyle w:val="aff5"/>
              <w:rPr>
                <w:rFonts w:ascii="Times New Roman" w:hAnsi="Times New Roman" w:cs="Times New Roman"/>
                <w:sz w:val="22"/>
                <w:szCs w:val="22"/>
              </w:rPr>
            </w:pPr>
          </w:p>
          <w:p w:rsidR="00163F80" w:rsidRPr="009A1F04" w:rsidRDefault="00163F80" w:rsidP="009A1F04">
            <w:pPr>
              <w:autoSpaceDE w:val="0"/>
              <w:autoSpaceDN w:val="0"/>
              <w:adjustRightInd w:val="0"/>
              <w:ind w:firstLine="0"/>
              <w:rPr>
                <w:rFonts w:eastAsia="Calibri"/>
                <w:sz w:val="22"/>
                <w:lang w:eastAsia="ru-RU"/>
              </w:rPr>
            </w:pPr>
            <w:r w:rsidRPr="009A1F04">
              <w:rPr>
                <w:sz w:val="22"/>
              </w:rPr>
              <w:t>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2756"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Для ГРБС</w:t>
            </w:r>
          </w:p>
        </w:tc>
      </w:tr>
      <w:tr w:rsidR="00163F80" w:rsidRPr="009A1F04" w:rsidTr="009A1F04">
        <w:tc>
          <w:tcPr>
            <w:tcW w:w="656" w:type="dxa"/>
            <w:shd w:val="clear" w:color="auto" w:fill="auto"/>
          </w:tcPr>
          <w:p w:rsidR="00163F80" w:rsidRPr="009A1F04" w:rsidRDefault="00163F80" w:rsidP="009A1F04">
            <w:pPr>
              <w:autoSpaceDE w:val="0"/>
              <w:autoSpaceDN w:val="0"/>
              <w:adjustRightInd w:val="0"/>
              <w:spacing w:line="276" w:lineRule="auto"/>
              <w:ind w:firstLine="0"/>
              <w:rPr>
                <w:rFonts w:eastAsia="Calibri"/>
                <w:sz w:val="22"/>
                <w:lang w:eastAsia="ru-RU"/>
              </w:rPr>
            </w:pPr>
            <w:bookmarkStart w:id="2" w:name="sub_57"/>
            <w:r w:rsidRPr="009A1F04">
              <w:rPr>
                <w:sz w:val="22"/>
              </w:rPr>
              <w:t>1.7</w:t>
            </w:r>
            <w:bookmarkEnd w:id="2"/>
          </w:p>
        </w:tc>
        <w:tc>
          <w:tcPr>
            <w:tcW w:w="3650"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Оценить организацию и порядок проведения ведомственного контроля в сфере закупок в отношении подведомственных заказчиков</w:t>
            </w:r>
          </w:p>
        </w:tc>
        <w:tc>
          <w:tcPr>
            <w:tcW w:w="2653" w:type="dxa"/>
            <w:shd w:val="clear" w:color="auto" w:fill="auto"/>
          </w:tcPr>
          <w:p w:rsidR="00163F80" w:rsidRPr="009A1F04" w:rsidRDefault="00163F80" w:rsidP="009A1F04">
            <w:pPr>
              <w:autoSpaceDE w:val="0"/>
              <w:autoSpaceDN w:val="0"/>
              <w:adjustRightInd w:val="0"/>
              <w:ind w:firstLine="0"/>
              <w:rPr>
                <w:rFonts w:eastAsia="Calibri"/>
                <w:sz w:val="22"/>
                <w:lang w:eastAsia="ru-RU"/>
              </w:rPr>
            </w:pPr>
            <w:hyperlink r:id="rId14" w:history="1">
              <w:r w:rsidRPr="009A1F04">
                <w:rPr>
                  <w:rStyle w:val="aff4"/>
                  <w:color w:val="auto"/>
                  <w:sz w:val="22"/>
                </w:rPr>
                <w:t>Статья 100</w:t>
              </w:r>
            </w:hyperlink>
            <w:r w:rsidRPr="009A1F04">
              <w:rPr>
                <w:sz w:val="22"/>
              </w:rPr>
              <w:t xml:space="preserve"> Закона </w:t>
            </w:r>
            <w:r w:rsidR="00EA6044" w:rsidRPr="009A1F04">
              <w:rPr>
                <w:sz w:val="22"/>
              </w:rPr>
              <w:t>№ </w:t>
            </w:r>
            <w:r w:rsidRPr="009A1F04">
              <w:rPr>
                <w:sz w:val="22"/>
              </w:rPr>
              <w:t xml:space="preserve">44-ФЗ, </w:t>
            </w:r>
            <w:hyperlink r:id="rId15" w:history="1">
              <w:r w:rsidRPr="009A1F04">
                <w:rPr>
                  <w:rStyle w:val="aff4"/>
                  <w:color w:val="auto"/>
                  <w:sz w:val="22"/>
                </w:rPr>
                <w:t>постановление</w:t>
              </w:r>
            </w:hyperlink>
            <w:r w:rsidRPr="009A1F04">
              <w:rPr>
                <w:sz w:val="22"/>
              </w:rPr>
              <w:t xml:space="preserve"> Правительства Российской Федерации от 10</w:t>
            </w:r>
            <w:r w:rsidR="00F47B57" w:rsidRPr="009A1F04">
              <w:rPr>
                <w:sz w:val="22"/>
              </w:rPr>
              <w:t>.02.</w:t>
            </w:r>
            <w:r w:rsidRPr="009A1F04">
              <w:rPr>
                <w:sz w:val="22"/>
              </w:rPr>
              <w:t>2014</w:t>
            </w:r>
            <w:r w:rsidR="00F47B57" w:rsidRPr="009A1F04">
              <w:rPr>
                <w:sz w:val="22"/>
              </w:rPr>
              <w:t xml:space="preserve"> № </w:t>
            </w:r>
            <w:r w:rsidRPr="009A1F04">
              <w:rPr>
                <w:sz w:val="22"/>
              </w:rPr>
              <w:t>89</w:t>
            </w:r>
          </w:p>
        </w:tc>
        <w:tc>
          <w:tcPr>
            <w:tcW w:w="5071" w:type="dxa"/>
            <w:shd w:val="clear" w:color="auto" w:fill="auto"/>
          </w:tcPr>
          <w:p w:rsidR="00163F80" w:rsidRDefault="00163F80" w:rsidP="00F47B57">
            <w:pPr>
              <w:pStyle w:val="aff5"/>
              <w:rPr>
                <w:rFonts w:ascii="Times New Roman" w:hAnsi="Times New Roman" w:cs="Times New Roman"/>
                <w:sz w:val="22"/>
                <w:szCs w:val="22"/>
              </w:rPr>
            </w:pPr>
            <w:r w:rsidRPr="009A1F04">
              <w:rPr>
                <w:rFonts w:ascii="Times New Roman" w:hAnsi="Times New Roman" w:cs="Times New Roman"/>
                <w:sz w:val="22"/>
                <w:szCs w:val="22"/>
              </w:rPr>
              <w:t>Отсутствует регламент проведения ведомственного контроля.</w:t>
            </w:r>
          </w:p>
          <w:p w:rsidR="001B60CD" w:rsidRPr="001B60CD" w:rsidRDefault="001B60CD" w:rsidP="001B60CD">
            <w:pPr>
              <w:rPr>
                <w:lang w:eastAsia="ru-RU"/>
              </w:rPr>
            </w:pPr>
          </w:p>
          <w:p w:rsidR="00163F80" w:rsidRPr="009A1F04" w:rsidRDefault="00163F80" w:rsidP="009A1F04">
            <w:pPr>
              <w:autoSpaceDE w:val="0"/>
              <w:autoSpaceDN w:val="0"/>
              <w:adjustRightInd w:val="0"/>
              <w:ind w:firstLine="0"/>
              <w:rPr>
                <w:rFonts w:eastAsia="Calibri"/>
                <w:sz w:val="22"/>
                <w:lang w:eastAsia="ru-RU"/>
              </w:rPr>
            </w:pPr>
            <w:r w:rsidRPr="009A1F04">
              <w:rPr>
                <w:sz w:val="22"/>
              </w:rPr>
              <w:t>Не осуществляются мероприятия по ведомственному контролю в отношении подведомственных заказчиков</w:t>
            </w:r>
          </w:p>
        </w:tc>
        <w:tc>
          <w:tcPr>
            <w:tcW w:w="2756"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Для ГРБС</w:t>
            </w:r>
          </w:p>
        </w:tc>
      </w:tr>
      <w:tr w:rsidR="00163F80" w:rsidRPr="009A1F04" w:rsidTr="009A1F04">
        <w:tc>
          <w:tcPr>
            <w:tcW w:w="656" w:type="dxa"/>
            <w:shd w:val="clear" w:color="auto" w:fill="auto"/>
          </w:tcPr>
          <w:p w:rsidR="00163F80" w:rsidRPr="009A1F04" w:rsidRDefault="00163F80" w:rsidP="009A1F04">
            <w:pPr>
              <w:autoSpaceDE w:val="0"/>
              <w:autoSpaceDN w:val="0"/>
              <w:adjustRightInd w:val="0"/>
              <w:spacing w:line="276" w:lineRule="auto"/>
              <w:ind w:firstLine="0"/>
              <w:rPr>
                <w:rFonts w:eastAsia="Calibri"/>
                <w:sz w:val="22"/>
                <w:lang w:eastAsia="ru-RU"/>
              </w:rPr>
            </w:pPr>
            <w:bookmarkStart w:id="3" w:name="sub_58"/>
            <w:r w:rsidRPr="009A1F04">
              <w:rPr>
                <w:sz w:val="22"/>
              </w:rPr>
              <w:t>1.8</w:t>
            </w:r>
            <w:bookmarkEnd w:id="3"/>
          </w:p>
        </w:tc>
        <w:tc>
          <w:tcPr>
            <w:tcW w:w="3650"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 xml:space="preserve">Проверить наличие обязательного общественного обсуждения закупок </w:t>
            </w:r>
            <w:r w:rsidRPr="009A1F04">
              <w:rPr>
                <w:sz w:val="22"/>
              </w:rPr>
              <w:lastRenderedPageBreak/>
              <w:t>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 (для федеральных заказчиков), в иных случаях (для заказчиков субъектов Российской Федерации и муниципальных заказчиков), установленных законодательством субъектов Российской Федерации, муниципальными нормативными правовыми актами</w:t>
            </w:r>
          </w:p>
        </w:tc>
        <w:tc>
          <w:tcPr>
            <w:tcW w:w="2653" w:type="dxa"/>
            <w:shd w:val="clear" w:color="auto" w:fill="auto"/>
          </w:tcPr>
          <w:p w:rsidR="00163F80" w:rsidRPr="009A1F04" w:rsidRDefault="00163F80" w:rsidP="009A1F04">
            <w:pPr>
              <w:autoSpaceDE w:val="0"/>
              <w:autoSpaceDN w:val="0"/>
              <w:adjustRightInd w:val="0"/>
              <w:ind w:firstLine="0"/>
              <w:rPr>
                <w:rFonts w:eastAsia="Calibri"/>
                <w:sz w:val="22"/>
                <w:lang w:eastAsia="ru-RU"/>
              </w:rPr>
            </w:pPr>
            <w:hyperlink r:id="rId16" w:history="1">
              <w:r w:rsidRPr="009A1F04">
                <w:rPr>
                  <w:rStyle w:val="aff4"/>
                  <w:color w:val="auto"/>
                  <w:sz w:val="22"/>
                </w:rPr>
                <w:t>Статьи 20</w:t>
              </w:r>
            </w:hyperlink>
            <w:r w:rsidRPr="009A1F04">
              <w:rPr>
                <w:sz w:val="22"/>
              </w:rPr>
              <w:t xml:space="preserve">, </w:t>
            </w:r>
            <w:hyperlink r:id="rId17" w:history="1">
              <w:r w:rsidRPr="009A1F04">
                <w:rPr>
                  <w:rStyle w:val="aff4"/>
                  <w:color w:val="auto"/>
                  <w:sz w:val="22"/>
                </w:rPr>
                <w:t>112</w:t>
              </w:r>
            </w:hyperlink>
            <w:r w:rsidRPr="009A1F04">
              <w:rPr>
                <w:sz w:val="22"/>
              </w:rPr>
              <w:t xml:space="preserve"> Закона </w:t>
            </w:r>
            <w:r w:rsidR="00EA6044" w:rsidRPr="009A1F04">
              <w:rPr>
                <w:sz w:val="22"/>
              </w:rPr>
              <w:t>№ </w:t>
            </w:r>
            <w:r w:rsidRPr="009A1F04">
              <w:rPr>
                <w:sz w:val="22"/>
              </w:rPr>
              <w:t xml:space="preserve">44-ФЗ, </w:t>
            </w:r>
            <w:r w:rsidR="008813C1" w:rsidRPr="008813C1">
              <w:rPr>
                <w:sz w:val="22"/>
              </w:rPr>
              <w:t xml:space="preserve">Постановление </w:t>
            </w:r>
            <w:r w:rsidR="008813C1" w:rsidRPr="008813C1">
              <w:rPr>
                <w:sz w:val="22"/>
              </w:rPr>
              <w:lastRenderedPageBreak/>
              <w:t xml:space="preserve">Правительства РФ от 11.12.2019 </w:t>
            </w:r>
            <w:r w:rsidR="008813C1">
              <w:rPr>
                <w:sz w:val="22"/>
              </w:rPr>
              <w:t xml:space="preserve">№ </w:t>
            </w:r>
            <w:r w:rsidR="008813C1" w:rsidRPr="008813C1">
              <w:rPr>
                <w:sz w:val="22"/>
              </w:rPr>
              <w:t>1635</w:t>
            </w:r>
          </w:p>
        </w:tc>
        <w:tc>
          <w:tcPr>
            <w:tcW w:w="5071" w:type="dxa"/>
            <w:shd w:val="clear" w:color="auto" w:fill="auto"/>
          </w:tcPr>
          <w:p w:rsidR="00163F80" w:rsidRPr="009A1F04" w:rsidRDefault="00163F80" w:rsidP="00F47B57">
            <w:pPr>
              <w:pStyle w:val="aff5"/>
              <w:rPr>
                <w:rFonts w:ascii="Times New Roman" w:hAnsi="Times New Roman" w:cs="Times New Roman"/>
                <w:sz w:val="22"/>
                <w:szCs w:val="22"/>
              </w:rPr>
            </w:pPr>
            <w:r w:rsidRPr="009A1F04">
              <w:rPr>
                <w:rFonts w:ascii="Times New Roman" w:hAnsi="Times New Roman" w:cs="Times New Roman"/>
                <w:sz w:val="22"/>
                <w:szCs w:val="22"/>
              </w:rPr>
              <w:lastRenderedPageBreak/>
              <w:t>Общественное обсуждение не проводилось.</w:t>
            </w:r>
          </w:p>
          <w:p w:rsidR="00163F80" w:rsidRPr="009A1F04" w:rsidRDefault="00163F80" w:rsidP="00F47B57">
            <w:pPr>
              <w:pStyle w:val="aff5"/>
              <w:rPr>
                <w:rFonts w:ascii="Times New Roman" w:hAnsi="Times New Roman" w:cs="Times New Roman"/>
                <w:sz w:val="22"/>
                <w:szCs w:val="22"/>
              </w:rPr>
            </w:pPr>
          </w:p>
          <w:p w:rsidR="00163F80" w:rsidRPr="009A1F04" w:rsidRDefault="00163F80" w:rsidP="00F47B57">
            <w:pPr>
              <w:pStyle w:val="aff5"/>
              <w:rPr>
                <w:rFonts w:ascii="Times New Roman" w:hAnsi="Times New Roman" w:cs="Times New Roman"/>
                <w:sz w:val="22"/>
                <w:szCs w:val="22"/>
              </w:rPr>
            </w:pPr>
            <w:r w:rsidRPr="009A1F04">
              <w:rPr>
                <w:rFonts w:ascii="Times New Roman" w:hAnsi="Times New Roman" w:cs="Times New Roman"/>
                <w:sz w:val="22"/>
                <w:szCs w:val="22"/>
              </w:rPr>
              <w:lastRenderedPageBreak/>
              <w:t>Не соблюдены сроки проведения общественного обсуждения.</w:t>
            </w:r>
          </w:p>
          <w:p w:rsidR="00163F80" w:rsidRPr="009A1F04" w:rsidRDefault="00163F80" w:rsidP="00F47B57">
            <w:pPr>
              <w:pStyle w:val="aff5"/>
              <w:rPr>
                <w:rFonts w:ascii="Times New Roman" w:hAnsi="Times New Roman" w:cs="Times New Roman"/>
                <w:sz w:val="22"/>
                <w:szCs w:val="22"/>
              </w:rPr>
            </w:pPr>
          </w:p>
          <w:p w:rsidR="00163F80" w:rsidRPr="009A1F04" w:rsidRDefault="00163F80" w:rsidP="009A1F04">
            <w:pPr>
              <w:autoSpaceDE w:val="0"/>
              <w:autoSpaceDN w:val="0"/>
              <w:adjustRightInd w:val="0"/>
              <w:ind w:firstLine="0"/>
              <w:rPr>
                <w:rFonts w:eastAsia="Calibri"/>
                <w:sz w:val="22"/>
                <w:lang w:eastAsia="ru-RU"/>
              </w:rPr>
            </w:pPr>
          </w:p>
        </w:tc>
        <w:tc>
          <w:tcPr>
            <w:tcW w:w="2756"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lastRenderedPageBreak/>
              <w:t>Проверяется в обязательном порядке</w:t>
            </w:r>
          </w:p>
        </w:tc>
      </w:tr>
      <w:tr w:rsidR="00163F80" w:rsidRPr="009A1F04" w:rsidTr="009A1F04">
        <w:tc>
          <w:tcPr>
            <w:tcW w:w="14786" w:type="dxa"/>
            <w:gridSpan w:val="5"/>
            <w:tcBorders>
              <w:bottom w:val="nil"/>
            </w:tcBorders>
            <w:shd w:val="clear" w:color="auto" w:fill="auto"/>
          </w:tcPr>
          <w:p w:rsidR="00163F80" w:rsidRPr="009A1F04" w:rsidRDefault="00163F80" w:rsidP="009A1F04">
            <w:pPr>
              <w:autoSpaceDE w:val="0"/>
              <w:autoSpaceDN w:val="0"/>
              <w:adjustRightInd w:val="0"/>
              <w:ind w:firstLine="0"/>
              <w:jc w:val="center"/>
              <w:rPr>
                <w:rFonts w:eastAsia="Calibri"/>
                <w:b/>
                <w:bCs/>
                <w:sz w:val="22"/>
                <w:lang w:eastAsia="ru-RU"/>
              </w:rPr>
            </w:pPr>
            <w:bookmarkStart w:id="4" w:name="sub_42"/>
            <w:r w:rsidRPr="009A1F04">
              <w:rPr>
                <w:b/>
                <w:bCs/>
                <w:sz w:val="22"/>
              </w:rPr>
              <w:lastRenderedPageBreak/>
              <w:t>2. Планирование закупок</w:t>
            </w:r>
            <w:bookmarkEnd w:id="4"/>
          </w:p>
        </w:tc>
      </w:tr>
      <w:tr w:rsidR="00163F80" w:rsidRPr="009A1F04" w:rsidTr="009A1F04">
        <w:tc>
          <w:tcPr>
            <w:tcW w:w="14786" w:type="dxa"/>
            <w:gridSpan w:val="5"/>
            <w:shd w:val="clear" w:color="auto" w:fill="auto"/>
          </w:tcPr>
          <w:p w:rsidR="00163F80" w:rsidRPr="009A1F04" w:rsidRDefault="00163F80" w:rsidP="009A1F04">
            <w:pPr>
              <w:autoSpaceDE w:val="0"/>
              <w:autoSpaceDN w:val="0"/>
              <w:adjustRightInd w:val="0"/>
              <w:ind w:firstLine="0"/>
              <w:jc w:val="center"/>
              <w:rPr>
                <w:rFonts w:eastAsia="Calibri"/>
                <w:b/>
                <w:bCs/>
                <w:sz w:val="22"/>
                <w:lang w:eastAsia="ru-RU"/>
              </w:rPr>
            </w:pPr>
            <w:bookmarkStart w:id="5" w:name="sub_44"/>
            <w:r w:rsidRPr="009A1F04">
              <w:rPr>
                <w:b/>
                <w:bCs/>
                <w:sz w:val="22"/>
              </w:rPr>
              <w:t>2.</w:t>
            </w:r>
            <w:r w:rsidR="002E3037" w:rsidRPr="009A1F04">
              <w:rPr>
                <w:b/>
                <w:bCs/>
                <w:sz w:val="22"/>
              </w:rPr>
              <w:t>1</w:t>
            </w:r>
            <w:r w:rsidRPr="009A1F04">
              <w:rPr>
                <w:b/>
                <w:bCs/>
                <w:sz w:val="22"/>
              </w:rPr>
              <w:t>. План-график закупок</w:t>
            </w:r>
            <w:bookmarkEnd w:id="5"/>
          </w:p>
        </w:tc>
      </w:tr>
      <w:tr w:rsidR="00163F80" w:rsidRPr="009A1F04" w:rsidTr="009A1F04">
        <w:tc>
          <w:tcPr>
            <w:tcW w:w="656" w:type="dxa"/>
            <w:shd w:val="clear" w:color="auto" w:fill="auto"/>
          </w:tcPr>
          <w:p w:rsidR="00163F80" w:rsidRPr="009A1F04" w:rsidRDefault="00163F80" w:rsidP="009A1F04">
            <w:pPr>
              <w:autoSpaceDE w:val="0"/>
              <w:autoSpaceDN w:val="0"/>
              <w:adjustRightInd w:val="0"/>
              <w:spacing w:line="276" w:lineRule="auto"/>
              <w:ind w:firstLine="0"/>
              <w:rPr>
                <w:rFonts w:eastAsia="Calibri"/>
                <w:sz w:val="22"/>
                <w:lang w:eastAsia="ru-RU"/>
              </w:rPr>
            </w:pPr>
            <w:bookmarkStart w:id="6" w:name="sub_60"/>
            <w:r w:rsidRPr="009A1F04">
              <w:rPr>
                <w:sz w:val="22"/>
              </w:rPr>
              <w:t>2.</w:t>
            </w:r>
            <w:r w:rsidR="002E3037" w:rsidRPr="009A1F04">
              <w:rPr>
                <w:sz w:val="22"/>
              </w:rPr>
              <w:t>1</w:t>
            </w:r>
            <w:r w:rsidRPr="009A1F04">
              <w:rPr>
                <w:sz w:val="22"/>
              </w:rPr>
              <w:t>.1</w:t>
            </w:r>
            <w:bookmarkEnd w:id="6"/>
          </w:p>
        </w:tc>
        <w:tc>
          <w:tcPr>
            <w:tcW w:w="3650"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2653" w:type="dxa"/>
            <w:shd w:val="clear" w:color="auto" w:fill="auto"/>
          </w:tcPr>
          <w:p w:rsidR="00163F80" w:rsidRPr="009A1F04" w:rsidRDefault="00163F80" w:rsidP="009A1F04">
            <w:pPr>
              <w:autoSpaceDE w:val="0"/>
              <w:autoSpaceDN w:val="0"/>
              <w:adjustRightInd w:val="0"/>
              <w:ind w:firstLine="0"/>
              <w:rPr>
                <w:rFonts w:eastAsia="Calibri"/>
                <w:sz w:val="22"/>
                <w:lang w:eastAsia="ru-RU"/>
              </w:rPr>
            </w:pPr>
            <w:hyperlink r:id="rId18" w:history="1">
              <w:r w:rsidRPr="009A1F04">
                <w:rPr>
                  <w:rStyle w:val="aff4"/>
                  <w:color w:val="auto"/>
                  <w:sz w:val="22"/>
                </w:rPr>
                <w:t>Статья </w:t>
              </w:r>
            </w:hyperlink>
            <w:r w:rsidR="00494E9F">
              <w:rPr>
                <w:sz w:val="22"/>
              </w:rPr>
              <w:t>16</w:t>
            </w:r>
            <w:r w:rsidRPr="009A1F04">
              <w:rPr>
                <w:sz w:val="22"/>
              </w:rPr>
              <w:t xml:space="preserve"> Закона </w:t>
            </w:r>
            <w:r w:rsidR="002E3037" w:rsidRPr="009A1F04">
              <w:rPr>
                <w:sz w:val="22"/>
              </w:rPr>
              <w:t>№ </w:t>
            </w:r>
            <w:r w:rsidRPr="009A1F04">
              <w:rPr>
                <w:sz w:val="22"/>
              </w:rPr>
              <w:t xml:space="preserve">44-ФЗ, </w:t>
            </w:r>
            <w:r w:rsidR="00494E9F" w:rsidRPr="00494E9F">
              <w:rPr>
                <w:sz w:val="22"/>
              </w:rPr>
              <w:t xml:space="preserve">Постановление Правительства РФ от 30.09.2019 </w:t>
            </w:r>
            <w:r w:rsidR="00494E9F">
              <w:rPr>
                <w:sz w:val="22"/>
              </w:rPr>
              <w:t>№ </w:t>
            </w:r>
            <w:r w:rsidR="00494E9F" w:rsidRPr="00494E9F">
              <w:rPr>
                <w:sz w:val="22"/>
              </w:rPr>
              <w:t>1279</w:t>
            </w:r>
          </w:p>
        </w:tc>
        <w:tc>
          <w:tcPr>
            <w:tcW w:w="5071" w:type="dxa"/>
            <w:shd w:val="clear" w:color="auto" w:fill="auto"/>
          </w:tcPr>
          <w:p w:rsidR="00163F80" w:rsidRDefault="00163F80" w:rsidP="009A1F04">
            <w:pPr>
              <w:autoSpaceDE w:val="0"/>
              <w:autoSpaceDN w:val="0"/>
              <w:adjustRightInd w:val="0"/>
              <w:ind w:firstLine="0"/>
              <w:rPr>
                <w:sz w:val="22"/>
              </w:rPr>
            </w:pPr>
            <w:r w:rsidRPr="009A1F04">
              <w:rPr>
                <w:sz w:val="22"/>
              </w:rPr>
              <w:t>Отсутствует план-график закупок или нарушен срок его утверждения.</w:t>
            </w: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6E2077" w:rsidRDefault="006E2077" w:rsidP="009A1F04">
            <w:pPr>
              <w:autoSpaceDE w:val="0"/>
              <w:autoSpaceDN w:val="0"/>
              <w:adjustRightInd w:val="0"/>
              <w:ind w:firstLine="0"/>
              <w:rPr>
                <w:sz w:val="22"/>
              </w:rPr>
            </w:pPr>
          </w:p>
          <w:p w:rsidR="00F06775" w:rsidRDefault="00F06775" w:rsidP="006E2077">
            <w:pPr>
              <w:pStyle w:val="aff5"/>
              <w:rPr>
                <w:rFonts w:ascii="Times New Roman" w:hAnsi="Times New Roman" w:cs="Times New Roman"/>
                <w:sz w:val="22"/>
                <w:szCs w:val="22"/>
                <w:highlight w:val="yellow"/>
              </w:rPr>
            </w:pPr>
          </w:p>
          <w:p w:rsidR="006E2077" w:rsidRPr="00613E69" w:rsidRDefault="006E2077" w:rsidP="006E2077">
            <w:pPr>
              <w:pStyle w:val="aff5"/>
              <w:rPr>
                <w:rFonts w:ascii="Times New Roman" w:hAnsi="Times New Roman" w:cs="Times New Roman"/>
                <w:sz w:val="22"/>
                <w:szCs w:val="22"/>
              </w:rPr>
            </w:pPr>
            <w:r w:rsidRPr="00613E69">
              <w:rPr>
                <w:rFonts w:ascii="Times New Roman" w:hAnsi="Times New Roman" w:cs="Times New Roman"/>
                <w:sz w:val="22"/>
                <w:szCs w:val="22"/>
              </w:rPr>
              <w:t>Содержание плана-графика закупок не соответствует установленным требованиям (в частности, отсутствуют:</w:t>
            </w:r>
          </w:p>
          <w:p w:rsidR="00613E69" w:rsidRPr="00613E69" w:rsidRDefault="008A61C8" w:rsidP="00613E69">
            <w:pPr>
              <w:autoSpaceDE w:val="0"/>
              <w:autoSpaceDN w:val="0"/>
              <w:adjustRightInd w:val="0"/>
              <w:ind w:firstLine="0"/>
              <w:rPr>
                <w:rFonts w:eastAsia="Calibri"/>
                <w:sz w:val="22"/>
                <w:lang w:eastAsia="ru-RU"/>
              </w:rPr>
            </w:pPr>
            <w:r w:rsidRPr="00613E69">
              <w:rPr>
                <w:rFonts w:eastAsia="Calibri"/>
                <w:sz w:val="22"/>
                <w:lang w:eastAsia="ru-RU"/>
              </w:rPr>
              <w:t>1) идентификационные коды закупок;</w:t>
            </w:r>
          </w:p>
          <w:p w:rsidR="00613E69" w:rsidRPr="00613E69" w:rsidRDefault="008A61C8" w:rsidP="00613E69">
            <w:pPr>
              <w:autoSpaceDE w:val="0"/>
              <w:autoSpaceDN w:val="0"/>
              <w:adjustRightInd w:val="0"/>
              <w:ind w:firstLine="0"/>
              <w:rPr>
                <w:rFonts w:eastAsia="Calibri"/>
                <w:sz w:val="22"/>
                <w:lang w:eastAsia="ru-RU"/>
              </w:rPr>
            </w:pPr>
            <w:r w:rsidRPr="00613E69">
              <w:rPr>
                <w:rFonts w:eastAsia="Calibri"/>
                <w:sz w:val="22"/>
                <w:lang w:eastAsia="ru-RU"/>
              </w:rPr>
              <w:t>2) наименование объекта и (или) наименования объектов закупок;</w:t>
            </w:r>
          </w:p>
          <w:p w:rsidR="00613E69" w:rsidRDefault="008A61C8" w:rsidP="00613E69">
            <w:pPr>
              <w:autoSpaceDE w:val="0"/>
              <w:autoSpaceDN w:val="0"/>
              <w:adjustRightInd w:val="0"/>
              <w:ind w:firstLine="0"/>
              <w:rPr>
                <w:rFonts w:eastAsia="Calibri"/>
                <w:sz w:val="22"/>
                <w:lang w:eastAsia="ru-RU"/>
              </w:rPr>
            </w:pPr>
            <w:r w:rsidRPr="00613E69">
              <w:rPr>
                <w:rFonts w:eastAsia="Calibri"/>
                <w:sz w:val="22"/>
                <w:lang w:eastAsia="ru-RU"/>
              </w:rPr>
              <w:lastRenderedPageBreak/>
              <w:t>3)</w:t>
            </w:r>
            <w:r w:rsidR="00613E69">
              <w:rPr>
                <w:rFonts w:eastAsia="Calibri"/>
                <w:sz w:val="22"/>
                <w:lang w:eastAsia="ru-RU"/>
              </w:rPr>
              <w:t> </w:t>
            </w:r>
            <w:r w:rsidRPr="00613E69">
              <w:rPr>
                <w:rFonts w:eastAsia="Calibri"/>
                <w:sz w:val="22"/>
                <w:lang w:eastAsia="ru-RU"/>
              </w:rPr>
              <w:t>объем финансового обеспечения для осуществления закупок;</w:t>
            </w:r>
          </w:p>
          <w:p w:rsidR="00613E69" w:rsidRDefault="008A61C8" w:rsidP="00613E69">
            <w:pPr>
              <w:autoSpaceDE w:val="0"/>
              <w:autoSpaceDN w:val="0"/>
              <w:adjustRightInd w:val="0"/>
              <w:ind w:firstLine="0"/>
              <w:rPr>
                <w:rFonts w:eastAsia="Calibri"/>
                <w:sz w:val="22"/>
                <w:lang w:eastAsia="ru-RU"/>
              </w:rPr>
            </w:pPr>
            <w:r>
              <w:rPr>
                <w:rFonts w:eastAsia="Calibri"/>
                <w:sz w:val="22"/>
                <w:lang w:eastAsia="ru-RU"/>
              </w:rPr>
              <w:t>4)</w:t>
            </w:r>
            <w:r w:rsidR="00613E69">
              <w:rPr>
                <w:rFonts w:eastAsia="Calibri"/>
                <w:sz w:val="22"/>
                <w:lang w:eastAsia="ru-RU"/>
              </w:rPr>
              <w:t> </w:t>
            </w:r>
            <w:r>
              <w:rPr>
                <w:rFonts w:eastAsia="Calibri"/>
                <w:sz w:val="22"/>
                <w:lang w:eastAsia="ru-RU"/>
              </w:rPr>
              <w:t>сроки (периодичность) осуществления планируемых закупок;</w:t>
            </w:r>
          </w:p>
          <w:p w:rsidR="008A61C8" w:rsidRDefault="008A61C8" w:rsidP="00613E69">
            <w:pPr>
              <w:autoSpaceDE w:val="0"/>
              <w:autoSpaceDN w:val="0"/>
              <w:adjustRightInd w:val="0"/>
              <w:ind w:firstLine="0"/>
              <w:rPr>
                <w:rFonts w:eastAsia="Calibri"/>
                <w:sz w:val="22"/>
                <w:lang w:eastAsia="ru-RU"/>
              </w:rPr>
            </w:pPr>
            <w:r>
              <w:rPr>
                <w:rFonts w:eastAsia="Calibri"/>
                <w:sz w:val="22"/>
                <w:lang w:eastAsia="ru-RU"/>
              </w:rPr>
              <w:t>5)</w:t>
            </w:r>
            <w:r w:rsidR="00613E69">
              <w:rPr>
                <w:rFonts w:eastAsia="Calibri"/>
                <w:sz w:val="22"/>
                <w:lang w:eastAsia="ru-RU"/>
              </w:rPr>
              <w:t> </w:t>
            </w:r>
            <w:r>
              <w:rPr>
                <w:rFonts w:eastAsia="Calibri"/>
                <w:sz w:val="22"/>
                <w:lang w:eastAsia="ru-RU"/>
              </w:rPr>
              <w:t xml:space="preserve">информация об обязательном общественном обсуждении закупок товара, работы или услуги в соответствии </w:t>
            </w:r>
            <w:r w:rsidRPr="00613E69">
              <w:rPr>
                <w:rFonts w:eastAsia="Calibri"/>
                <w:sz w:val="22"/>
                <w:lang w:eastAsia="ru-RU"/>
              </w:rPr>
              <w:t xml:space="preserve">со </w:t>
            </w:r>
            <w:hyperlink r:id="rId19" w:history="1">
              <w:r w:rsidRPr="00613E69">
                <w:rPr>
                  <w:rFonts w:eastAsia="Calibri"/>
                  <w:sz w:val="22"/>
                  <w:lang w:eastAsia="ru-RU"/>
                </w:rPr>
                <w:t>статьей 20</w:t>
              </w:r>
            </w:hyperlink>
            <w:r w:rsidRPr="00613E69">
              <w:rPr>
                <w:rFonts w:eastAsia="Calibri"/>
                <w:sz w:val="22"/>
                <w:lang w:eastAsia="ru-RU"/>
              </w:rPr>
              <w:t xml:space="preserve"> </w:t>
            </w:r>
            <w:r w:rsidR="00613E69" w:rsidRPr="00613E69">
              <w:rPr>
                <w:rFonts w:eastAsia="Calibri"/>
                <w:sz w:val="22"/>
                <w:lang w:eastAsia="ru-RU"/>
              </w:rPr>
              <w:t>Закона</w:t>
            </w:r>
            <w:r w:rsidR="00613E69" w:rsidRPr="009A1F04">
              <w:rPr>
                <w:rFonts w:eastAsia="Calibri"/>
                <w:sz w:val="22"/>
                <w:lang w:eastAsia="ru-RU"/>
              </w:rPr>
              <w:t xml:space="preserve"> № 44-ФЗ</w:t>
            </w:r>
            <w:r w:rsidR="00613E69">
              <w:rPr>
                <w:rFonts w:eastAsia="Calibri"/>
                <w:sz w:val="22"/>
                <w:lang w:eastAsia="ru-RU"/>
              </w:rPr>
              <w:t>.</w:t>
            </w:r>
          </w:p>
          <w:p w:rsidR="006E2077" w:rsidRPr="006E2077" w:rsidRDefault="006E2077" w:rsidP="00613E69">
            <w:pPr>
              <w:ind w:firstLine="0"/>
              <w:rPr>
                <w:highlight w:val="yellow"/>
                <w:lang w:eastAsia="ru-RU"/>
              </w:rPr>
            </w:pPr>
          </w:p>
          <w:p w:rsidR="006E2077" w:rsidRPr="00D97D05" w:rsidRDefault="006E2077" w:rsidP="006E2077">
            <w:pPr>
              <w:pStyle w:val="aff5"/>
              <w:rPr>
                <w:rFonts w:ascii="Times New Roman" w:hAnsi="Times New Roman" w:cs="Times New Roman"/>
                <w:sz w:val="22"/>
                <w:szCs w:val="22"/>
              </w:rPr>
            </w:pPr>
            <w:r w:rsidRPr="00D97D05">
              <w:rPr>
                <w:rFonts w:ascii="Times New Roman" w:hAnsi="Times New Roman" w:cs="Times New Roman"/>
                <w:sz w:val="22"/>
                <w:szCs w:val="22"/>
              </w:rPr>
              <w:t>Не соблюден порядок ведения и внесения изменений в план-график закупок, в частности:</w:t>
            </w:r>
          </w:p>
          <w:p w:rsidR="00613E69" w:rsidRPr="00D97D05" w:rsidRDefault="00613E69" w:rsidP="00613E69">
            <w:pPr>
              <w:pStyle w:val="aff5"/>
              <w:rPr>
                <w:rFonts w:ascii="Times New Roman" w:eastAsia="Calibri" w:hAnsi="Times New Roman" w:cs="Times New Roman"/>
                <w:sz w:val="22"/>
              </w:rPr>
            </w:pPr>
            <w:r w:rsidRPr="00D97D05">
              <w:rPr>
                <w:rFonts w:ascii="Times New Roman" w:hAnsi="Times New Roman" w:cs="Times New Roman"/>
                <w:sz w:val="22"/>
                <w:szCs w:val="22"/>
              </w:rPr>
              <w:t>1) в</w:t>
            </w:r>
            <w:r w:rsidRPr="00D97D05">
              <w:rPr>
                <w:rFonts w:ascii="Times New Roman" w:eastAsia="Calibri" w:hAnsi="Times New Roman" w:cs="Times New Roman"/>
                <w:sz w:val="22"/>
              </w:rPr>
              <w:t xml:space="preserve">несение в план-график осуществлено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20" w:history="1">
              <w:r w:rsidRPr="00D97D05">
                <w:rPr>
                  <w:rFonts w:ascii="Times New Roman" w:eastAsia="Calibri" w:hAnsi="Times New Roman" w:cs="Times New Roman"/>
                  <w:sz w:val="22"/>
                </w:rPr>
                <w:t>частью 1 статьи 93</w:t>
              </w:r>
            </w:hyperlink>
            <w:r w:rsidRPr="00D97D05">
              <w:rPr>
                <w:rFonts w:ascii="Times New Roman" w:eastAsia="Calibri" w:hAnsi="Times New Roman" w:cs="Times New Roman"/>
                <w:sz w:val="22"/>
              </w:rPr>
              <w:t xml:space="preserve"> Закона № 44-ФЗ – позднее, чем за один день до дня заключения контракта</w:t>
            </w:r>
            <w:r w:rsidR="00D97D05" w:rsidRPr="00D97D05">
              <w:rPr>
                <w:rFonts w:ascii="Times New Roman" w:eastAsia="Calibri" w:hAnsi="Times New Roman" w:cs="Times New Roman"/>
                <w:sz w:val="22"/>
              </w:rPr>
              <w:t>;</w:t>
            </w:r>
          </w:p>
          <w:p w:rsidR="006E2077" w:rsidRPr="00D97D05" w:rsidRDefault="006E2077" w:rsidP="006E2077">
            <w:pPr>
              <w:pStyle w:val="aff5"/>
              <w:rPr>
                <w:rFonts w:ascii="Times New Roman" w:hAnsi="Times New Roman" w:cs="Times New Roman"/>
                <w:sz w:val="22"/>
                <w:szCs w:val="22"/>
              </w:rPr>
            </w:pPr>
            <w:r w:rsidRPr="00D97D05">
              <w:rPr>
                <w:rFonts w:ascii="Times New Roman" w:hAnsi="Times New Roman" w:cs="Times New Roman"/>
                <w:sz w:val="22"/>
                <w:szCs w:val="22"/>
              </w:rPr>
              <w:t>2) в плане-графике закупок отсутствуют осуществляемые заказчиком закупки</w:t>
            </w:r>
            <w:r w:rsidR="00D97D05" w:rsidRPr="00D97D05">
              <w:rPr>
                <w:rFonts w:ascii="Times New Roman" w:hAnsi="Times New Roman" w:cs="Times New Roman"/>
                <w:sz w:val="22"/>
                <w:szCs w:val="22"/>
              </w:rPr>
              <w:t>.</w:t>
            </w:r>
          </w:p>
          <w:p w:rsidR="006E2077" w:rsidRPr="00506F09" w:rsidRDefault="006E2077" w:rsidP="006E2077">
            <w:pPr>
              <w:autoSpaceDE w:val="0"/>
              <w:autoSpaceDN w:val="0"/>
              <w:adjustRightInd w:val="0"/>
              <w:ind w:firstLine="0"/>
              <w:rPr>
                <w:rFonts w:eastAsia="Calibri"/>
                <w:sz w:val="22"/>
                <w:lang w:val="en-US" w:eastAsia="ru-RU"/>
              </w:rPr>
            </w:pPr>
          </w:p>
        </w:tc>
        <w:tc>
          <w:tcPr>
            <w:tcW w:w="2756" w:type="dxa"/>
            <w:shd w:val="clear" w:color="auto" w:fill="auto"/>
          </w:tcPr>
          <w:p w:rsidR="00163F80" w:rsidRPr="009A1F04" w:rsidRDefault="00163F80" w:rsidP="009A1F04">
            <w:pPr>
              <w:autoSpaceDE w:val="0"/>
              <w:autoSpaceDN w:val="0"/>
              <w:adjustRightInd w:val="0"/>
              <w:ind w:firstLine="0"/>
              <w:rPr>
                <w:rFonts w:eastAsia="Calibri"/>
                <w:sz w:val="22"/>
                <w:lang w:eastAsia="ru-RU"/>
              </w:rPr>
            </w:pPr>
            <w:r w:rsidRPr="009A1F04">
              <w:rPr>
                <w:sz w:val="22"/>
              </w:rPr>
              <w:lastRenderedPageBreak/>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tc>
      </w:tr>
      <w:tr w:rsidR="00163F80" w:rsidRPr="009A1F04" w:rsidTr="009A1F04">
        <w:tc>
          <w:tcPr>
            <w:tcW w:w="14786" w:type="dxa"/>
            <w:gridSpan w:val="5"/>
            <w:shd w:val="clear" w:color="auto" w:fill="auto"/>
          </w:tcPr>
          <w:p w:rsidR="00163F80" w:rsidRPr="009A1F04" w:rsidRDefault="00163F80" w:rsidP="009A1F04">
            <w:pPr>
              <w:autoSpaceDE w:val="0"/>
              <w:autoSpaceDN w:val="0"/>
              <w:adjustRightInd w:val="0"/>
              <w:ind w:firstLine="0"/>
              <w:jc w:val="center"/>
              <w:rPr>
                <w:b/>
                <w:bCs/>
                <w:sz w:val="22"/>
              </w:rPr>
            </w:pPr>
            <w:bookmarkStart w:id="7" w:name="sub_45"/>
            <w:r w:rsidRPr="009A1F04">
              <w:rPr>
                <w:b/>
                <w:bCs/>
                <w:sz w:val="22"/>
              </w:rPr>
              <w:lastRenderedPageBreak/>
              <w:t>2.</w:t>
            </w:r>
            <w:r w:rsidR="00F440FE" w:rsidRPr="009A1F04">
              <w:rPr>
                <w:b/>
                <w:bCs/>
                <w:sz w:val="22"/>
              </w:rPr>
              <w:t>2</w:t>
            </w:r>
            <w:r w:rsidRPr="009A1F04">
              <w:rPr>
                <w:b/>
                <w:bCs/>
                <w:sz w:val="22"/>
              </w:rPr>
              <w:t>. Обоснование закупки</w:t>
            </w:r>
            <w:bookmarkEnd w:id="7"/>
          </w:p>
        </w:tc>
      </w:tr>
      <w:tr w:rsidR="00163F80" w:rsidRPr="009A1F04" w:rsidTr="009A1F04">
        <w:tc>
          <w:tcPr>
            <w:tcW w:w="656" w:type="dxa"/>
            <w:shd w:val="clear" w:color="auto" w:fill="auto"/>
          </w:tcPr>
          <w:p w:rsidR="00163F80" w:rsidRPr="009A1F04" w:rsidRDefault="00163F80" w:rsidP="009A1F04">
            <w:pPr>
              <w:autoSpaceDE w:val="0"/>
              <w:autoSpaceDN w:val="0"/>
              <w:adjustRightInd w:val="0"/>
              <w:spacing w:line="276" w:lineRule="auto"/>
              <w:ind w:firstLine="0"/>
              <w:rPr>
                <w:sz w:val="22"/>
              </w:rPr>
            </w:pPr>
            <w:bookmarkStart w:id="8" w:name="sub_61"/>
            <w:r w:rsidRPr="009A1F04">
              <w:rPr>
                <w:sz w:val="22"/>
              </w:rPr>
              <w:t>2.</w:t>
            </w:r>
            <w:r w:rsidR="00F440FE" w:rsidRPr="009A1F04">
              <w:rPr>
                <w:sz w:val="22"/>
              </w:rPr>
              <w:t>2</w:t>
            </w:r>
            <w:r w:rsidRPr="009A1F04">
              <w:rPr>
                <w:sz w:val="22"/>
              </w:rPr>
              <w:t>.1</w:t>
            </w:r>
            <w:bookmarkEnd w:id="8"/>
          </w:p>
        </w:tc>
        <w:tc>
          <w:tcPr>
            <w:tcW w:w="3650" w:type="dxa"/>
            <w:shd w:val="clear" w:color="auto" w:fill="auto"/>
          </w:tcPr>
          <w:p w:rsidR="00163F80" w:rsidRPr="009A1F04" w:rsidRDefault="00163F80" w:rsidP="009A1F04">
            <w:pPr>
              <w:autoSpaceDE w:val="0"/>
              <w:autoSpaceDN w:val="0"/>
              <w:adjustRightInd w:val="0"/>
              <w:ind w:firstLine="0"/>
              <w:rPr>
                <w:sz w:val="22"/>
              </w:rPr>
            </w:pPr>
            <w:r w:rsidRPr="009A1F04">
              <w:rPr>
                <w:sz w:val="22"/>
              </w:rPr>
              <w:t>Проверить наличие обоснования закупки</w:t>
            </w:r>
          </w:p>
        </w:tc>
        <w:tc>
          <w:tcPr>
            <w:tcW w:w="2653" w:type="dxa"/>
            <w:shd w:val="clear" w:color="auto" w:fill="auto"/>
          </w:tcPr>
          <w:p w:rsidR="00163F80" w:rsidRPr="009A1F04" w:rsidRDefault="00163F80" w:rsidP="009A1F04">
            <w:pPr>
              <w:autoSpaceDE w:val="0"/>
              <w:autoSpaceDN w:val="0"/>
              <w:adjustRightInd w:val="0"/>
              <w:ind w:firstLine="0"/>
              <w:rPr>
                <w:sz w:val="22"/>
              </w:rPr>
            </w:pPr>
            <w:hyperlink r:id="rId21" w:history="1">
              <w:r w:rsidRPr="009A1F04">
                <w:rPr>
                  <w:rStyle w:val="aff4"/>
                  <w:color w:val="auto"/>
                  <w:sz w:val="22"/>
                </w:rPr>
                <w:t>Статьи 18</w:t>
              </w:r>
            </w:hyperlink>
            <w:r w:rsidRPr="009A1F04">
              <w:rPr>
                <w:sz w:val="22"/>
              </w:rPr>
              <w:t xml:space="preserve">, </w:t>
            </w:r>
            <w:hyperlink r:id="rId22" w:history="1">
              <w:r w:rsidRPr="009A1F04">
                <w:rPr>
                  <w:rStyle w:val="aff4"/>
                  <w:color w:val="auto"/>
                  <w:sz w:val="22"/>
                </w:rPr>
                <w:t>22</w:t>
              </w:r>
            </w:hyperlink>
            <w:r w:rsidRPr="009A1F04">
              <w:rPr>
                <w:sz w:val="22"/>
              </w:rPr>
              <w:t xml:space="preserve">, </w:t>
            </w:r>
            <w:hyperlink r:id="rId23" w:history="1">
              <w:r w:rsidRPr="009A1F04">
                <w:rPr>
                  <w:rStyle w:val="aff4"/>
                  <w:color w:val="auto"/>
                  <w:sz w:val="22"/>
                </w:rPr>
                <w:t>93</w:t>
              </w:r>
            </w:hyperlink>
            <w:r w:rsidRPr="009A1F04">
              <w:rPr>
                <w:sz w:val="22"/>
              </w:rPr>
              <w:t xml:space="preserve"> Закона </w:t>
            </w:r>
            <w:r w:rsidR="00F440FE" w:rsidRPr="009A1F04">
              <w:rPr>
                <w:sz w:val="22"/>
              </w:rPr>
              <w:t>№ </w:t>
            </w:r>
            <w:r w:rsidRPr="009A1F04">
              <w:rPr>
                <w:sz w:val="22"/>
              </w:rPr>
              <w:t xml:space="preserve">44-ФЗ, </w:t>
            </w:r>
            <w:hyperlink r:id="rId24" w:history="1">
              <w:r w:rsidRPr="009A1F04">
                <w:rPr>
                  <w:rStyle w:val="aff4"/>
                  <w:color w:val="auto"/>
                  <w:sz w:val="22"/>
                </w:rPr>
                <w:t>постановление</w:t>
              </w:r>
            </w:hyperlink>
            <w:r w:rsidRPr="009A1F04">
              <w:rPr>
                <w:sz w:val="22"/>
              </w:rPr>
              <w:t xml:space="preserve"> Правительства Российской Федерации от 13</w:t>
            </w:r>
            <w:r w:rsidR="00F440FE" w:rsidRPr="009A1F04">
              <w:rPr>
                <w:sz w:val="22"/>
              </w:rPr>
              <w:t>.01.</w:t>
            </w:r>
            <w:r w:rsidRPr="009A1F04">
              <w:rPr>
                <w:sz w:val="22"/>
              </w:rPr>
              <w:t>2014</w:t>
            </w:r>
            <w:r w:rsidR="00F440FE" w:rsidRPr="009A1F04">
              <w:rPr>
                <w:sz w:val="22"/>
              </w:rPr>
              <w:t xml:space="preserve"> № </w:t>
            </w:r>
            <w:r w:rsidRPr="009A1F04">
              <w:rPr>
                <w:sz w:val="22"/>
              </w:rPr>
              <w:t xml:space="preserve">19, </w:t>
            </w:r>
            <w:hyperlink r:id="rId25" w:history="1">
              <w:r w:rsidRPr="009A1F04">
                <w:rPr>
                  <w:rStyle w:val="aff4"/>
                  <w:color w:val="auto"/>
                  <w:sz w:val="22"/>
                </w:rPr>
                <w:t>приказ</w:t>
              </w:r>
            </w:hyperlink>
            <w:r w:rsidRPr="009A1F04">
              <w:rPr>
                <w:sz w:val="22"/>
              </w:rPr>
              <w:t xml:space="preserve"> Минэкономразвития России от </w:t>
            </w:r>
            <w:r w:rsidR="00F440FE" w:rsidRPr="009A1F04">
              <w:rPr>
                <w:sz w:val="22"/>
              </w:rPr>
              <w:t>0</w:t>
            </w:r>
            <w:r w:rsidRPr="009A1F04">
              <w:rPr>
                <w:sz w:val="22"/>
              </w:rPr>
              <w:t>2</w:t>
            </w:r>
            <w:r w:rsidR="00F440FE" w:rsidRPr="009A1F04">
              <w:rPr>
                <w:sz w:val="22"/>
              </w:rPr>
              <w:t>.10.2</w:t>
            </w:r>
            <w:r w:rsidRPr="009A1F04">
              <w:rPr>
                <w:sz w:val="22"/>
              </w:rPr>
              <w:t>013</w:t>
            </w:r>
            <w:r w:rsidR="00F440FE" w:rsidRPr="009A1F04">
              <w:rPr>
                <w:sz w:val="22"/>
              </w:rPr>
              <w:t xml:space="preserve"> № </w:t>
            </w:r>
            <w:r w:rsidRPr="009A1F04">
              <w:rPr>
                <w:sz w:val="22"/>
              </w:rPr>
              <w:t>567</w:t>
            </w:r>
          </w:p>
        </w:tc>
        <w:tc>
          <w:tcPr>
            <w:tcW w:w="5071" w:type="dxa"/>
            <w:shd w:val="clear" w:color="auto" w:fill="auto"/>
          </w:tcPr>
          <w:p w:rsidR="00163F80" w:rsidRPr="009A1F04" w:rsidRDefault="00163F80" w:rsidP="00854680">
            <w:pPr>
              <w:pStyle w:val="21"/>
              <w:ind w:firstLine="0"/>
              <w:rPr>
                <w:sz w:val="22"/>
              </w:rPr>
            </w:pPr>
            <w:r w:rsidRPr="009A1F04">
              <w:rPr>
                <w:sz w:val="22"/>
              </w:rPr>
              <w:t>Отсутствует обоснование закупки</w:t>
            </w:r>
          </w:p>
        </w:tc>
        <w:tc>
          <w:tcPr>
            <w:tcW w:w="2756" w:type="dxa"/>
            <w:shd w:val="clear" w:color="auto" w:fill="auto"/>
          </w:tcPr>
          <w:p w:rsidR="00163F80" w:rsidRPr="009A1F04" w:rsidRDefault="00163F80" w:rsidP="009A1F04">
            <w:pPr>
              <w:autoSpaceDE w:val="0"/>
              <w:autoSpaceDN w:val="0"/>
              <w:adjustRightInd w:val="0"/>
              <w:ind w:firstLine="0"/>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9" w:name="sub_63"/>
            <w:r w:rsidRPr="009A1F04">
              <w:rPr>
                <w:sz w:val="22"/>
              </w:rPr>
              <w:t>2.2.</w:t>
            </w:r>
            <w:bookmarkEnd w:id="9"/>
            <w:r w:rsidRPr="009A1F04">
              <w:rPr>
                <w:sz w:val="22"/>
              </w:rPr>
              <w:t>2</w:t>
            </w:r>
          </w:p>
        </w:tc>
        <w:tc>
          <w:tcPr>
            <w:tcW w:w="3650"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Обоснование начальной</w:t>
            </w:r>
          </w:p>
          <w:p w:rsidR="00F440FE" w:rsidRPr="009A1F04" w:rsidRDefault="00F440FE" w:rsidP="009A1F04">
            <w:pPr>
              <w:autoSpaceDE w:val="0"/>
              <w:autoSpaceDN w:val="0"/>
              <w:adjustRightInd w:val="0"/>
              <w:ind w:firstLine="0"/>
              <w:rPr>
                <w:sz w:val="22"/>
              </w:rPr>
            </w:pPr>
            <w:r w:rsidRPr="009A1F04">
              <w:rPr>
                <w:sz w:val="22"/>
              </w:rPr>
              <w:t xml:space="preserve">(максимальной) цены контракта, цены контракта, заключаемого с единственным поставщиком в </w:t>
            </w:r>
            <w:r w:rsidRPr="009A1F04">
              <w:rPr>
                <w:sz w:val="22"/>
              </w:rPr>
              <w:lastRenderedPageBreak/>
              <w:t>плане-графике закупок</w:t>
            </w:r>
          </w:p>
        </w:tc>
        <w:tc>
          <w:tcPr>
            <w:tcW w:w="2653" w:type="dxa"/>
            <w:shd w:val="clear" w:color="auto" w:fill="auto"/>
          </w:tcPr>
          <w:p w:rsidR="00F440FE" w:rsidRPr="009A1F04" w:rsidRDefault="00F440FE" w:rsidP="009A1F04">
            <w:pPr>
              <w:autoSpaceDE w:val="0"/>
              <w:autoSpaceDN w:val="0"/>
              <w:adjustRightInd w:val="0"/>
              <w:ind w:firstLine="0"/>
              <w:rPr>
                <w:sz w:val="22"/>
              </w:rPr>
            </w:pPr>
            <w:hyperlink r:id="rId26" w:history="1">
              <w:r w:rsidRPr="009A1F04">
                <w:rPr>
                  <w:rStyle w:val="aff4"/>
                  <w:color w:val="auto"/>
                  <w:sz w:val="22"/>
                </w:rPr>
                <w:t>Статьи 18</w:t>
              </w:r>
            </w:hyperlink>
            <w:r w:rsidRPr="009A1F04">
              <w:rPr>
                <w:sz w:val="22"/>
              </w:rPr>
              <w:t xml:space="preserve">, </w:t>
            </w:r>
            <w:hyperlink r:id="rId27" w:history="1">
              <w:r w:rsidRPr="009A1F04">
                <w:rPr>
                  <w:rStyle w:val="aff4"/>
                  <w:color w:val="auto"/>
                  <w:sz w:val="22"/>
                </w:rPr>
                <w:t>22</w:t>
              </w:r>
            </w:hyperlink>
            <w:r w:rsidRPr="009A1F04">
              <w:rPr>
                <w:sz w:val="22"/>
              </w:rPr>
              <w:t xml:space="preserve"> Закона №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 xml:space="preserve">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w:t>
            </w:r>
            <w:r w:rsidRPr="009A1F04">
              <w:rPr>
                <w:rFonts w:ascii="Times New Roman" w:hAnsi="Times New Roman" w:cs="Times New Roman"/>
                <w:sz w:val="22"/>
                <w:szCs w:val="22"/>
              </w:rPr>
              <w:lastRenderedPageBreak/>
              <w:t>применению установленных методов определения начальной (максимальной) цены контракта:</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1) метод сопоставимых рыночных цен (анализа рынка) - приоритетный метод;</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2) нормативный метод;</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3) тарифный метод;</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4) проектно-сметный метод;</w:t>
            </w:r>
          </w:p>
          <w:p w:rsidR="00F440FE" w:rsidRPr="009A1F04" w:rsidRDefault="00F440FE" w:rsidP="00854680">
            <w:pPr>
              <w:pStyle w:val="21"/>
              <w:ind w:firstLine="0"/>
              <w:rPr>
                <w:sz w:val="22"/>
              </w:rPr>
            </w:pPr>
            <w:r w:rsidRPr="009A1F04">
              <w:rPr>
                <w:sz w:val="22"/>
              </w:rPr>
              <w:t>5) затратный метод.</w:t>
            </w:r>
          </w:p>
          <w:p w:rsidR="00F440FE" w:rsidRPr="009A1F04" w:rsidRDefault="00F440FE" w:rsidP="009A1F04">
            <w:pPr>
              <w:pStyle w:val="21"/>
              <w:rPr>
                <w:sz w:val="22"/>
              </w:rPr>
            </w:pPr>
          </w:p>
          <w:p w:rsidR="00F440FE" w:rsidRPr="009A1F04" w:rsidRDefault="00F440FE" w:rsidP="00854680">
            <w:pPr>
              <w:pStyle w:val="21"/>
              <w:ind w:firstLine="0"/>
              <w:rPr>
                <w:sz w:val="22"/>
              </w:rPr>
            </w:pPr>
            <w:r w:rsidRPr="009A1F04">
              <w:rPr>
                <w:sz w:val="22"/>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
        </w:tc>
        <w:tc>
          <w:tcPr>
            <w:tcW w:w="2756" w:type="dxa"/>
            <w:shd w:val="clear" w:color="auto" w:fill="auto"/>
          </w:tcPr>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r w:rsidRPr="009A1F04">
              <w:rPr>
                <w:sz w:val="22"/>
              </w:rPr>
              <w:t>Заказчиком выбираются «подходящие» контракты. Контракты с низкими ценами игнорируются</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0" w:name="sub_64"/>
            <w:r w:rsidRPr="009A1F04">
              <w:rPr>
                <w:sz w:val="22"/>
              </w:rPr>
              <w:lastRenderedPageBreak/>
              <w:t>2.2.</w:t>
            </w:r>
            <w:bookmarkEnd w:id="10"/>
            <w:r w:rsidRPr="009A1F04">
              <w:rPr>
                <w:sz w:val="22"/>
              </w:rPr>
              <w:t>3</w:t>
            </w:r>
          </w:p>
        </w:tc>
        <w:tc>
          <w:tcPr>
            <w:tcW w:w="3650" w:type="dxa"/>
            <w:shd w:val="clear" w:color="auto" w:fill="auto"/>
          </w:tcPr>
          <w:p w:rsidR="00F440FE" w:rsidRPr="009A1F04" w:rsidRDefault="00F440FE" w:rsidP="00854680">
            <w:pPr>
              <w:pStyle w:val="aff5"/>
              <w:rPr>
                <w:rFonts w:ascii="Times New Roman" w:hAnsi="Times New Roman" w:cs="Times New Roman"/>
                <w:sz w:val="22"/>
                <w:szCs w:val="22"/>
              </w:rPr>
            </w:pPr>
            <w:r w:rsidRPr="009A1F04">
              <w:rPr>
                <w:rFonts w:ascii="Times New Roman" w:hAnsi="Times New Roman" w:cs="Times New Roman"/>
                <w:sz w:val="22"/>
                <w:szCs w:val="22"/>
              </w:rPr>
              <w:t>Проверить обоснованность и законность выбора конкурентного способа определения поставщика (подрядчика, исполнителя):</w:t>
            </w:r>
          </w:p>
          <w:p w:rsidR="00F440FE" w:rsidRPr="009A1F04" w:rsidRDefault="00F440FE" w:rsidP="00854680">
            <w:pPr>
              <w:pStyle w:val="aff5"/>
              <w:rPr>
                <w:rFonts w:ascii="Times New Roman" w:hAnsi="Times New Roman" w:cs="Times New Roman"/>
                <w:sz w:val="22"/>
                <w:szCs w:val="22"/>
              </w:rPr>
            </w:pPr>
            <w:r w:rsidRPr="009A1F04">
              <w:rPr>
                <w:rFonts w:ascii="Times New Roman" w:hAnsi="Times New Roman" w:cs="Times New Roman"/>
                <w:sz w:val="22"/>
                <w:szCs w:val="22"/>
              </w:rPr>
              <w:t>1)</w:t>
            </w:r>
            <w:r w:rsidR="00506F09">
              <w:rPr>
                <w:rFonts w:ascii="Times New Roman" w:hAnsi="Times New Roman" w:cs="Times New Roman"/>
                <w:sz w:val="22"/>
                <w:szCs w:val="22"/>
                <w:lang w:val="en-US"/>
              </w:rPr>
              <w:t> </w:t>
            </w:r>
            <w:r w:rsidRPr="009A1F04">
              <w:rPr>
                <w:rFonts w:ascii="Times New Roman" w:hAnsi="Times New Roman" w:cs="Times New Roman"/>
                <w:sz w:val="22"/>
                <w:szCs w:val="22"/>
              </w:rPr>
              <w:t>открытый конкурс;</w:t>
            </w:r>
          </w:p>
          <w:p w:rsidR="00F440FE" w:rsidRPr="009A1F04" w:rsidRDefault="00F440FE" w:rsidP="00854680">
            <w:pPr>
              <w:pStyle w:val="aff5"/>
              <w:rPr>
                <w:rFonts w:ascii="Times New Roman" w:hAnsi="Times New Roman" w:cs="Times New Roman"/>
                <w:sz w:val="22"/>
                <w:szCs w:val="22"/>
              </w:rPr>
            </w:pPr>
            <w:r w:rsidRPr="009A1F04">
              <w:rPr>
                <w:rFonts w:ascii="Times New Roman" w:hAnsi="Times New Roman" w:cs="Times New Roman"/>
                <w:sz w:val="22"/>
                <w:szCs w:val="22"/>
              </w:rPr>
              <w:t>2)</w:t>
            </w:r>
            <w:r w:rsidR="00506F09">
              <w:rPr>
                <w:rFonts w:ascii="Times New Roman" w:hAnsi="Times New Roman" w:cs="Times New Roman"/>
                <w:sz w:val="22"/>
                <w:szCs w:val="22"/>
                <w:lang w:val="en-US"/>
              </w:rPr>
              <w:t> </w:t>
            </w:r>
            <w:r w:rsidRPr="009A1F04">
              <w:rPr>
                <w:rFonts w:ascii="Times New Roman" w:hAnsi="Times New Roman" w:cs="Times New Roman"/>
                <w:sz w:val="22"/>
                <w:szCs w:val="22"/>
              </w:rPr>
              <w:t>конкурс с ограниченным участием;</w:t>
            </w:r>
          </w:p>
          <w:p w:rsidR="00F440FE" w:rsidRPr="009A1F04" w:rsidRDefault="00F440FE" w:rsidP="00506F09">
            <w:pPr>
              <w:pStyle w:val="aff5"/>
              <w:rPr>
                <w:rFonts w:ascii="Times New Roman" w:hAnsi="Times New Roman" w:cs="Times New Roman"/>
                <w:sz w:val="22"/>
                <w:szCs w:val="22"/>
              </w:rPr>
            </w:pPr>
            <w:r w:rsidRPr="009A1F04">
              <w:rPr>
                <w:rFonts w:ascii="Times New Roman" w:hAnsi="Times New Roman" w:cs="Times New Roman"/>
                <w:sz w:val="22"/>
                <w:szCs w:val="22"/>
              </w:rPr>
              <w:t>3)</w:t>
            </w:r>
            <w:r w:rsidR="00506F09">
              <w:rPr>
                <w:rFonts w:ascii="Times New Roman" w:hAnsi="Times New Roman" w:cs="Times New Roman"/>
                <w:sz w:val="22"/>
                <w:szCs w:val="22"/>
                <w:lang w:val="en-US"/>
              </w:rPr>
              <w:t> </w:t>
            </w:r>
            <w:r w:rsidRPr="009A1F04">
              <w:rPr>
                <w:rFonts w:ascii="Times New Roman" w:hAnsi="Times New Roman" w:cs="Times New Roman"/>
                <w:sz w:val="22"/>
                <w:szCs w:val="22"/>
              </w:rPr>
              <w:t>двухэтапный конкурс;</w:t>
            </w:r>
          </w:p>
          <w:p w:rsidR="00F440FE" w:rsidRPr="009A1F04" w:rsidRDefault="00F440FE" w:rsidP="00854680">
            <w:pPr>
              <w:pStyle w:val="aff5"/>
              <w:rPr>
                <w:rFonts w:ascii="Times New Roman" w:hAnsi="Times New Roman" w:cs="Times New Roman"/>
                <w:sz w:val="22"/>
                <w:szCs w:val="22"/>
              </w:rPr>
            </w:pPr>
            <w:r w:rsidRPr="009A1F04">
              <w:rPr>
                <w:rFonts w:ascii="Times New Roman" w:hAnsi="Times New Roman" w:cs="Times New Roman"/>
                <w:sz w:val="22"/>
                <w:szCs w:val="22"/>
              </w:rPr>
              <w:t>4)</w:t>
            </w:r>
            <w:r w:rsidR="00506F09">
              <w:rPr>
                <w:rFonts w:ascii="Times New Roman" w:hAnsi="Times New Roman" w:cs="Times New Roman"/>
                <w:sz w:val="22"/>
                <w:szCs w:val="22"/>
                <w:lang w:val="en-US"/>
              </w:rPr>
              <w:t> </w:t>
            </w:r>
            <w:r w:rsidRPr="009A1F04">
              <w:rPr>
                <w:rFonts w:ascii="Times New Roman" w:hAnsi="Times New Roman" w:cs="Times New Roman"/>
                <w:sz w:val="22"/>
                <w:szCs w:val="22"/>
              </w:rPr>
              <w:t>аукцион в электронной форме;</w:t>
            </w:r>
          </w:p>
          <w:p w:rsidR="00F440FE" w:rsidRPr="009A1F04" w:rsidRDefault="00F440FE" w:rsidP="00854680">
            <w:pPr>
              <w:pStyle w:val="aff5"/>
              <w:rPr>
                <w:rFonts w:ascii="Times New Roman" w:hAnsi="Times New Roman" w:cs="Times New Roman"/>
                <w:sz w:val="22"/>
                <w:szCs w:val="22"/>
              </w:rPr>
            </w:pPr>
            <w:r w:rsidRPr="009A1F04">
              <w:rPr>
                <w:rFonts w:ascii="Times New Roman" w:hAnsi="Times New Roman" w:cs="Times New Roman"/>
                <w:sz w:val="22"/>
                <w:szCs w:val="22"/>
              </w:rPr>
              <w:t>5)</w:t>
            </w:r>
            <w:r w:rsidR="00506F09">
              <w:rPr>
                <w:rFonts w:ascii="Times New Roman" w:hAnsi="Times New Roman" w:cs="Times New Roman"/>
                <w:sz w:val="22"/>
                <w:szCs w:val="22"/>
                <w:lang w:val="en-US"/>
              </w:rPr>
              <w:t> </w:t>
            </w:r>
            <w:r w:rsidRPr="009A1F04">
              <w:rPr>
                <w:rFonts w:ascii="Times New Roman" w:hAnsi="Times New Roman" w:cs="Times New Roman"/>
                <w:sz w:val="22"/>
                <w:szCs w:val="22"/>
              </w:rPr>
              <w:t>закрытые способы определения поставщиков (подрядчиков, исполнителей);</w:t>
            </w:r>
          </w:p>
          <w:p w:rsidR="00F440FE" w:rsidRPr="009A1F04" w:rsidRDefault="00F440FE" w:rsidP="00854680">
            <w:pPr>
              <w:pStyle w:val="aff5"/>
              <w:rPr>
                <w:rFonts w:ascii="Times New Roman" w:hAnsi="Times New Roman" w:cs="Times New Roman"/>
                <w:sz w:val="22"/>
                <w:szCs w:val="22"/>
              </w:rPr>
            </w:pPr>
            <w:r w:rsidRPr="009A1F04">
              <w:rPr>
                <w:rFonts w:ascii="Times New Roman" w:hAnsi="Times New Roman" w:cs="Times New Roman"/>
                <w:sz w:val="22"/>
                <w:szCs w:val="22"/>
              </w:rPr>
              <w:t>6)</w:t>
            </w:r>
            <w:r w:rsidR="00506F09">
              <w:rPr>
                <w:rFonts w:ascii="Times New Roman" w:hAnsi="Times New Roman" w:cs="Times New Roman"/>
                <w:sz w:val="22"/>
                <w:szCs w:val="22"/>
                <w:lang w:val="en-US"/>
              </w:rPr>
              <w:t> </w:t>
            </w:r>
            <w:r w:rsidRPr="009A1F04">
              <w:rPr>
                <w:rFonts w:ascii="Times New Roman" w:hAnsi="Times New Roman" w:cs="Times New Roman"/>
                <w:sz w:val="22"/>
                <w:szCs w:val="22"/>
              </w:rPr>
              <w:t>запрос котировок;</w:t>
            </w:r>
          </w:p>
          <w:p w:rsidR="00F440FE" w:rsidRPr="009A1F04" w:rsidRDefault="00F440FE" w:rsidP="00854680">
            <w:pPr>
              <w:pStyle w:val="21"/>
              <w:ind w:firstLine="0"/>
              <w:rPr>
                <w:sz w:val="22"/>
              </w:rPr>
            </w:pPr>
            <w:r w:rsidRPr="009A1F04">
              <w:rPr>
                <w:sz w:val="22"/>
              </w:rPr>
              <w:t>7)</w:t>
            </w:r>
            <w:r w:rsidR="00506F09">
              <w:rPr>
                <w:sz w:val="22"/>
                <w:lang w:val="en-US"/>
              </w:rPr>
              <w:t> </w:t>
            </w:r>
            <w:r w:rsidRPr="009A1F04">
              <w:rPr>
                <w:sz w:val="22"/>
              </w:rPr>
              <w:t>запрос предложений</w:t>
            </w:r>
          </w:p>
        </w:tc>
        <w:tc>
          <w:tcPr>
            <w:tcW w:w="2653" w:type="dxa"/>
            <w:shd w:val="clear" w:color="auto" w:fill="auto"/>
          </w:tcPr>
          <w:p w:rsidR="00F440FE" w:rsidRPr="009A1F04" w:rsidRDefault="00F440FE" w:rsidP="00F71AA1">
            <w:pPr>
              <w:pStyle w:val="aff5"/>
              <w:rPr>
                <w:sz w:val="22"/>
              </w:rPr>
            </w:pPr>
            <w:hyperlink r:id="rId28" w:history="1">
              <w:r w:rsidRPr="009A1F04">
                <w:rPr>
                  <w:rStyle w:val="aff4"/>
                  <w:rFonts w:ascii="Times New Roman" w:hAnsi="Times New Roman"/>
                  <w:color w:val="auto"/>
                  <w:sz w:val="22"/>
                  <w:szCs w:val="22"/>
                </w:rPr>
                <w:t>Статьи 18</w:t>
              </w:r>
            </w:hyperlink>
            <w:r w:rsidRPr="009A1F04">
              <w:rPr>
                <w:rFonts w:ascii="Times New Roman" w:hAnsi="Times New Roman" w:cs="Times New Roman"/>
                <w:sz w:val="22"/>
                <w:szCs w:val="22"/>
              </w:rPr>
              <w:t xml:space="preserve">, </w:t>
            </w:r>
            <w:hyperlink r:id="rId29" w:history="1">
              <w:r w:rsidRPr="009A1F04">
                <w:rPr>
                  <w:rStyle w:val="aff4"/>
                  <w:rFonts w:ascii="Times New Roman" w:hAnsi="Times New Roman"/>
                  <w:color w:val="auto"/>
                  <w:sz w:val="22"/>
                  <w:szCs w:val="22"/>
                </w:rPr>
                <w:t>24</w:t>
              </w:r>
            </w:hyperlink>
            <w:r w:rsidRPr="009A1F04">
              <w:rPr>
                <w:rFonts w:ascii="Times New Roman" w:hAnsi="Times New Roman" w:cs="Times New Roman"/>
                <w:sz w:val="22"/>
                <w:szCs w:val="22"/>
              </w:rPr>
              <w:t xml:space="preserve">, </w:t>
            </w:r>
            <w:hyperlink r:id="rId30" w:history="1">
              <w:r w:rsidRPr="009A1F04">
                <w:rPr>
                  <w:rStyle w:val="aff4"/>
                  <w:rFonts w:ascii="Times New Roman" w:hAnsi="Times New Roman"/>
                  <w:color w:val="auto"/>
                  <w:sz w:val="22"/>
                  <w:szCs w:val="22"/>
                </w:rPr>
                <w:t>48</w:t>
              </w:r>
            </w:hyperlink>
            <w:r w:rsidRPr="009A1F04">
              <w:rPr>
                <w:rFonts w:ascii="Times New Roman" w:hAnsi="Times New Roman" w:cs="Times New Roman"/>
                <w:sz w:val="22"/>
                <w:szCs w:val="22"/>
              </w:rPr>
              <w:t xml:space="preserve">, </w:t>
            </w:r>
            <w:hyperlink r:id="rId31" w:history="1">
              <w:r w:rsidRPr="009A1F04">
                <w:rPr>
                  <w:rStyle w:val="aff4"/>
                  <w:rFonts w:ascii="Times New Roman" w:hAnsi="Times New Roman"/>
                  <w:color w:val="auto"/>
                  <w:sz w:val="22"/>
                  <w:szCs w:val="22"/>
                </w:rPr>
                <w:t>49</w:t>
              </w:r>
            </w:hyperlink>
            <w:r w:rsidRPr="009A1F04">
              <w:rPr>
                <w:rFonts w:ascii="Times New Roman" w:hAnsi="Times New Roman" w:cs="Times New Roman"/>
                <w:sz w:val="22"/>
                <w:szCs w:val="22"/>
              </w:rPr>
              <w:t xml:space="preserve">, </w:t>
            </w:r>
            <w:hyperlink r:id="rId32" w:history="1">
              <w:r w:rsidRPr="009A1F04">
                <w:rPr>
                  <w:rStyle w:val="aff4"/>
                  <w:rFonts w:ascii="Times New Roman" w:hAnsi="Times New Roman"/>
                  <w:color w:val="auto"/>
                  <w:sz w:val="22"/>
                  <w:szCs w:val="22"/>
                </w:rPr>
                <w:t>56</w:t>
              </w:r>
            </w:hyperlink>
            <w:r w:rsidRPr="009A1F04">
              <w:rPr>
                <w:rFonts w:ascii="Times New Roman" w:hAnsi="Times New Roman" w:cs="Times New Roman"/>
                <w:sz w:val="22"/>
                <w:szCs w:val="22"/>
              </w:rPr>
              <w:t xml:space="preserve">, </w:t>
            </w:r>
            <w:hyperlink r:id="rId33" w:history="1">
              <w:r w:rsidRPr="009A1F04">
                <w:rPr>
                  <w:rStyle w:val="aff4"/>
                  <w:rFonts w:ascii="Times New Roman" w:hAnsi="Times New Roman"/>
                  <w:color w:val="auto"/>
                  <w:sz w:val="22"/>
                  <w:szCs w:val="22"/>
                </w:rPr>
                <w:t>57</w:t>
              </w:r>
            </w:hyperlink>
            <w:r w:rsidRPr="009A1F04">
              <w:rPr>
                <w:rFonts w:ascii="Times New Roman" w:hAnsi="Times New Roman" w:cs="Times New Roman"/>
                <w:sz w:val="22"/>
                <w:szCs w:val="22"/>
              </w:rPr>
              <w:t xml:space="preserve">, </w:t>
            </w:r>
            <w:hyperlink r:id="rId34" w:history="1">
              <w:r w:rsidRPr="009A1F04">
                <w:rPr>
                  <w:rStyle w:val="aff4"/>
                  <w:rFonts w:ascii="Times New Roman" w:hAnsi="Times New Roman"/>
                  <w:color w:val="auto"/>
                  <w:sz w:val="22"/>
                  <w:szCs w:val="22"/>
                </w:rPr>
                <w:t>59</w:t>
              </w:r>
            </w:hyperlink>
            <w:r w:rsidRPr="009A1F04">
              <w:rPr>
                <w:rFonts w:ascii="Times New Roman" w:hAnsi="Times New Roman" w:cs="Times New Roman"/>
                <w:sz w:val="22"/>
                <w:szCs w:val="22"/>
              </w:rPr>
              <w:t xml:space="preserve">, </w:t>
            </w:r>
            <w:hyperlink r:id="rId35" w:history="1">
              <w:r w:rsidRPr="009A1F04">
                <w:rPr>
                  <w:rStyle w:val="aff4"/>
                  <w:rFonts w:ascii="Times New Roman" w:hAnsi="Times New Roman"/>
                  <w:color w:val="auto"/>
                  <w:sz w:val="22"/>
                  <w:szCs w:val="22"/>
                </w:rPr>
                <w:t>63</w:t>
              </w:r>
            </w:hyperlink>
            <w:r w:rsidRPr="009A1F04">
              <w:rPr>
                <w:rFonts w:ascii="Times New Roman" w:hAnsi="Times New Roman" w:cs="Times New Roman"/>
                <w:sz w:val="22"/>
                <w:szCs w:val="22"/>
              </w:rPr>
              <w:t xml:space="preserve">, </w:t>
            </w:r>
            <w:hyperlink r:id="rId36" w:history="1">
              <w:r w:rsidRPr="009A1F04">
                <w:rPr>
                  <w:rStyle w:val="aff4"/>
                  <w:rFonts w:ascii="Times New Roman" w:hAnsi="Times New Roman"/>
                  <w:color w:val="auto"/>
                  <w:sz w:val="22"/>
                  <w:szCs w:val="22"/>
                </w:rPr>
                <w:t>72</w:t>
              </w:r>
            </w:hyperlink>
            <w:r w:rsidRPr="009A1F04">
              <w:rPr>
                <w:rFonts w:ascii="Times New Roman" w:hAnsi="Times New Roman" w:cs="Times New Roman"/>
                <w:sz w:val="22"/>
                <w:szCs w:val="22"/>
              </w:rPr>
              <w:t xml:space="preserve">, </w:t>
            </w:r>
            <w:hyperlink r:id="rId37" w:history="1">
              <w:r w:rsidRPr="009A1F04">
                <w:rPr>
                  <w:rStyle w:val="aff4"/>
                  <w:rFonts w:ascii="Times New Roman" w:hAnsi="Times New Roman"/>
                  <w:color w:val="auto"/>
                  <w:sz w:val="22"/>
                  <w:szCs w:val="22"/>
                </w:rPr>
                <w:t>74 - 76</w:t>
              </w:r>
            </w:hyperlink>
            <w:r w:rsidRPr="009A1F04">
              <w:rPr>
                <w:rFonts w:ascii="Times New Roman" w:hAnsi="Times New Roman" w:cs="Times New Roman"/>
                <w:sz w:val="22"/>
                <w:szCs w:val="22"/>
              </w:rPr>
              <w:t xml:space="preserve">, </w:t>
            </w:r>
            <w:r w:rsidR="00506F09" w:rsidRPr="00506F09">
              <w:rPr>
                <w:rFonts w:ascii="Times New Roman" w:hAnsi="Times New Roman" w:cs="Times New Roman"/>
                <w:sz w:val="22"/>
                <w:szCs w:val="22"/>
              </w:rPr>
              <w:t>82.1</w:t>
            </w:r>
            <w:r w:rsidR="00506F09">
              <w:rPr>
                <w:rFonts w:ascii="Times New Roman" w:hAnsi="Times New Roman" w:cs="Times New Roman"/>
                <w:sz w:val="22"/>
                <w:szCs w:val="22"/>
              </w:rPr>
              <w:t>,</w:t>
            </w:r>
            <w:r w:rsidR="00506F09" w:rsidRPr="00506F09">
              <w:rPr>
                <w:rFonts w:ascii="Times New Roman" w:hAnsi="Times New Roman" w:cs="Times New Roman"/>
                <w:sz w:val="22"/>
                <w:szCs w:val="22"/>
              </w:rPr>
              <w:t xml:space="preserve"> </w:t>
            </w:r>
            <w:hyperlink r:id="rId38" w:history="1">
              <w:r w:rsidRPr="009A1F04">
                <w:rPr>
                  <w:rStyle w:val="aff4"/>
                  <w:rFonts w:ascii="Times New Roman" w:hAnsi="Times New Roman"/>
                  <w:color w:val="auto"/>
                  <w:sz w:val="22"/>
                  <w:szCs w:val="22"/>
                </w:rPr>
                <w:t>83</w:t>
              </w:r>
            </w:hyperlink>
            <w:r w:rsidRPr="009A1F04">
              <w:rPr>
                <w:rFonts w:ascii="Times New Roman" w:hAnsi="Times New Roman" w:cs="Times New Roman"/>
                <w:sz w:val="22"/>
                <w:szCs w:val="22"/>
              </w:rPr>
              <w:t xml:space="preserve">, </w:t>
            </w:r>
            <w:hyperlink r:id="rId39" w:history="1">
              <w:r w:rsidRPr="009A1F04">
                <w:rPr>
                  <w:rStyle w:val="aff4"/>
                  <w:rFonts w:ascii="Times New Roman" w:hAnsi="Times New Roman"/>
                  <w:color w:val="auto"/>
                  <w:sz w:val="22"/>
                  <w:szCs w:val="22"/>
                </w:rPr>
                <w:t>84 - 92</w:t>
              </w:r>
            </w:hyperlink>
            <w:r w:rsidRPr="009A1F04">
              <w:rPr>
                <w:rFonts w:ascii="Times New Roman" w:hAnsi="Times New Roman" w:cs="Times New Roman"/>
                <w:sz w:val="22"/>
                <w:szCs w:val="22"/>
              </w:rPr>
              <w:t xml:space="preserve"> Закона </w:t>
            </w:r>
            <w:r w:rsidR="00EA6044" w:rsidRPr="009A1F04">
              <w:rPr>
                <w:rFonts w:ascii="Times New Roman" w:hAnsi="Times New Roman" w:cs="Times New Roman"/>
                <w:sz w:val="22"/>
                <w:szCs w:val="22"/>
              </w:rPr>
              <w:t>№ </w:t>
            </w:r>
            <w:r w:rsidRPr="009A1F04">
              <w:rPr>
                <w:rFonts w:ascii="Times New Roman" w:hAnsi="Times New Roman" w:cs="Times New Roman"/>
                <w:sz w:val="22"/>
                <w:szCs w:val="22"/>
              </w:rPr>
              <w:t xml:space="preserve">44-ФЗ, </w:t>
            </w:r>
            <w:hyperlink r:id="rId40" w:history="1">
              <w:r w:rsidRPr="009A1F04">
                <w:rPr>
                  <w:rStyle w:val="aff4"/>
                  <w:rFonts w:ascii="Times New Roman" w:hAnsi="Times New Roman"/>
                  <w:color w:val="auto"/>
                  <w:sz w:val="22"/>
                  <w:szCs w:val="22"/>
                </w:rPr>
                <w:t>статья 18</w:t>
              </w:r>
            </w:hyperlink>
            <w:r w:rsidRPr="009A1F04">
              <w:rPr>
                <w:rFonts w:ascii="Times New Roman" w:hAnsi="Times New Roman" w:cs="Times New Roman"/>
                <w:sz w:val="22"/>
                <w:szCs w:val="22"/>
              </w:rPr>
              <w:t xml:space="preserve"> Закона</w:t>
            </w:r>
            <w:r w:rsidR="00506F09">
              <w:rPr>
                <w:rFonts w:ascii="Times New Roman" w:hAnsi="Times New Roman" w:cs="Times New Roman"/>
                <w:sz w:val="22"/>
                <w:szCs w:val="22"/>
              </w:rPr>
              <w:t xml:space="preserve"> от 26.07.2006</w:t>
            </w:r>
            <w:r w:rsidRPr="009A1F04">
              <w:rPr>
                <w:rFonts w:ascii="Times New Roman" w:hAnsi="Times New Roman" w:cs="Times New Roman"/>
                <w:sz w:val="22"/>
                <w:szCs w:val="22"/>
              </w:rPr>
              <w:t xml:space="preserve"> </w:t>
            </w:r>
            <w:r w:rsidR="00EA6044" w:rsidRPr="009A1F04">
              <w:rPr>
                <w:rFonts w:ascii="Times New Roman" w:hAnsi="Times New Roman" w:cs="Times New Roman"/>
                <w:sz w:val="22"/>
                <w:szCs w:val="22"/>
              </w:rPr>
              <w:t>№ </w:t>
            </w:r>
            <w:r w:rsidRPr="009A1F04">
              <w:rPr>
                <w:rFonts w:ascii="Times New Roman" w:hAnsi="Times New Roman" w:cs="Times New Roman"/>
                <w:sz w:val="22"/>
                <w:szCs w:val="22"/>
              </w:rPr>
              <w:t xml:space="preserve">135-ФЗ, </w:t>
            </w:r>
            <w:r w:rsidR="00506F09">
              <w:rPr>
                <w:rFonts w:ascii="Times New Roman" w:hAnsi="Times New Roman" w:cs="Times New Roman"/>
                <w:sz w:val="22"/>
                <w:szCs w:val="22"/>
              </w:rPr>
              <w:t>р</w:t>
            </w:r>
            <w:r w:rsidR="00506F09" w:rsidRPr="00506F09">
              <w:rPr>
                <w:rFonts w:ascii="Times New Roman" w:hAnsi="Times New Roman" w:cs="Times New Roman"/>
                <w:sz w:val="22"/>
                <w:szCs w:val="22"/>
              </w:rPr>
              <w:t xml:space="preserve">аспоряжение Правительства РФ от 21.03.2016 </w:t>
            </w:r>
            <w:r w:rsidR="00506F09">
              <w:rPr>
                <w:rFonts w:ascii="Times New Roman" w:hAnsi="Times New Roman" w:cs="Times New Roman"/>
                <w:sz w:val="22"/>
                <w:szCs w:val="22"/>
              </w:rPr>
              <w:t>№ </w:t>
            </w:r>
            <w:r w:rsidR="00506F09" w:rsidRPr="00506F09">
              <w:rPr>
                <w:rFonts w:ascii="Times New Roman" w:hAnsi="Times New Roman" w:cs="Times New Roman"/>
                <w:sz w:val="22"/>
                <w:szCs w:val="22"/>
              </w:rPr>
              <w:t>471-р</w:t>
            </w:r>
            <w:r w:rsidRPr="009A1F04">
              <w:rPr>
                <w:rFonts w:ascii="Times New Roman" w:hAnsi="Times New Roman" w:cs="Times New Roman"/>
                <w:sz w:val="22"/>
                <w:szCs w:val="22"/>
              </w:rPr>
              <w:t xml:space="preserve">, </w:t>
            </w:r>
            <w:r w:rsidR="00F71AA1">
              <w:rPr>
                <w:rFonts w:ascii="Times New Roman" w:hAnsi="Times New Roman" w:cs="Times New Roman"/>
                <w:sz w:val="22"/>
                <w:szCs w:val="22"/>
              </w:rPr>
              <w:t>п</w:t>
            </w:r>
            <w:r w:rsidR="00F71AA1" w:rsidRPr="00F71AA1">
              <w:rPr>
                <w:rFonts w:ascii="Times New Roman" w:hAnsi="Times New Roman" w:cs="Times New Roman"/>
                <w:sz w:val="22"/>
                <w:szCs w:val="22"/>
              </w:rPr>
              <w:t xml:space="preserve">риказ Минфина России от 01.04.2020 </w:t>
            </w:r>
            <w:r w:rsidR="00F71AA1">
              <w:rPr>
                <w:rFonts w:ascii="Times New Roman" w:hAnsi="Times New Roman" w:cs="Times New Roman"/>
                <w:sz w:val="22"/>
                <w:szCs w:val="22"/>
              </w:rPr>
              <w:t>№ </w:t>
            </w:r>
            <w:r w:rsidR="00F71AA1" w:rsidRPr="00F71AA1">
              <w:rPr>
                <w:rFonts w:ascii="Times New Roman" w:hAnsi="Times New Roman" w:cs="Times New Roman"/>
                <w:sz w:val="22"/>
                <w:szCs w:val="22"/>
              </w:rPr>
              <w:t xml:space="preserve">51н </w:t>
            </w:r>
          </w:p>
        </w:tc>
        <w:tc>
          <w:tcPr>
            <w:tcW w:w="5071" w:type="dxa"/>
            <w:shd w:val="clear" w:color="auto" w:fill="auto"/>
          </w:tcPr>
          <w:p w:rsidR="00F440FE" w:rsidRPr="009A1F04" w:rsidRDefault="00F440FE" w:rsidP="00854680">
            <w:pPr>
              <w:pStyle w:val="21"/>
              <w:ind w:firstLine="0"/>
              <w:rPr>
                <w:sz w:val="22"/>
              </w:rPr>
            </w:pPr>
            <w:r w:rsidRPr="009A1F04">
              <w:rPr>
                <w:sz w:val="22"/>
              </w:rPr>
              <w:t xml:space="preserve">Выбранный способ не соответствует </w:t>
            </w:r>
            <w:hyperlink r:id="rId41" w:history="1">
              <w:r w:rsidRPr="009A1F04">
                <w:rPr>
                  <w:rStyle w:val="aff4"/>
                  <w:color w:val="auto"/>
                  <w:sz w:val="22"/>
                </w:rPr>
                <w:t>Закону</w:t>
              </w:r>
            </w:hyperlink>
            <w:r w:rsidRPr="009A1F04">
              <w:rPr>
                <w:sz w:val="22"/>
              </w:rPr>
              <w:t xml:space="preserve"> № 44-ФЗ, </w:t>
            </w:r>
            <w:hyperlink r:id="rId42" w:history="1">
              <w:r w:rsidRPr="009A1F04">
                <w:rPr>
                  <w:rStyle w:val="aff4"/>
                  <w:color w:val="auto"/>
                  <w:sz w:val="22"/>
                </w:rPr>
                <w:t>Закону</w:t>
              </w:r>
            </w:hyperlink>
            <w:r w:rsidRPr="009A1F04">
              <w:rPr>
                <w:sz w:val="22"/>
              </w:rPr>
              <w:t xml:space="preserve"> </w:t>
            </w:r>
            <w:r w:rsidR="00EA6044" w:rsidRPr="009A1F04">
              <w:rPr>
                <w:sz w:val="22"/>
              </w:rPr>
              <w:t>№ </w:t>
            </w:r>
            <w:r w:rsidRPr="009A1F04">
              <w:rPr>
                <w:sz w:val="22"/>
              </w:rPr>
              <w:t>135-ФЗ, в частности:</w:t>
            </w:r>
          </w:p>
          <w:p w:rsidR="00F440FE" w:rsidRPr="009A1F04" w:rsidRDefault="00F440FE" w:rsidP="00854680">
            <w:pPr>
              <w:pStyle w:val="21"/>
              <w:ind w:firstLine="0"/>
              <w:rPr>
                <w:sz w:val="22"/>
              </w:rPr>
            </w:pPr>
            <w:r w:rsidRPr="009A1F04">
              <w:rPr>
                <w:sz w:val="22"/>
              </w:rPr>
              <w:t>1)</w:t>
            </w:r>
            <w:r w:rsidR="00D82DF4">
              <w:rPr>
                <w:sz w:val="22"/>
              </w:rPr>
              <w:t> </w:t>
            </w:r>
            <w:r w:rsidRPr="009A1F04">
              <w:rPr>
                <w:sz w:val="22"/>
              </w:rPr>
              <w:t xml:space="preserve">объект закупки включен в </w:t>
            </w:r>
            <w:hyperlink r:id="rId43" w:history="1">
              <w:r w:rsidRPr="009A1F04">
                <w:rPr>
                  <w:rStyle w:val="aff4"/>
                  <w:color w:val="auto"/>
                  <w:sz w:val="22"/>
                </w:rPr>
                <w:t>перечень</w:t>
              </w:r>
            </w:hyperlink>
            <w:r w:rsidRPr="009A1F04">
              <w:rPr>
                <w:sz w:val="22"/>
              </w:rPr>
              <w:t xml:space="preserve"> товаров, работ, услуг, в соответствии с которым заказчик обязан проводить только аукцион в электронной форме;</w:t>
            </w: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854680">
            <w:pPr>
              <w:pStyle w:val="21"/>
              <w:ind w:firstLine="0"/>
              <w:rPr>
                <w:sz w:val="22"/>
              </w:rPr>
            </w:pPr>
            <w:r w:rsidRPr="009A1F04">
              <w:rPr>
                <w:sz w:val="22"/>
              </w:rPr>
              <w:t>2)</w:t>
            </w:r>
            <w:r w:rsidR="00D82DF4">
              <w:rPr>
                <w:sz w:val="22"/>
              </w:rPr>
              <w:t> </w:t>
            </w:r>
            <w:r w:rsidRPr="009A1F04">
              <w:rPr>
                <w:sz w:val="22"/>
              </w:rPr>
              <w:t xml:space="preserve">конкурс с ограниченным участием проведен в случаях, не установленных </w:t>
            </w:r>
            <w:hyperlink r:id="rId44" w:history="1">
              <w:r w:rsidRPr="009A1F04">
                <w:rPr>
                  <w:rStyle w:val="aff4"/>
                  <w:color w:val="auto"/>
                  <w:sz w:val="22"/>
                </w:rPr>
                <w:t>частью 2 статьи 56</w:t>
              </w:r>
            </w:hyperlink>
            <w:r w:rsidRPr="009A1F04">
              <w:rPr>
                <w:sz w:val="22"/>
              </w:rPr>
              <w:t xml:space="preserve"> Закона </w:t>
            </w:r>
            <w:r w:rsidR="00EA6044" w:rsidRPr="009A1F04">
              <w:rPr>
                <w:sz w:val="22"/>
              </w:rPr>
              <w:t>№ </w:t>
            </w:r>
            <w:r w:rsidRPr="009A1F04">
              <w:rPr>
                <w:sz w:val="22"/>
              </w:rPr>
              <w:t>44-ФЗ, либо не проведен в случае, если закупка должна быть осуществлена путем проведения конкурса с ограниченным участием;</w:t>
            </w: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854680">
            <w:pPr>
              <w:pStyle w:val="21"/>
              <w:ind w:firstLine="0"/>
              <w:rPr>
                <w:sz w:val="22"/>
              </w:rPr>
            </w:pPr>
            <w:r w:rsidRPr="009A1F04">
              <w:rPr>
                <w:sz w:val="22"/>
              </w:rPr>
              <w:t>3)</w:t>
            </w:r>
            <w:r w:rsidR="00D82DF4">
              <w:rPr>
                <w:sz w:val="22"/>
              </w:rPr>
              <w:t> </w:t>
            </w:r>
            <w:r w:rsidRPr="009A1F04">
              <w:rPr>
                <w:sz w:val="22"/>
              </w:rPr>
              <w:t xml:space="preserve">двухэтапный конкурс проведен в случаях, не установленных </w:t>
            </w:r>
            <w:hyperlink r:id="rId45" w:history="1">
              <w:r w:rsidRPr="009A1F04">
                <w:rPr>
                  <w:rStyle w:val="aff4"/>
                  <w:color w:val="auto"/>
                  <w:sz w:val="22"/>
                </w:rPr>
                <w:t>частью 2 статьи 57</w:t>
              </w:r>
            </w:hyperlink>
            <w:r w:rsidRPr="009A1F04">
              <w:rPr>
                <w:sz w:val="22"/>
              </w:rPr>
              <w:t xml:space="preserve"> Законом </w:t>
            </w:r>
            <w:r w:rsidR="00EA6044" w:rsidRPr="009A1F04">
              <w:rPr>
                <w:sz w:val="22"/>
              </w:rPr>
              <w:t>№ </w:t>
            </w:r>
            <w:r w:rsidRPr="009A1F04">
              <w:rPr>
                <w:sz w:val="22"/>
              </w:rPr>
              <w:t>44-ФЗ;</w:t>
            </w: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9A1F04">
            <w:pPr>
              <w:pStyle w:val="21"/>
              <w:rPr>
                <w:sz w:val="22"/>
              </w:rPr>
            </w:pPr>
          </w:p>
          <w:p w:rsidR="00F440FE" w:rsidRPr="009A1F04" w:rsidRDefault="00F440FE" w:rsidP="00854680">
            <w:pPr>
              <w:pStyle w:val="21"/>
              <w:ind w:firstLine="0"/>
              <w:rPr>
                <w:sz w:val="22"/>
              </w:rPr>
            </w:pPr>
            <w:r w:rsidRPr="009A1F04">
              <w:rPr>
                <w:sz w:val="22"/>
              </w:rPr>
              <w:t>4)</w:t>
            </w:r>
            <w:r w:rsidR="00D82DF4">
              <w:rPr>
                <w:sz w:val="22"/>
              </w:rPr>
              <w:t> </w:t>
            </w:r>
            <w:r w:rsidRPr="009A1F04">
              <w:rPr>
                <w:sz w:val="22"/>
              </w:rPr>
              <w:t>осуществление закупки путем запроса котировок в случае, если начальная (максимальная) цена контракта превышает 500 тыс. рублей;</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5)</w:t>
            </w:r>
            <w:r w:rsidR="00D82DF4">
              <w:rPr>
                <w:rFonts w:ascii="Times New Roman" w:hAnsi="Times New Roman" w:cs="Times New Roman"/>
                <w:sz w:val="22"/>
                <w:szCs w:val="22"/>
              </w:rPr>
              <w:t> </w:t>
            </w:r>
            <w:r w:rsidRPr="009A1F04">
              <w:rPr>
                <w:rFonts w:ascii="Times New Roman" w:hAnsi="Times New Roman" w:cs="Times New Roman"/>
                <w:sz w:val="22"/>
                <w:szCs w:val="22"/>
              </w:rPr>
              <w:t>совокупный годовой объем закупок, осуществляемых путем проведения запроса котировок, превышает 10% объема средств, предусмотренных на все закупки заказчика в соответствии с планом-графиком и (или) 100 млн. рублей в год;</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6)</w:t>
            </w:r>
            <w:r w:rsidR="00D82DF4">
              <w:rPr>
                <w:rFonts w:ascii="Times New Roman" w:hAnsi="Times New Roman" w:cs="Times New Roman"/>
                <w:sz w:val="22"/>
                <w:szCs w:val="22"/>
              </w:rPr>
              <w:t> </w:t>
            </w:r>
            <w:r w:rsidRPr="009A1F04">
              <w:rPr>
                <w:rFonts w:ascii="Times New Roman" w:hAnsi="Times New Roman" w:cs="Times New Roman"/>
                <w:sz w:val="22"/>
                <w:szCs w:val="22"/>
              </w:rPr>
              <w:t xml:space="preserve">запрос предложений проведен в случаях, не установленных </w:t>
            </w:r>
            <w:hyperlink r:id="rId46" w:history="1">
              <w:r w:rsidRPr="009A1F04">
                <w:rPr>
                  <w:rStyle w:val="aff4"/>
                  <w:rFonts w:ascii="Times New Roman" w:hAnsi="Times New Roman"/>
                  <w:color w:val="auto"/>
                  <w:sz w:val="22"/>
                  <w:szCs w:val="22"/>
                </w:rPr>
                <w:t>частью 2 статьи 83</w:t>
              </w:r>
            </w:hyperlink>
            <w:r w:rsidRPr="009A1F04">
              <w:rPr>
                <w:rFonts w:ascii="Times New Roman" w:hAnsi="Times New Roman" w:cs="Times New Roman"/>
                <w:sz w:val="22"/>
                <w:szCs w:val="22"/>
              </w:rPr>
              <w:t xml:space="preserve"> Законом </w:t>
            </w:r>
            <w:r w:rsidR="00EA6044" w:rsidRPr="009A1F04">
              <w:rPr>
                <w:rFonts w:ascii="Times New Roman" w:hAnsi="Times New Roman" w:cs="Times New Roman"/>
                <w:sz w:val="22"/>
                <w:szCs w:val="22"/>
              </w:rPr>
              <w:t>№</w:t>
            </w:r>
            <w:r w:rsidRPr="009A1F04">
              <w:rPr>
                <w:rFonts w:ascii="Times New Roman" w:hAnsi="Times New Roman" w:cs="Times New Roman"/>
                <w:sz w:val="22"/>
                <w:szCs w:val="22"/>
              </w:rPr>
              <w:t> 44-ФЗ;</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7)</w:t>
            </w:r>
            <w:r w:rsidR="00D82DF4">
              <w:rPr>
                <w:rFonts w:ascii="Times New Roman" w:hAnsi="Times New Roman" w:cs="Times New Roman"/>
                <w:sz w:val="22"/>
                <w:szCs w:val="22"/>
              </w:rPr>
              <w:t> </w:t>
            </w:r>
            <w:r w:rsidRPr="009A1F04">
              <w:rPr>
                <w:rFonts w:ascii="Times New Roman" w:hAnsi="Times New Roman" w:cs="Times New Roman"/>
                <w:sz w:val="22"/>
                <w:szCs w:val="22"/>
              </w:rPr>
              <w:t>осуществление закупки финансовой услуги без проведения открытого конкурса или аукциона;</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8)</w:t>
            </w:r>
            <w:r w:rsidR="00D82DF4">
              <w:rPr>
                <w:rFonts w:ascii="Times New Roman" w:hAnsi="Times New Roman" w:cs="Times New Roman"/>
                <w:sz w:val="22"/>
                <w:szCs w:val="22"/>
              </w:rPr>
              <w:t> </w:t>
            </w:r>
            <w:r w:rsidRPr="009A1F04">
              <w:rPr>
                <w:rFonts w:ascii="Times New Roman" w:hAnsi="Times New Roman" w:cs="Times New Roman"/>
                <w:sz w:val="22"/>
                <w:szCs w:val="22"/>
              </w:rPr>
              <w:t xml:space="preserve">применение закрытых способов определения поставщиков (подрядчиков, исполнителей) в случаях, не установленных </w:t>
            </w:r>
            <w:hyperlink r:id="rId47" w:history="1">
              <w:r w:rsidRPr="009A1F04">
                <w:rPr>
                  <w:rStyle w:val="aff4"/>
                  <w:rFonts w:ascii="Times New Roman" w:hAnsi="Times New Roman"/>
                  <w:color w:val="auto"/>
                  <w:sz w:val="22"/>
                  <w:szCs w:val="22"/>
                </w:rPr>
                <w:t>частью 2 статьи 84</w:t>
              </w:r>
            </w:hyperlink>
            <w:r w:rsidRPr="009A1F04">
              <w:rPr>
                <w:rFonts w:ascii="Times New Roman" w:hAnsi="Times New Roman" w:cs="Times New Roman"/>
                <w:sz w:val="22"/>
                <w:szCs w:val="22"/>
              </w:rPr>
              <w:t xml:space="preserve"> Закона </w:t>
            </w:r>
            <w:r w:rsidR="00EA6044" w:rsidRPr="009A1F04">
              <w:rPr>
                <w:rFonts w:ascii="Times New Roman" w:hAnsi="Times New Roman" w:cs="Times New Roman"/>
                <w:sz w:val="22"/>
                <w:szCs w:val="22"/>
              </w:rPr>
              <w:t>№</w:t>
            </w:r>
            <w:r w:rsidRPr="009A1F04">
              <w:rPr>
                <w:rFonts w:ascii="Times New Roman" w:hAnsi="Times New Roman" w:cs="Times New Roman"/>
                <w:sz w:val="22"/>
                <w:szCs w:val="22"/>
              </w:rPr>
              <w:t> 44-ФЗ (сведения о закупках не относятся к государственной тайне, закупка услуг для обеспечения судей и т. д.);</w:t>
            </w:r>
          </w:p>
          <w:p w:rsidR="00F440FE" w:rsidRPr="009A1F04" w:rsidRDefault="00F440FE" w:rsidP="00D82DF4">
            <w:pPr>
              <w:pStyle w:val="21"/>
              <w:ind w:firstLine="0"/>
              <w:rPr>
                <w:sz w:val="22"/>
              </w:rPr>
            </w:pPr>
            <w:r w:rsidRPr="009A1F04">
              <w:rPr>
                <w:sz w:val="22"/>
              </w:rPr>
              <w:t>9)</w:t>
            </w:r>
            <w:r w:rsidR="00D82DF4">
              <w:rPr>
                <w:sz w:val="22"/>
              </w:rPr>
              <w:t> </w:t>
            </w:r>
            <w:r w:rsidRPr="009A1F04">
              <w:rPr>
                <w:sz w:val="22"/>
              </w:rPr>
              <w:t>отсутствует согласование применения закрытых способов определения поставщиков (подрядчиков, исполнителей) с контрольным органом</w:t>
            </w:r>
            <w:r w:rsidR="008440B1" w:rsidRPr="009A1F04">
              <w:rPr>
                <w:sz w:val="22"/>
              </w:rPr>
              <w:t>.</w:t>
            </w:r>
          </w:p>
        </w:tc>
        <w:tc>
          <w:tcPr>
            <w:tcW w:w="2756" w:type="dxa"/>
            <w:shd w:val="clear" w:color="auto" w:fill="auto"/>
          </w:tcPr>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r w:rsidRPr="009A1F04">
              <w:rPr>
                <w:sz w:val="22"/>
              </w:rPr>
              <w:t xml:space="preserve">В случае, если в соответствии с </w:t>
            </w:r>
            <w:hyperlink r:id="rId48" w:history="1">
              <w:r w:rsidRPr="009A1F04">
                <w:rPr>
                  <w:rStyle w:val="aff4"/>
                  <w:color w:val="auto"/>
                  <w:sz w:val="22"/>
                </w:rPr>
                <w:t>Законом</w:t>
              </w:r>
            </w:hyperlink>
            <w:r w:rsidRPr="009A1F04">
              <w:rPr>
                <w:sz w:val="22"/>
              </w:rPr>
              <w:t xml:space="preserve"> </w:t>
            </w:r>
            <w:r w:rsidR="00F71AA1">
              <w:rPr>
                <w:sz w:val="22"/>
              </w:rPr>
              <w:t>№</w:t>
            </w:r>
            <w:r w:rsidRPr="009A1F04">
              <w:rPr>
                <w:sz w:val="22"/>
              </w:rPr>
              <w:t>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Применяется в случае:</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F440FE" w:rsidRPr="009A1F04" w:rsidRDefault="00F440FE" w:rsidP="009A1F04">
            <w:pPr>
              <w:autoSpaceDE w:val="0"/>
              <w:autoSpaceDN w:val="0"/>
              <w:adjustRightInd w:val="0"/>
              <w:ind w:firstLine="0"/>
              <w:rPr>
                <w:sz w:val="22"/>
              </w:rPr>
            </w:pPr>
            <w:r w:rsidRPr="009A1F04">
              <w:rPr>
                <w:sz w:val="22"/>
              </w:rPr>
              <w:t>2) выполнения работ по сохранению объектов культурного наследия (памятников истории и культуры) народов Российской Федерации и т. д.</w:t>
            </w:r>
          </w:p>
          <w:p w:rsidR="00F440FE" w:rsidRPr="009A1F04" w:rsidRDefault="00F440FE" w:rsidP="009A1F04">
            <w:pPr>
              <w:autoSpaceDE w:val="0"/>
              <w:autoSpaceDN w:val="0"/>
              <w:adjustRightInd w:val="0"/>
              <w:ind w:firstLine="0"/>
              <w:rPr>
                <w:sz w:val="22"/>
              </w:rPr>
            </w:pPr>
          </w:p>
          <w:p w:rsidR="00F440FE" w:rsidRPr="009A1F04" w:rsidRDefault="00F440FE" w:rsidP="009A1F04">
            <w:pPr>
              <w:autoSpaceDE w:val="0"/>
              <w:autoSpaceDN w:val="0"/>
              <w:adjustRightInd w:val="0"/>
              <w:ind w:firstLine="0"/>
              <w:rPr>
                <w:sz w:val="22"/>
              </w:rPr>
            </w:pPr>
            <w:r w:rsidRPr="009A1F04">
              <w:rPr>
                <w:sz w:val="22"/>
              </w:rPr>
              <w:t xml:space="preserve">При заключении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w:t>
            </w:r>
            <w:r w:rsidRPr="009A1F04">
              <w:rPr>
                <w:sz w:val="22"/>
              </w:rPr>
              <w:lastRenderedPageBreak/>
              <w:t>создания произведения литературы или искусства, исполнения (как результата интеллектуальной деятельности).</w:t>
            </w:r>
          </w:p>
          <w:p w:rsidR="00854680" w:rsidRDefault="00854680"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p>
          <w:p w:rsidR="00854680" w:rsidRDefault="00854680" w:rsidP="009A1F04">
            <w:pPr>
              <w:autoSpaceDE w:val="0"/>
              <w:autoSpaceDN w:val="0"/>
              <w:adjustRightInd w:val="0"/>
              <w:ind w:firstLine="0"/>
              <w:rPr>
                <w:sz w:val="22"/>
              </w:rPr>
            </w:pPr>
          </w:p>
          <w:p w:rsidR="00854680" w:rsidRDefault="00854680" w:rsidP="009A1F04">
            <w:pPr>
              <w:autoSpaceDE w:val="0"/>
              <w:autoSpaceDN w:val="0"/>
              <w:adjustRightInd w:val="0"/>
              <w:ind w:firstLine="0"/>
              <w:rPr>
                <w:sz w:val="22"/>
              </w:rPr>
            </w:pPr>
          </w:p>
          <w:p w:rsidR="00854680" w:rsidRDefault="00854680" w:rsidP="009A1F04">
            <w:pPr>
              <w:autoSpaceDE w:val="0"/>
              <w:autoSpaceDN w:val="0"/>
              <w:adjustRightInd w:val="0"/>
              <w:ind w:firstLine="0"/>
              <w:rPr>
                <w:sz w:val="22"/>
              </w:rPr>
            </w:pPr>
          </w:p>
          <w:p w:rsidR="00854680" w:rsidRDefault="00854680" w:rsidP="009A1F04">
            <w:pPr>
              <w:autoSpaceDE w:val="0"/>
              <w:autoSpaceDN w:val="0"/>
              <w:adjustRightInd w:val="0"/>
              <w:ind w:firstLine="0"/>
              <w:rPr>
                <w:sz w:val="22"/>
              </w:rPr>
            </w:pPr>
          </w:p>
          <w:p w:rsidR="008440B1" w:rsidRPr="009A1F04" w:rsidRDefault="008440B1" w:rsidP="009A1F04">
            <w:pPr>
              <w:autoSpaceDE w:val="0"/>
              <w:autoSpaceDN w:val="0"/>
              <w:adjustRightInd w:val="0"/>
              <w:ind w:firstLine="0"/>
              <w:rPr>
                <w:sz w:val="22"/>
              </w:rPr>
            </w:pPr>
            <w:r w:rsidRPr="009A1F04">
              <w:rPr>
                <w:sz w:val="22"/>
              </w:rPr>
              <w:t>Для ГРБС</w:t>
            </w:r>
          </w:p>
        </w:tc>
      </w:tr>
      <w:tr w:rsidR="00F440FE" w:rsidRPr="009A1F04" w:rsidTr="00854680">
        <w:trPr>
          <w:trHeight w:val="6697"/>
        </w:trPr>
        <w:tc>
          <w:tcPr>
            <w:tcW w:w="656" w:type="dxa"/>
            <w:tcBorders>
              <w:bottom w:val="single" w:sz="4" w:space="0" w:color="auto"/>
            </w:tcBorders>
            <w:shd w:val="clear" w:color="auto" w:fill="auto"/>
          </w:tcPr>
          <w:p w:rsidR="00F440FE" w:rsidRPr="00854680" w:rsidRDefault="00F440FE" w:rsidP="009A1F04">
            <w:pPr>
              <w:autoSpaceDE w:val="0"/>
              <w:autoSpaceDN w:val="0"/>
              <w:adjustRightInd w:val="0"/>
              <w:spacing w:line="276" w:lineRule="auto"/>
              <w:ind w:firstLine="0"/>
              <w:rPr>
                <w:sz w:val="22"/>
                <w:lang w:val="en-US"/>
              </w:rPr>
            </w:pPr>
            <w:bookmarkStart w:id="11" w:name="sub_65"/>
            <w:r w:rsidRPr="009A1F04">
              <w:rPr>
                <w:sz w:val="22"/>
              </w:rPr>
              <w:lastRenderedPageBreak/>
              <w:t>2.3.</w:t>
            </w:r>
            <w:bookmarkEnd w:id="11"/>
            <w:r w:rsidR="00854680">
              <w:rPr>
                <w:sz w:val="22"/>
                <w:lang w:val="en-US"/>
              </w:rPr>
              <w:t>4</w:t>
            </w:r>
          </w:p>
        </w:tc>
        <w:tc>
          <w:tcPr>
            <w:tcW w:w="3650" w:type="dxa"/>
            <w:tcBorders>
              <w:bottom w:val="single" w:sz="4" w:space="0" w:color="auto"/>
            </w:tcBorders>
            <w:shd w:val="clear" w:color="auto" w:fill="auto"/>
          </w:tcPr>
          <w:p w:rsidR="00F440FE" w:rsidRPr="009A1F04" w:rsidRDefault="00F440FE" w:rsidP="00854680">
            <w:pPr>
              <w:pStyle w:val="21"/>
              <w:ind w:firstLine="0"/>
              <w:rPr>
                <w:sz w:val="22"/>
              </w:rPr>
            </w:pPr>
            <w:r w:rsidRPr="009A1F04">
              <w:rPr>
                <w:sz w:val="22"/>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2653" w:type="dxa"/>
            <w:tcBorders>
              <w:bottom w:val="single" w:sz="4" w:space="0" w:color="auto"/>
            </w:tcBorders>
            <w:shd w:val="clear" w:color="auto" w:fill="auto"/>
          </w:tcPr>
          <w:p w:rsidR="00F440FE" w:rsidRPr="009A1F04" w:rsidRDefault="00F440FE" w:rsidP="00854680">
            <w:pPr>
              <w:pStyle w:val="21"/>
              <w:ind w:firstLine="0"/>
              <w:rPr>
                <w:sz w:val="22"/>
              </w:rPr>
            </w:pPr>
            <w:hyperlink r:id="rId49" w:history="1">
              <w:r w:rsidRPr="009A1F04">
                <w:rPr>
                  <w:rStyle w:val="aff4"/>
                  <w:color w:val="auto"/>
                  <w:sz w:val="22"/>
                </w:rPr>
                <w:t>Статья 22</w:t>
              </w:r>
            </w:hyperlink>
            <w:r w:rsidRPr="009A1F04">
              <w:rPr>
                <w:sz w:val="22"/>
              </w:rPr>
              <w:t xml:space="preserve"> Закона </w:t>
            </w:r>
            <w:r w:rsidR="008440B1" w:rsidRPr="009A1F04">
              <w:rPr>
                <w:sz w:val="22"/>
              </w:rPr>
              <w:t>№ </w:t>
            </w:r>
            <w:r w:rsidRPr="009A1F04">
              <w:rPr>
                <w:sz w:val="22"/>
              </w:rPr>
              <w:t>44-ФЗ</w:t>
            </w:r>
          </w:p>
        </w:tc>
        <w:tc>
          <w:tcPr>
            <w:tcW w:w="5071" w:type="dxa"/>
            <w:tcBorders>
              <w:bottom w:val="single" w:sz="4" w:space="0" w:color="auto"/>
            </w:tcBorders>
            <w:shd w:val="clear" w:color="auto" w:fill="auto"/>
          </w:tcPr>
          <w:p w:rsidR="008440B1" w:rsidRPr="009A1F04" w:rsidRDefault="00F440FE" w:rsidP="00854680">
            <w:pPr>
              <w:pStyle w:val="21"/>
              <w:ind w:firstLine="0"/>
              <w:rPr>
                <w:sz w:val="22"/>
              </w:rPr>
            </w:pPr>
            <w:r w:rsidRPr="009A1F04">
              <w:rPr>
                <w:sz w:val="22"/>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8440B1" w:rsidRPr="009A1F04" w:rsidRDefault="008440B1" w:rsidP="009A1F04">
            <w:pPr>
              <w:pStyle w:val="21"/>
              <w:rPr>
                <w:sz w:val="22"/>
              </w:rPr>
            </w:pPr>
          </w:p>
          <w:p w:rsidR="00F440FE" w:rsidRPr="009A1F04" w:rsidRDefault="008440B1" w:rsidP="00854680">
            <w:pPr>
              <w:pStyle w:val="21"/>
              <w:ind w:firstLine="0"/>
              <w:rPr>
                <w:sz w:val="22"/>
              </w:rPr>
            </w:pPr>
            <w:r w:rsidRPr="009A1F04">
              <w:rPr>
                <w:sz w:val="22"/>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2756" w:type="dxa"/>
            <w:tcBorders>
              <w:bottom w:val="single" w:sz="4" w:space="0" w:color="auto"/>
            </w:tcBorders>
            <w:shd w:val="clear" w:color="auto" w:fill="auto"/>
          </w:tcPr>
          <w:p w:rsidR="008440B1" w:rsidRPr="009A1F04" w:rsidRDefault="00F440FE" w:rsidP="00854680">
            <w:pPr>
              <w:pStyle w:val="21"/>
              <w:ind w:firstLine="0"/>
              <w:rPr>
                <w:sz w:val="22"/>
              </w:rPr>
            </w:pPr>
            <w:r w:rsidRPr="009A1F04">
              <w:rPr>
                <w:sz w:val="22"/>
              </w:rPr>
              <w:t>Отсутствуют запросы, ответы, ссылки на сайты.</w:t>
            </w:r>
          </w:p>
          <w:p w:rsidR="008440B1" w:rsidRPr="009A1F04" w:rsidRDefault="008440B1" w:rsidP="00F440FE">
            <w:pPr>
              <w:pStyle w:val="aff5"/>
              <w:rPr>
                <w:rFonts w:ascii="Times New Roman" w:hAnsi="Times New Roman" w:cs="Times New Roman"/>
                <w:sz w:val="22"/>
                <w:szCs w:val="22"/>
              </w:rPr>
            </w:pPr>
          </w:p>
          <w:p w:rsidR="008440B1" w:rsidRPr="009A1F04" w:rsidRDefault="008440B1" w:rsidP="00F440FE">
            <w:pPr>
              <w:pStyle w:val="aff5"/>
              <w:rPr>
                <w:rFonts w:ascii="Times New Roman" w:hAnsi="Times New Roman" w:cs="Times New Roman"/>
                <w:sz w:val="22"/>
                <w:szCs w:val="22"/>
              </w:rPr>
            </w:pPr>
          </w:p>
          <w:p w:rsidR="008440B1" w:rsidRPr="009A1F04" w:rsidRDefault="008440B1" w:rsidP="00F440FE">
            <w:pPr>
              <w:pStyle w:val="aff5"/>
              <w:rPr>
                <w:rFonts w:ascii="Times New Roman" w:hAnsi="Times New Roman" w:cs="Times New Roman"/>
                <w:sz w:val="22"/>
                <w:szCs w:val="22"/>
              </w:rPr>
            </w:pPr>
          </w:p>
          <w:p w:rsidR="008440B1" w:rsidRPr="009A1F04" w:rsidRDefault="008440B1" w:rsidP="00F440FE">
            <w:pPr>
              <w:pStyle w:val="aff5"/>
              <w:rPr>
                <w:rFonts w:ascii="Times New Roman" w:hAnsi="Times New Roman" w:cs="Times New Roman"/>
                <w:sz w:val="22"/>
                <w:szCs w:val="22"/>
              </w:rPr>
            </w:pPr>
            <w:r w:rsidRPr="009A1F04">
              <w:rPr>
                <w:rFonts w:ascii="Times New Roman" w:hAnsi="Times New Roman" w:cs="Times New Roman"/>
                <w:sz w:val="22"/>
                <w:szCs w:val="22"/>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EF132B" w:rsidRDefault="00EF132B" w:rsidP="00EF132B">
            <w:pPr>
              <w:pStyle w:val="21"/>
              <w:ind w:firstLine="0"/>
              <w:rPr>
                <w:sz w:val="22"/>
              </w:rPr>
            </w:pPr>
          </w:p>
          <w:p w:rsidR="00F440FE" w:rsidRPr="009A1F04" w:rsidRDefault="008440B1" w:rsidP="00EF132B">
            <w:pPr>
              <w:pStyle w:val="21"/>
              <w:ind w:firstLine="0"/>
              <w:rPr>
                <w:sz w:val="22"/>
              </w:rPr>
            </w:pPr>
            <w:r w:rsidRPr="009A1F04">
              <w:rPr>
                <w:sz w:val="22"/>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F440FE" w:rsidRPr="009A1F04" w:rsidTr="009A1F04">
        <w:tc>
          <w:tcPr>
            <w:tcW w:w="14786" w:type="dxa"/>
            <w:gridSpan w:val="5"/>
            <w:shd w:val="clear" w:color="auto" w:fill="auto"/>
          </w:tcPr>
          <w:p w:rsidR="00F440FE" w:rsidRPr="009A1F04" w:rsidRDefault="00F440FE" w:rsidP="009A1F04">
            <w:pPr>
              <w:pStyle w:val="21"/>
              <w:jc w:val="center"/>
              <w:rPr>
                <w:b/>
                <w:bCs/>
                <w:sz w:val="22"/>
              </w:rPr>
            </w:pPr>
            <w:bookmarkStart w:id="12" w:name="sub_46"/>
            <w:r w:rsidRPr="006466B3">
              <w:rPr>
                <w:b/>
                <w:bCs/>
                <w:sz w:val="22"/>
              </w:rPr>
              <w:t>3. Документация (извещение) о закупках</w:t>
            </w:r>
            <w:bookmarkEnd w:id="12"/>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3" w:name="sub_66"/>
            <w:r w:rsidRPr="009A1F04">
              <w:rPr>
                <w:sz w:val="22"/>
              </w:rPr>
              <w:t>3.1</w:t>
            </w:r>
            <w:bookmarkEnd w:id="13"/>
          </w:p>
        </w:tc>
        <w:tc>
          <w:tcPr>
            <w:tcW w:w="3650" w:type="dxa"/>
            <w:shd w:val="clear" w:color="auto" w:fill="auto"/>
          </w:tcPr>
          <w:p w:rsidR="00F440FE" w:rsidRPr="009A1F04" w:rsidRDefault="00F440FE" w:rsidP="008652AE">
            <w:pPr>
              <w:pStyle w:val="21"/>
              <w:ind w:firstLine="0"/>
              <w:rPr>
                <w:sz w:val="22"/>
              </w:rPr>
            </w:pPr>
            <w:r w:rsidRPr="009A1F04">
              <w:rPr>
                <w:sz w:val="22"/>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2653" w:type="dxa"/>
            <w:shd w:val="clear" w:color="auto" w:fill="auto"/>
          </w:tcPr>
          <w:p w:rsidR="00F440FE" w:rsidRPr="009A1F04" w:rsidRDefault="00F440FE" w:rsidP="008652AE">
            <w:pPr>
              <w:pStyle w:val="21"/>
              <w:ind w:firstLine="0"/>
              <w:rPr>
                <w:sz w:val="22"/>
              </w:rPr>
            </w:pPr>
            <w:hyperlink r:id="rId50" w:history="1">
              <w:r w:rsidRPr="009A1F04">
                <w:rPr>
                  <w:rStyle w:val="aff4"/>
                  <w:color w:val="auto"/>
                  <w:sz w:val="22"/>
                </w:rPr>
                <w:t>Статья 31</w:t>
              </w:r>
            </w:hyperlink>
            <w:r w:rsidRPr="009A1F04">
              <w:rPr>
                <w:sz w:val="22"/>
              </w:rPr>
              <w:t xml:space="preserve"> Закона </w:t>
            </w:r>
            <w:r w:rsidR="008652AE">
              <w:rPr>
                <w:sz w:val="22"/>
              </w:rPr>
              <w:t>№ </w:t>
            </w:r>
            <w:r w:rsidRPr="009A1F04">
              <w:rPr>
                <w:sz w:val="22"/>
              </w:rPr>
              <w:t xml:space="preserve">44-ФЗ, </w:t>
            </w:r>
            <w:r w:rsidR="009D6A8A">
              <w:rPr>
                <w:sz w:val="22"/>
              </w:rPr>
              <w:t>п</w:t>
            </w:r>
            <w:r w:rsidR="009D6A8A" w:rsidRPr="009D6A8A">
              <w:rPr>
                <w:sz w:val="22"/>
              </w:rPr>
              <w:t xml:space="preserve">остановление Правительства РФ от 04.02.2015 </w:t>
            </w:r>
            <w:r w:rsidR="009D6A8A">
              <w:rPr>
                <w:sz w:val="22"/>
              </w:rPr>
              <w:t>№ </w:t>
            </w:r>
            <w:r w:rsidR="009D6A8A" w:rsidRPr="009D6A8A">
              <w:rPr>
                <w:sz w:val="22"/>
              </w:rPr>
              <w:t>99</w:t>
            </w:r>
          </w:p>
        </w:tc>
        <w:tc>
          <w:tcPr>
            <w:tcW w:w="5071" w:type="dxa"/>
            <w:shd w:val="clear" w:color="auto" w:fill="auto"/>
          </w:tcPr>
          <w:p w:rsidR="00F440FE" w:rsidRDefault="00F440FE" w:rsidP="008652AE">
            <w:pPr>
              <w:pStyle w:val="21"/>
              <w:ind w:firstLine="0"/>
              <w:rPr>
                <w:sz w:val="22"/>
              </w:rPr>
            </w:pPr>
            <w:r w:rsidRPr="009A1F04">
              <w:rPr>
                <w:sz w:val="22"/>
              </w:rPr>
              <w:t xml:space="preserve">Документация (извещение) о закупках содержит требования к участникам закупки, не предусмотренные Законом </w:t>
            </w:r>
            <w:r w:rsidR="008652AE">
              <w:rPr>
                <w:sz w:val="22"/>
              </w:rPr>
              <w:t>№</w:t>
            </w:r>
            <w:r w:rsidRPr="009A1F04">
              <w:rPr>
                <w:sz w:val="22"/>
              </w:rPr>
              <w:t> 44-ФЗ.</w:t>
            </w: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Default="008652AE" w:rsidP="008652AE">
            <w:pPr>
              <w:pStyle w:val="21"/>
              <w:ind w:firstLine="0"/>
              <w:rPr>
                <w:sz w:val="22"/>
              </w:rPr>
            </w:pPr>
          </w:p>
          <w:p w:rsidR="008652AE" w:rsidRPr="009A1F04" w:rsidRDefault="008652AE" w:rsidP="008652AE">
            <w:pPr>
              <w:pStyle w:val="21"/>
              <w:ind w:firstLine="0"/>
              <w:rPr>
                <w:sz w:val="22"/>
              </w:rPr>
            </w:pPr>
            <w:r w:rsidRPr="009A1F04">
              <w:rPr>
                <w:sz w:val="22"/>
              </w:rPr>
              <w:t xml:space="preserve">Дополнительные требования к участникам закупки отдельных видов товаров, работ, услуг применены к закупкам товаров, работ, услуг, не входящих в </w:t>
            </w:r>
            <w:hyperlink r:id="rId51" w:history="1">
              <w:r w:rsidRPr="009A1F04">
                <w:rPr>
                  <w:rStyle w:val="aff4"/>
                  <w:color w:val="auto"/>
                  <w:sz w:val="22"/>
                </w:rPr>
                <w:t>перечень</w:t>
              </w:r>
            </w:hyperlink>
            <w:r w:rsidRPr="009A1F04">
              <w:rPr>
                <w:sz w:val="22"/>
              </w:rPr>
              <w:t>, установленный Правительством Российской Федерации</w:t>
            </w:r>
          </w:p>
        </w:tc>
        <w:tc>
          <w:tcPr>
            <w:tcW w:w="2756"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lastRenderedPageBreak/>
              <w:t>Не допускается включение в документацию о закупках следующих требований:</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к производителю товара, к участнику закупки (в том числе требования к квалификации участника закупки, включая наличие опыта работы);</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к деловой репутации участника закупки;</w:t>
            </w:r>
          </w:p>
          <w:p w:rsidR="00F440FE" w:rsidRDefault="00F440FE" w:rsidP="008652AE">
            <w:pPr>
              <w:pStyle w:val="21"/>
              <w:ind w:firstLine="0"/>
              <w:rPr>
                <w:sz w:val="22"/>
              </w:rPr>
            </w:pPr>
            <w:r w:rsidRPr="009A1F04">
              <w:rPr>
                <w:sz w:val="22"/>
              </w:rPr>
              <w:lastRenderedPageBreak/>
              <w:t>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652AE" w:rsidRDefault="008652AE" w:rsidP="008652AE">
            <w:pPr>
              <w:pStyle w:val="21"/>
              <w:ind w:firstLine="0"/>
              <w:rPr>
                <w:sz w:val="22"/>
              </w:rPr>
            </w:pPr>
          </w:p>
          <w:p w:rsidR="008652AE" w:rsidRPr="009A1F04" w:rsidRDefault="008652AE" w:rsidP="008652AE">
            <w:pPr>
              <w:pStyle w:val="21"/>
              <w:ind w:firstLine="0"/>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4" w:name="sub_67"/>
            <w:r w:rsidRPr="009A1F04">
              <w:rPr>
                <w:sz w:val="22"/>
              </w:rPr>
              <w:lastRenderedPageBreak/>
              <w:t>3.2</w:t>
            </w:r>
            <w:bookmarkEnd w:id="14"/>
          </w:p>
        </w:tc>
        <w:tc>
          <w:tcPr>
            <w:tcW w:w="3650" w:type="dxa"/>
            <w:shd w:val="clear" w:color="auto" w:fill="auto"/>
          </w:tcPr>
          <w:p w:rsidR="00F440FE" w:rsidRPr="009A1F04" w:rsidRDefault="00F440FE" w:rsidP="004B5C1C">
            <w:pPr>
              <w:pStyle w:val="21"/>
              <w:ind w:firstLine="0"/>
              <w:rPr>
                <w:sz w:val="22"/>
              </w:rPr>
            </w:pPr>
            <w:r w:rsidRPr="009A1F04">
              <w:rPr>
                <w:sz w:val="22"/>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2653" w:type="dxa"/>
            <w:shd w:val="clear" w:color="auto" w:fill="auto"/>
          </w:tcPr>
          <w:p w:rsidR="00F440FE" w:rsidRPr="009A1F04" w:rsidRDefault="00F440FE" w:rsidP="004B5C1C">
            <w:pPr>
              <w:pStyle w:val="21"/>
              <w:ind w:firstLine="0"/>
              <w:rPr>
                <w:sz w:val="22"/>
              </w:rPr>
            </w:pPr>
            <w:hyperlink r:id="rId52" w:history="1">
              <w:r w:rsidRPr="009A1F04">
                <w:rPr>
                  <w:rStyle w:val="aff4"/>
                  <w:color w:val="auto"/>
                  <w:sz w:val="22"/>
                </w:rPr>
                <w:t xml:space="preserve">Статьи </w:t>
              </w:r>
            </w:hyperlink>
            <w:hyperlink r:id="rId53" w:history="1">
              <w:r w:rsidRPr="009A1F04">
                <w:rPr>
                  <w:rStyle w:val="aff4"/>
                  <w:color w:val="auto"/>
                  <w:sz w:val="22"/>
                </w:rPr>
                <w:t>31</w:t>
              </w:r>
            </w:hyperlink>
            <w:r w:rsidRPr="009A1F04">
              <w:rPr>
                <w:sz w:val="22"/>
              </w:rPr>
              <w:t xml:space="preserve">, </w:t>
            </w:r>
            <w:hyperlink r:id="rId54" w:history="1">
              <w:r w:rsidRPr="009A1F04">
                <w:rPr>
                  <w:rStyle w:val="aff4"/>
                  <w:color w:val="auto"/>
                  <w:sz w:val="22"/>
                </w:rPr>
                <w:t>33</w:t>
              </w:r>
            </w:hyperlink>
            <w:r w:rsidRPr="009A1F04">
              <w:rPr>
                <w:sz w:val="22"/>
              </w:rPr>
              <w:t xml:space="preserve"> Закона </w:t>
            </w:r>
            <w:r w:rsidR="004B5C1C">
              <w:rPr>
                <w:sz w:val="22"/>
              </w:rPr>
              <w:t>№</w:t>
            </w:r>
            <w:r w:rsidRPr="009A1F04">
              <w:rPr>
                <w:sz w:val="22"/>
              </w:rPr>
              <w:t xml:space="preserve"> 44-ФЗ, </w:t>
            </w:r>
            <w:hyperlink r:id="rId55" w:history="1">
              <w:r w:rsidRPr="009A1F04">
                <w:rPr>
                  <w:rStyle w:val="aff4"/>
                  <w:color w:val="auto"/>
                  <w:sz w:val="22"/>
                </w:rPr>
                <w:t>статья 17</w:t>
              </w:r>
            </w:hyperlink>
            <w:r w:rsidRPr="009A1F04">
              <w:rPr>
                <w:sz w:val="22"/>
              </w:rPr>
              <w:t xml:space="preserve"> Закона </w:t>
            </w:r>
            <w:r w:rsidR="00AC7D85">
              <w:rPr>
                <w:sz w:val="22"/>
              </w:rPr>
              <w:t xml:space="preserve"> от 26.07.2006</w:t>
            </w:r>
            <w:r w:rsidR="00AC7D85" w:rsidRPr="009A1F04">
              <w:rPr>
                <w:sz w:val="22"/>
              </w:rPr>
              <w:t xml:space="preserve"> </w:t>
            </w:r>
            <w:r w:rsidR="004B5C1C">
              <w:rPr>
                <w:sz w:val="22"/>
              </w:rPr>
              <w:t>№</w:t>
            </w:r>
            <w:r w:rsidRPr="009A1F04">
              <w:rPr>
                <w:sz w:val="22"/>
              </w:rPr>
              <w:t> 135-ФЗ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Ограничение конкуренции по техническим требованиям к объекту закупки, в частности:</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описание объекта закупки не соответствует установленным правилам (не указаны характеристики, указаны недостоверные характеристики);</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rsidR="00F440FE" w:rsidRDefault="00F440FE" w:rsidP="00F06914">
            <w:pPr>
              <w:pStyle w:val="21"/>
              <w:ind w:firstLine="0"/>
              <w:rPr>
                <w:sz w:val="22"/>
              </w:rPr>
            </w:pPr>
            <w:r w:rsidRPr="009A1F04">
              <w:rPr>
                <w:sz w:val="22"/>
              </w:rPr>
              <w:t xml:space="preserve">требования сформированы под конкретный товар </w:t>
            </w:r>
            <w:r w:rsidRPr="009A1F04">
              <w:rPr>
                <w:sz w:val="22"/>
              </w:rPr>
              <w:lastRenderedPageBreak/>
              <w:t>(работу,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F06914" w:rsidRDefault="00F06914" w:rsidP="00F06914">
            <w:pPr>
              <w:pStyle w:val="21"/>
              <w:ind w:firstLine="0"/>
              <w:rPr>
                <w:sz w:val="22"/>
              </w:rPr>
            </w:pPr>
          </w:p>
          <w:p w:rsidR="00F06914" w:rsidRDefault="00F06914" w:rsidP="00F06914">
            <w:pPr>
              <w:pStyle w:val="21"/>
              <w:ind w:firstLine="0"/>
              <w:rPr>
                <w:sz w:val="22"/>
              </w:rPr>
            </w:pPr>
            <w:r w:rsidRPr="009A1F04">
              <w:rPr>
                <w:sz w:val="22"/>
              </w:rPr>
              <w:t xml:space="preserve">Документация о закупке содержит ссылки на товарные знаки (без указания </w:t>
            </w:r>
            <w:r w:rsidR="00F819EA">
              <w:rPr>
                <w:sz w:val="22"/>
              </w:rPr>
              <w:t>«</w:t>
            </w:r>
            <w:r w:rsidRPr="009A1F04">
              <w:rPr>
                <w:sz w:val="22"/>
              </w:rPr>
              <w:t>или эквивалент</w:t>
            </w:r>
            <w:r w:rsidR="00F819EA">
              <w:rPr>
                <w:sz w:val="22"/>
              </w:rPr>
              <w:t>»</w:t>
            </w:r>
            <w:r w:rsidRPr="009A1F04">
              <w:rPr>
                <w:sz w:val="22"/>
              </w:rPr>
              <w:t>), знаки обслуживания, фирменные наименования, наименование места происхождения товара или наименование производителя и др.</w:t>
            </w:r>
          </w:p>
          <w:p w:rsidR="00F06914" w:rsidRDefault="00F06914" w:rsidP="00F06914">
            <w:pPr>
              <w:pStyle w:val="21"/>
              <w:ind w:firstLine="0"/>
              <w:rPr>
                <w:sz w:val="22"/>
              </w:rPr>
            </w:pPr>
          </w:p>
          <w:p w:rsidR="00F06914" w:rsidRDefault="00F06914" w:rsidP="00F06914">
            <w:pPr>
              <w:pStyle w:val="21"/>
              <w:ind w:firstLine="0"/>
              <w:rPr>
                <w:sz w:val="22"/>
              </w:rPr>
            </w:pPr>
          </w:p>
          <w:p w:rsidR="00F06914" w:rsidRDefault="00F06914" w:rsidP="00F06914">
            <w:pPr>
              <w:pStyle w:val="21"/>
              <w:ind w:firstLine="0"/>
              <w:rPr>
                <w:sz w:val="22"/>
              </w:rPr>
            </w:pPr>
          </w:p>
          <w:p w:rsidR="00F06914" w:rsidRDefault="00F06914" w:rsidP="00F06914">
            <w:pPr>
              <w:pStyle w:val="21"/>
              <w:ind w:firstLine="0"/>
              <w:rPr>
                <w:sz w:val="22"/>
              </w:rPr>
            </w:pPr>
          </w:p>
          <w:p w:rsidR="00F06914" w:rsidRDefault="00F06914" w:rsidP="00F06914">
            <w:pPr>
              <w:pStyle w:val="21"/>
              <w:ind w:firstLine="0"/>
              <w:rPr>
                <w:sz w:val="22"/>
              </w:rPr>
            </w:pPr>
          </w:p>
          <w:p w:rsidR="00F06914" w:rsidRDefault="00F06914" w:rsidP="00F06914">
            <w:pPr>
              <w:pStyle w:val="21"/>
              <w:ind w:firstLine="0"/>
              <w:rPr>
                <w:sz w:val="22"/>
              </w:rPr>
            </w:pPr>
          </w:p>
          <w:p w:rsidR="00F06914" w:rsidRDefault="00F06914" w:rsidP="00F06914">
            <w:pPr>
              <w:pStyle w:val="21"/>
              <w:ind w:firstLine="0"/>
              <w:rPr>
                <w:sz w:val="22"/>
              </w:rPr>
            </w:pPr>
          </w:p>
          <w:p w:rsidR="00F06914" w:rsidRPr="009A1F04" w:rsidRDefault="00F06914" w:rsidP="00F06914">
            <w:pPr>
              <w:pStyle w:val="21"/>
              <w:ind w:firstLine="0"/>
              <w:rPr>
                <w:sz w:val="22"/>
              </w:rPr>
            </w:pPr>
            <w:r w:rsidRPr="009A1F04">
              <w:rPr>
                <w:sz w:val="22"/>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2756" w:type="dxa"/>
            <w:shd w:val="clear" w:color="auto" w:fill="auto"/>
          </w:tcPr>
          <w:p w:rsidR="00F06914" w:rsidRDefault="00F06914" w:rsidP="00F06914">
            <w:pPr>
              <w:pStyle w:val="21"/>
              <w:ind w:firstLine="0"/>
              <w:rPr>
                <w:sz w:val="22"/>
              </w:rPr>
            </w:pPr>
          </w:p>
          <w:p w:rsidR="00F06914" w:rsidRDefault="00F06914" w:rsidP="00F06914">
            <w:pPr>
              <w:pStyle w:val="21"/>
              <w:ind w:firstLine="0"/>
              <w:rPr>
                <w:sz w:val="22"/>
              </w:rPr>
            </w:pPr>
          </w:p>
          <w:p w:rsidR="00F440FE" w:rsidRDefault="00F440FE" w:rsidP="00F06914">
            <w:pPr>
              <w:pStyle w:val="21"/>
              <w:ind w:firstLine="0"/>
              <w:rPr>
                <w:sz w:val="22"/>
              </w:rPr>
            </w:pPr>
            <w:r w:rsidRPr="009A1F04">
              <w:rPr>
                <w:sz w:val="22"/>
              </w:rPr>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F06914" w:rsidRDefault="00F06914" w:rsidP="00F06914">
            <w:pPr>
              <w:pStyle w:val="21"/>
              <w:ind w:firstLine="0"/>
              <w:rPr>
                <w:sz w:val="22"/>
              </w:rPr>
            </w:pPr>
          </w:p>
          <w:p w:rsidR="009D6A8A" w:rsidRDefault="009D6A8A" w:rsidP="00F06914">
            <w:pPr>
              <w:pStyle w:val="21"/>
              <w:ind w:firstLine="0"/>
              <w:rPr>
                <w:sz w:val="22"/>
              </w:rPr>
            </w:pPr>
          </w:p>
          <w:p w:rsidR="009D6A8A" w:rsidRDefault="009D6A8A" w:rsidP="00F06914">
            <w:pPr>
              <w:pStyle w:val="21"/>
              <w:ind w:firstLine="0"/>
              <w:rPr>
                <w:sz w:val="22"/>
              </w:rPr>
            </w:pPr>
          </w:p>
          <w:p w:rsidR="009D6A8A" w:rsidRDefault="009D6A8A" w:rsidP="00F06914">
            <w:pPr>
              <w:pStyle w:val="21"/>
              <w:ind w:firstLine="0"/>
              <w:rPr>
                <w:sz w:val="22"/>
              </w:rPr>
            </w:pPr>
          </w:p>
          <w:p w:rsidR="009D6A8A" w:rsidRDefault="009D6A8A" w:rsidP="00F06914">
            <w:pPr>
              <w:pStyle w:val="21"/>
              <w:ind w:firstLine="0"/>
              <w:rPr>
                <w:sz w:val="22"/>
              </w:rPr>
            </w:pPr>
          </w:p>
          <w:p w:rsidR="009D6A8A" w:rsidRDefault="009D6A8A" w:rsidP="00F06914">
            <w:pPr>
              <w:pStyle w:val="21"/>
              <w:ind w:firstLine="0"/>
              <w:rPr>
                <w:sz w:val="22"/>
              </w:rPr>
            </w:pPr>
          </w:p>
          <w:p w:rsidR="009D6A8A" w:rsidRDefault="009D6A8A" w:rsidP="00F06914">
            <w:pPr>
              <w:pStyle w:val="21"/>
              <w:ind w:firstLine="0"/>
              <w:rPr>
                <w:sz w:val="22"/>
              </w:rPr>
            </w:pPr>
          </w:p>
          <w:p w:rsidR="00F06914" w:rsidRPr="009A1F04" w:rsidRDefault="00F06914" w:rsidP="00F06914">
            <w:pPr>
              <w:pStyle w:val="21"/>
              <w:ind w:firstLine="0"/>
              <w:rPr>
                <w:sz w:val="22"/>
              </w:rPr>
            </w:pPr>
            <w:r w:rsidRPr="009A1F04">
              <w:rPr>
                <w:sz w:val="22"/>
              </w:rPr>
              <w:t xml:space="preserve">Без указания </w:t>
            </w:r>
            <w:r>
              <w:rPr>
                <w:sz w:val="22"/>
              </w:rPr>
              <w:t>«</w:t>
            </w:r>
            <w:r w:rsidRPr="009A1F04">
              <w:rPr>
                <w:sz w:val="22"/>
              </w:rPr>
              <w:t>или эквивалент</w:t>
            </w:r>
            <w:r>
              <w:rPr>
                <w:sz w:val="22"/>
              </w:rPr>
              <w:t>»</w:t>
            </w:r>
            <w:r w:rsidRPr="009A1F04">
              <w:rPr>
                <w:sz w:val="22"/>
              </w:rPr>
              <w:t>,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5" w:name="sub_68"/>
            <w:r w:rsidRPr="009A1F04">
              <w:rPr>
                <w:sz w:val="22"/>
              </w:rPr>
              <w:lastRenderedPageBreak/>
              <w:t>3.3</w:t>
            </w:r>
            <w:bookmarkEnd w:id="15"/>
          </w:p>
        </w:tc>
        <w:tc>
          <w:tcPr>
            <w:tcW w:w="3650" w:type="dxa"/>
            <w:shd w:val="clear" w:color="auto" w:fill="auto"/>
          </w:tcPr>
          <w:p w:rsidR="00F440FE" w:rsidRPr="009A1F04" w:rsidRDefault="00F440FE" w:rsidP="00833A9D">
            <w:pPr>
              <w:pStyle w:val="21"/>
              <w:ind w:firstLine="0"/>
              <w:rPr>
                <w:sz w:val="22"/>
              </w:rPr>
            </w:pPr>
            <w:r w:rsidRPr="009A1F04">
              <w:rPr>
                <w:sz w:val="22"/>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2653" w:type="dxa"/>
            <w:shd w:val="clear" w:color="auto" w:fill="auto"/>
          </w:tcPr>
          <w:p w:rsidR="00F440FE" w:rsidRPr="009A1F04" w:rsidRDefault="00F440FE" w:rsidP="00833A9D">
            <w:pPr>
              <w:pStyle w:val="21"/>
              <w:ind w:firstLine="0"/>
              <w:rPr>
                <w:sz w:val="22"/>
              </w:rPr>
            </w:pPr>
            <w:hyperlink r:id="rId56" w:history="1">
              <w:r w:rsidRPr="009A1F04">
                <w:rPr>
                  <w:rStyle w:val="aff4"/>
                  <w:color w:val="auto"/>
                  <w:sz w:val="22"/>
                </w:rPr>
                <w:t>Статьи 4</w:t>
              </w:r>
            </w:hyperlink>
            <w:r w:rsidRPr="009A1F04">
              <w:rPr>
                <w:sz w:val="22"/>
              </w:rPr>
              <w:t xml:space="preserve">, </w:t>
            </w:r>
            <w:hyperlink r:id="rId57" w:history="1">
              <w:r w:rsidRPr="009A1F04">
                <w:rPr>
                  <w:rStyle w:val="aff4"/>
                  <w:color w:val="auto"/>
                  <w:sz w:val="22"/>
                </w:rPr>
                <w:t>7</w:t>
              </w:r>
            </w:hyperlink>
            <w:r w:rsidRPr="009A1F04">
              <w:rPr>
                <w:sz w:val="22"/>
              </w:rPr>
              <w:t xml:space="preserve"> Закона </w:t>
            </w:r>
            <w:r w:rsidR="00833A9D">
              <w:rPr>
                <w:sz w:val="22"/>
              </w:rPr>
              <w:t>№ </w:t>
            </w:r>
            <w:r w:rsidRPr="009A1F04">
              <w:rPr>
                <w:sz w:val="22"/>
              </w:rPr>
              <w:t>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Документация (извещение) о закупке не размещена в единой информационной системе.</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833A9D">
            <w:pPr>
              <w:pStyle w:val="21"/>
              <w:ind w:firstLine="0"/>
              <w:rPr>
                <w:sz w:val="22"/>
              </w:rPr>
            </w:pPr>
            <w:r w:rsidRPr="009A1F04">
              <w:rPr>
                <w:sz w:val="22"/>
              </w:rPr>
              <w:t>Закупки не поддаются поиску в единой информационной системе (</w:t>
            </w:r>
            <w:r w:rsidR="00833A9D">
              <w:rPr>
                <w:sz w:val="22"/>
              </w:rPr>
              <w:t>«</w:t>
            </w:r>
            <w:r w:rsidRPr="009A1F04">
              <w:rPr>
                <w:sz w:val="22"/>
              </w:rPr>
              <w:t>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6" w:name="sub_69"/>
            <w:r w:rsidRPr="009A1F04">
              <w:rPr>
                <w:sz w:val="22"/>
              </w:rPr>
              <w:t>3.4</w:t>
            </w:r>
            <w:bookmarkEnd w:id="16"/>
          </w:p>
        </w:tc>
        <w:tc>
          <w:tcPr>
            <w:tcW w:w="3650" w:type="dxa"/>
            <w:shd w:val="clear" w:color="auto" w:fill="auto"/>
          </w:tcPr>
          <w:p w:rsidR="00F440FE" w:rsidRPr="009A1F04" w:rsidRDefault="00F440FE" w:rsidP="00833A9D">
            <w:pPr>
              <w:pStyle w:val="21"/>
              <w:ind w:firstLine="0"/>
              <w:rPr>
                <w:sz w:val="22"/>
              </w:rPr>
            </w:pPr>
            <w:r w:rsidRPr="009A1F04">
              <w:rPr>
                <w:sz w:val="22"/>
              </w:rPr>
              <w:t>Проверить соблюдение ряда требований к содержанию документации (извещения) о закупке</w:t>
            </w:r>
          </w:p>
        </w:tc>
        <w:tc>
          <w:tcPr>
            <w:tcW w:w="2653" w:type="dxa"/>
            <w:shd w:val="clear" w:color="auto" w:fill="auto"/>
          </w:tcPr>
          <w:p w:rsidR="00F440FE" w:rsidRPr="009A1F04" w:rsidRDefault="00F440FE" w:rsidP="00833A9D">
            <w:pPr>
              <w:pStyle w:val="21"/>
              <w:ind w:firstLine="0"/>
              <w:rPr>
                <w:sz w:val="22"/>
              </w:rPr>
            </w:pPr>
            <w:hyperlink r:id="rId58" w:history="1">
              <w:r w:rsidRPr="009A1F04">
                <w:rPr>
                  <w:rStyle w:val="aff4"/>
                  <w:color w:val="auto"/>
                  <w:sz w:val="22"/>
                </w:rPr>
                <w:t>Статьи 34</w:t>
              </w:r>
            </w:hyperlink>
            <w:r w:rsidRPr="009A1F04">
              <w:rPr>
                <w:sz w:val="22"/>
              </w:rPr>
              <w:t xml:space="preserve">, </w:t>
            </w:r>
            <w:hyperlink r:id="rId59" w:history="1">
              <w:r w:rsidRPr="009A1F04">
                <w:rPr>
                  <w:rStyle w:val="aff4"/>
                  <w:color w:val="auto"/>
                  <w:sz w:val="22"/>
                </w:rPr>
                <w:t>44</w:t>
              </w:r>
            </w:hyperlink>
            <w:r w:rsidRPr="009A1F04">
              <w:rPr>
                <w:sz w:val="22"/>
              </w:rPr>
              <w:t xml:space="preserve">, </w:t>
            </w:r>
            <w:hyperlink r:id="rId60" w:history="1">
              <w:r w:rsidRPr="009A1F04">
                <w:rPr>
                  <w:rStyle w:val="aff4"/>
                  <w:color w:val="auto"/>
                  <w:sz w:val="22"/>
                </w:rPr>
                <w:t>50</w:t>
              </w:r>
            </w:hyperlink>
            <w:r w:rsidRPr="009A1F04">
              <w:rPr>
                <w:sz w:val="22"/>
              </w:rPr>
              <w:t xml:space="preserve">, </w:t>
            </w:r>
            <w:hyperlink r:id="rId61" w:history="1">
              <w:r w:rsidRPr="009A1F04">
                <w:rPr>
                  <w:rStyle w:val="aff4"/>
                  <w:color w:val="auto"/>
                  <w:sz w:val="22"/>
                </w:rPr>
                <w:t>64</w:t>
              </w:r>
            </w:hyperlink>
            <w:r w:rsidRPr="009A1F04">
              <w:rPr>
                <w:sz w:val="22"/>
              </w:rPr>
              <w:t xml:space="preserve">, </w:t>
            </w:r>
            <w:hyperlink r:id="rId62" w:history="1">
              <w:r w:rsidRPr="009A1F04">
                <w:rPr>
                  <w:rStyle w:val="aff4"/>
                  <w:color w:val="auto"/>
                  <w:sz w:val="22"/>
                </w:rPr>
                <w:t>73</w:t>
              </w:r>
            </w:hyperlink>
            <w:r w:rsidRPr="009A1F04">
              <w:rPr>
                <w:sz w:val="22"/>
              </w:rPr>
              <w:t>,</w:t>
            </w:r>
            <w:r w:rsidR="00F819EA">
              <w:rPr>
                <w:sz w:val="22"/>
              </w:rPr>
              <w:t xml:space="preserve"> 82.2,</w:t>
            </w:r>
            <w:r w:rsidRPr="009A1F04">
              <w:rPr>
                <w:sz w:val="22"/>
              </w:rPr>
              <w:t xml:space="preserve"> </w:t>
            </w:r>
            <w:hyperlink r:id="rId63" w:history="1">
              <w:r w:rsidRPr="009A1F04">
                <w:rPr>
                  <w:rStyle w:val="aff4"/>
                  <w:color w:val="auto"/>
                  <w:sz w:val="22"/>
                </w:rPr>
                <w:t>83</w:t>
              </w:r>
            </w:hyperlink>
            <w:r w:rsidRPr="009A1F04">
              <w:rPr>
                <w:sz w:val="22"/>
              </w:rPr>
              <w:t xml:space="preserve">, </w:t>
            </w:r>
            <w:hyperlink r:id="rId64" w:history="1">
              <w:r w:rsidRPr="009A1F04">
                <w:rPr>
                  <w:rStyle w:val="aff4"/>
                  <w:color w:val="auto"/>
                  <w:sz w:val="22"/>
                </w:rPr>
                <w:t>87</w:t>
              </w:r>
            </w:hyperlink>
            <w:r w:rsidRPr="009A1F04">
              <w:rPr>
                <w:sz w:val="22"/>
              </w:rPr>
              <w:t xml:space="preserve">, </w:t>
            </w:r>
            <w:hyperlink r:id="rId65" w:history="1">
              <w:r w:rsidRPr="009A1F04">
                <w:rPr>
                  <w:rStyle w:val="aff4"/>
                  <w:color w:val="auto"/>
                  <w:sz w:val="22"/>
                </w:rPr>
                <w:t>96</w:t>
              </w:r>
            </w:hyperlink>
            <w:r w:rsidRPr="009A1F04">
              <w:rPr>
                <w:sz w:val="22"/>
              </w:rPr>
              <w:t xml:space="preserve"> Закона </w:t>
            </w:r>
            <w:r w:rsidR="00833A9D">
              <w:rPr>
                <w:sz w:val="22"/>
              </w:rPr>
              <w:t>№ </w:t>
            </w:r>
            <w:r w:rsidRPr="009A1F04">
              <w:rPr>
                <w:sz w:val="22"/>
              </w:rPr>
              <w:t>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В документации о закупке (конкурс и аукцион) не установлено обеспечение заявки на участие в закупке.</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 xml:space="preserve">В документации о закупке (конкурс и аукцион) не установлено обеспечение исполнения контракта. Размер обеспечения заявки и обеспечения </w:t>
            </w:r>
            <w:r w:rsidRPr="009A1F04">
              <w:rPr>
                <w:rFonts w:ascii="Times New Roman" w:hAnsi="Times New Roman" w:cs="Times New Roman"/>
                <w:sz w:val="22"/>
                <w:szCs w:val="22"/>
              </w:rPr>
              <w:lastRenderedPageBreak/>
              <w:t>исполнения контракта не соответствует размеру, установленному</w:t>
            </w:r>
          </w:p>
          <w:p w:rsidR="00F440FE" w:rsidRPr="009A1F04" w:rsidRDefault="00F440FE" w:rsidP="00F440FE">
            <w:pPr>
              <w:pStyle w:val="aff5"/>
              <w:rPr>
                <w:rFonts w:ascii="Times New Roman" w:hAnsi="Times New Roman" w:cs="Times New Roman"/>
                <w:sz w:val="22"/>
                <w:szCs w:val="22"/>
              </w:rPr>
            </w:pPr>
            <w:hyperlink r:id="rId66" w:history="1">
              <w:r w:rsidRPr="009A1F04">
                <w:rPr>
                  <w:rStyle w:val="aff4"/>
                  <w:rFonts w:ascii="Times New Roman" w:hAnsi="Times New Roman"/>
                  <w:color w:val="auto"/>
                  <w:sz w:val="22"/>
                  <w:szCs w:val="22"/>
                </w:rPr>
                <w:t>Закону</w:t>
              </w:r>
            </w:hyperlink>
            <w:r w:rsidRPr="009A1F04">
              <w:rPr>
                <w:rFonts w:ascii="Times New Roman" w:hAnsi="Times New Roman" w:cs="Times New Roman"/>
                <w:sz w:val="22"/>
                <w:szCs w:val="22"/>
              </w:rPr>
              <w:t xml:space="preserve"> </w:t>
            </w:r>
            <w:r w:rsidR="00833A9D">
              <w:rPr>
                <w:rFonts w:ascii="Times New Roman" w:hAnsi="Times New Roman" w:cs="Times New Roman"/>
                <w:sz w:val="22"/>
                <w:szCs w:val="22"/>
              </w:rPr>
              <w:t>№ </w:t>
            </w:r>
            <w:r w:rsidRPr="009A1F04">
              <w:rPr>
                <w:rFonts w:ascii="Times New Roman" w:hAnsi="Times New Roman" w:cs="Times New Roman"/>
                <w:sz w:val="22"/>
                <w:szCs w:val="22"/>
              </w:rPr>
              <w:t>44-ФЗ.</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833A9D">
            <w:pPr>
              <w:pStyle w:val="21"/>
              <w:ind w:firstLine="0"/>
              <w:rPr>
                <w:sz w:val="22"/>
              </w:rPr>
            </w:pPr>
            <w:r w:rsidRPr="009A1F04">
              <w:rPr>
                <w:sz w:val="22"/>
              </w:rPr>
              <w:t>Сокращение установленных сроков подачи заявок на участие в закупке</w:t>
            </w:r>
            <w:r w:rsidR="00F819EA">
              <w:rPr>
                <w:sz w:val="22"/>
              </w:rPr>
              <w:t>.</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7" w:name="sub_71"/>
            <w:r w:rsidRPr="009A1F04">
              <w:rPr>
                <w:sz w:val="22"/>
              </w:rPr>
              <w:lastRenderedPageBreak/>
              <w:t>3.</w:t>
            </w:r>
            <w:bookmarkEnd w:id="17"/>
            <w:r w:rsidR="00833A9D">
              <w:rPr>
                <w:sz w:val="22"/>
              </w:rPr>
              <w:t>5</w:t>
            </w:r>
          </w:p>
        </w:tc>
        <w:tc>
          <w:tcPr>
            <w:tcW w:w="3650" w:type="dxa"/>
            <w:shd w:val="clear" w:color="auto" w:fill="auto"/>
          </w:tcPr>
          <w:p w:rsidR="00F440FE" w:rsidRPr="00833A9D" w:rsidRDefault="00F440FE" w:rsidP="00833A9D">
            <w:pPr>
              <w:pStyle w:val="aff5"/>
              <w:rPr>
                <w:rFonts w:ascii="Times New Roman" w:hAnsi="Times New Roman" w:cs="Times New Roman"/>
                <w:sz w:val="22"/>
                <w:szCs w:val="22"/>
              </w:rPr>
            </w:pPr>
            <w:r w:rsidRPr="00833A9D">
              <w:rPr>
                <w:rFonts w:ascii="Times New Roman" w:hAnsi="Times New Roman" w:cs="Times New Roman"/>
                <w:sz w:val="22"/>
                <w:szCs w:val="22"/>
              </w:rPr>
              <w:t>Наличие в контракте</w:t>
            </w:r>
            <w:r w:rsidR="00833A9D" w:rsidRPr="00833A9D">
              <w:rPr>
                <w:rFonts w:ascii="Times New Roman" w:hAnsi="Times New Roman" w:cs="Times New Roman"/>
                <w:sz w:val="22"/>
                <w:szCs w:val="22"/>
              </w:rPr>
              <w:t xml:space="preserve"> </w:t>
            </w:r>
            <w:r w:rsidRPr="00833A9D">
              <w:rPr>
                <w:rFonts w:ascii="Times New Roman" w:hAnsi="Times New Roman" w:cs="Times New Roman"/>
                <w:sz w:val="22"/>
                <w:szCs w:val="22"/>
              </w:rPr>
              <w:t>обязательных</w:t>
            </w:r>
            <w:r w:rsidR="00833A9D" w:rsidRPr="00833A9D">
              <w:rPr>
                <w:rFonts w:ascii="Times New Roman" w:hAnsi="Times New Roman" w:cs="Times New Roman"/>
                <w:sz w:val="22"/>
                <w:szCs w:val="22"/>
              </w:rPr>
              <w:t xml:space="preserve"> </w:t>
            </w:r>
            <w:r w:rsidRPr="00833A9D">
              <w:rPr>
                <w:rFonts w:ascii="Times New Roman" w:hAnsi="Times New Roman" w:cs="Times New Roman"/>
                <w:sz w:val="22"/>
                <w:szCs w:val="22"/>
              </w:rPr>
              <w:t>условий,</w:t>
            </w:r>
            <w:r w:rsidR="00833A9D" w:rsidRPr="00833A9D">
              <w:rPr>
                <w:rFonts w:ascii="Times New Roman" w:hAnsi="Times New Roman" w:cs="Times New Roman"/>
                <w:sz w:val="22"/>
                <w:szCs w:val="22"/>
              </w:rPr>
              <w:t xml:space="preserve"> </w:t>
            </w:r>
            <w:r w:rsidRPr="00833A9D">
              <w:rPr>
                <w:rFonts w:ascii="Times New Roman" w:hAnsi="Times New Roman" w:cs="Times New Roman"/>
                <w:sz w:val="22"/>
                <w:szCs w:val="22"/>
              </w:rPr>
              <w:t xml:space="preserve">предусмотренных Законом </w:t>
            </w:r>
            <w:r w:rsidR="00833A9D" w:rsidRPr="00833A9D">
              <w:rPr>
                <w:rFonts w:ascii="Times New Roman" w:hAnsi="Times New Roman" w:cs="Times New Roman"/>
                <w:sz w:val="22"/>
                <w:szCs w:val="22"/>
              </w:rPr>
              <w:t>№</w:t>
            </w:r>
            <w:r w:rsidRPr="00833A9D">
              <w:rPr>
                <w:rFonts w:ascii="Times New Roman" w:hAnsi="Times New Roman" w:cs="Times New Roman"/>
                <w:sz w:val="22"/>
                <w:szCs w:val="22"/>
              </w:rPr>
              <w:t> 44-ФЗ</w:t>
            </w:r>
          </w:p>
        </w:tc>
        <w:tc>
          <w:tcPr>
            <w:tcW w:w="2653" w:type="dxa"/>
            <w:shd w:val="clear" w:color="auto" w:fill="auto"/>
          </w:tcPr>
          <w:p w:rsidR="00F440FE" w:rsidRPr="00833A9D" w:rsidRDefault="00F440FE" w:rsidP="00833A9D">
            <w:pPr>
              <w:pStyle w:val="aff5"/>
              <w:rPr>
                <w:rFonts w:ascii="Times New Roman" w:hAnsi="Times New Roman" w:cs="Times New Roman"/>
                <w:sz w:val="22"/>
                <w:szCs w:val="22"/>
              </w:rPr>
            </w:pPr>
            <w:hyperlink r:id="rId67" w:history="1">
              <w:r w:rsidRPr="00833A9D">
                <w:rPr>
                  <w:rStyle w:val="aff4"/>
                  <w:rFonts w:ascii="Times New Roman" w:hAnsi="Times New Roman"/>
                  <w:color w:val="auto"/>
                  <w:sz w:val="22"/>
                  <w:szCs w:val="22"/>
                </w:rPr>
                <w:t>Статьи 34</w:t>
              </w:r>
            </w:hyperlink>
            <w:r w:rsidRPr="00833A9D">
              <w:rPr>
                <w:rFonts w:ascii="Times New Roman" w:hAnsi="Times New Roman" w:cs="Times New Roman"/>
                <w:sz w:val="22"/>
                <w:szCs w:val="22"/>
              </w:rPr>
              <w:t xml:space="preserve">, </w:t>
            </w:r>
            <w:hyperlink r:id="rId68" w:history="1">
              <w:r w:rsidRPr="00833A9D">
                <w:rPr>
                  <w:rStyle w:val="aff4"/>
                  <w:rFonts w:ascii="Times New Roman" w:hAnsi="Times New Roman"/>
                  <w:color w:val="auto"/>
                  <w:sz w:val="22"/>
                  <w:szCs w:val="22"/>
                </w:rPr>
                <w:t>94</w:t>
              </w:r>
            </w:hyperlink>
            <w:r w:rsidRPr="00833A9D">
              <w:rPr>
                <w:rFonts w:ascii="Times New Roman" w:hAnsi="Times New Roman" w:cs="Times New Roman"/>
                <w:sz w:val="22"/>
                <w:szCs w:val="22"/>
              </w:rPr>
              <w:t xml:space="preserve">, </w:t>
            </w:r>
            <w:hyperlink r:id="rId69" w:history="1">
              <w:r w:rsidRPr="00833A9D">
                <w:rPr>
                  <w:rStyle w:val="aff4"/>
                  <w:rFonts w:ascii="Times New Roman" w:hAnsi="Times New Roman"/>
                  <w:color w:val="auto"/>
                  <w:sz w:val="22"/>
                  <w:szCs w:val="22"/>
                </w:rPr>
                <w:t>96</w:t>
              </w:r>
            </w:hyperlink>
            <w:r w:rsidR="00833A9D" w:rsidRPr="00833A9D">
              <w:rPr>
                <w:rFonts w:ascii="Times New Roman" w:hAnsi="Times New Roman" w:cs="Times New Roman"/>
                <w:sz w:val="22"/>
                <w:szCs w:val="22"/>
              </w:rPr>
              <w:t xml:space="preserve"> </w:t>
            </w:r>
            <w:r w:rsidRPr="00833A9D">
              <w:rPr>
                <w:rFonts w:ascii="Times New Roman" w:hAnsi="Times New Roman" w:cs="Times New Roman"/>
                <w:sz w:val="22"/>
                <w:szCs w:val="22"/>
              </w:rPr>
              <w:t>Закона N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 xml:space="preserve">В проекте контракта в установленных </w:t>
            </w:r>
            <w:hyperlink r:id="rId70" w:history="1">
              <w:r w:rsidRPr="009A1F04">
                <w:rPr>
                  <w:rStyle w:val="aff4"/>
                  <w:rFonts w:ascii="Times New Roman" w:hAnsi="Times New Roman"/>
                  <w:color w:val="auto"/>
                  <w:sz w:val="22"/>
                  <w:szCs w:val="22"/>
                </w:rPr>
                <w:t>Законом</w:t>
              </w:r>
            </w:hyperlink>
            <w:r w:rsidRPr="009A1F04">
              <w:rPr>
                <w:rFonts w:ascii="Times New Roman" w:hAnsi="Times New Roman" w:cs="Times New Roman"/>
                <w:sz w:val="22"/>
                <w:szCs w:val="22"/>
              </w:rPr>
              <w:t xml:space="preserve"> </w:t>
            </w:r>
            <w:r w:rsidR="00833A9D">
              <w:rPr>
                <w:rFonts w:ascii="Times New Roman" w:hAnsi="Times New Roman" w:cs="Times New Roman"/>
                <w:sz w:val="22"/>
                <w:szCs w:val="22"/>
              </w:rPr>
              <w:t>№</w:t>
            </w:r>
            <w:r w:rsidRPr="009A1F04">
              <w:rPr>
                <w:rFonts w:ascii="Times New Roman" w:hAnsi="Times New Roman" w:cs="Times New Roman"/>
                <w:sz w:val="22"/>
                <w:szCs w:val="22"/>
              </w:rPr>
              <w:t> 44-ФЗ случаях отсутствуют следующие условия:</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1) об ответственности сторон за неисполнение или ненадлежащее исполнение обязательств, предусмотренных контрактом;</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2) указание, что цена контракта является твердой и определяется на весь срок исполнения контракта;</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3) условие о порядке и сроках оплаты товара (работы, услуги);</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5) требование обеспечения исполнения контракта;</w:t>
            </w:r>
          </w:p>
          <w:p w:rsidR="00F440FE" w:rsidRPr="009A1F04" w:rsidRDefault="00F440FE" w:rsidP="00833A9D">
            <w:pPr>
              <w:pStyle w:val="21"/>
              <w:ind w:firstLine="0"/>
              <w:rPr>
                <w:sz w:val="22"/>
              </w:rPr>
            </w:pPr>
            <w:r w:rsidRPr="009A1F04">
              <w:rPr>
                <w:sz w:val="22"/>
              </w:rPr>
              <w:t>6)</w:t>
            </w:r>
            <w:r w:rsidR="000E6E40">
              <w:rPr>
                <w:sz w:val="22"/>
              </w:rPr>
              <w:t> </w:t>
            </w:r>
            <w:r w:rsidRPr="009A1F04">
              <w:rPr>
                <w:sz w:val="22"/>
              </w:rPr>
              <w:t>сроки возврата обеспечения исполнения контракта</w:t>
            </w:r>
          </w:p>
        </w:tc>
        <w:tc>
          <w:tcPr>
            <w:tcW w:w="2756" w:type="dxa"/>
            <w:shd w:val="clear" w:color="auto" w:fill="auto"/>
          </w:tcPr>
          <w:p w:rsidR="00833A9D" w:rsidRPr="000E6E40" w:rsidRDefault="00833A9D" w:rsidP="00833A9D">
            <w:pPr>
              <w:pStyle w:val="21"/>
              <w:ind w:firstLine="0"/>
              <w:rPr>
                <w:sz w:val="22"/>
              </w:rPr>
            </w:pPr>
          </w:p>
          <w:p w:rsidR="00833A9D" w:rsidRPr="000E6E40" w:rsidRDefault="00833A9D" w:rsidP="00833A9D">
            <w:pPr>
              <w:pStyle w:val="21"/>
              <w:ind w:firstLine="0"/>
              <w:rPr>
                <w:sz w:val="22"/>
              </w:rPr>
            </w:pPr>
          </w:p>
          <w:p w:rsidR="00833A9D" w:rsidRPr="000E6E40" w:rsidRDefault="00833A9D" w:rsidP="00833A9D">
            <w:pPr>
              <w:pStyle w:val="21"/>
              <w:ind w:firstLine="0"/>
              <w:rPr>
                <w:sz w:val="22"/>
              </w:rPr>
            </w:pPr>
          </w:p>
          <w:p w:rsidR="00F440FE" w:rsidRPr="000E6E40" w:rsidRDefault="00F440FE" w:rsidP="000E6E40">
            <w:pPr>
              <w:autoSpaceDE w:val="0"/>
              <w:autoSpaceDN w:val="0"/>
              <w:adjustRightInd w:val="0"/>
              <w:ind w:firstLine="0"/>
              <w:rPr>
                <w:rFonts w:eastAsia="Calibri"/>
                <w:sz w:val="22"/>
                <w:lang w:eastAsia="ru-RU"/>
              </w:rPr>
            </w:pPr>
            <w:r w:rsidRPr="000E6E40">
              <w:rPr>
                <w:sz w:val="22"/>
              </w:rPr>
              <w:t xml:space="preserve">При заключении контракта в случаях, предусмотренных </w:t>
            </w:r>
            <w:r w:rsidR="000E6E40" w:rsidRPr="000E6E40">
              <w:rPr>
                <w:rFonts w:eastAsia="Calibri"/>
                <w:sz w:val="22"/>
                <w:lang w:eastAsia="ru-RU"/>
              </w:rPr>
              <w:t xml:space="preserve"> </w:t>
            </w:r>
            <w:hyperlink r:id="rId71" w:history="1">
              <w:r w:rsidR="000E6E40" w:rsidRPr="000E6E40">
                <w:rPr>
                  <w:rFonts w:eastAsia="Calibri"/>
                  <w:sz w:val="22"/>
                  <w:lang w:eastAsia="ru-RU"/>
                </w:rPr>
                <w:t>пунктами 1</w:t>
              </w:r>
            </w:hyperlink>
            <w:r w:rsidR="000E6E40" w:rsidRPr="000E6E40">
              <w:rPr>
                <w:rFonts w:eastAsia="Calibri"/>
                <w:sz w:val="22"/>
                <w:lang w:eastAsia="ru-RU"/>
              </w:rPr>
              <w:t xml:space="preserve">, </w:t>
            </w:r>
            <w:hyperlink r:id="rId72" w:history="1">
              <w:r w:rsidR="000E6E40" w:rsidRPr="000E6E40">
                <w:rPr>
                  <w:rFonts w:eastAsia="Calibri"/>
                  <w:sz w:val="22"/>
                  <w:lang w:eastAsia="ru-RU"/>
                </w:rPr>
                <w:t>4</w:t>
              </w:r>
            </w:hyperlink>
            <w:r w:rsidR="000E6E40" w:rsidRPr="000E6E40">
              <w:rPr>
                <w:rFonts w:eastAsia="Calibri"/>
                <w:sz w:val="22"/>
                <w:lang w:eastAsia="ru-RU"/>
              </w:rPr>
              <w:t xml:space="preserve">, </w:t>
            </w:r>
            <w:hyperlink r:id="rId73" w:history="1">
              <w:r w:rsidR="000E6E40" w:rsidRPr="000E6E40">
                <w:rPr>
                  <w:rFonts w:eastAsia="Calibri"/>
                  <w:sz w:val="22"/>
                  <w:lang w:eastAsia="ru-RU"/>
                </w:rPr>
                <w:t>5</w:t>
              </w:r>
            </w:hyperlink>
            <w:r w:rsidR="000E6E40" w:rsidRPr="000E6E40">
              <w:rPr>
                <w:rFonts w:eastAsia="Calibri"/>
                <w:sz w:val="22"/>
                <w:lang w:eastAsia="ru-RU"/>
              </w:rPr>
              <w:t xml:space="preserve">, </w:t>
            </w:r>
            <w:hyperlink r:id="rId74" w:history="1">
              <w:r w:rsidR="000E6E40" w:rsidRPr="000E6E40">
                <w:rPr>
                  <w:rFonts w:eastAsia="Calibri"/>
                  <w:sz w:val="22"/>
                  <w:lang w:eastAsia="ru-RU"/>
                </w:rPr>
                <w:t>8</w:t>
              </w:r>
            </w:hyperlink>
            <w:r w:rsidR="000E6E40" w:rsidRPr="000E6E40">
              <w:rPr>
                <w:rFonts w:eastAsia="Calibri"/>
                <w:sz w:val="22"/>
                <w:lang w:eastAsia="ru-RU"/>
              </w:rPr>
              <w:t xml:space="preserve">, </w:t>
            </w:r>
            <w:hyperlink r:id="rId75" w:history="1">
              <w:r w:rsidR="000E6E40" w:rsidRPr="000E6E40">
                <w:rPr>
                  <w:rFonts w:eastAsia="Calibri"/>
                  <w:sz w:val="22"/>
                  <w:lang w:eastAsia="ru-RU"/>
                </w:rPr>
                <w:t>15</w:t>
              </w:r>
            </w:hyperlink>
            <w:r w:rsidR="000E6E40" w:rsidRPr="000E6E40">
              <w:rPr>
                <w:rFonts w:eastAsia="Calibri"/>
                <w:sz w:val="22"/>
                <w:lang w:eastAsia="ru-RU"/>
              </w:rPr>
              <w:t xml:space="preserve">, </w:t>
            </w:r>
            <w:hyperlink r:id="rId76" w:history="1">
              <w:r w:rsidR="000E6E40" w:rsidRPr="000E6E40">
                <w:rPr>
                  <w:rFonts w:eastAsia="Calibri"/>
                  <w:sz w:val="22"/>
                  <w:lang w:eastAsia="ru-RU"/>
                </w:rPr>
                <w:t>20</w:t>
              </w:r>
            </w:hyperlink>
            <w:r w:rsidR="000E6E40" w:rsidRPr="000E6E40">
              <w:rPr>
                <w:rFonts w:eastAsia="Calibri"/>
                <w:sz w:val="22"/>
                <w:lang w:eastAsia="ru-RU"/>
              </w:rPr>
              <w:t xml:space="preserve">, </w:t>
            </w:r>
            <w:hyperlink r:id="rId77" w:history="1">
              <w:r w:rsidR="000E6E40" w:rsidRPr="000E6E40">
                <w:rPr>
                  <w:rFonts w:eastAsia="Calibri"/>
                  <w:sz w:val="22"/>
                  <w:lang w:eastAsia="ru-RU"/>
                </w:rPr>
                <w:t>21</w:t>
              </w:r>
            </w:hyperlink>
            <w:r w:rsidR="000E6E40" w:rsidRPr="000E6E40">
              <w:rPr>
                <w:rFonts w:eastAsia="Calibri"/>
                <w:sz w:val="22"/>
                <w:lang w:eastAsia="ru-RU"/>
              </w:rPr>
              <w:t xml:space="preserve">, </w:t>
            </w:r>
            <w:hyperlink r:id="rId78" w:history="1">
              <w:r w:rsidR="000E6E40" w:rsidRPr="000E6E40">
                <w:rPr>
                  <w:rFonts w:eastAsia="Calibri"/>
                  <w:sz w:val="22"/>
                  <w:lang w:eastAsia="ru-RU"/>
                </w:rPr>
                <w:t>23</w:t>
              </w:r>
            </w:hyperlink>
            <w:r w:rsidR="000E6E40" w:rsidRPr="000E6E40">
              <w:rPr>
                <w:rFonts w:eastAsia="Calibri"/>
                <w:sz w:val="22"/>
                <w:lang w:eastAsia="ru-RU"/>
              </w:rPr>
              <w:t xml:space="preserve">, </w:t>
            </w:r>
            <w:hyperlink r:id="rId79" w:history="1">
              <w:r w:rsidR="000E6E40" w:rsidRPr="000E6E40">
                <w:rPr>
                  <w:rFonts w:eastAsia="Calibri"/>
                  <w:sz w:val="22"/>
                  <w:lang w:eastAsia="ru-RU"/>
                </w:rPr>
                <w:t>26</w:t>
              </w:r>
            </w:hyperlink>
            <w:r w:rsidR="000E6E40" w:rsidRPr="000E6E40">
              <w:rPr>
                <w:rFonts w:eastAsia="Calibri"/>
                <w:sz w:val="22"/>
                <w:lang w:eastAsia="ru-RU"/>
              </w:rPr>
              <w:t xml:space="preserve">, </w:t>
            </w:r>
            <w:hyperlink r:id="rId80" w:history="1">
              <w:r w:rsidR="000E6E40" w:rsidRPr="000E6E40">
                <w:rPr>
                  <w:rFonts w:eastAsia="Calibri"/>
                  <w:sz w:val="22"/>
                  <w:lang w:eastAsia="ru-RU"/>
                </w:rPr>
                <w:t>28</w:t>
              </w:r>
            </w:hyperlink>
            <w:r w:rsidR="000E6E40" w:rsidRPr="000E6E40">
              <w:rPr>
                <w:rFonts w:eastAsia="Calibri"/>
                <w:sz w:val="22"/>
                <w:lang w:eastAsia="ru-RU"/>
              </w:rPr>
              <w:t xml:space="preserve">, </w:t>
            </w:r>
            <w:hyperlink r:id="rId81" w:history="1">
              <w:r w:rsidR="000E6E40" w:rsidRPr="000E6E40">
                <w:rPr>
                  <w:rFonts w:eastAsia="Calibri"/>
                  <w:sz w:val="22"/>
                  <w:lang w:eastAsia="ru-RU"/>
                </w:rPr>
                <w:t>29</w:t>
              </w:r>
            </w:hyperlink>
            <w:r w:rsidR="000E6E40" w:rsidRPr="000E6E40">
              <w:rPr>
                <w:rFonts w:eastAsia="Calibri"/>
                <w:sz w:val="22"/>
                <w:lang w:eastAsia="ru-RU"/>
              </w:rPr>
              <w:t xml:space="preserve">, </w:t>
            </w:r>
            <w:hyperlink r:id="rId82" w:history="1">
              <w:r w:rsidR="000E6E40" w:rsidRPr="000E6E40">
                <w:rPr>
                  <w:rFonts w:eastAsia="Calibri"/>
                  <w:sz w:val="22"/>
                  <w:lang w:eastAsia="ru-RU"/>
                </w:rPr>
                <w:t>40</w:t>
              </w:r>
            </w:hyperlink>
            <w:r w:rsidR="000E6E40" w:rsidRPr="000E6E40">
              <w:rPr>
                <w:rFonts w:eastAsia="Calibri"/>
                <w:sz w:val="22"/>
                <w:lang w:eastAsia="ru-RU"/>
              </w:rPr>
              <w:t xml:space="preserve">, </w:t>
            </w:r>
            <w:hyperlink r:id="rId83" w:history="1">
              <w:r w:rsidR="000E6E40" w:rsidRPr="000E6E40">
                <w:rPr>
                  <w:rFonts w:eastAsia="Calibri"/>
                  <w:sz w:val="22"/>
                  <w:lang w:eastAsia="ru-RU"/>
                </w:rPr>
                <w:t>41</w:t>
              </w:r>
            </w:hyperlink>
            <w:r w:rsidR="000E6E40" w:rsidRPr="000E6E40">
              <w:rPr>
                <w:rFonts w:eastAsia="Calibri"/>
                <w:sz w:val="22"/>
                <w:lang w:eastAsia="ru-RU"/>
              </w:rPr>
              <w:t xml:space="preserve">, </w:t>
            </w:r>
            <w:hyperlink r:id="rId84" w:history="1">
              <w:r w:rsidR="000E6E40" w:rsidRPr="000E6E40">
                <w:rPr>
                  <w:rFonts w:eastAsia="Calibri"/>
                  <w:sz w:val="22"/>
                  <w:lang w:eastAsia="ru-RU"/>
                </w:rPr>
                <w:t>44</w:t>
              </w:r>
            </w:hyperlink>
            <w:r w:rsidR="000E6E40" w:rsidRPr="000E6E40">
              <w:rPr>
                <w:rFonts w:eastAsia="Calibri"/>
                <w:sz w:val="22"/>
                <w:lang w:eastAsia="ru-RU"/>
              </w:rPr>
              <w:t xml:space="preserve">, </w:t>
            </w:r>
            <w:hyperlink r:id="rId85" w:history="1">
              <w:r w:rsidR="000E6E40" w:rsidRPr="000E6E40">
                <w:rPr>
                  <w:rFonts w:eastAsia="Calibri"/>
                  <w:sz w:val="22"/>
                  <w:lang w:eastAsia="ru-RU"/>
                </w:rPr>
                <w:t>45</w:t>
              </w:r>
            </w:hyperlink>
            <w:r w:rsidR="000E6E40" w:rsidRPr="000E6E40">
              <w:rPr>
                <w:rFonts w:eastAsia="Calibri"/>
                <w:sz w:val="22"/>
                <w:lang w:eastAsia="ru-RU"/>
              </w:rPr>
              <w:t xml:space="preserve">, </w:t>
            </w:r>
            <w:hyperlink r:id="rId86" w:history="1">
              <w:r w:rsidR="000E6E40" w:rsidRPr="000E6E40">
                <w:rPr>
                  <w:rFonts w:eastAsia="Calibri"/>
                  <w:sz w:val="22"/>
                  <w:lang w:eastAsia="ru-RU"/>
                </w:rPr>
                <w:t>46</w:t>
              </w:r>
            </w:hyperlink>
            <w:r w:rsidR="000E6E40" w:rsidRPr="000E6E40">
              <w:rPr>
                <w:rFonts w:eastAsia="Calibri"/>
                <w:sz w:val="22"/>
                <w:lang w:eastAsia="ru-RU"/>
              </w:rPr>
              <w:t xml:space="preserve">, </w:t>
            </w:r>
            <w:hyperlink r:id="rId87" w:history="1">
              <w:r w:rsidR="000E6E40" w:rsidRPr="000E6E40">
                <w:rPr>
                  <w:rFonts w:eastAsia="Calibri"/>
                  <w:sz w:val="22"/>
                  <w:lang w:eastAsia="ru-RU"/>
                </w:rPr>
                <w:t>51</w:t>
              </w:r>
            </w:hyperlink>
            <w:r w:rsidR="000E6E40" w:rsidRPr="000E6E40">
              <w:rPr>
                <w:rFonts w:eastAsia="Calibri"/>
                <w:sz w:val="22"/>
                <w:lang w:eastAsia="ru-RU"/>
              </w:rPr>
              <w:t xml:space="preserve"> - </w:t>
            </w:r>
            <w:hyperlink r:id="rId88" w:history="1">
              <w:r w:rsidR="000E6E40" w:rsidRPr="000E6E40">
                <w:rPr>
                  <w:rFonts w:eastAsia="Calibri"/>
                  <w:sz w:val="22"/>
                  <w:lang w:eastAsia="ru-RU"/>
                </w:rPr>
                <w:t>53 части 1 статьи 93</w:t>
              </w:r>
            </w:hyperlink>
            <w:r w:rsidRPr="000E6E40">
              <w:rPr>
                <w:sz w:val="22"/>
              </w:rPr>
              <w:t xml:space="preserve"> Закона </w:t>
            </w:r>
            <w:r w:rsidR="000E6E40" w:rsidRPr="000E6E40">
              <w:rPr>
                <w:sz w:val="22"/>
              </w:rPr>
              <w:t>№</w:t>
            </w:r>
            <w:r w:rsidRPr="000E6E40">
              <w:rPr>
                <w:sz w:val="22"/>
              </w:rPr>
              <w:t> 44-ФЗ, требования об ответственности могут не применяться</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8" w:name="sub_72"/>
            <w:r w:rsidRPr="009A1F04">
              <w:rPr>
                <w:sz w:val="22"/>
              </w:rPr>
              <w:t>3.</w:t>
            </w:r>
            <w:bookmarkEnd w:id="18"/>
            <w:r w:rsidR="00833A9D">
              <w:rPr>
                <w:sz w:val="22"/>
              </w:rPr>
              <w:t>6</w:t>
            </w:r>
          </w:p>
        </w:tc>
        <w:tc>
          <w:tcPr>
            <w:tcW w:w="3650" w:type="dxa"/>
            <w:shd w:val="clear" w:color="auto" w:fill="auto"/>
          </w:tcPr>
          <w:p w:rsidR="00F440FE" w:rsidRPr="009A1F04" w:rsidRDefault="00F440FE" w:rsidP="00833A9D">
            <w:pPr>
              <w:pStyle w:val="21"/>
              <w:ind w:firstLine="0"/>
              <w:rPr>
                <w:sz w:val="22"/>
              </w:rPr>
            </w:pPr>
            <w:r w:rsidRPr="009A1F04">
              <w:rPr>
                <w:sz w:val="22"/>
              </w:rPr>
              <w:t>Проверить порядок оценки заявок, критерии этой оценки</w:t>
            </w:r>
          </w:p>
        </w:tc>
        <w:tc>
          <w:tcPr>
            <w:tcW w:w="2653" w:type="dxa"/>
            <w:shd w:val="clear" w:color="auto" w:fill="auto"/>
          </w:tcPr>
          <w:p w:rsidR="00F440FE" w:rsidRPr="009A1F04" w:rsidRDefault="00F440FE" w:rsidP="00833A9D">
            <w:pPr>
              <w:pStyle w:val="21"/>
              <w:ind w:firstLine="0"/>
              <w:rPr>
                <w:sz w:val="22"/>
              </w:rPr>
            </w:pPr>
            <w:hyperlink r:id="rId89" w:history="1">
              <w:r w:rsidRPr="009A1F04">
                <w:rPr>
                  <w:rStyle w:val="aff4"/>
                  <w:color w:val="auto"/>
                  <w:sz w:val="22"/>
                </w:rPr>
                <w:t>Статьи 32</w:t>
              </w:r>
            </w:hyperlink>
            <w:r w:rsidRPr="009A1F04">
              <w:rPr>
                <w:sz w:val="22"/>
              </w:rPr>
              <w:t xml:space="preserve">, </w:t>
            </w:r>
            <w:hyperlink r:id="rId90" w:history="1">
              <w:r w:rsidRPr="009A1F04">
                <w:rPr>
                  <w:rStyle w:val="aff4"/>
                  <w:color w:val="auto"/>
                  <w:sz w:val="22"/>
                </w:rPr>
                <w:t>53</w:t>
              </w:r>
            </w:hyperlink>
            <w:r w:rsidRPr="009A1F04">
              <w:rPr>
                <w:sz w:val="22"/>
              </w:rPr>
              <w:t xml:space="preserve">, </w:t>
            </w:r>
            <w:hyperlink r:id="rId91" w:history="1">
              <w:r w:rsidRPr="009A1F04">
                <w:rPr>
                  <w:rStyle w:val="aff4"/>
                  <w:color w:val="auto"/>
                  <w:sz w:val="22"/>
                </w:rPr>
                <w:t>83</w:t>
              </w:r>
            </w:hyperlink>
            <w:r w:rsidRPr="009A1F04">
              <w:rPr>
                <w:sz w:val="22"/>
              </w:rPr>
              <w:t xml:space="preserve"> Закона </w:t>
            </w:r>
            <w:r w:rsidR="00833A9D">
              <w:rPr>
                <w:sz w:val="22"/>
              </w:rPr>
              <w:t>№</w:t>
            </w:r>
            <w:r w:rsidRPr="009A1F04">
              <w:rPr>
                <w:sz w:val="22"/>
              </w:rPr>
              <w:t xml:space="preserve"> 44-ФЗ, </w:t>
            </w:r>
            <w:hyperlink r:id="rId92" w:history="1">
              <w:r w:rsidRPr="009A1F04">
                <w:rPr>
                  <w:rStyle w:val="aff4"/>
                  <w:color w:val="auto"/>
                  <w:sz w:val="22"/>
                </w:rPr>
                <w:t>постановление</w:t>
              </w:r>
            </w:hyperlink>
            <w:r w:rsidRPr="009A1F04">
              <w:rPr>
                <w:sz w:val="22"/>
              </w:rPr>
              <w:t xml:space="preserve"> Правительства Российской Федерации от 28</w:t>
            </w:r>
            <w:r w:rsidR="00833A9D">
              <w:rPr>
                <w:sz w:val="22"/>
              </w:rPr>
              <w:t>.11.</w:t>
            </w:r>
            <w:r w:rsidRPr="009A1F04">
              <w:rPr>
                <w:sz w:val="22"/>
              </w:rPr>
              <w:t>2013</w:t>
            </w:r>
            <w:r w:rsidR="00833A9D">
              <w:rPr>
                <w:sz w:val="22"/>
              </w:rPr>
              <w:t xml:space="preserve"> №</w:t>
            </w:r>
            <w:r w:rsidRPr="009A1F04">
              <w:rPr>
                <w:sz w:val="22"/>
              </w:rPr>
              <w:t> 1085</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Применяются не установленные законодательством критерии оценки заявок участников закупки и величины их значимости.</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833A9D">
            <w:pPr>
              <w:pStyle w:val="21"/>
              <w:ind w:firstLine="0"/>
              <w:rPr>
                <w:sz w:val="22"/>
              </w:rPr>
            </w:pPr>
            <w:r w:rsidRPr="009A1F04">
              <w:rPr>
                <w:sz w:val="22"/>
              </w:rPr>
              <w:t xml:space="preserve">Не соблюден установленный </w:t>
            </w:r>
            <w:hyperlink r:id="rId93" w:history="1">
              <w:r w:rsidRPr="009A1F04">
                <w:rPr>
                  <w:rStyle w:val="aff4"/>
                  <w:color w:val="auto"/>
                  <w:sz w:val="22"/>
                </w:rPr>
                <w:t>Законом</w:t>
              </w:r>
            </w:hyperlink>
            <w:r w:rsidRPr="009A1F04">
              <w:rPr>
                <w:sz w:val="22"/>
              </w:rPr>
              <w:t xml:space="preserve"> </w:t>
            </w:r>
            <w:r w:rsidR="00833A9D">
              <w:rPr>
                <w:sz w:val="22"/>
              </w:rPr>
              <w:t>№</w:t>
            </w:r>
            <w:r w:rsidRPr="009A1F04">
              <w:rPr>
                <w:sz w:val="22"/>
              </w:rPr>
              <w:t> 44-ФЗ порядок оценки заявок участников закупки</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19" w:name="sub_73"/>
            <w:r w:rsidRPr="009A1F04">
              <w:rPr>
                <w:sz w:val="22"/>
              </w:rPr>
              <w:t>3.</w:t>
            </w:r>
            <w:bookmarkEnd w:id="19"/>
            <w:r w:rsidR="00833A9D">
              <w:rPr>
                <w:sz w:val="22"/>
              </w:rPr>
              <w:t>7</w:t>
            </w:r>
          </w:p>
        </w:tc>
        <w:tc>
          <w:tcPr>
            <w:tcW w:w="3650"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Установление преимуществ отдельным участникам закупок:</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1)</w:t>
            </w:r>
            <w:r w:rsidR="00833A9D">
              <w:rPr>
                <w:rFonts w:ascii="Times New Roman" w:hAnsi="Times New Roman" w:cs="Times New Roman"/>
                <w:sz w:val="22"/>
                <w:szCs w:val="22"/>
              </w:rPr>
              <w:t> </w:t>
            </w:r>
            <w:r w:rsidRPr="009A1F04">
              <w:rPr>
                <w:rFonts w:ascii="Times New Roman" w:hAnsi="Times New Roman" w:cs="Times New Roman"/>
                <w:sz w:val="22"/>
                <w:szCs w:val="22"/>
              </w:rPr>
              <w:t>субъекты малого предпринимательства;</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2)</w:t>
            </w:r>
            <w:r w:rsidR="00833A9D">
              <w:rPr>
                <w:rFonts w:ascii="Times New Roman" w:hAnsi="Times New Roman" w:cs="Times New Roman"/>
                <w:sz w:val="22"/>
                <w:szCs w:val="22"/>
              </w:rPr>
              <w:t> </w:t>
            </w:r>
            <w:r w:rsidRPr="009A1F04">
              <w:rPr>
                <w:rFonts w:ascii="Times New Roman" w:hAnsi="Times New Roman" w:cs="Times New Roman"/>
                <w:sz w:val="22"/>
                <w:szCs w:val="22"/>
              </w:rPr>
              <w:t>социально ориентированные некоммерческие организации;</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3)</w:t>
            </w:r>
            <w:r w:rsidR="00833A9D">
              <w:rPr>
                <w:rFonts w:ascii="Times New Roman" w:hAnsi="Times New Roman" w:cs="Times New Roman"/>
                <w:sz w:val="22"/>
                <w:szCs w:val="22"/>
              </w:rPr>
              <w:t> </w:t>
            </w:r>
            <w:r w:rsidRPr="009A1F04">
              <w:rPr>
                <w:rFonts w:ascii="Times New Roman" w:hAnsi="Times New Roman" w:cs="Times New Roman"/>
                <w:sz w:val="22"/>
                <w:szCs w:val="22"/>
              </w:rPr>
              <w:t xml:space="preserve">учреждения и предприятия </w:t>
            </w:r>
            <w:r w:rsidRPr="009A1F04">
              <w:rPr>
                <w:rFonts w:ascii="Times New Roman" w:hAnsi="Times New Roman" w:cs="Times New Roman"/>
                <w:sz w:val="22"/>
                <w:szCs w:val="22"/>
              </w:rPr>
              <w:lastRenderedPageBreak/>
              <w:t>уголовно-исполнительной системы;</w:t>
            </w:r>
          </w:p>
          <w:p w:rsidR="00F440FE" w:rsidRPr="009A1F04" w:rsidRDefault="00F440FE" w:rsidP="00833A9D">
            <w:pPr>
              <w:pStyle w:val="21"/>
              <w:ind w:firstLine="0"/>
              <w:rPr>
                <w:sz w:val="22"/>
              </w:rPr>
            </w:pPr>
            <w:r w:rsidRPr="009A1F04">
              <w:rPr>
                <w:sz w:val="22"/>
              </w:rPr>
              <w:t>4) организации инвалидов</w:t>
            </w:r>
          </w:p>
        </w:tc>
        <w:tc>
          <w:tcPr>
            <w:tcW w:w="2653" w:type="dxa"/>
            <w:shd w:val="clear" w:color="auto" w:fill="auto"/>
          </w:tcPr>
          <w:p w:rsidR="00F440FE" w:rsidRPr="009A1F04" w:rsidRDefault="00F440FE" w:rsidP="00833A9D">
            <w:pPr>
              <w:pStyle w:val="21"/>
              <w:ind w:firstLine="0"/>
              <w:rPr>
                <w:sz w:val="22"/>
              </w:rPr>
            </w:pPr>
            <w:hyperlink r:id="rId94" w:history="1">
              <w:r w:rsidRPr="009A1F04">
                <w:rPr>
                  <w:rStyle w:val="aff4"/>
                  <w:color w:val="auto"/>
                  <w:sz w:val="22"/>
                </w:rPr>
                <w:t>Статьи 28</w:t>
              </w:r>
            </w:hyperlink>
            <w:r w:rsidRPr="009A1F04">
              <w:rPr>
                <w:sz w:val="22"/>
              </w:rPr>
              <w:t xml:space="preserve">, </w:t>
            </w:r>
            <w:hyperlink r:id="rId95" w:history="1">
              <w:r w:rsidRPr="009A1F04">
                <w:rPr>
                  <w:rStyle w:val="aff4"/>
                  <w:color w:val="auto"/>
                  <w:sz w:val="22"/>
                </w:rPr>
                <w:t>29</w:t>
              </w:r>
            </w:hyperlink>
            <w:r w:rsidRPr="009A1F04">
              <w:rPr>
                <w:sz w:val="22"/>
              </w:rPr>
              <w:t xml:space="preserve">, </w:t>
            </w:r>
            <w:hyperlink r:id="rId96" w:history="1">
              <w:r w:rsidRPr="009A1F04">
                <w:rPr>
                  <w:rStyle w:val="aff4"/>
                  <w:color w:val="auto"/>
                  <w:sz w:val="22"/>
                </w:rPr>
                <w:t>30</w:t>
              </w:r>
            </w:hyperlink>
            <w:r w:rsidRPr="009A1F04">
              <w:rPr>
                <w:sz w:val="22"/>
              </w:rPr>
              <w:t xml:space="preserve"> Закона </w:t>
            </w:r>
            <w:r w:rsidR="00833A9D">
              <w:rPr>
                <w:sz w:val="22"/>
              </w:rPr>
              <w:t>№</w:t>
            </w:r>
            <w:r w:rsidRPr="009A1F04">
              <w:rPr>
                <w:sz w:val="22"/>
              </w:rPr>
              <w:t> 44-ФЗ</w:t>
            </w:r>
            <w:r w:rsidR="00743D8C">
              <w:rPr>
                <w:sz w:val="22"/>
              </w:rPr>
              <w:t>, п</w:t>
            </w:r>
            <w:r w:rsidR="00743D8C" w:rsidRPr="00743D8C">
              <w:rPr>
                <w:sz w:val="22"/>
              </w:rPr>
              <w:t>остановление Правительства РФ от 17.03.2015 N 238</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Отсутствие закупок у субъектов малого предпринимательства, социально ориентированных некоммерческих организаций.</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 xml:space="preserve">Объем закупок, предусмотренный планом-графиком, у субъектов малого предпринимательства, социально </w:t>
            </w:r>
            <w:r w:rsidRPr="009A1F04">
              <w:rPr>
                <w:rFonts w:ascii="Times New Roman" w:hAnsi="Times New Roman" w:cs="Times New Roman"/>
                <w:sz w:val="22"/>
                <w:szCs w:val="22"/>
              </w:rPr>
              <w:lastRenderedPageBreak/>
              <w:t>ориентированных некоммерческих организаций составляет менее 15% совокупного годового объема закупок.</w:t>
            </w:r>
          </w:p>
          <w:p w:rsidR="00F440FE" w:rsidRPr="009A1F04" w:rsidRDefault="00F440FE" w:rsidP="00F440FE">
            <w:pPr>
              <w:pStyle w:val="aff5"/>
              <w:rPr>
                <w:rFonts w:ascii="Times New Roman" w:hAnsi="Times New Roman" w:cs="Times New Roman"/>
                <w:sz w:val="22"/>
                <w:szCs w:val="22"/>
              </w:rPr>
            </w:pPr>
          </w:p>
          <w:p w:rsidR="00F440FE"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w:t>
            </w:r>
          </w:p>
          <w:p w:rsidR="00833A9D" w:rsidRPr="00833A9D" w:rsidRDefault="00833A9D" w:rsidP="00833A9D">
            <w:pPr>
              <w:rPr>
                <w:lang w:eastAsia="ru-RU"/>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833A9D">
            <w:pPr>
              <w:pStyle w:val="21"/>
              <w:ind w:firstLine="0"/>
              <w:rPr>
                <w:sz w:val="22"/>
              </w:rPr>
            </w:pPr>
            <w:r w:rsidRPr="009A1F04">
              <w:rPr>
                <w:sz w:val="22"/>
              </w:rPr>
              <w:t>Организациям инвалидов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14786" w:type="dxa"/>
            <w:gridSpan w:val="5"/>
            <w:shd w:val="clear" w:color="auto" w:fill="auto"/>
          </w:tcPr>
          <w:p w:rsidR="00F440FE" w:rsidRPr="00833A9D" w:rsidRDefault="00F440FE" w:rsidP="00833A9D">
            <w:pPr>
              <w:pStyle w:val="21"/>
              <w:ind w:firstLine="0"/>
              <w:jc w:val="center"/>
              <w:rPr>
                <w:b/>
                <w:bCs/>
                <w:sz w:val="22"/>
              </w:rPr>
            </w:pPr>
            <w:bookmarkStart w:id="20" w:name="sub_47"/>
            <w:r w:rsidRPr="00833A9D">
              <w:rPr>
                <w:b/>
                <w:bCs/>
                <w:sz w:val="22"/>
              </w:rPr>
              <w:lastRenderedPageBreak/>
              <w:t>4. Заключенный контракт</w:t>
            </w:r>
            <w:bookmarkEnd w:id="20"/>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1" w:name="sub_74"/>
            <w:r w:rsidRPr="009A1F04">
              <w:rPr>
                <w:sz w:val="22"/>
              </w:rPr>
              <w:t>4.1</w:t>
            </w:r>
            <w:bookmarkEnd w:id="21"/>
          </w:p>
        </w:tc>
        <w:tc>
          <w:tcPr>
            <w:tcW w:w="3650" w:type="dxa"/>
            <w:shd w:val="clear" w:color="auto" w:fill="auto"/>
          </w:tcPr>
          <w:p w:rsidR="00F440FE" w:rsidRPr="009A1F04" w:rsidRDefault="00F440FE" w:rsidP="00750FF3">
            <w:pPr>
              <w:pStyle w:val="21"/>
              <w:ind w:firstLine="0"/>
              <w:rPr>
                <w:sz w:val="22"/>
              </w:rPr>
            </w:pPr>
            <w:r w:rsidRPr="009A1F04">
              <w:rPr>
                <w:sz w:val="22"/>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2653" w:type="dxa"/>
            <w:shd w:val="clear" w:color="auto" w:fill="auto"/>
          </w:tcPr>
          <w:p w:rsidR="00F440FE" w:rsidRPr="009A1F04" w:rsidRDefault="00F440FE" w:rsidP="00750FF3">
            <w:pPr>
              <w:pStyle w:val="21"/>
              <w:ind w:firstLine="0"/>
              <w:rPr>
                <w:sz w:val="22"/>
              </w:rPr>
            </w:pPr>
            <w:hyperlink r:id="rId97" w:history="1">
              <w:r w:rsidRPr="009A1F04">
                <w:rPr>
                  <w:rStyle w:val="aff4"/>
                  <w:color w:val="auto"/>
                  <w:sz w:val="22"/>
                </w:rPr>
                <w:t>Статьи 34</w:t>
              </w:r>
            </w:hyperlink>
            <w:r w:rsidRPr="009A1F04">
              <w:rPr>
                <w:sz w:val="22"/>
              </w:rPr>
              <w:t xml:space="preserve">, </w:t>
            </w:r>
            <w:hyperlink r:id="rId98" w:history="1">
              <w:r w:rsidRPr="009A1F04">
                <w:rPr>
                  <w:rStyle w:val="aff4"/>
                  <w:color w:val="auto"/>
                  <w:sz w:val="22"/>
                </w:rPr>
                <w:t>54</w:t>
              </w:r>
            </w:hyperlink>
            <w:r w:rsidRPr="009A1F04">
              <w:rPr>
                <w:sz w:val="22"/>
              </w:rPr>
              <w:t xml:space="preserve">, </w:t>
            </w:r>
            <w:hyperlink r:id="rId99" w:history="1">
              <w:r w:rsidRPr="009A1F04">
                <w:rPr>
                  <w:rStyle w:val="aff4"/>
                  <w:color w:val="auto"/>
                  <w:sz w:val="22"/>
                </w:rPr>
                <w:t>78</w:t>
              </w:r>
            </w:hyperlink>
            <w:r w:rsidRPr="009A1F04">
              <w:rPr>
                <w:sz w:val="22"/>
              </w:rPr>
              <w:t xml:space="preserve">, </w:t>
            </w:r>
            <w:r w:rsidR="00463869">
              <w:rPr>
                <w:sz w:val="22"/>
              </w:rPr>
              <w:t xml:space="preserve">82.1, </w:t>
            </w:r>
            <w:hyperlink r:id="rId100" w:history="1">
              <w:r w:rsidRPr="009A1F04">
                <w:rPr>
                  <w:rStyle w:val="aff4"/>
                  <w:color w:val="auto"/>
                  <w:sz w:val="22"/>
                </w:rPr>
                <w:t>83</w:t>
              </w:r>
            </w:hyperlink>
            <w:r w:rsidRPr="009A1F04">
              <w:rPr>
                <w:sz w:val="22"/>
              </w:rPr>
              <w:t xml:space="preserve">, </w:t>
            </w:r>
            <w:hyperlink r:id="rId101" w:history="1">
              <w:r w:rsidRPr="009A1F04">
                <w:rPr>
                  <w:rStyle w:val="aff4"/>
                  <w:color w:val="auto"/>
                  <w:sz w:val="22"/>
                </w:rPr>
                <w:t>90</w:t>
              </w:r>
            </w:hyperlink>
            <w:r w:rsidRPr="009A1F04">
              <w:rPr>
                <w:sz w:val="22"/>
              </w:rPr>
              <w:t xml:space="preserve"> Закона </w:t>
            </w:r>
            <w:r w:rsidR="00750FF3">
              <w:rPr>
                <w:sz w:val="22"/>
              </w:rPr>
              <w:t>№</w:t>
            </w:r>
            <w:r w:rsidRPr="009A1F04">
              <w:rPr>
                <w:sz w:val="22"/>
              </w:rPr>
              <w:t>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Контракт не соответствует проекту контракта, предусмотренному документацией (извещением) о закупке.</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Цена контракта превышает цену контракта, указанную в протоколе закупки.</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Характеристики объекта закупки, указанные в заявке участника закупки и в контракте, не соответствуют</w:t>
            </w:r>
            <w:r w:rsidR="00463869">
              <w:rPr>
                <w:rFonts w:ascii="Times New Roman" w:hAnsi="Times New Roman" w:cs="Times New Roman"/>
                <w:sz w:val="22"/>
                <w:szCs w:val="22"/>
              </w:rPr>
              <w:t xml:space="preserve"> </w:t>
            </w:r>
            <w:r w:rsidRPr="009A1F04">
              <w:rPr>
                <w:rFonts w:ascii="Times New Roman" w:hAnsi="Times New Roman" w:cs="Times New Roman"/>
                <w:sz w:val="22"/>
                <w:szCs w:val="22"/>
              </w:rPr>
              <w:t>друг другу.</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CD696E">
            <w:pPr>
              <w:pStyle w:val="21"/>
              <w:ind w:firstLine="0"/>
              <w:rPr>
                <w:sz w:val="22"/>
              </w:rPr>
            </w:pPr>
            <w:r w:rsidRPr="009A1F04">
              <w:rPr>
                <w:sz w:val="22"/>
              </w:rPr>
              <w:t>Контракт подписан не уполномоченным лицом</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2" w:name="sub_75"/>
            <w:r w:rsidRPr="009A1F04">
              <w:rPr>
                <w:sz w:val="22"/>
              </w:rPr>
              <w:lastRenderedPageBreak/>
              <w:t>4.2</w:t>
            </w:r>
            <w:bookmarkEnd w:id="22"/>
          </w:p>
        </w:tc>
        <w:tc>
          <w:tcPr>
            <w:tcW w:w="3650" w:type="dxa"/>
            <w:shd w:val="clear" w:color="auto" w:fill="auto"/>
          </w:tcPr>
          <w:p w:rsidR="00F440FE" w:rsidRPr="009A1F04" w:rsidRDefault="00F440FE" w:rsidP="00CD696E">
            <w:pPr>
              <w:pStyle w:val="21"/>
              <w:ind w:firstLine="0"/>
              <w:rPr>
                <w:sz w:val="22"/>
              </w:rPr>
            </w:pPr>
            <w:r w:rsidRPr="009A1F04">
              <w:rPr>
                <w:sz w:val="22"/>
              </w:rPr>
              <w:t>Проверить соблюдение сроков заключения контрактов</w:t>
            </w:r>
          </w:p>
        </w:tc>
        <w:tc>
          <w:tcPr>
            <w:tcW w:w="2653" w:type="dxa"/>
            <w:shd w:val="clear" w:color="auto" w:fill="auto"/>
          </w:tcPr>
          <w:p w:rsidR="00F440FE" w:rsidRPr="009A1F04" w:rsidRDefault="00F440FE" w:rsidP="00CD696E">
            <w:pPr>
              <w:pStyle w:val="21"/>
              <w:ind w:firstLine="0"/>
              <w:rPr>
                <w:sz w:val="22"/>
              </w:rPr>
            </w:pPr>
            <w:hyperlink r:id="rId102" w:history="1">
              <w:r w:rsidRPr="009A1F04">
                <w:rPr>
                  <w:rStyle w:val="aff4"/>
                  <w:color w:val="auto"/>
                  <w:sz w:val="22"/>
                </w:rPr>
                <w:t>Статьи 54</w:t>
              </w:r>
            </w:hyperlink>
            <w:r w:rsidRPr="009A1F04">
              <w:rPr>
                <w:sz w:val="22"/>
              </w:rPr>
              <w:t xml:space="preserve">, </w:t>
            </w:r>
            <w:hyperlink r:id="rId103" w:history="1">
              <w:r w:rsidRPr="009A1F04">
                <w:rPr>
                  <w:rStyle w:val="aff4"/>
                  <w:color w:val="auto"/>
                  <w:sz w:val="22"/>
                </w:rPr>
                <w:t>78</w:t>
              </w:r>
            </w:hyperlink>
            <w:r w:rsidRPr="009A1F04">
              <w:rPr>
                <w:sz w:val="22"/>
              </w:rPr>
              <w:t xml:space="preserve">, </w:t>
            </w:r>
            <w:r w:rsidR="00F07CCD">
              <w:rPr>
                <w:sz w:val="22"/>
              </w:rPr>
              <w:t xml:space="preserve">82.1, </w:t>
            </w:r>
            <w:hyperlink r:id="rId104" w:history="1">
              <w:r w:rsidRPr="009A1F04">
                <w:rPr>
                  <w:rStyle w:val="aff4"/>
                  <w:color w:val="auto"/>
                  <w:sz w:val="22"/>
                </w:rPr>
                <w:t>83</w:t>
              </w:r>
            </w:hyperlink>
            <w:r w:rsidRPr="009A1F04">
              <w:rPr>
                <w:sz w:val="22"/>
              </w:rPr>
              <w:t xml:space="preserve">, </w:t>
            </w:r>
            <w:hyperlink r:id="rId105" w:history="1">
              <w:r w:rsidRPr="009A1F04">
                <w:rPr>
                  <w:rStyle w:val="aff4"/>
                  <w:color w:val="auto"/>
                  <w:sz w:val="22"/>
                </w:rPr>
                <w:t>90</w:t>
              </w:r>
            </w:hyperlink>
            <w:r w:rsidRPr="009A1F04">
              <w:rPr>
                <w:sz w:val="22"/>
              </w:rPr>
              <w:t xml:space="preserve">, </w:t>
            </w:r>
            <w:hyperlink r:id="rId106" w:history="1">
              <w:r w:rsidRPr="009A1F04">
                <w:rPr>
                  <w:rStyle w:val="aff4"/>
                  <w:color w:val="auto"/>
                  <w:sz w:val="22"/>
                </w:rPr>
                <w:t>93</w:t>
              </w:r>
            </w:hyperlink>
            <w:r w:rsidRPr="009A1F04">
              <w:rPr>
                <w:sz w:val="22"/>
              </w:rPr>
              <w:t xml:space="preserve"> Закона </w:t>
            </w:r>
            <w:r w:rsidR="00CD696E">
              <w:rPr>
                <w:sz w:val="22"/>
              </w:rPr>
              <w:t>№</w:t>
            </w:r>
            <w:r w:rsidRPr="009A1F04">
              <w:rPr>
                <w:sz w:val="22"/>
              </w:rPr>
              <w:t>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Не соблюдены сроки заключения контракта по результатам проведения конкурса, аукциона, запроса котировок, запроса предложений.</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CD696E">
            <w:pPr>
              <w:pStyle w:val="21"/>
              <w:ind w:firstLine="0"/>
              <w:rPr>
                <w:sz w:val="22"/>
              </w:rPr>
            </w:pPr>
            <w:r w:rsidRPr="009A1F04">
              <w:rPr>
                <w:sz w:val="22"/>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3" w:name="sub_76"/>
            <w:r w:rsidRPr="009A1F04">
              <w:rPr>
                <w:sz w:val="22"/>
              </w:rPr>
              <w:t>4.3</w:t>
            </w:r>
            <w:bookmarkEnd w:id="23"/>
          </w:p>
        </w:tc>
        <w:tc>
          <w:tcPr>
            <w:tcW w:w="3650" w:type="dxa"/>
            <w:shd w:val="clear" w:color="auto" w:fill="auto"/>
          </w:tcPr>
          <w:p w:rsidR="00F440FE" w:rsidRPr="009A1F04" w:rsidRDefault="00F440FE" w:rsidP="00CD696E">
            <w:pPr>
              <w:pStyle w:val="21"/>
              <w:ind w:firstLine="0"/>
              <w:rPr>
                <w:sz w:val="22"/>
              </w:rPr>
            </w:pPr>
            <w:r w:rsidRPr="009A1F04">
              <w:rPr>
                <w:sz w:val="22"/>
              </w:rPr>
              <w:t>Проверить наличие и соответствие законодательству предоставленного обеспечения исполнения контракта</w:t>
            </w:r>
          </w:p>
        </w:tc>
        <w:tc>
          <w:tcPr>
            <w:tcW w:w="2653" w:type="dxa"/>
            <w:shd w:val="clear" w:color="auto" w:fill="auto"/>
          </w:tcPr>
          <w:p w:rsidR="00F440FE" w:rsidRPr="009A1F04" w:rsidRDefault="00F440FE" w:rsidP="00CD696E">
            <w:pPr>
              <w:pStyle w:val="21"/>
              <w:ind w:firstLine="0"/>
              <w:rPr>
                <w:sz w:val="22"/>
              </w:rPr>
            </w:pPr>
            <w:hyperlink r:id="rId107" w:history="1">
              <w:r w:rsidRPr="009A1F04">
                <w:rPr>
                  <w:rStyle w:val="aff4"/>
                  <w:color w:val="auto"/>
                  <w:sz w:val="22"/>
                </w:rPr>
                <w:t>Статьи 34</w:t>
              </w:r>
            </w:hyperlink>
            <w:r w:rsidRPr="009A1F04">
              <w:rPr>
                <w:sz w:val="22"/>
              </w:rPr>
              <w:t xml:space="preserve">, </w:t>
            </w:r>
            <w:hyperlink r:id="rId108" w:history="1">
              <w:r w:rsidRPr="009A1F04">
                <w:rPr>
                  <w:rStyle w:val="aff4"/>
                  <w:color w:val="auto"/>
                  <w:sz w:val="22"/>
                </w:rPr>
                <w:t>45</w:t>
              </w:r>
            </w:hyperlink>
            <w:r w:rsidRPr="009A1F04">
              <w:rPr>
                <w:sz w:val="22"/>
              </w:rPr>
              <w:t xml:space="preserve">, </w:t>
            </w:r>
            <w:hyperlink r:id="rId109" w:history="1">
              <w:r w:rsidRPr="009A1F04">
                <w:rPr>
                  <w:rStyle w:val="aff4"/>
                  <w:color w:val="auto"/>
                  <w:sz w:val="22"/>
                </w:rPr>
                <w:t>54</w:t>
              </w:r>
            </w:hyperlink>
            <w:r w:rsidRPr="009A1F04">
              <w:rPr>
                <w:sz w:val="22"/>
              </w:rPr>
              <w:t xml:space="preserve">, </w:t>
            </w:r>
            <w:hyperlink r:id="rId110" w:history="1">
              <w:r w:rsidRPr="009A1F04">
                <w:rPr>
                  <w:rStyle w:val="aff4"/>
                  <w:color w:val="auto"/>
                  <w:sz w:val="22"/>
                </w:rPr>
                <w:t>96</w:t>
              </w:r>
            </w:hyperlink>
            <w:r w:rsidRPr="009A1F04">
              <w:rPr>
                <w:sz w:val="22"/>
              </w:rPr>
              <w:t xml:space="preserve"> Закона </w:t>
            </w:r>
            <w:r w:rsidR="00CD696E">
              <w:rPr>
                <w:sz w:val="22"/>
              </w:rPr>
              <w:t>№</w:t>
            </w:r>
            <w:r w:rsidRPr="009A1F04">
              <w:rPr>
                <w:sz w:val="22"/>
              </w:rPr>
              <w:t xml:space="preserve"> 44-ФЗ, </w:t>
            </w:r>
            <w:hyperlink r:id="rId111" w:history="1">
              <w:r w:rsidRPr="009A1F04">
                <w:rPr>
                  <w:rStyle w:val="aff4"/>
                  <w:color w:val="auto"/>
                  <w:sz w:val="22"/>
                </w:rPr>
                <w:t>статья 176.1</w:t>
              </w:r>
            </w:hyperlink>
            <w:r w:rsidRPr="009A1F04">
              <w:rPr>
                <w:sz w:val="22"/>
              </w:rPr>
              <w:t xml:space="preserve"> Налогового кодекса Российской Федерации, </w:t>
            </w:r>
            <w:hyperlink r:id="rId112" w:history="1">
              <w:r w:rsidRPr="009A1F04">
                <w:rPr>
                  <w:rStyle w:val="aff4"/>
                  <w:color w:val="auto"/>
                  <w:sz w:val="22"/>
                </w:rPr>
                <w:t>постановление</w:t>
              </w:r>
            </w:hyperlink>
            <w:r w:rsidRPr="009A1F04">
              <w:rPr>
                <w:sz w:val="22"/>
              </w:rPr>
              <w:t xml:space="preserve"> Правительства Российской Федерации от </w:t>
            </w:r>
            <w:r w:rsidR="00CD696E">
              <w:rPr>
                <w:sz w:val="22"/>
              </w:rPr>
              <w:t>0</w:t>
            </w:r>
            <w:r w:rsidRPr="009A1F04">
              <w:rPr>
                <w:sz w:val="22"/>
              </w:rPr>
              <w:t>8</w:t>
            </w:r>
            <w:r w:rsidR="00CD696E">
              <w:rPr>
                <w:sz w:val="22"/>
              </w:rPr>
              <w:t>.11.</w:t>
            </w:r>
            <w:r w:rsidRPr="009A1F04">
              <w:rPr>
                <w:sz w:val="22"/>
              </w:rPr>
              <w:t xml:space="preserve">2013 </w:t>
            </w:r>
            <w:r w:rsidR="00CD696E">
              <w:rPr>
                <w:sz w:val="22"/>
              </w:rPr>
              <w:t>№</w:t>
            </w:r>
            <w:r w:rsidRPr="009A1F04">
              <w:rPr>
                <w:sz w:val="22"/>
              </w:rPr>
              <w:t> 1005</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Непредоставление или предоставление с нарушением условий (после заключения контракта) заказчику обеспечения исполнения контракта.</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Отсутствуют документы, подтверждающие предоставление обеспечения исполнения контракта.</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Размер обеспечения исполнения контракта не соответствует размеру, предусмотренному документацией о закупке (меньше).</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Банковская гарантия не соответствует одному из требований:</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1)</w:t>
            </w:r>
            <w:r w:rsidR="00BE2D8B">
              <w:rPr>
                <w:rFonts w:ascii="Times New Roman" w:hAnsi="Times New Roman" w:cs="Times New Roman"/>
                <w:sz w:val="22"/>
                <w:szCs w:val="22"/>
              </w:rPr>
              <w:t> </w:t>
            </w:r>
            <w:r w:rsidRPr="009A1F04">
              <w:rPr>
                <w:rFonts w:ascii="Times New Roman" w:hAnsi="Times New Roman" w:cs="Times New Roman"/>
                <w:sz w:val="22"/>
                <w:szCs w:val="22"/>
              </w:rPr>
              <w:t>выдана банком, не включенным в перечень банков, отвечающих установленным требованиям для принятия банковских гарантий в целях налогообложения;</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2)</w:t>
            </w:r>
            <w:r w:rsidR="00BE2D8B">
              <w:rPr>
                <w:rFonts w:ascii="Times New Roman" w:hAnsi="Times New Roman" w:cs="Times New Roman"/>
                <w:sz w:val="22"/>
                <w:szCs w:val="22"/>
              </w:rPr>
              <w:t> </w:t>
            </w:r>
            <w:r w:rsidRPr="009A1F04">
              <w:rPr>
                <w:rFonts w:ascii="Times New Roman" w:hAnsi="Times New Roman" w:cs="Times New Roman"/>
                <w:sz w:val="22"/>
                <w:szCs w:val="22"/>
              </w:rPr>
              <w:t>не является безотзывной;</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3)</w:t>
            </w:r>
            <w:r w:rsidR="00BE2D8B">
              <w:rPr>
                <w:rFonts w:ascii="Times New Roman" w:hAnsi="Times New Roman" w:cs="Times New Roman"/>
                <w:sz w:val="22"/>
                <w:szCs w:val="22"/>
              </w:rPr>
              <w:t> </w:t>
            </w:r>
            <w:r w:rsidRPr="009A1F04">
              <w:rPr>
                <w:rFonts w:ascii="Times New Roman" w:hAnsi="Times New Roman" w:cs="Times New Roman"/>
                <w:sz w:val="22"/>
                <w:szCs w:val="22"/>
              </w:rPr>
              <w:t>не указана сумма банковской гарантии, подлежащая уплате заказчику;</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4)</w:t>
            </w:r>
            <w:r w:rsidR="00BE2D8B">
              <w:rPr>
                <w:rFonts w:ascii="Times New Roman" w:hAnsi="Times New Roman" w:cs="Times New Roman"/>
                <w:sz w:val="22"/>
                <w:szCs w:val="22"/>
              </w:rPr>
              <w:t> </w:t>
            </w:r>
            <w:r w:rsidRPr="009A1F04">
              <w:rPr>
                <w:rFonts w:ascii="Times New Roman" w:hAnsi="Times New Roman" w:cs="Times New Roman"/>
                <w:sz w:val="22"/>
                <w:szCs w:val="22"/>
              </w:rPr>
              <w:t>не указаны обязательства принципала, надлежащее исполнение которых обеспечивается банковской гарантией;</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5)</w:t>
            </w:r>
            <w:r w:rsidR="00BE2D8B">
              <w:rPr>
                <w:rFonts w:ascii="Times New Roman" w:hAnsi="Times New Roman" w:cs="Times New Roman"/>
                <w:sz w:val="22"/>
                <w:szCs w:val="22"/>
              </w:rPr>
              <w:t> </w:t>
            </w:r>
            <w:r w:rsidRPr="009A1F04">
              <w:rPr>
                <w:rFonts w:ascii="Times New Roman" w:hAnsi="Times New Roman" w:cs="Times New Roman"/>
                <w:sz w:val="22"/>
                <w:szCs w:val="22"/>
              </w:rPr>
              <w:t xml:space="preserve">отсутствует обязанность гаранта уплатить заказчику неустойку в размере 0,1% денежной суммы, подлежащей уплате, за каждый </w:t>
            </w:r>
            <w:r w:rsidRPr="009A1F04">
              <w:rPr>
                <w:rFonts w:ascii="Times New Roman" w:hAnsi="Times New Roman" w:cs="Times New Roman"/>
                <w:sz w:val="22"/>
                <w:szCs w:val="22"/>
              </w:rPr>
              <w:lastRenderedPageBreak/>
              <w:t>календарный день просрочки;</w:t>
            </w:r>
          </w:p>
          <w:p w:rsidR="00F440FE" w:rsidRPr="009A1F04" w:rsidRDefault="00F440FE" w:rsidP="00BE2D8B">
            <w:pPr>
              <w:pStyle w:val="21"/>
              <w:ind w:firstLine="0"/>
              <w:rPr>
                <w:sz w:val="22"/>
              </w:rPr>
            </w:pPr>
            <w:r w:rsidRPr="009A1F04">
              <w:rPr>
                <w:sz w:val="22"/>
              </w:rPr>
              <w:t>6) срок действия банковской гарантии не превышает срока действия контракта более чем на один месяц</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14786" w:type="dxa"/>
            <w:gridSpan w:val="5"/>
            <w:shd w:val="clear" w:color="auto" w:fill="auto"/>
          </w:tcPr>
          <w:p w:rsidR="00F440FE" w:rsidRPr="009A1F04" w:rsidRDefault="00F440FE" w:rsidP="009A1F04">
            <w:pPr>
              <w:pStyle w:val="21"/>
              <w:jc w:val="center"/>
              <w:rPr>
                <w:b/>
                <w:bCs/>
                <w:sz w:val="22"/>
              </w:rPr>
            </w:pPr>
            <w:bookmarkStart w:id="24" w:name="sub_48"/>
            <w:r w:rsidRPr="009A1F04">
              <w:rPr>
                <w:b/>
                <w:bCs/>
                <w:sz w:val="22"/>
              </w:rPr>
              <w:lastRenderedPageBreak/>
              <w:t>5. Закупка у единственного поставщика (подрядчика, исполнителя)</w:t>
            </w:r>
            <w:bookmarkEnd w:id="24"/>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5" w:name="sub_77"/>
            <w:r w:rsidRPr="009A1F04">
              <w:rPr>
                <w:sz w:val="22"/>
              </w:rPr>
              <w:t>5.1</w:t>
            </w:r>
            <w:bookmarkEnd w:id="25"/>
          </w:p>
        </w:tc>
        <w:tc>
          <w:tcPr>
            <w:tcW w:w="3650" w:type="dxa"/>
            <w:shd w:val="clear" w:color="auto" w:fill="auto"/>
          </w:tcPr>
          <w:p w:rsidR="00F440FE" w:rsidRPr="009A1F04" w:rsidRDefault="00F440FE" w:rsidP="00584CC9">
            <w:pPr>
              <w:pStyle w:val="21"/>
              <w:ind w:firstLine="0"/>
              <w:rPr>
                <w:sz w:val="22"/>
              </w:rPr>
            </w:pPr>
            <w:r w:rsidRPr="009A1F04">
              <w:rPr>
                <w:sz w:val="22"/>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2653" w:type="dxa"/>
            <w:shd w:val="clear" w:color="auto" w:fill="auto"/>
          </w:tcPr>
          <w:p w:rsidR="00F440FE" w:rsidRPr="009A1F04" w:rsidRDefault="00F440FE" w:rsidP="00584CC9">
            <w:pPr>
              <w:pStyle w:val="21"/>
              <w:ind w:firstLine="0"/>
              <w:rPr>
                <w:sz w:val="22"/>
              </w:rPr>
            </w:pPr>
            <w:hyperlink r:id="rId113" w:history="1">
              <w:r w:rsidRPr="009A1F04">
                <w:rPr>
                  <w:rStyle w:val="aff4"/>
                  <w:color w:val="auto"/>
                  <w:sz w:val="22"/>
                </w:rPr>
                <w:t>Статья 93</w:t>
              </w:r>
            </w:hyperlink>
            <w:r w:rsidRPr="009A1F04">
              <w:rPr>
                <w:sz w:val="22"/>
              </w:rPr>
              <w:t xml:space="preserve"> Закона </w:t>
            </w:r>
            <w:r w:rsidR="00584CC9">
              <w:rPr>
                <w:sz w:val="22"/>
              </w:rPr>
              <w:t>№</w:t>
            </w:r>
            <w:r w:rsidRPr="009A1F04">
              <w:rPr>
                <w:sz w:val="22"/>
              </w:rPr>
              <w:t xml:space="preserve"> 44-ФЗ, </w:t>
            </w:r>
            <w:hyperlink r:id="rId114" w:history="1">
              <w:r w:rsidRPr="009A1F04">
                <w:rPr>
                  <w:rStyle w:val="aff4"/>
                  <w:color w:val="auto"/>
                  <w:sz w:val="22"/>
                </w:rPr>
                <w:t>постановление</w:t>
              </w:r>
            </w:hyperlink>
            <w:r w:rsidRPr="009A1F04">
              <w:rPr>
                <w:sz w:val="22"/>
              </w:rPr>
              <w:t xml:space="preserve"> Правительства Российской Федерации от 26</w:t>
            </w:r>
            <w:r w:rsidR="00584CC9">
              <w:rPr>
                <w:sz w:val="22"/>
              </w:rPr>
              <w:t>.12.2</w:t>
            </w:r>
            <w:r w:rsidRPr="009A1F04">
              <w:rPr>
                <w:sz w:val="22"/>
              </w:rPr>
              <w:t xml:space="preserve">013 </w:t>
            </w:r>
            <w:r w:rsidR="00584CC9">
              <w:rPr>
                <w:sz w:val="22"/>
              </w:rPr>
              <w:t>№</w:t>
            </w:r>
            <w:r w:rsidRPr="009A1F04">
              <w:rPr>
                <w:sz w:val="22"/>
              </w:rPr>
              <w:t xml:space="preserve"> 1292, </w:t>
            </w:r>
            <w:r w:rsidR="001D3607">
              <w:rPr>
                <w:sz w:val="22"/>
              </w:rPr>
              <w:t>п</w:t>
            </w:r>
            <w:r w:rsidR="001D3607" w:rsidRPr="001D3607">
              <w:rPr>
                <w:sz w:val="22"/>
              </w:rPr>
              <w:t xml:space="preserve">риказ Минфина России от 01.04.2020 </w:t>
            </w:r>
            <w:r w:rsidR="001D3607">
              <w:rPr>
                <w:sz w:val="22"/>
              </w:rPr>
              <w:t>№ </w:t>
            </w:r>
            <w:r w:rsidR="001D3607" w:rsidRPr="001D3607">
              <w:rPr>
                <w:sz w:val="22"/>
              </w:rPr>
              <w:t>51н</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Применение способа определения поставщика (подрядчика, исполнителя) в неустановленных случаях.</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F440FE" w:rsidRPr="009A1F04" w:rsidRDefault="00F440FE" w:rsidP="00F440FE">
            <w:pPr>
              <w:pStyle w:val="aff5"/>
              <w:rPr>
                <w:rFonts w:ascii="Times New Roman" w:hAnsi="Times New Roman" w:cs="Times New Roman"/>
                <w:sz w:val="22"/>
                <w:szCs w:val="22"/>
              </w:rPr>
            </w:pPr>
          </w:p>
          <w:p w:rsidR="00F440FE" w:rsidRDefault="00F440FE" w:rsidP="00584CC9">
            <w:pPr>
              <w:pStyle w:val="21"/>
              <w:ind w:firstLine="0"/>
              <w:rPr>
                <w:sz w:val="22"/>
              </w:rPr>
            </w:pPr>
            <w:r w:rsidRPr="009A1F04">
              <w:rPr>
                <w:sz w:val="22"/>
              </w:rPr>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584CC9" w:rsidRDefault="00584CC9" w:rsidP="00584CC9">
            <w:pPr>
              <w:pStyle w:val="21"/>
              <w:ind w:firstLine="0"/>
              <w:rPr>
                <w:sz w:val="22"/>
              </w:rPr>
            </w:pPr>
          </w:p>
          <w:p w:rsidR="00584CC9" w:rsidRDefault="00584CC9" w:rsidP="00584CC9">
            <w:pPr>
              <w:pStyle w:val="21"/>
              <w:ind w:firstLine="0"/>
              <w:rPr>
                <w:sz w:val="22"/>
              </w:rPr>
            </w:pPr>
            <w:r w:rsidRPr="009A1F04">
              <w:rPr>
                <w:sz w:val="22"/>
              </w:rPr>
              <w:t xml:space="preserve">Совокупный годовой объем закупок у единственного поставщика (подрядчика, исполнителя) на сумму не </w:t>
            </w:r>
            <w:r w:rsidRPr="001D3607">
              <w:rPr>
                <w:sz w:val="22"/>
              </w:rPr>
              <w:t xml:space="preserve">более </w:t>
            </w:r>
            <w:r w:rsidR="001D3607" w:rsidRPr="001D3607">
              <w:rPr>
                <w:sz w:val="22"/>
              </w:rPr>
              <w:t>6</w:t>
            </w:r>
            <w:r w:rsidRPr="001D3607">
              <w:rPr>
                <w:sz w:val="22"/>
              </w:rPr>
              <w:t>00 тыс. рублей</w:t>
            </w:r>
            <w:r w:rsidRPr="009A1F04">
              <w:rPr>
                <w:sz w:val="22"/>
              </w:rPr>
              <w:t xml:space="preserve"> превышает </w:t>
            </w:r>
            <w:r w:rsidR="001D3607">
              <w:rPr>
                <w:sz w:val="22"/>
              </w:rPr>
              <w:t>2 млн. рублей или превышает 10</w:t>
            </w:r>
            <w:r w:rsidRPr="009A1F04">
              <w:rPr>
                <w:sz w:val="22"/>
              </w:rPr>
              <w:t>% размера средств, предусмотренных на осуществление всех закупок заказчика в соответствии с планом-графиком, и (или) составляет более чем 50 млн. рублей в год.</w:t>
            </w:r>
          </w:p>
          <w:p w:rsidR="00584CC9" w:rsidRDefault="00584CC9" w:rsidP="00584CC9">
            <w:pPr>
              <w:pStyle w:val="21"/>
              <w:ind w:firstLine="0"/>
              <w:rPr>
                <w:sz w:val="22"/>
              </w:rPr>
            </w:pPr>
          </w:p>
          <w:p w:rsidR="00584CC9" w:rsidRDefault="00584CC9" w:rsidP="001D3607">
            <w:pPr>
              <w:pStyle w:val="21"/>
              <w:ind w:firstLine="0"/>
              <w:rPr>
                <w:sz w:val="22"/>
              </w:rPr>
            </w:pPr>
            <w:r w:rsidRPr="009A1F04">
              <w:rPr>
                <w:sz w:val="22"/>
              </w:rPr>
              <w:t>Совокупный годовой объем закупок (</w:t>
            </w:r>
            <w:r w:rsidRPr="001D3607">
              <w:rPr>
                <w:sz w:val="22"/>
              </w:rPr>
              <w:t xml:space="preserve">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w:t>
            </w:r>
            <w:r w:rsidR="001D3607" w:rsidRPr="001D3607">
              <w:rPr>
                <w:sz w:val="22"/>
              </w:rPr>
              <w:t>6</w:t>
            </w:r>
            <w:r w:rsidRPr="001D3607">
              <w:rPr>
                <w:sz w:val="22"/>
              </w:rPr>
              <w:t xml:space="preserve">00 тыс. рублей превышает </w:t>
            </w:r>
            <w:r w:rsidR="001D3607" w:rsidRPr="001D3607">
              <w:rPr>
                <w:sz w:val="22"/>
              </w:rPr>
              <w:t xml:space="preserve">5 млн. рублей или превышает </w:t>
            </w:r>
            <w:r w:rsidRPr="001D3607">
              <w:rPr>
                <w:sz w:val="22"/>
              </w:rPr>
              <w:t>50% размера средств, предусмотренных на осуществление</w:t>
            </w:r>
            <w:r w:rsidRPr="009A1F04">
              <w:rPr>
                <w:sz w:val="22"/>
              </w:rPr>
              <w:t xml:space="preserve"> всех закупок заказчика в соответствии с планом-графиком, и (или) составляет более чем </w:t>
            </w:r>
            <w:r w:rsidR="001D3607">
              <w:rPr>
                <w:sz w:val="22"/>
              </w:rPr>
              <w:t>3</w:t>
            </w:r>
            <w:r w:rsidRPr="009A1F04">
              <w:rPr>
                <w:sz w:val="22"/>
              </w:rPr>
              <w:t>0 млн. рублей в год.</w:t>
            </w:r>
          </w:p>
          <w:p w:rsidR="00060AD7" w:rsidRPr="009A1F04" w:rsidRDefault="00060AD7" w:rsidP="001D3607">
            <w:pPr>
              <w:pStyle w:val="21"/>
              <w:ind w:firstLine="0"/>
              <w:rPr>
                <w:sz w:val="22"/>
              </w:rPr>
            </w:pPr>
          </w:p>
        </w:tc>
        <w:tc>
          <w:tcPr>
            <w:tcW w:w="2756" w:type="dxa"/>
            <w:shd w:val="clear" w:color="auto" w:fill="auto"/>
          </w:tcPr>
          <w:p w:rsidR="00F440FE" w:rsidRDefault="00F440FE"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Pr="009A1F04" w:rsidRDefault="00584CC9" w:rsidP="00584CC9">
            <w:pPr>
              <w:pStyle w:val="aff5"/>
              <w:rPr>
                <w:rFonts w:ascii="Times New Roman" w:hAnsi="Times New Roman" w:cs="Times New Roman"/>
                <w:sz w:val="22"/>
                <w:szCs w:val="22"/>
              </w:rPr>
            </w:pPr>
            <w:r w:rsidRPr="009A1F04">
              <w:rPr>
                <w:rFonts w:ascii="Times New Roman" w:hAnsi="Times New Roman" w:cs="Times New Roman"/>
                <w:sz w:val="22"/>
                <w:szCs w:val="22"/>
              </w:rPr>
              <w:t xml:space="preserve">В соответствии с </w:t>
            </w:r>
            <w:hyperlink r:id="rId115" w:history="1">
              <w:r w:rsidRPr="009A1F04">
                <w:rPr>
                  <w:rStyle w:val="aff4"/>
                  <w:rFonts w:ascii="Times New Roman" w:hAnsi="Times New Roman"/>
                  <w:color w:val="auto"/>
                  <w:sz w:val="22"/>
                  <w:szCs w:val="22"/>
                </w:rPr>
                <w:t>пунктом 4 части 1 статьи 93</w:t>
              </w:r>
            </w:hyperlink>
            <w:r w:rsidRPr="009A1F04">
              <w:rPr>
                <w:rFonts w:ascii="Times New Roman" w:hAnsi="Times New Roman" w:cs="Times New Roman"/>
                <w:sz w:val="22"/>
                <w:szCs w:val="22"/>
              </w:rPr>
              <w:t xml:space="preserve"> Закона</w:t>
            </w:r>
          </w:p>
          <w:p w:rsidR="00584CC9" w:rsidRDefault="00584CC9" w:rsidP="00584CC9">
            <w:pPr>
              <w:pStyle w:val="21"/>
              <w:ind w:firstLine="0"/>
              <w:rPr>
                <w:sz w:val="22"/>
              </w:rPr>
            </w:pPr>
            <w:r>
              <w:rPr>
                <w:sz w:val="22"/>
              </w:rPr>
              <w:t>№</w:t>
            </w:r>
            <w:r w:rsidRPr="009A1F04">
              <w:rPr>
                <w:sz w:val="22"/>
              </w:rPr>
              <w:t> 44-ФЗ.</w:t>
            </w: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1D3607" w:rsidRDefault="001D3607" w:rsidP="00584CC9">
            <w:pPr>
              <w:pStyle w:val="21"/>
              <w:ind w:firstLine="0"/>
              <w:rPr>
                <w:sz w:val="22"/>
              </w:rPr>
            </w:pPr>
          </w:p>
          <w:p w:rsidR="00584CC9" w:rsidRDefault="00584CC9" w:rsidP="00584CC9">
            <w:pPr>
              <w:pStyle w:val="21"/>
              <w:ind w:firstLine="0"/>
              <w:rPr>
                <w:sz w:val="22"/>
              </w:rPr>
            </w:pPr>
            <w:r w:rsidRPr="009A1F04">
              <w:rPr>
                <w:sz w:val="22"/>
              </w:rPr>
              <w:t xml:space="preserve">В соответствии с </w:t>
            </w:r>
            <w:hyperlink r:id="rId116" w:history="1">
              <w:r w:rsidRPr="009A1F04">
                <w:rPr>
                  <w:rStyle w:val="aff4"/>
                  <w:color w:val="auto"/>
                  <w:sz w:val="22"/>
                </w:rPr>
                <w:t>пунктом 5 части</w:t>
              </w:r>
              <w:r>
                <w:rPr>
                  <w:rStyle w:val="aff4"/>
                  <w:color w:val="auto"/>
                  <w:sz w:val="22"/>
                </w:rPr>
                <w:t xml:space="preserve"> </w:t>
              </w:r>
              <w:r w:rsidRPr="009A1F04">
                <w:rPr>
                  <w:rStyle w:val="aff4"/>
                  <w:color w:val="auto"/>
                  <w:sz w:val="22"/>
                </w:rPr>
                <w:t>1 статьи</w:t>
              </w:r>
              <w:r>
                <w:rPr>
                  <w:rStyle w:val="aff4"/>
                  <w:color w:val="auto"/>
                  <w:sz w:val="22"/>
                </w:rPr>
                <w:t xml:space="preserve"> </w:t>
              </w:r>
              <w:r w:rsidRPr="009A1F04">
                <w:rPr>
                  <w:rStyle w:val="aff4"/>
                  <w:color w:val="auto"/>
                  <w:sz w:val="22"/>
                </w:rPr>
                <w:t>93</w:t>
              </w:r>
            </w:hyperlink>
            <w:r w:rsidRPr="009A1F04">
              <w:rPr>
                <w:sz w:val="22"/>
              </w:rPr>
              <w:t xml:space="preserve"> Закона </w:t>
            </w:r>
            <w:r>
              <w:rPr>
                <w:sz w:val="22"/>
              </w:rPr>
              <w:t>№</w:t>
            </w:r>
            <w:r w:rsidRPr="009A1F04">
              <w:rPr>
                <w:sz w:val="22"/>
              </w:rPr>
              <w:t> 44-ФЗ</w:t>
            </w:r>
            <w:r>
              <w:rPr>
                <w:sz w:val="22"/>
              </w:rPr>
              <w:t>.</w:t>
            </w: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Default="00584CC9" w:rsidP="00584CC9">
            <w:pPr>
              <w:pStyle w:val="21"/>
              <w:ind w:firstLine="0"/>
              <w:rPr>
                <w:sz w:val="22"/>
              </w:rPr>
            </w:pPr>
          </w:p>
          <w:p w:rsidR="00584CC9" w:rsidRPr="009A1F04" w:rsidRDefault="00584CC9" w:rsidP="00584CC9">
            <w:pPr>
              <w:pStyle w:val="21"/>
              <w:ind w:firstLine="0"/>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6" w:name="sub_78"/>
            <w:r w:rsidRPr="009A1F04">
              <w:rPr>
                <w:sz w:val="22"/>
              </w:rPr>
              <w:lastRenderedPageBreak/>
              <w:t>5.2</w:t>
            </w:r>
            <w:bookmarkEnd w:id="26"/>
          </w:p>
        </w:tc>
        <w:tc>
          <w:tcPr>
            <w:tcW w:w="3650" w:type="dxa"/>
            <w:shd w:val="clear" w:color="auto" w:fill="auto"/>
          </w:tcPr>
          <w:p w:rsidR="00F440FE" w:rsidRPr="009A1F04" w:rsidRDefault="00F440FE" w:rsidP="008D008A">
            <w:pPr>
              <w:pStyle w:val="21"/>
              <w:ind w:firstLine="0"/>
              <w:rPr>
                <w:sz w:val="22"/>
              </w:rPr>
            </w:pPr>
            <w:r w:rsidRPr="009A1F04">
              <w:rPr>
                <w:sz w:val="22"/>
              </w:rPr>
              <w:t xml:space="preserve">Наличие в контракте обязательных условий, предусмотренных Законом </w:t>
            </w:r>
            <w:r w:rsidR="008D008A">
              <w:rPr>
                <w:sz w:val="22"/>
              </w:rPr>
              <w:t>№</w:t>
            </w:r>
            <w:r w:rsidRPr="009A1F04">
              <w:rPr>
                <w:sz w:val="22"/>
              </w:rPr>
              <w:t> 44-ФЗ</w:t>
            </w:r>
          </w:p>
        </w:tc>
        <w:tc>
          <w:tcPr>
            <w:tcW w:w="2653" w:type="dxa"/>
            <w:shd w:val="clear" w:color="auto" w:fill="auto"/>
          </w:tcPr>
          <w:p w:rsidR="00F440FE" w:rsidRPr="009A1F04" w:rsidRDefault="00F440FE" w:rsidP="008D008A">
            <w:pPr>
              <w:pStyle w:val="21"/>
              <w:ind w:firstLine="0"/>
              <w:rPr>
                <w:sz w:val="22"/>
              </w:rPr>
            </w:pPr>
            <w:hyperlink r:id="rId117" w:history="1">
              <w:r w:rsidRPr="009A1F04">
                <w:rPr>
                  <w:rStyle w:val="aff4"/>
                  <w:color w:val="auto"/>
                  <w:sz w:val="22"/>
                </w:rPr>
                <w:t>Статья 93</w:t>
              </w:r>
            </w:hyperlink>
            <w:r w:rsidRPr="009A1F04">
              <w:rPr>
                <w:sz w:val="22"/>
              </w:rPr>
              <w:t xml:space="preserve"> Закона </w:t>
            </w:r>
            <w:r w:rsidR="008D008A">
              <w:rPr>
                <w:sz w:val="22"/>
              </w:rPr>
              <w:t>№</w:t>
            </w:r>
            <w:r w:rsidRPr="009A1F04">
              <w:rPr>
                <w:sz w:val="22"/>
              </w:rPr>
              <w:t> 44-ФЗ</w:t>
            </w:r>
          </w:p>
        </w:tc>
        <w:tc>
          <w:tcPr>
            <w:tcW w:w="5071" w:type="dxa"/>
            <w:shd w:val="clear" w:color="auto" w:fill="auto"/>
          </w:tcPr>
          <w:p w:rsidR="00F440FE" w:rsidRPr="009A1F04" w:rsidRDefault="00F440FE" w:rsidP="008D008A">
            <w:pPr>
              <w:pStyle w:val="21"/>
              <w:ind w:firstLine="0"/>
              <w:rPr>
                <w:sz w:val="22"/>
              </w:rPr>
            </w:pPr>
            <w:r w:rsidRPr="009A1F04">
              <w:rPr>
                <w:sz w:val="22"/>
              </w:rPr>
              <w:t>В контракте отсутствуют сведения о расчете и обосновании цены контракта</w:t>
            </w:r>
          </w:p>
        </w:tc>
        <w:tc>
          <w:tcPr>
            <w:tcW w:w="2756" w:type="dxa"/>
            <w:shd w:val="clear" w:color="auto" w:fill="auto"/>
          </w:tcPr>
          <w:p w:rsidR="00F440FE" w:rsidRPr="009A1F04" w:rsidRDefault="00F440FE" w:rsidP="008D008A">
            <w:pPr>
              <w:pStyle w:val="21"/>
              <w:ind w:firstLine="0"/>
              <w:rPr>
                <w:sz w:val="22"/>
              </w:rPr>
            </w:pPr>
            <w:r w:rsidRPr="009A1F04">
              <w:rPr>
                <w:sz w:val="22"/>
              </w:rPr>
              <w:t xml:space="preserve">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w:t>
            </w:r>
            <w:r w:rsidR="00987311">
              <w:rPr>
                <w:sz w:val="22"/>
              </w:rPr>
              <w:t>№</w:t>
            </w:r>
            <w:r w:rsidRPr="009A1F04">
              <w:rPr>
                <w:sz w:val="22"/>
              </w:rPr>
              <w:t> 44-ФЗ) необходимо квалифицировать как неэффективное использование бюджетных средств</w:t>
            </w:r>
          </w:p>
        </w:tc>
      </w:tr>
      <w:tr w:rsidR="00F440FE" w:rsidRPr="009A1F04" w:rsidTr="009A1F04">
        <w:tc>
          <w:tcPr>
            <w:tcW w:w="14786" w:type="dxa"/>
            <w:gridSpan w:val="5"/>
            <w:shd w:val="clear" w:color="auto" w:fill="auto"/>
          </w:tcPr>
          <w:p w:rsidR="00F440FE" w:rsidRPr="009A1F04" w:rsidRDefault="00F440FE" w:rsidP="009A1F04">
            <w:pPr>
              <w:pStyle w:val="21"/>
              <w:jc w:val="center"/>
              <w:rPr>
                <w:b/>
                <w:bCs/>
                <w:sz w:val="22"/>
              </w:rPr>
            </w:pPr>
            <w:bookmarkStart w:id="27" w:name="sub_49"/>
            <w:r w:rsidRPr="009A1F04">
              <w:rPr>
                <w:b/>
                <w:bCs/>
                <w:sz w:val="22"/>
              </w:rPr>
              <w:t>6. Процедура закупки</w:t>
            </w:r>
            <w:bookmarkEnd w:id="27"/>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8" w:name="sub_79"/>
            <w:r w:rsidRPr="009A1F04">
              <w:rPr>
                <w:sz w:val="22"/>
              </w:rPr>
              <w:t>6.1</w:t>
            </w:r>
            <w:bookmarkEnd w:id="28"/>
          </w:p>
        </w:tc>
        <w:tc>
          <w:tcPr>
            <w:tcW w:w="3650" w:type="dxa"/>
            <w:shd w:val="clear" w:color="auto" w:fill="auto"/>
          </w:tcPr>
          <w:p w:rsidR="00F440FE" w:rsidRPr="009A1F04" w:rsidRDefault="00F440FE" w:rsidP="008D008A">
            <w:pPr>
              <w:pStyle w:val="21"/>
              <w:ind w:firstLine="0"/>
              <w:rPr>
                <w:sz w:val="22"/>
              </w:rPr>
            </w:pPr>
            <w:r w:rsidRPr="009A1F04">
              <w:rPr>
                <w:sz w:val="22"/>
              </w:rPr>
              <w:t>Проверить наличие обеспечения заявок при проведении конкурсов и закрытых аукционов</w:t>
            </w:r>
          </w:p>
        </w:tc>
        <w:tc>
          <w:tcPr>
            <w:tcW w:w="2653" w:type="dxa"/>
            <w:shd w:val="clear" w:color="auto" w:fill="auto"/>
          </w:tcPr>
          <w:p w:rsidR="00F440FE" w:rsidRPr="009A1F04" w:rsidRDefault="00F440FE" w:rsidP="008D008A">
            <w:pPr>
              <w:pStyle w:val="21"/>
              <w:ind w:firstLine="0"/>
              <w:rPr>
                <w:sz w:val="22"/>
              </w:rPr>
            </w:pPr>
            <w:hyperlink r:id="rId118" w:history="1">
              <w:r w:rsidRPr="009A1F04">
                <w:rPr>
                  <w:rStyle w:val="aff4"/>
                  <w:color w:val="auto"/>
                  <w:sz w:val="22"/>
                </w:rPr>
                <w:t>Статьи 44</w:t>
              </w:r>
            </w:hyperlink>
            <w:r w:rsidRPr="009A1F04">
              <w:rPr>
                <w:sz w:val="22"/>
              </w:rPr>
              <w:t xml:space="preserve">, </w:t>
            </w:r>
            <w:hyperlink r:id="rId119" w:history="1">
              <w:r w:rsidRPr="009A1F04">
                <w:rPr>
                  <w:rStyle w:val="aff4"/>
                  <w:color w:val="auto"/>
                  <w:sz w:val="22"/>
                </w:rPr>
                <w:t>45</w:t>
              </w:r>
            </w:hyperlink>
            <w:r w:rsidRPr="009A1F04">
              <w:rPr>
                <w:sz w:val="22"/>
              </w:rPr>
              <w:t xml:space="preserve"> Закона </w:t>
            </w:r>
            <w:r w:rsidR="008D008A">
              <w:rPr>
                <w:sz w:val="22"/>
              </w:rPr>
              <w:t>№</w:t>
            </w:r>
            <w:r w:rsidRPr="009A1F04">
              <w:rPr>
                <w:sz w:val="22"/>
              </w:rPr>
              <w:t>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Допуск участников закупок к участию в конкурсе и закрытом аукционе, не представивших обеспечение заявок.</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BC6B75">
            <w:pPr>
              <w:pStyle w:val="21"/>
              <w:ind w:firstLine="0"/>
              <w:rPr>
                <w:sz w:val="22"/>
              </w:rPr>
            </w:pPr>
            <w:r w:rsidRPr="009A1F04">
              <w:rPr>
                <w:sz w:val="22"/>
              </w:rPr>
              <w:t xml:space="preserve">Размер, форма и содержание обеспечения заявки не соответствует установленным требованиям Закона </w:t>
            </w:r>
            <w:r w:rsidR="009634AD">
              <w:rPr>
                <w:sz w:val="22"/>
              </w:rPr>
              <w:t>№</w:t>
            </w:r>
            <w:r w:rsidRPr="009A1F04">
              <w:rPr>
                <w:sz w:val="22"/>
              </w:rPr>
              <w:t> 44-ФЗ и документации о закупке</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29" w:name="sub_80"/>
            <w:r w:rsidRPr="009A1F04">
              <w:rPr>
                <w:sz w:val="22"/>
              </w:rPr>
              <w:t>6.2</w:t>
            </w:r>
            <w:bookmarkEnd w:id="29"/>
          </w:p>
        </w:tc>
        <w:tc>
          <w:tcPr>
            <w:tcW w:w="3650" w:type="dxa"/>
            <w:shd w:val="clear" w:color="auto" w:fill="auto"/>
          </w:tcPr>
          <w:p w:rsidR="00F440FE" w:rsidRPr="009A1F04" w:rsidRDefault="00F440FE" w:rsidP="00BC6B75">
            <w:pPr>
              <w:pStyle w:val="21"/>
              <w:ind w:firstLine="0"/>
              <w:rPr>
                <w:sz w:val="22"/>
              </w:rPr>
            </w:pPr>
            <w:r w:rsidRPr="009A1F04">
              <w:rPr>
                <w:sz w:val="22"/>
              </w:rPr>
              <w:t>Проверить применение антидемпинговых мер при проведении конкурса и аукциона</w:t>
            </w:r>
          </w:p>
        </w:tc>
        <w:tc>
          <w:tcPr>
            <w:tcW w:w="2653" w:type="dxa"/>
            <w:shd w:val="clear" w:color="auto" w:fill="auto"/>
          </w:tcPr>
          <w:p w:rsidR="00F440FE" w:rsidRPr="009A1F04" w:rsidRDefault="00F440FE" w:rsidP="00BC6B75">
            <w:pPr>
              <w:pStyle w:val="21"/>
              <w:ind w:firstLine="0"/>
              <w:rPr>
                <w:sz w:val="22"/>
              </w:rPr>
            </w:pPr>
            <w:hyperlink r:id="rId120" w:history="1">
              <w:r w:rsidRPr="009A1F04">
                <w:rPr>
                  <w:rStyle w:val="aff4"/>
                  <w:color w:val="auto"/>
                  <w:sz w:val="22"/>
                </w:rPr>
                <w:t>Статьи 37</w:t>
              </w:r>
            </w:hyperlink>
            <w:r w:rsidRPr="009A1F04">
              <w:rPr>
                <w:sz w:val="22"/>
              </w:rPr>
              <w:t xml:space="preserve">, </w:t>
            </w:r>
            <w:hyperlink r:id="rId121" w:history="1">
              <w:r w:rsidRPr="009A1F04">
                <w:rPr>
                  <w:rStyle w:val="aff4"/>
                  <w:color w:val="auto"/>
                  <w:sz w:val="22"/>
                </w:rPr>
                <w:t>96</w:t>
              </w:r>
            </w:hyperlink>
            <w:r w:rsidRPr="009A1F04">
              <w:rPr>
                <w:sz w:val="22"/>
              </w:rPr>
              <w:t xml:space="preserve"> Закона </w:t>
            </w:r>
            <w:r w:rsidR="00BC6B75">
              <w:rPr>
                <w:sz w:val="22"/>
              </w:rPr>
              <w:t>№</w:t>
            </w:r>
            <w:r w:rsidRPr="009A1F04">
              <w:rPr>
                <w:sz w:val="22"/>
              </w:rPr>
              <w:t> 44-ФЗ</w:t>
            </w:r>
          </w:p>
        </w:tc>
        <w:tc>
          <w:tcPr>
            <w:tcW w:w="5071" w:type="dxa"/>
            <w:shd w:val="clear" w:color="auto" w:fill="auto"/>
          </w:tcPr>
          <w:p w:rsidR="00F440FE" w:rsidRPr="009A1F04" w:rsidRDefault="00F440FE" w:rsidP="00BC6B75">
            <w:pPr>
              <w:pStyle w:val="21"/>
              <w:ind w:firstLine="0"/>
              <w:rPr>
                <w:sz w:val="22"/>
              </w:rPr>
            </w:pPr>
            <w:r w:rsidRPr="009A1F04">
              <w:rPr>
                <w:sz w:val="22"/>
              </w:rPr>
              <w:t>Неприменение антидемпинговых мер к участникам конкурса и аукциона (в случаях, когда цена контракта, предложенная участником, на 25% и более ниже начальной (максимальной) цены контракта)</w:t>
            </w:r>
          </w:p>
        </w:tc>
        <w:tc>
          <w:tcPr>
            <w:tcW w:w="2756"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Антидемпинговые меры: контракт заключается только после предоставления участником:</w:t>
            </w:r>
          </w:p>
          <w:p w:rsidR="00F440FE" w:rsidRPr="009634AD" w:rsidRDefault="00F440FE" w:rsidP="009634AD">
            <w:pPr>
              <w:pStyle w:val="aff5"/>
              <w:rPr>
                <w:rFonts w:ascii="Times New Roman" w:hAnsi="Times New Roman" w:cs="Times New Roman"/>
                <w:sz w:val="22"/>
                <w:szCs w:val="22"/>
              </w:rPr>
            </w:pPr>
            <w:r w:rsidRPr="009A1F04">
              <w:rPr>
                <w:rFonts w:ascii="Times New Roman" w:hAnsi="Times New Roman" w:cs="Times New Roman"/>
                <w:sz w:val="22"/>
                <w:szCs w:val="22"/>
              </w:rPr>
              <w:t>1)</w:t>
            </w:r>
            <w:r w:rsidR="00BC6B75">
              <w:rPr>
                <w:rFonts w:ascii="Times New Roman" w:hAnsi="Times New Roman" w:cs="Times New Roman"/>
                <w:sz w:val="22"/>
                <w:szCs w:val="22"/>
              </w:rPr>
              <w:t> </w:t>
            </w:r>
            <w:r w:rsidRPr="009A1F04">
              <w:rPr>
                <w:rFonts w:ascii="Times New Roman" w:hAnsi="Times New Roman" w:cs="Times New Roman"/>
                <w:sz w:val="22"/>
                <w:szCs w:val="22"/>
              </w:rPr>
              <w:t>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0" w:name="sub_81"/>
            <w:r w:rsidRPr="009A1F04">
              <w:rPr>
                <w:sz w:val="22"/>
              </w:rPr>
              <w:t>6.3</w:t>
            </w:r>
            <w:bookmarkEnd w:id="30"/>
          </w:p>
        </w:tc>
        <w:tc>
          <w:tcPr>
            <w:tcW w:w="3650" w:type="dxa"/>
            <w:shd w:val="clear" w:color="auto" w:fill="auto"/>
          </w:tcPr>
          <w:p w:rsidR="00F440FE" w:rsidRPr="009A1F04" w:rsidRDefault="00F440FE" w:rsidP="00BC6B75">
            <w:pPr>
              <w:pStyle w:val="21"/>
              <w:ind w:firstLine="0"/>
              <w:rPr>
                <w:sz w:val="22"/>
              </w:rPr>
            </w:pPr>
            <w:r w:rsidRPr="009A1F04">
              <w:rPr>
                <w:sz w:val="22"/>
              </w:rPr>
              <w:t xml:space="preserve">Проверить и оценить обоснованность допуска (отказа в допуске) участников закупки, отстранение участника закупки от участия в определении поставщика </w:t>
            </w:r>
            <w:r w:rsidRPr="009A1F04">
              <w:rPr>
                <w:sz w:val="22"/>
              </w:rPr>
              <w:lastRenderedPageBreak/>
              <w:t>(подрядчика, исполнителя) или отказ от заключения контракта, в том числе проанализировать поступление жалоб от участников закупки</w:t>
            </w:r>
          </w:p>
        </w:tc>
        <w:tc>
          <w:tcPr>
            <w:tcW w:w="2653" w:type="dxa"/>
            <w:shd w:val="clear" w:color="auto" w:fill="auto"/>
          </w:tcPr>
          <w:p w:rsidR="00F440FE" w:rsidRPr="009A1F04" w:rsidRDefault="00F440FE" w:rsidP="00BC6B75">
            <w:pPr>
              <w:pStyle w:val="21"/>
              <w:ind w:firstLine="0"/>
              <w:rPr>
                <w:sz w:val="22"/>
              </w:rPr>
            </w:pPr>
            <w:hyperlink r:id="rId122" w:history="1">
              <w:r w:rsidRPr="009A1F04">
                <w:rPr>
                  <w:rStyle w:val="aff4"/>
                  <w:color w:val="auto"/>
                  <w:sz w:val="22"/>
                </w:rPr>
                <w:t>Статьи 31</w:t>
              </w:r>
            </w:hyperlink>
            <w:r w:rsidRPr="009A1F04">
              <w:rPr>
                <w:sz w:val="22"/>
              </w:rPr>
              <w:t xml:space="preserve">, </w:t>
            </w:r>
            <w:hyperlink r:id="rId123" w:history="1">
              <w:r w:rsidRPr="009A1F04">
                <w:rPr>
                  <w:rStyle w:val="aff4"/>
                  <w:color w:val="auto"/>
                  <w:sz w:val="22"/>
                </w:rPr>
                <w:t>53</w:t>
              </w:r>
            </w:hyperlink>
            <w:r w:rsidRPr="009A1F04">
              <w:rPr>
                <w:sz w:val="22"/>
              </w:rPr>
              <w:t xml:space="preserve">, </w:t>
            </w:r>
            <w:hyperlink r:id="rId124" w:history="1">
              <w:r w:rsidRPr="009A1F04">
                <w:rPr>
                  <w:rStyle w:val="aff4"/>
                  <w:color w:val="auto"/>
                  <w:sz w:val="22"/>
                </w:rPr>
                <w:t>67</w:t>
              </w:r>
            </w:hyperlink>
            <w:r w:rsidRPr="009A1F04">
              <w:rPr>
                <w:sz w:val="22"/>
              </w:rPr>
              <w:t xml:space="preserve">, </w:t>
            </w:r>
            <w:hyperlink r:id="rId125" w:history="1">
              <w:r w:rsidRPr="009A1F04">
                <w:rPr>
                  <w:rStyle w:val="aff4"/>
                  <w:color w:val="auto"/>
                  <w:sz w:val="22"/>
                </w:rPr>
                <w:t>69</w:t>
              </w:r>
            </w:hyperlink>
            <w:r w:rsidRPr="009A1F04">
              <w:rPr>
                <w:sz w:val="22"/>
              </w:rPr>
              <w:t xml:space="preserve"> ,</w:t>
            </w:r>
            <w:hyperlink r:id="rId126" w:history="1">
              <w:r w:rsidRPr="009A1F04">
                <w:rPr>
                  <w:rStyle w:val="aff4"/>
                  <w:color w:val="auto"/>
                  <w:sz w:val="22"/>
                </w:rPr>
                <w:t>78</w:t>
              </w:r>
            </w:hyperlink>
            <w:r w:rsidRPr="009A1F04">
              <w:rPr>
                <w:sz w:val="22"/>
              </w:rPr>
              <w:t xml:space="preserve">, </w:t>
            </w:r>
            <w:r w:rsidR="00814687">
              <w:rPr>
                <w:sz w:val="22"/>
              </w:rPr>
              <w:t xml:space="preserve">82.4, </w:t>
            </w:r>
            <w:hyperlink r:id="rId127" w:history="1">
              <w:r w:rsidRPr="009A1F04">
                <w:rPr>
                  <w:rStyle w:val="aff4"/>
                  <w:color w:val="auto"/>
                  <w:sz w:val="22"/>
                </w:rPr>
                <w:t>83</w:t>
              </w:r>
            </w:hyperlink>
            <w:r w:rsidRPr="009A1F04">
              <w:rPr>
                <w:sz w:val="22"/>
              </w:rPr>
              <w:t xml:space="preserve"> Закона </w:t>
            </w:r>
            <w:r w:rsidR="00BC6B75">
              <w:rPr>
                <w:sz w:val="22"/>
              </w:rPr>
              <w:t>№</w:t>
            </w:r>
            <w:r w:rsidRPr="009A1F04">
              <w:rPr>
                <w:sz w:val="22"/>
              </w:rPr>
              <w:t> 44-ФЗ</w:t>
            </w:r>
          </w:p>
        </w:tc>
        <w:tc>
          <w:tcPr>
            <w:tcW w:w="5071" w:type="dxa"/>
            <w:shd w:val="clear" w:color="auto" w:fill="auto"/>
          </w:tcPr>
          <w:p w:rsidR="00F440FE" w:rsidRDefault="00F440FE" w:rsidP="00BC6B75">
            <w:pPr>
              <w:pStyle w:val="21"/>
              <w:ind w:firstLine="0"/>
              <w:rPr>
                <w:sz w:val="22"/>
              </w:rPr>
            </w:pPr>
            <w:r w:rsidRPr="009A1F04">
              <w:rPr>
                <w:sz w:val="22"/>
              </w:rPr>
              <w:t>Допуск (отклонение, отстранение) участника закупки с нарушением требований и условий, установленных в извещении и документации о закупке.</w:t>
            </w: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Pr="009A1F04" w:rsidRDefault="00BC6B75" w:rsidP="00BC6B75">
            <w:pPr>
              <w:pStyle w:val="21"/>
              <w:ind w:firstLine="0"/>
              <w:rPr>
                <w:sz w:val="22"/>
              </w:rPr>
            </w:pPr>
            <w:r w:rsidRPr="009A1F04">
              <w:rPr>
                <w:sz w:val="22"/>
              </w:rPr>
              <w:t xml:space="preserve">Отказ заказчика от заключения контракта с участником закупки с нарушением требований, установленных в Законе </w:t>
            </w:r>
            <w:r>
              <w:rPr>
                <w:sz w:val="22"/>
              </w:rPr>
              <w:t>№</w:t>
            </w:r>
            <w:r w:rsidRPr="009A1F04">
              <w:rPr>
                <w:sz w:val="22"/>
              </w:rPr>
              <w:t> 44-ФЗ</w:t>
            </w:r>
          </w:p>
        </w:tc>
        <w:tc>
          <w:tcPr>
            <w:tcW w:w="2756" w:type="dxa"/>
            <w:shd w:val="clear" w:color="auto" w:fill="auto"/>
          </w:tcPr>
          <w:p w:rsidR="00F440FE" w:rsidRDefault="00F440FE" w:rsidP="00BC6B75">
            <w:pPr>
              <w:pStyle w:val="21"/>
              <w:ind w:firstLine="0"/>
              <w:rPr>
                <w:sz w:val="22"/>
              </w:rPr>
            </w:pPr>
            <w:r w:rsidRPr="009A1F04">
              <w:rPr>
                <w:sz w:val="22"/>
              </w:rPr>
              <w:lastRenderedPageBreak/>
              <w:t xml:space="preserve">Необходимо проанализировать статистику поданных и допущенных заявок на участие в закупке. В </w:t>
            </w:r>
            <w:r w:rsidRPr="009A1F04">
              <w:rPr>
                <w:sz w:val="22"/>
              </w:rPr>
              <w:lastRenderedPageBreak/>
              <w:t>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p w:rsidR="00BC6B75" w:rsidRPr="009A1F04" w:rsidRDefault="00BC6B75" w:rsidP="00BC6B75">
            <w:pPr>
              <w:pStyle w:val="21"/>
              <w:ind w:firstLine="0"/>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1" w:name="sub_82"/>
            <w:r w:rsidRPr="009A1F04">
              <w:rPr>
                <w:sz w:val="22"/>
              </w:rPr>
              <w:lastRenderedPageBreak/>
              <w:t>6.4</w:t>
            </w:r>
            <w:bookmarkEnd w:id="31"/>
          </w:p>
        </w:tc>
        <w:tc>
          <w:tcPr>
            <w:tcW w:w="3650" w:type="dxa"/>
            <w:shd w:val="clear" w:color="auto" w:fill="auto"/>
          </w:tcPr>
          <w:p w:rsidR="00F440FE" w:rsidRPr="009A1F04" w:rsidRDefault="00F440FE" w:rsidP="00BC6B75">
            <w:pPr>
              <w:pStyle w:val="21"/>
              <w:ind w:firstLine="0"/>
              <w:rPr>
                <w:sz w:val="22"/>
              </w:rPr>
            </w:pPr>
            <w:r w:rsidRPr="009A1F04">
              <w:rPr>
                <w:sz w:val="22"/>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2653" w:type="dxa"/>
            <w:shd w:val="clear" w:color="auto" w:fill="auto"/>
          </w:tcPr>
          <w:p w:rsidR="00F440FE" w:rsidRPr="009A1F04" w:rsidRDefault="00F440FE" w:rsidP="00BC6B75">
            <w:pPr>
              <w:pStyle w:val="21"/>
              <w:ind w:firstLine="0"/>
              <w:rPr>
                <w:sz w:val="22"/>
              </w:rPr>
            </w:pPr>
            <w:hyperlink r:id="rId128" w:history="1">
              <w:r w:rsidRPr="009A1F04">
                <w:rPr>
                  <w:rStyle w:val="aff4"/>
                  <w:color w:val="auto"/>
                  <w:sz w:val="22"/>
                </w:rPr>
                <w:t>Статьи 32</w:t>
              </w:r>
            </w:hyperlink>
            <w:r w:rsidRPr="009A1F04">
              <w:rPr>
                <w:sz w:val="22"/>
              </w:rPr>
              <w:t xml:space="preserve">, </w:t>
            </w:r>
            <w:hyperlink r:id="rId129" w:history="1">
              <w:r w:rsidRPr="009A1F04">
                <w:rPr>
                  <w:rStyle w:val="aff4"/>
                  <w:color w:val="auto"/>
                  <w:sz w:val="22"/>
                </w:rPr>
                <w:t>53</w:t>
              </w:r>
            </w:hyperlink>
            <w:r w:rsidRPr="009A1F04">
              <w:rPr>
                <w:sz w:val="22"/>
              </w:rPr>
              <w:t xml:space="preserve">, </w:t>
            </w:r>
            <w:hyperlink r:id="rId130" w:history="1">
              <w:r w:rsidRPr="009A1F04">
                <w:rPr>
                  <w:rStyle w:val="aff4"/>
                  <w:color w:val="auto"/>
                  <w:sz w:val="22"/>
                </w:rPr>
                <w:t>83</w:t>
              </w:r>
            </w:hyperlink>
            <w:r w:rsidRPr="009A1F04">
              <w:rPr>
                <w:sz w:val="22"/>
              </w:rPr>
              <w:t xml:space="preserve"> Закона </w:t>
            </w:r>
            <w:r w:rsidR="00BC6B75">
              <w:rPr>
                <w:sz w:val="22"/>
              </w:rPr>
              <w:t>№</w:t>
            </w:r>
            <w:r w:rsidRPr="009A1F04">
              <w:rPr>
                <w:sz w:val="22"/>
              </w:rPr>
              <w:t xml:space="preserve"> 44-ФЗ, </w:t>
            </w:r>
            <w:hyperlink r:id="rId131" w:history="1">
              <w:r w:rsidRPr="009A1F04">
                <w:rPr>
                  <w:rStyle w:val="aff4"/>
                  <w:color w:val="auto"/>
                  <w:sz w:val="22"/>
                </w:rPr>
                <w:t>постановление</w:t>
              </w:r>
            </w:hyperlink>
            <w:r w:rsidRPr="009A1F04">
              <w:rPr>
                <w:sz w:val="22"/>
              </w:rPr>
              <w:t xml:space="preserve"> Правительства Российской Федерации от 28</w:t>
            </w:r>
            <w:r w:rsidR="00BC6B75">
              <w:rPr>
                <w:sz w:val="22"/>
              </w:rPr>
              <w:t>.11.</w:t>
            </w:r>
            <w:r w:rsidRPr="009A1F04">
              <w:rPr>
                <w:sz w:val="22"/>
              </w:rPr>
              <w:t xml:space="preserve">2013 </w:t>
            </w:r>
            <w:r w:rsidR="00BC6B75">
              <w:rPr>
                <w:sz w:val="22"/>
              </w:rPr>
              <w:t>№</w:t>
            </w:r>
            <w:r w:rsidRPr="009A1F04">
              <w:rPr>
                <w:sz w:val="22"/>
              </w:rPr>
              <w:t> 1085</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Применяются не установленные документацией о закупке критерии оценки заявок участников закупки и величины их значимости.</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BC6B75">
            <w:pPr>
              <w:pStyle w:val="21"/>
              <w:ind w:firstLine="0"/>
              <w:rPr>
                <w:sz w:val="22"/>
              </w:rPr>
            </w:pPr>
            <w:r w:rsidRPr="009A1F04">
              <w:rPr>
                <w:sz w:val="22"/>
              </w:rPr>
              <w:t>Не соблюден порядок оценки заявок участников закупки, предусмотренный документацией о закупке</w:t>
            </w:r>
          </w:p>
        </w:tc>
        <w:tc>
          <w:tcPr>
            <w:tcW w:w="2756" w:type="dxa"/>
            <w:shd w:val="clear" w:color="auto" w:fill="auto"/>
          </w:tcPr>
          <w:p w:rsidR="00F440FE" w:rsidRPr="009A1F04" w:rsidRDefault="00F440FE" w:rsidP="00BC6B75">
            <w:pPr>
              <w:pStyle w:val="21"/>
              <w:ind w:firstLine="0"/>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2" w:name="sub_83"/>
            <w:r w:rsidRPr="009A1F04">
              <w:rPr>
                <w:sz w:val="22"/>
              </w:rPr>
              <w:t>6.5</w:t>
            </w:r>
            <w:bookmarkEnd w:id="32"/>
          </w:p>
        </w:tc>
        <w:tc>
          <w:tcPr>
            <w:tcW w:w="3650" w:type="dxa"/>
            <w:shd w:val="clear" w:color="auto" w:fill="auto"/>
          </w:tcPr>
          <w:p w:rsidR="00F440FE" w:rsidRPr="009A1F04" w:rsidRDefault="00F440FE" w:rsidP="00BC6B75">
            <w:pPr>
              <w:pStyle w:val="21"/>
              <w:ind w:firstLine="0"/>
              <w:rPr>
                <w:sz w:val="22"/>
              </w:rPr>
            </w:pPr>
            <w:r w:rsidRPr="009A1F04">
              <w:rPr>
                <w:sz w:val="22"/>
              </w:rPr>
              <w:t>Проверить протоколы, составленных в ходе осуществления закупок, включая их наличие, требования к содержанию и размещению</w:t>
            </w:r>
          </w:p>
        </w:tc>
        <w:tc>
          <w:tcPr>
            <w:tcW w:w="2653" w:type="dxa"/>
            <w:shd w:val="clear" w:color="auto" w:fill="auto"/>
          </w:tcPr>
          <w:p w:rsidR="00F440FE" w:rsidRPr="009A1F04" w:rsidRDefault="00F440FE" w:rsidP="00BC6B75">
            <w:pPr>
              <w:pStyle w:val="21"/>
              <w:ind w:firstLine="0"/>
              <w:rPr>
                <w:sz w:val="22"/>
              </w:rPr>
            </w:pPr>
            <w:hyperlink r:id="rId132" w:history="1">
              <w:r w:rsidRPr="009A1F04">
                <w:rPr>
                  <w:rStyle w:val="aff4"/>
                  <w:color w:val="auto"/>
                  <w:sz w:val="22"/>
                </w:rPr>
                <w:t>Статьи 52</w:t>
              </w:r>
            </w:hyperlink>
            <w:r w:rsidRPr="009A1F04">
              <w:rPr>
                <w:sz w:val="22"/>
              </w:rPr>
              <w:t xml:space="preserve">, </w:t>
            </w:r>
            <w:hyperlink r:id="rId133" w:history="1">
              <w:r w:rsidRPr="009A1F04">
                <w:rPr>
                  <w:rStyle w:val="aff4"/>
                  <w:color w:val="auto"/>
                  <w:sz w:val="22"/>
                </w:rPr>
                <w:t>53</w:t>
              </w:r>
            </w:hyperlink>
            <w:r w:rsidRPr="009A1F04">
              <w:rPr>
                <w:sz w:val="22"/>
              </w:rPr>
              <w:t xml:space="preserve">, </w:t>
            </w:r>
            <w:hyperlink r:id="rId134" w:history="1">
              <w:r w:rsidRPr="009A1F04">
                <w:rPr>
                  <w:rStyle w:val="aff4"/>
                  <w:color w:val="auto"/>
                  <w:sz w:val="22"/>
                </w:rPr>
                <w:t>67</w:t>
              </w:r>
            </w:hyperlink>
            <w:r w:rsidRPr="009A1F04">
              <w:rPr>
                <w:sz w:val="22"/>
              </w:rPr>
              <w:t xml:space="preserve">, </w:t>
            </w:r>
            <w:hyperlink r:id="rId135" w:history="1">
              <w:r w:rsidRPr="009A1F04">
                <w:rPr>
                  <w:rStyle w:val="aff4"/>
                  <w:color w:val="auto"/>
                  <w:sz w:val="22"/>
                </w:rPr>
                <w:t>68</w:t>
              </w:r>
            </w:hyperlink>
            <w:r w:rsidRPr="009A1F04">
              <w:rPr>
                <w:sz w:val="22"/>
              </w:rPr>
              <w:t xml:space="preserve">, </w:t>
            </w:r>
            <w:hyperlink r:id="rId136" w:history="1">
              <w:r w:rsidRPr="009A1F04">
                <w:rPr>
                  <w:rStyle w:val="aff4"/>
                  <w:color w:val="auto"/>
                  <w:sz w:val="22"/>
                </w:rPr>
                <w:t>69</w:t>
              </w:r>
            </w:hyperlink>
            <w:r w:rsidRPr="009A1F04">
              <w:rPr>
                <w:sz w:val="22"/>
              </w:rPr>
              <w:t xml:space="preserve">, </w:t>
            </w:r>
            <w:hyperlink r:id="rId137" w:history="1">
              <w:r w:rsidRPr="009A1F04">
                <w:rPr>
                  <w:rStyle w:val="aff4"/>
                  <w:color w:val="auto"/>
                  <w:sz w:val="22"/>
                </w:rPr>
                <w:t>78</w:t>
              </w:r>
            </w:hyperlink>
            <w:r w:rsidRPr="009A1F04">
              <w:rPr>
                <w:sz w:val="22"/>
              </w:rPr>
              <w:t xml:space="preserve">, </w:t>
            </w:r>
            <w:hyperlink r:id="rId138" w:history="1">
              <w:r w:rsidRPr="009A1F04">
                <w:rPr>
                  <w:rStyle w:val="aff4"/>
                  <w:color w:val="auto"/>
                  <w:sz w:val="22"/>
                </w:rPr>
                <w:t>82</w:t>
              </w:r>
            </w:hyperlink>
            <w:r w:rsidR="00000CD0">
              <w:rPr>
                <w:sz w:val="22"/>
              </w:rPr>
              <w:t>.1</w:t>
            </w:r>
            <w:r w:rsidRPr="009A1F04">
              <w:rPr>
                <w:sz w:val="22"/>
              </w:rPr>
              <w:t xml:space="preserve">, </w:t>
            </w:r>
            <w:hyperlink r:id="rId139" w:history="1">
              <w:r w:rsidRPr="009A1F04">
                <w:rPr>
                  <w:rStyle w:val="aff4"/>
                  <w:color w:val="auto"/>
                  <w:sz w:val="22"/>
                </w:rPr>
                <w:t>83</w:t>
              </w:r>
            </w:hyperlink>
            <w:r w:rsidRPr="009A1F04">
              <w:rPr>
                <w:sz w:val="22"/>
              </w:rPr>
              <w:t xml:space="preserve">, </w:t>
            </w:r>
            <w:hyperlink r:id="rId140" w:history="1">
              <w:r w:rsidRPr="009A1F04">
                <w:rPr>
                  <w:rStyle w:val="aff4"/>
                  <w:color w:val="auto"/>
                  <w:sz w:val="22"/>
                </w:rPr>
                <w:t>85</w:t>
              </w:r>
            </w:hyperlink>
            <w:r w:rsidRPr="009A1F04">
              <w:rPr>
                <w:sz w:val="22"/>
              </w:rPr>
              <w:t xml:space="preserve">, </w:t>
            </w:r>
            <w:hyperlink r:id="rId141" w:history="1">
              <w:r w:rsidRPr="009A1F04">
                <w:rPr>
                  <w:rStyle w:val="aff4"/>
                  <w:color w:val="auto"/>
                  <w:sz w:val="22"/>
                </w:rPr>
                <w:t>89</w:t>
              </w:r>
            </w:hyperlink>
            <w:r w:rsidRPr="009A1F04">
              <w:rPr>
                <w:sz w:val="22"/>
              </w:rPr>
              <w:t xml:space="preserve">, </w:t>
            </w:r>
            <w:hyperlink r:id="rId142" w:history="1">
              <w:r w:rsidRPr="009A1F04">
                <w:rPr>
                  <w:rStyle w:val="aff4"/>
                  <w:color w:val="auto"/>
                  <w:sz w:val="22"/>
                </w:rPr>
                <w:t>90</w:t>
              </w:r>
            </w:hyperlink>
            <w:r w:rsidRPr="009A1F04">
              <w:rPr>
                <w:sz w:val="22"/>
              </w:rPr>
              <w:t xml:space="preserve"> Закона </w:t>
            </w:r>
            <w:r w:rsidR="00BC6B75">
              <w:rPr>
                <w:sz w:val="22"/>
              </w:rPr>
              <w:t>№</w:t>
            </w:r>
            <w:r w:rsidRPr="009A1F04">
              <w:rPr>
                <w:sz w:val="22"/>
              </w:rPr>
              <w:t>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Отсутствуют протоколы закупок.</w:t>
            </w:r>
          </w:p>
          <w:p w:rsidR="00F440FE" w:rsidRPr="009A1F04" w:rsidRDefault="00F440FE" w:rsidP="00F440FE">
            <w:pPr>
              <w:pStyle w:val="aff5"/>
              <w:rPr>
                <w:rFonts w:ascii="Times New Roman" w:hAnsi="Times New Roman" w:cs="Times New Roman"/>
                <w:sz w:val="22"/>
                <w:szCs w:val="22"/>
              </w:rPr>
            </w:pPr>
          </w:p>
          <w:p w:rsidR="00F440FE"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Содержание протоколов не соответствуют установленным требованиям.</w:t>
            </w:r>
          </w:p>
          <w:p w:rsidR="00BC6B75" w:rsidRPr="00BC6B75" w:rsidRDefault="00BC6B75" w:rsidP="00BC6B75">
            <w:pPr>
              <w:rPr>
                <w:lang w:eastAsia="ru-RU"/>
              </w:rPr>
            </w:pP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BC6B75">
            <w:pPr>
              <w:pStyle w:val="21"/>
              <w:ind w:firstLine="0"/>
              <w:rPr>
                <w:sz w:val="22"/>
              </w:rPr>
            </w:pPr>
            <w:r w:rsidRPr="009A1F04">
              <w:rPr>
                <w:sz w:val="22"/>
              </w:rPr>
              <w:t xml:space="preserve">Протоколы не размещены в единой </w:t>
            </w:r>
            <w:r w:rsidRPr="009A1F04">
              <w:rPr>
                <w:sz w:val="22"/>
              </w:rPr>
              <w:lastRenderedPageBreak/>
              <w:t>информационной системе</w:t>
            </w:r>
          </w:p>
        </w:tc>
        <w:tc>
          <w:tcPr>
            <w:tcW w:w="2756" w:type="dxa"/>
            <w:shd w:val="clear" w:color="auto" w:fill="auto"/>
          </w:tcPr>
          <w:p w:rsidR="00F440FE" w:rsidRPr="009A1F04" w:rsidRDefault="00F440FE" w:rsidP="00BC6B75">
            <w:pPr>
              <w:pStyle w:val="21"/>
              <w:ind w:firstLine="0"/>
              <w:rPr>
                <w:sz w:val="22"/>
              </w:rPr>
            </w:pPr>
          </w:p>
        </w:tc>
      </w:tr>
      <w:tr w:rsidR="00F440FE" w:rsidRPr="009A1F04" w:rsidTr="009A1F04">
        <w:tc>
          <w:tcPr>
            <w:tcW w:w="14786" w:type="dxa"/>
            <w:gridSpan w:val="5"/>
            <w:shd w:val="clear" w:color="auto" w:fill="auto"/>
          </w:tcPr>
          <w:p w:rsidR="00F440FE" w:rsidRPr="009A1F04" w:rsidRDefault="00F440FE" w:rsidP="009A1F04">
            <w:pPr>
              <w:pStyle w:val="21"/>
              <w:jc w:val="center"/>
              <w:rPr>
                <w:b/>
                <w:bCs/>
                <w:sz w:val="22"/>
              </w:rPr>
            </w:pPr>
            <w:bookmarkStart w:id="33" w:name="sub_50"/>
            <w:r w:rsidRPr="009A1F04">
              <w:rPr>
                <w:b/>
                <w:bCs/>
                <w:sz w:val="22"/>
              </w:rPr>
              <w:lastRenderedPageBreak/>
              <w:t>7. Исполнение государственного контракта</w:t>
            </w:r>
            <w:bookmarkEnd w:id="33"/>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4" w:name="sub_84"/>
            <w:r w:rsidRPr="009A1F04">
              <w:rPr>
                <w:sz w:val="22"/>
              </w:rPr>
              <w:t>7.1</w:t>
            </w:r>
            <w:bookmarkEnd w:id="34"/>
          </w:p>
        </w:tc>
        <w:tc>
          <w:tcPr>
            <w:tcW w:w="3650" w:type="dxa"/>
            <w:shd w:val="clear" w:color="auto" w:fill="auto"/>
          </w:tcPr>
          <w:p w:rsidR="00F440FE" w:rsidRPr="009A1F04" w:rsidRDefault="00F440FE" w:rsidP="00BC6B75">
            <w:pPr>
              <w:pStyle w:val="21"/>
              <w:ind w:firstLine="0"/>
              <w:rPr>
                <w:sz w:val="22"/>
              </w:rPr>
            </w:pPr>
            <w:r w:rsidRPr="009A1F04">
              <w:rPr>
                <w:sz w:val="22"/>
              </w:rPr>
              <w:t>Проверить и оценить законность внесения изменений в контракт</w:t>
            </w:r>
          </w:p>
        </w:tc>
        <w:tc>
          <w:tcPr>
            <w:tcW w:w="2653" w:type="dxa"/>
            <w:shd w:val="clear" w:color="auto" w:fill="auto"/>
          </w:tcPr>
          <w:p w:rsidR="00F440FE" w:rsidRPr="009A1F04" w:rsidRDefault="00F440FE" w:rsidP="00BC6B75">
            <w:pPr>
              <w:pStyle w:val="21"/>
              <w:ind w:firstLine="0"/>
              <w:rPr>
                <w:sz w:val="22"/>
              </w:rPr>
            </w:pPr>
            <w:hyperlink r:id="rId143" w:history="1">
              <w:r w:rsidRPr="009A1F04">
                <w:rPr>
                  <w:rStyle w:val="aff4"/>
                  <w:color w:val="auto"/>
                  <w:sz w:val="22"/>
                </w:rPr>
                <w:t>Статьи 34</w:t>
              </w:r>
            </w:hyperlink>
            <w:r w:rsidRPr="009A1F04">
              <w:rPr>
                <w:sz w:val="22"/>
              </w:rPr>
              <w:t xml:space="preserve">, </w:t>
            </w:r>
            <w:hyperlink r:id="rId144" w:history="1">
              <w:r w:rsidRPr="009A1F04">
                <w:rPr>
                  <w:rStyle w:val="aff4"/>
                  <w:color w:val="auto"/>
                  <w:sz w:val="22"/>
                </w:rPr>
                <w:t>95</w:t>
              </w:r>
            </w:hyperlink>
            <w:r w:rsidRPr="009A1F04">
              <w:rPr>
                <w:sz w:val="22"/>
              </w:rPr>
              <w:t xml:space="preserve"> Закона </w:t>
            </w:r>
            <w:r w:rsidR="00BC6B75">
              <w:rPr>
                <w:sz w:val="22"/>
              </w:rPr>
              <w:t>№</w:t>
            </w:r>
            <w:r w:rsidRPr="009A1F04">
              <w:rPr>
                <w:sz w:val="22"/>
              </w:rPr>
              <w:t xml:space="preserve"> 44-ФЗ, </w:t>
            </w:r>
            <w:hyperlink r:id="rId145" w:history="1">
              <w:r w:rsidRPr="009A1F04">
                <w:rPr>
                  <w:rStyle w:val="aff4"/>
                  <w:color w:val="auto"/>
                  <w:sz w:val="22"/>
                </w:rPr>
                <w:t>постановление</w:t>
              </w:r>
            </w:hyperlink>
            <w:r w:rsidRPr="009A1F04">
              <w:rPr>
                <w:sz w:val="22"/>
              </w:rPr>
              <w:t xml:space="preserve"> Правительства Российской Федерации от 28</w:t>
            </w:r>
            <w:r w:rsidR="00BC6B75">
              <w:rPr>
                <w:sz w:val="22"/>
              </w:rPr>
              <w:t>.11.</w:t>
            </w:r>
            <w:r w:rsidRPr="009A1F04">
              <w:rPr>
                <w:sz w:val="22"/>
              </w:rPr>
              <w:t xml:space="preserve">2013 </w:t>
            </w:r>
            <w:r w:rsidR="00BC6B75">
              <w:rPr>
                <w:sz w:val="22"/>
              </w:rPr>
              <w:t>№</w:t>
            </w:r>
            <w:r w:rsidRPr="009A1F04">
              <w:rPr>
                <w:sz w:val="22"/>
              </w:rPr>
              <w:t> 1090</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Дополнительное соглашение к контракту заключено незаконно:</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1)</w:t>
            </w:r>
            <w:r w:rsidR="00BC6B75">
              <w:rPr>
                <w:rFonts w:ascii="Times New Roman" w:hAnsi="Times New Roman" w:cs="Times New Roman"/>
                <w:sz w:val="22"/>
                <w:szCs w:val="22"/>
              </w:rPr>
              <w:t> </w:t>
            </w:r>
            <w:r w:rsidRPr="009A1F04">
              <w:rPr>
                <w:rFonts w:ascii="Times New Roman" w:hAnsi="Times New Roman" w:cs="Times New Roman"/>
                <w:sz w:val="22"/>
                <w:szCs w:val="22"/>
              </w:rPr>
              <w:t xml:space="preserve">изменение существенных условий при исполнении контракта, не предусмотренных Законом </w:t>
            </w:r>
            <w:r w:rsidR="00BC6B75">
              <w:rPr>
                <w:rFonts w:ascii="Times New Roman" w:hAnsi="Times New Roman" w:cs="Times New Roman"/>
                <w:sz w:val="22"/>
                <w:szCs w:val="22"/>
              </w:rPr>
              <w:t>№</w:t>
            </w:r>
            <w:r w:rsidRPr="009A1F04">
              <w:rPr>
                <w:rFonts w:ascii="Times New Roman" w:hAnsi="Times New Roman" w:cs="Times New Roman"/>
                <w:sz w:val="22"/>
                <w:szCs w:val="22"/>
              </w:rPr>
              <w:t>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w:t>
            </w:r>
          </w:p>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F440FE" w:rsidRPr="009A1F04" w:rsidRDefault="00F440FE" w:rsidP="00BC6B75">
            <w:pPr>
              <w:pStyle w:val="21"/>
              <w:ind w:firstLine="0"/>
              <w:rPr>
                <w:sz w:val="22"/>
              </w:rPr>
            </w:pPr>
            <w:r w:rsidRPr="009A1F04">
              <w:rPr>
                <w:sz w:val="22"/>
              </w:rPr>
              <w:t>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w:t>
            </w:r>
          </w:p>
        </w:tc>
        <w:tc>
          <w:tcPr>
            <w:tcW w:w="2756" w:type="dxa"/>
            <w:shd w:val="clear" w:color="auto" w:fill="auto"/>
          </w:tcPr>
          <w:p w:rsidR="00F440FE" w:rsidRPr="009A1F04" w:rsidRDefault="00F440FE" w:rsidP="00F440FE">
            <w:pPr>
              <w:pStyle w:val="aff5"/>
              <w:rPr>
                <w:rFonts w:ascii="Times New Roman" w:hAnsi="Times New Roman" w:cs="Times New Roman"/>
                <w:sz w:val="22"/>
                <w:szCs w:val="22"/>
              </w:rPr>
            </w:pPr>
          </w:p>
          <w:p w:rsidR="00F440FE" w:rsidRPr="009A1F04" w:rsidRDefault="00F440FE" w:rsidP="00F440FE">
            <w:pPr>
              <w:pStyle w:val="aff5"/>
              <w:rPr>
                <w:rFonts w:ascii="Times New Roman" w:hAnsi="Times New Roman" w:cs="Times New Roman"/>
                <w:sz w:val="22"/>
                <w:szCs w:val="22"/>
              </w:rPr>
            </w:pPr>
          </w:p>
          <w:p w:rsidR="00F440FE" w:rsidRPr="009A1F04" w:rsidRDefault="00F440FE" w:rsidP="00BC6B75">
            <w:pPr>
              <w:pStyle w:val="21"/>
              <w:ind w:firstLine="0"/>
              <w:rPr>
                <w:sz w:val="22"/>
              </w:rPr>
            </w:pPr>
            <w:r w:rsidRPr="009A1F04">
              <w:rPr>
                <w:sz w:val="22"/>
              </w:rPr>
              <w:t xml:space="preserve">Необходимо оценивать каждый случай заключения дополнительных соглашений к контрактам на соответствие Закону </w:t>
            </w:r>
            <w:r w:rsidR="00BC6B75">
              <w:rPr>
                <w:sz w:val="22"/>
              </w:rPr>
              <w:t>№</w:t>
            </w:r>
            <w:r w:rsidR="0096125A">
              <w:rPr>
                <w:sz w:val="22"/>
              </w:rPr>
              <w:t> 44-ФЗ</w:t>
            </w:r>
            <w:r w:rsidRPr="009A1F04">
              <w:rPr>
                <w:sz w:val="22"/>
              </w:rPr>
              <w:t>,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 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5" w:name="sub_85"/>
            <w:r w:rsidRPr="009A1F04">
              <w:rPr>
                <w:sz w:val="22"/>
              </w:rPr>
              <w:t>7.2</w:t>
            </w:r>
            <w:bookmarkEnd w:id="35"/>
          </w:p>
        </w:tc>
        <w:tc>
          <w:tcPr>
            <w:tcW w:w="3650" w:type="dxa"/>
            <w:shd w:val="clear" w:color="auto" w:fill="auto"/>
          </w:tcPr>
          <w:p w:rsidR="00F440FE" w:rsidRPr="009A1F04" w:rsidRDefault="00F440FE" w:rsidP="00D27670">
            <w:pPr>
              <w:pStyle w:val="21"/>
              <w:ind w:firstLine="0"/>
              <w:rPr>
                <w:sz w:val="22"/>
              </w:rPr>
            </w:pPr>
            <w:r w:rsidRPr="009A1F04">
              <w:rPr>
                <w:sz w:val="22"/>
              </w:rPr>
              <w:t>Проверить и оценить порядок расторжения контракта</w:t>
            </w:r>
          </w:p>
        </w:tc>
        <w:tc>
          <w:tcPr>
            <w:tcW w:w="2653" w:type="dxa"/>
            <w:shd w:val="clear" w:color="auto" w:fill="auto"/>
          </w:tcPr>
          <w:p w:rsidR="00F440FE" w:rsidRPr="009A1F04" w:rsidRDefault="00F440FE" w:rsidP="00BC6B75">
            <w:pPr>
              <w:pStyle w:val="21"/>
              <w:ind w:firstLine="0"/>
              <w:rPr>
                <w:sz w:val="22"/>
              </w:rPr>
            </w:pPr>
            <w:hyperlink r:id="rId146" w:history="1">
              <w:r w:rsidRPr="009A1F04">
                <w:rPr>
                  <w:rStyle w:val="aff4"/>
                  <w:color w:val="auto"/>
                  <w:sz w:val="22"/>
                </w:rPr>
                <w:t>Статьи 34</w:t>
              </w:r>
            </w:hyperlink>
            <w:r w:rsidRPr="009A1F04">
              <w:rPr>
                <w:sz w:val="22"/>
              </w:rPr>
              <w:t xml:space="preserve">, </w:t>
            </w:r>
            <w:hyperlink r:id="rId147" w:history="1">
              <w:r w:rsidRPr="009A1F04">
                <w:rPr>
                  <w:rStyle w:val="aff4"/>
                  <w:color w:val="auto"/>
                  <w:sz w:val="22"/>
                </w:rPr>
                <w:t>95</w:t>
              </w:r>
            </w:hyperlink>
            <w:r w:rsidRPr="009A1F04">
              <w:rPr>
                <w:sz w:val="22"/>
              </w:rPr>
              <w:t xml:space="preserve"> Закона </w:t>
            </w:r>
            <w:r w:rsidR="00BC6B75">
              <w:rPr>
                <w:sz w:val="22"/>
              </w:rPr>
              <w:t>№</w:t>
            </w:r>
            <w:r w:rsidRPr="009A1F04">
              <w:rPr>
                <w:sz w:val="22"/>
              </w:rPr>
              <w:t xml:space="preserve"> 44-ФЗ, </w:t>
            </w:r>
            <w:hyperlink r:id="rId148" w:history="1">
              <w:r w:rsidRPr="009A1F04">
                <w:rPr>
                  <w:rStyle w:val="aff4"/>
                  <w:color w:val="auto"/>
                  <w:sz w:val="22"/>
                </w:rPr>
                <w:t>статьи</w:t>
              </w:r>
              <w:r w:rsidR="00BC6B75">
                <w:rPr>
                  <w:rStyle w:val="aff4"/>
                  <w:color w:val="auto"/>
                  <w:sz w:val="22"/>
                </w:rPr>
                <w:t xml:space="preserve"> </w:t>
              </w:r>
              <w:r w:rsidRPr="009A1F04">
                <w:rPr>
                  <w:rStyle w:val="aff4"/>
                  <w:color w:val="auto"/>
                  <w:sz w:val="22"/>
                </w:rPr>
                <w:t>310</w:t>
              </w:r>
            </w:hyperlink>
            <w:r w:rsidRPr="009A1F04">
              <w:rPr>
                <w:sz w:val="22"/>
              </w:rPr>
              <w:t xml:space="preserve">, </w:t>
            </w:r>
            <w:hyperlink r:id="rId149" w:history="1">
              <w:r w:rsidRPr="009A1F04">
                <w:rPr>
                  <w:rStyle w:val="aff4"/>
                  <w:color w:val="auto"/>
                  <w:sz w:val="22"/>
                </w:rPr>
                <w:t>523</w:t>
              </w:r>
            </w:hyperlink>
            <w:r w:rsidRPr="009A1F04">
              <w:rPr>
                <w:sz w:val="22"/>
              </w:rPr>
              <w:t xml:space="preserve">, </w:t>
            </w:r>
            <w:hyperlink r:id="rId150" w:history="1">
              <w:r w:rsidRPr="009A1F04">
                <w:rPr>
                  <w:rStyle w:val="aff4"/>
                  <w:color w:val="auto"/>
                  <w:sz w:val="22"/>
                </w:rPr>
                <w:t>782</w:t>
              </w:r>
            </w:hyperlink>
            <w:r w:rsidRPr="009A1F04">
              <w:rPr>
                <w:sz w:val="22"/>
              </w:rPr>
              <w:t xml:space="preserve"> Гражданского кодекса Российской Федерации</w:t>
            </w:r>
          </w:p>
        </w:tc>
        <w:tc>
          <w:tcPr>
            <w:tcW w:w="5071" w:type="dxa"/>
            <w:shd w:val="clear" w:color="auto" w:fill="auto"/>
          </w:tcPr>
          <w:p w:rsidR="00F440FE" w:rsidRDefault="00F440FE" w:rsidP="00BC6B75">
            <w:pPr>
              <w:pStyle w:val="21"/>
              <w:ind w:firstLine="0"/>
              <w:rPr>
                <w:sz w:val="22"/>
              </w:rPr>
            </w:pPr>
            <w:r w:rsidRPr="009A1F04">
              <w:rPr>
                <w:sz w:val="22"/>
              </w:rPr>
              <w:lastRenderedPageBreak/>
              <w:t>Контракт расторгнут незаконно.</w:t>
            </w: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Default="00BC6B75" w:rsidP="00BC6B75">
            <w:pPr>
              <w:pStyle w:val="21"/>
              <w:ind w:firstLine="0"/>
              <w:rPr>
                <w:sz w:val="22"/>
              </w:rPr>
            </w:pPr>
          </w:p>
          <w:p w:rsidR="00BC6B75" w:rsidRPr="009A1F04" w:rsidRDefault="00BC6B75" w:rsidP="00BC6B75">
            <w:pPr>
              <w:pStyle w:val="21"/>
              <w:ind w:firstLine="0"/>
              <w:rPr>
                <w:sz w:val="22"/>
              </w:rPr>
            </w:pPr>
            <w:r w:rsidRPr="009A1F04">
              <w:rPr>
                <w:sz w:val="22"/>
              </w:rPr>
              <w:t xml:space="preserve">Не соблюден порядок одностороннего расторжения контракта, предусмотренный </w:t>
            </w:r>
            <w:hyperlink r:id="rId151" w:history="1">
              <w:r w:rsidRPr="009A1F04">
                <w:rPr>
                  <w:rStyle w:val="aff4"/>
                  <w:color w:val="auto"/>
                  <w:sz w:val="22"/>
                </w:rPr>
                <w:t>статьей 95</w:t>
              </w:r>
            </w:hyperlink>
            <w:r w:rsidRPr="009A1F04">
              <w:rPr>
                <w:sz w:val="22"/>
              </w:rPr>
              <w:t xml:space="preserve"> Закона </w:t>
            </w:r>
            <w:r>
              <w:rPr>
                <w:sz w:val="22"/>
              </w:rPr>
              <w:t>№</w:t>
            </w:r>
            <w:r w:rsidRPr="009A1F04">
              <w:rPr>
                <w:sz w:val="22"/>
              </w:rPr>
              <w:t> 44-ФЗ</w:t>
            </w:r>
          </w:p>
        </w:tc>
        <w:tc>
          <w:tcPr>
            <w:tcW w:w="2756" w:type="dxa"/>
            <w:shd w:val="clear" w:color="auto" w:fill="auto"/>
          </w:tcPr>
          <w:p w:rsidR="00F440FE" w:rsidRPr="009A1F04" w:rsidRDefault="00F440FE" w:rsidP="00BC6B75">
            <w:pPr>
              <w:pStyle w:val="21"/>
              <w:ind w:firstLine="0"/>
              <w:rPr>
                <w:sz w:val="22"/>
              </w:rPr>
            </w:pPr>
            <w:r w:rsidRPr="009A1F04">
              <w:rPr>
                <w:sz w:val="22"/>
              </w:rPr>
              <w:lastRenderedPageBreak/>
              <w:t xml:space="preserve">Заказчик вправе принять решение об </w:t>
            </w:r>
            <w:r w:rsidRPr="009A1F04">
              <w:rPr>
                <w:sz w:val="22"/>
              </w:rPr>
              <w:lastRenderedPageBreak/>
              <w:t>одностороннем отказе от исполнения контракта при условии, если это было предусмотрено контрактом</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6" w:name="sub_86"/>
            <w:r w:rsidRPr="009A1F04">
              <w:rPr>
                <w:sz w:val="22"/>
              </w:rPr>
              <w:lastRenderedPageBreak/>
              <w:t>7.3</w:t>
            </w:r>
            <w:bookmarkEnd w:id="36"/>
          </w:p>
        </w:tc>
        <w:tc>
          <w:tcPr>
            <w:tcW w:w="3650" w:type="dxa"/>
            <w:shd w:val="clear" w:color="auto" w:fill="auto"/>
          </w:tcPr>
          <w:p w:rsidR="00F440FE" w:rsidRPr="009A1F04" w:rsidRDefault="00F440FE" w:rsidP="00BC6B75">
            <w:pPr>
              <w:pStyle w:val="21"/>
              <w:ind w:firstLine="0"/>
              <w:rPr>
                <w:sz w:val="22"/>
              </w:rPr>
            </w:pPr>
            <w:r w:rsidRPr="009A1F04">
              <w:rPr>
                <w:sz w:val="22"/>
              </w:rPr>
              <w:t>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2653" w:type="dxa"/>
            <w:shd w:val="clear" w:color="auto" w:fill="auto"/>
          </w:tcPr>
          <w:p w:rsidR="00F440FE" w:rsidRPr="009A1F04" w:rsidRDefault="00F440FE" w:rsidP="00BC6B75">
            <w:pPr>
              <w:pStyle w:val="21"/>
              <w:ind w:firstLine="0"/>
              <w:rPr>
                <w:sz w:val="22"/>
              </w:rPr>
            </w:pPr>
            <w:hyperlink r:id="rId152" w:history="1">
              <w:r w:rsidRPr="009A1F04">
                <w:rPr>
                  <w:rStyle w:val="aff4"/>
                  <w:color w:val="auto"/>
                  <w:sz w:val="22"/>
                </w:rPr>
                <w:t>Статья 94</w:t>
              </w:r>
            </w:hyperlink>
            <w:r w:rsidRPr="009A1F04">
              <w:rPr>
                <w:sz w:val="22"/>
              </w:rPr>
              <w:t xml:space="preserve"> Закона </w:t>
            </w:r>
            <w:r w:rsidR="00BC6B75">
              <w:rPr>
                <w:sz w:val="22"/>
              </w:rPr>
              <w:t>№</w:t>
            </w:r>
            <w:r w:rsidRPr="009A1F04">
              <w:rPr>
                <w:sz w:val="22"/>
              </w:rPr>
              <w:t> 44-ФЗ</w:t>
            </w:r>
          </w:p>
        </w:tc>
        <w:tc>
          <w:tcPr>
            <w:tcW w:w="5071" w:type="dxa"/>
            <w:shd w:val="clear" w:color="auto" w:fill="auto"/>
          </w:tcPr>
          <w:p w:rsidR="00F440FE" w:rsidRDefault="00F440FE" w:rsidP="00D570F2">
            <w:pPr>
              <w:pStyle w:val="21"/>
              <w:ind w:firstLine="0"/>
              <w:rPr>
                <w:sz w:val="22"/>
              </w:rPr>
            </w:pPr>
            <w:r w:rsidRPr="009A1F04">
              <w:rPr>
                <w:sz w:val="22"/>
              </w:rPr>
              <w:t>Отсутствует экспертиза результатов, предусмотренных контрактом.</w:t>
            </w:r>
          </w:p>
          <w:p w:rsidR="00D570F2" w:rsidRDefault="00D570F2" w:rsidP="00D570F2">
            <w:pPr>
              <w:pStyle w:val="21"/>
              <w:ind w:firstLine="0"/>
              <w:rPr>
                <w:sz w:val="22"/>
              </w:rPr>
            </w:pPr>
          </w:p>
          <w:p w:rsidR="00D570F2" w:rsidRDefault="00D570F2" w:rsidP="00D570F2">
            <w:pPr>
              <w:pStyle w:val="21"/>
              <w:ind w:firstLine="0"/>
              <w:rPr>
                <w:sz w:val="22"/>
              </w:rPr>
            </w:pPr>
          </w:p>
          <w:p w:rsidR="00D570F2" w:rsidRDefault="00D570F2" w:rsidP="00D570F2">
            <w:pPr>
              <w:pStyle w:val="21"/>
              <w:ind w:firstLine="0"/>
              <w:rPr>
                <w:sz w:val="22"/>
              </w:rPr>
            </w:pPr>
          </w:p>
          <w:p w:rsidR="00D570F2" w:rsidRPr="00D27670" w:rsidRDefault="00D570F2" w:rsidP="00D570F2">
            <w:pPr>
              <w:pStyle w:val="aff5"/>
              <w:rPr>
                <w:rFonts w:ascii="Times New Roman" w:hAnsi="Times New Roman" w:cs="Times New Roman"/>
                <w:sz w:val="22"/>
                <w:szCs w:val="22"/>
                <w:highlight w:val="yellow"/>
              </w:rPr>
            </w:pPr>
          </w:p>
          <w:p w:rsidR="00D570F2" w:rsidRPr="009A1F04" w:rsidRDefault="00D570F2" w:rsidP="009E5CEC">
            <w:pPr>
              <w:pStyle w:val="aff5"/>
              <w:rPr>
                <w:sz w:val="22"/>
              </w:rPr>
            </w:pPr>
            <w:r w:rsidRPr="001A4632">
              <w:rPr>
                <w:rFonts w:ascii="Times New Roman" w:hAnsi="Times New Roman" w:cs="Times New Roman"/>
                <w:sz w:val="22"/>
                <w:szCs w:val="22"/>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tc>
        <w:tc>
          <w:tcPr>
            <w:tcW w:w="2756" w:type="dxa"/>
            <w:shd w:val="clear" w:color="auto" w:fill="auto"/>
          </w:tcPr>
          <w:p w:rsidR="00F440FE" w:rsidRDefault="00F440FE" w:rsidP="00D570F2">
            <w:pPr>
              <w:pStyle w:val="21"/>
              <w:ind w:firstLine="0"/>
              <w:rPr>
                <w:sz w:val="22"/>
              </w:rPr>
            </w:pPr>
            <w:r w:rsidRPr="009A1F04">
              <w:rPr>
                <w:sz w:val="22"/>
              </w:rPr>
              <w:t>Может проводиться как силами заказчика, так и с привлечением на основе контракта экспертов, экспертных организаций.</w:t>
            </w:r>
          </w:p>
          <w:p w:rsidR="00D570F2" w:rsidRPr="00D27670" w:rsidRDefault="00D570F2" w:rsidP="00D570F2">
            <w:pPr>
              <w:pStyle w:val="21"/>
              <w:ind w:firstLine="0"/>
              <w:rPr>
                <w:sz w:val="22"/>
                <w:highlight w:val="yellow"/>
              </w:rPr>
            </w:pPr>
          </w:p>
          <w:p w:rsidR="00D570F2" w:rsidRPr="009A1F04" w:rsidRDefault="00D570F2" w:rsidP="00D570F2">
            <w:pPr>
              <w:pStyle w:val="21"/>
              <w:ind w:firstLine="0"/>
              <w:rPr>
                <w:sz w:val="22"/>
              </w:rPr>
            </w:pPr>
            <w:r w:rsidRPr="001A4632">
              <w:rPr>
                <w:sz w:val="22"/>
              </w:rPr>
              <w:t xml:space="preserve">Если заказчиком такая комиссия создана, поскольку создание комиссии </w:t>
            </w:r>
            <w:r w:rsidR="009E5CEC" w:rsidRPr="001A4632">
              <w:rPr>
                <w:sz w:val="22"/>
              </w:rPr>
              <w:t>— это</w:t>
            </w:r>
            <w:r w:rsidRPr="001A4632">
              <w:rPr>
                <w:sz w:val="22"/>
              </w:rPr>
              <w:t xml:space="preserve"> право заказчика</w:t>
            </w: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7" w:name="sub_87"/>
            <w:r w:rsidRPr="009A1F04">
              <w:rPr>
                <w:sz w:val="22"/>
              </w:rPr>
              <w:t>7.4</w:t>
            </w:r>
            <w:bookmarkEnd w:id="37"/>
          </w:p>
        </w:tc>
        <w:tc>
          <w:tcPr>
            <w:tcW w:w="3650" w:type="dxa"/>
            <w:shd w:val="clear" w:color="auto" w:fill="auto"/>
          </w:tcPr>
          <w:p w:rsidR="00F440FE" w:rsidRPr="009A1F04" w:rsidRDefault="00F440FE" w:rsidP="00D570F2">
            <w:pPr>
              <w:pStyle w:val="21"/>
              <w:ind w:firstLine="0"/>
              <w:rPr>
                <w:sz w:val="22"/>
              </w:rPr>
            </w:pPr>
            <w:r w:rsidRPr="009A1F04">
              <w:rPr>
                <w:sz w:val="22"/>
              </w:rPr>
              <w:t>Оценить своевременность действий заказчика по реализации условий контракта, включая своевременность расчетов по контракту</w:t>
            </w:r>
          </w:p>
        </w:tc>
        <w:tc>
          <w:tcPr>
            <w:tcW w:w="2653" w:type="dxa"/>
            <w:shd w:val="clear" w:color="auto" w:fill="auto"/>
          </w:tcPr>
          <w:p w:rsidR="00F440FE" w:rsidRPr="009A1F04" w:rsidRDefault="00F440FE" w:rsidP="00D570F2">
            <w:pPr>
              <w:pStyle w:val="aff5"/>
              <w:rPr>
                <w:sz w:val="22"/>
                <w:szCs w:val="22"/>
              </w:rPr>
            </w:pPr>
            <w:hyperlink r:id="rId153" w:history="1">
              <w:r w:rsidRPr="009A1F04">
                <w:rPr>
                  <w:rStyle w:val="aff4"/>
                  <w:rFonts w:ascii="Times New Roman" w:hAnsi="Times New Roman"/>
                  <w:color w:val="auto"/>
                  <w:sz w:val="22"/>
                  <w:szCs w:val="22"/>
                </w:rPr>
                <w:t xml:space="preserve">Статьи </w:t>
              </w:r>
            </w:hyperlink>
            <w:hyperlink r:id="rId154" w:history="1">
              <w:r w:rsidRPr="00D570F2">
                <w:rPr>
                  <w:rStyle w:val="aff4"/>
                  <w:rFonts w:ascii="Times New Roman" w:hAnsi="Times New Roman"/>
                  <w:color w:val="auto"/>
                  <w:sz w:val="22"/>
                  <w:szCs w:val="22"/>
                </w:rPr>
                <w:t>34</w:t>
              </w:r>
            </w:hyperlink>
            <w:r w:rsidRPr="00D570F2">
              <w:rPr>
                <w:rFonts w:ascii="Times New Roman" w:hAnsi="Times New Roman" w:cs="Times New Roman"/>
                <w:sz w:val="22"/>
                <w:szCs w:val="22"/>
              </w:rPr>
              <w:t xml:space="preserve">, </w:t>
            </w:r>
            <w:hyperlink r:id="rId155" w:history="1">
              <w:r w:rsidRPr="00D570F2">
                <w:rPr>
                  <w:rStyle w:val="aff4"/>
                  <w:rFonts w:ascii="Times New Roman" w:hAnsi="Times New Roman"/>
                  <w:color w:val="auto"/>
                  <w:sz w:val="22"/>
                  <w:szCs w:val="22"/>
                </w:rPr>
                <w:t>94</w:t>
              </w:r>
            </w:hyperlink>
            <w:r w:rsidR="00D570F2" w:rsidRPr="00D570F2">
              <w:rPr>
                <w:rFonts w:ascii="Times New Roman" w:hAnsi="Times New Roman" w:cs="Times New Roman"/>
                <w:sz w:val="22"/>
                <w:szCs w:val="22"/>
              </w:rPr>
              <w:t xml:space="preserve"> </w:t>
            </w:r>
            <w:r w:rsidRPr="00D570F2">
              <w:rPr>
                <w:rFonts w:ascii="Times New Roman" w:hAnsi="Times New Roman" w:cs="Times New Roman"/>
                <w:sz w:val="22"/>
                <w:szCs w:val="22"/>
              </w:rPr>
              <w:t xml:space="preserve">Закона </w:t>
            </w:r>
            <w:r w:rsidR="00D570F2" w:rsidRPr="00D570F2">
              <w:rPr>
                <w:rFonts w:ascii="Times New Roman" w:hAnsi="Times New Roman" w:cs="Times New Roman"/>
                <w:sz w:val="22"/>
                <w:szCs w:val="22"/>
              </w:rPr>
              <w:t>№</w:t>
            </w:r>
            <w:r w:rsidRPr="00D570F2">
              <w:rPr>
                <w:rFonts w:ascii="Times New Roman" w:hAnsi="Times New Roman" w:cs="Times New Roman"/>
                <w:sz w:val="22"/>
                <w:szCs w:val="22"/>
              </w:rPr>
              <w:t> 44-ФЗ</w:t>
            </w:r>
          </w:p>
        </w:tc>
        <w:tc>
          <w:tcPr>
            <w:tcW w:w="5071" w:type="dxa"/>
            <w:shd w:val="clear" w:color="auto" w:fill="auto"/>
          </w:tcPr>
          <w:p w:rsidR="00F440FE" w:rsidRPr="009A1F04" w:rsidRDefault="00F440FE" w:rsidP="00F440FE">
            <w:pPr>
              <w:pStyle w:val="aff5"/>
              <w:rPr>
                <w:rFonts w:ascii="Times New Roman" w:hAnsi="Times New Roman" w:cs="Times New Roman"/>
                <w:sz w:val="22"/>
                <w:szCs w:val="22"/>
              </w:rPr>
            </w:pPr>
            <w:r w:rsidRPr="009A1F04">
              <w:rPr>
                <w:rFonts w:ascii="Times New Roman" w:hAnsi="Times New Roman" w:cs="Times New Roman"/>
                <w:sz w:val="22"/>
                <w:szCs w:val="22"/>
              </w:rPr>
              <w:t>Приемка товаров (работ, услуг) осуществлена с нарушением сроков и порядка, установленных контрактом.</w:t>
            </w:r>
          </w:p>
          <w:p w:rsidR="00F440FE" w:rsidRPr="009A1F04" w:rsidRDefault="00F440FE" w:rsidP="00F440FE">
            <w:pPr>
              <w:pStyle w:val="aff5"/>
              <w:rPr>
                <w:rFonts w:ascii="Times New Roman" w:hAnsi="Times New Roman" w:cs="Times New Roman"/>
                <w:sz w:val="22"/>
                <w:szCs w:val="22"/>
              </w:rPr>
            </w:pPr>
          </w:p>
          <w:p w:rsidR="00F440FE" w:rsidRPr="009A1F04" w:rsidRDefault="00F440FE" w:rsidP="00D570F2">
            <w:pPr>
              <w:pStyle w:val="21"/>
              <w:ind w:firstLine="0"/>
              <w:rPr>
                <w:sz w:val="22"/>
              </w:rPr>
            </w:pPr>
            <w:r w:rsidRPr="009A1F04">
              <w:rPr>
                <w:sz w:val="22"/>
              </w:rPr>
              <w:t>Расчеты по контракту проведены с нарушением сроков, установленных контрактом</w:t>
            </w:r>
          </w:p>
        </w:tc>
        <w:tc>
          <w:tcPr>
            <w:tcW w:w="2756" w:type="dxa"/>
            <w:shd w:val="clear" w:color="auto" w:fill="auto"/>
          </w:tcPr>
          <w:p w:rsidR="00F440FE" w:rsidRPr="009A1F04" w:rsidRDefault="00F440FE" w:rsidP="00F440FE">
            <w:pPr>
              <w:pStyle w:val="21"/>
              <w:rPr>
                <w:sz w:val="22"/>
              </w:rPr>
            </w:pPr>
          </w:p>
        </w:tc>
      </w:tr>
      <w:tr w:rsidR="00F440FE" w:rsidRPr="009A1F04" w:rsidTr="009A1F04">
        <w:tc>
          <w:tcPr>
            <w:tcW w:w="14786" w:type="dxa"/>
            <w:gridSpan w:val="5"/>
            <w:shd w:val="clear" w:color="auto" w:fill="auto"/>
          </w:tcPr>
          <w:p w:rsidR="00F440FE" w:rsidRPr="00673C7C" w:rsidRDefault="00F440FE" w:rsidP="009A1F04">
            <w:pPr>
              <w:pStyle w:val="21"/>
              <w:jc w:val="center"/>
              <w:rPr>
                <w:b/>
                <w:bCs/>
                <w:sz w:val="22"/>
                <w:highlight w:val="yellow"/>
              </w:rPr>
            </w:pPr>
            <w:bookmarkStart w:id="38" w:name="sub_92"/>
            <w:r w:rsidRPr="00673C7C">
              <w:rPr>
                <w:b/>
                <w:bCs/>
                <w:sz w:val="22"/>
              </w:rPr>
              <w:t>8. Применение обеспечительных мер и мер ответственности</w:t>
            </w:r>
            <w:bookmarkEnd w:id="38"/>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39" w:name="sub_90"/>
            <w:r w:rsidRPr="009A1F04">
              <w:rPr>
                <w:sz w:val="22"/>
              </w:rPr>
              <w:t>8.1</w:t>
            </w:r>
            <w:bookmarkEnd w:id="39"/>
          </w:p>
        </w:tc>
        <w:tc>
          <w:tcPr>
            <w:tcW w:w="3650" w:type="dxa"/>
            <w:shd w:val="clear" w:color="auto" w:fill="auto"/>
          </w:tcPr>
          <w:p w:rsidR="00F440FE" w:rsidRPr="00673C7C" w:rsidRDefault="00F440FE" w:rsidP="00D570F2">
            <w:pPr>
              <w:pStyle w:val="21"/>
              <w:ind w:firstLine="0"/>
              <w:rPr>
                <w:sz w:val="22"/>
              </w:rPr>
            </w:pPr>
            <w:r w:rsidRPr="00673C7C">
              <w:rPr>
                <w:sz w:val="22"/>
              </w:rPr>
              <w:t>Применение обеспечительных мер</w:t>
            </w:r>
          </w:p>
        </w:tc>
        <w:tc>
          <w:tcPr>
            <w:tcW w:w="2653" w:type="dxa"/>
            <w:shd w:val="clear" w:color="auto" w:fill="auto"/>
          </w:tcPr>
          <w:p w:rsidR="00F440FE" w:rsidRPr="00673C7C" w:rsidRDefault="00F440FE" w:rsidP="00D570F2">
            <w:pPr>
              <w:pStyle w:val="aff5"/>
              <w:rPr>
                <w:rFonts w:ascii="Times New Roman" w:hAnsi="Times New Roman" w:cs="Times New Roman"/>
                <w:sz w:val="22"/>
                <w:szCs w:val="22"/>
              </w:rPr>
            </w:pPr>
            <w:hyperlink r:id="rId156" w:history="1">
              <w:r w:rsidRPr="00673C7C">
                <w:rPr>
                  <w:rStyle w:val="aff4"/>
                  <w:rFonts w:ascii="Times New Roman" w:hAnsi="Times New Roman"/>
                  <w:color w:val="auto"/>
                  <w:sz w:val="22"/>
                  <w:szCs w:val="22"/>
                </w:rPr>
                <w:t>Статьи 34</w:t>
              </w:r>
            </w:hyperlink>
            <w:r w:rsidRPr="00673C7C">
              <w:rPr>
                <w:rFonts w:ascii="Times New Roman" w:hAnsi="Times New Roman" w:cs="Times New Roman"/>
                <w:sz w:val="22"/>
                <w:szCs w:val="22"/>
              </w:rPr>
              <w:t xml:space="preserve">, </w:t>
            </w:r>
            <w:hyperlink r:id="rId157" w:history="1">
              <w:r w:rsidRPr="00673C7C">
                <w:rPr>
                  <w:rStyle w:val="aff4"/>
                  <w:rFonts w:ascii="Times New Roman" w:hAnsi="Times New Roman"/>
                  <w:color w:val="auto"/>
                  <w:sz w:val="22"/>
                  <w:szCs w:val="22"/>
                </w:rPr>
                <w:t>94</w:t>
              </w:r>
            </w:hyperlink>
            <w:r w:rsidRPr="00673C7C">
              <w:rPr>
                <w:rFonts w:ascii="Times New Roman" w:hAnsi="Times New Roman" w:cs="Times New Roman"/>
                <w:sz w:val="22"/>
                <w:szCs w:val="22"/>
              </w:rPr>
              <w:t xml:space="preserve">, </w:t>
            </w:r>
            <w:hyperlink r:id="rId158" w:history="1">
              <w:r w:rsidRPr="00673C7C">
                <w:rPr>
                  <w:rStyle w:val="aff4"/>
                  <w:rFonts w:ascii="Times New Roman" w:hAnsi="Times New Roman"/>
                  <w:color w:val="auto"/>
                  <w:sz w:val="22"/>
                  <w:szCs w:val="22"/>
                </w:rPr>
                <w:t>96</w:t>
              </w:r>
            </w:hyperlink>
            <w:r w:rsidR="00D570F2" w:rsidRPr="00673C7C">
              <w:rPr>
                <w:rFonts w:ascii="Times New Roman" w:hAnsi="Times New Roman" w:cs="Times New Roman"/>
                <w:sz w:val="22"/>
                <w:szCs w:val="22"/>
              </w:rPr>
              <w:t xml:space="preserve"> </w:t>
            </w:r>
            <w:r w:rsidRPr="00673C7C">
              <w:rPr>
                <w:rFonts w:ascii="Times New Roman" w:hAnsi="Times New Roman" w:cs="Times New Roman"/>
                <w:sz w:val="22"/>
                <w:szCs w:val="22"/>
              </w:rPr>
              <w:t xml:space="preserve">Закона </w:t>
            </w:r>
            <w:r w:rsidR="00D570F2" w:rsidRPr="00673C7C">
              <w:rPr>
                <w:rFonts w:ascii="Times New Roman" w:hAnsi="Times New Roman" w:cs="Times New Roman"/>
                <w:sz w:val="22"/>
                <w:szCs w:val="22"/>
              </w:rPr>
              <w:t>№</w:t>
            </w:r>
            <w:r w:rsidRPr="00673C7C">
              <w:rPr>
                <w:rFonts w:ascii="Times New Roman" w:hAnsi="Times New Roman" w:cs="Times New Roman"/>
                <w:sz w:val="22"/>
                <w:szCs w:val="22"/>
              </w:rPr>
              <w:t> 44-ФЗ</w:t>
            </w:r>
          </w:p>
        </w:tc>
        <w:tc>
          <w:tcPr>
            <w:tcW w:w="5071" w:type="dxa"/>
            <w:shd w:val="clear" w:color="auto" w:fill="auto"/>
          </w:tcPr>
          <w:p w:rsidR="00F440FE" w:rsidRPr="00673C7C" w:rsidRDefault="00F440FE" w:rsidP="00D570F2">
            <w:pPr>
              <w:pStyle w:val="21"/>
              <w:ind w:firstLine="0"/>
              <w:rPr>
                <w:sz w:val="22"/>
              </w:rPr>
            </w:pPr>
            <w:r w:rsidRPr="00673C7C">
              <w:rPr>
                <w:sz w:val="22"/>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2756" w:type="dxa"/>
            <w:shd w:val="clear" w:color="auto" w:fill="auto"/>
          </w:tcPr>
          <w:p w:rsidR="00F440FE" w:rsidRPr="00673C7C" w:rsidRDefault="00F440FE" w:rsidP="00F440FE">
            <w:pPr>
              <w:pStyle w:val="21"/>
              <w:rPr>
                <w:sz w:val="22"/>
              </w:rPr>
            </w:pPr>
          </w:p>
        </w:tc>
      </w:tr>
      <w:tr w:rsidR="00F440FE" w:rsidRPr="009A1F04" w:rsidTr="009A1F04">
        <w:tc>
          <w:tcPr>
            <w:tcW w:w="656" w:type="dxa"/>
            <w:shd w:val="clear" w:color="auto" w:fill="auto"/>
          </w:tcPr>
          <w:p w:rsidR="00F440FE" w:rsidRPr="009A1F04" w:rsidRDefault="00F440FE" w:rsidP="009A1F04">
            <w:pPr>
              <w:autoSpaceDE w:val="0"/>
              <w:autoSpaceDN w:val="0"/>
              <w:adjustRightInd w:val="0"/>
              <w:spacing w:line="276" w:lineRule="auto"/>
              <w:ind w:firstLine="0"/>
              <w:rPr>
                <w:sz w:val="22"/>
              </w:rPr>
            </w:pPr>
            <w:bookmarkStart w:id="40" w:name="sub_91"/>
            <w:r w:rsidRPr="009A1F04">
              <w:rPr>
                <w:sz w:val="22"/>
              </w:rPr>
              <w:t>8.2.</w:t>
            </w:r>
            <w:bookmarkEnd w:id="40"/>
          </w:p>
        </w:tc>
        <w:tc>
          <w:tcPr>
            <w:tcW w:w="3650" w:type="dxa"/>
            <w:shd w:val="clear" w:color="auto" w:fill="auto"/>
          </w:tcPr>
          <w:p w:rsidR="00F440FE" w:rsidRPr="00673C7C" w:rsidRDefault="00F440FE" w:rsidP="00D570F2">
            <w:pPr>
              <w:pStyle w:val="21"/>
              <w:ind w:firstLine="0"/>
              <w:rPr>
                <w:sz w:val="22"/>
              </w:rPr>
            </w:pPr>
            <w:r w:rsidRPr="00673C7C">
              <w:rPr>
                <w:sz w:val="22"/>
              </w:rPr>
              <w:t>Применение мер ответственности по контракту</w:t>
            </w:r>
          </w:p>
        </w:tc>
        <w:tc>
          <w:tcPr>
            <w:tcW w:w="2653" w:type="dxa"/>
            <w:shd w:val="clear" w:color="auto" w:fill="auto"/>
          </w:tcPr>
          <w:p w:rsidR="00F440FE" w:rsidRPr="00673C7C" w:rsidRDefault="00F440FE" w:rsidP="00D570F2">
            <w:pPr>
              <w:pStyle w:val="21"/>
              <w:ind w:firstLine="0"/>
              <w:rPr>
                <w:sz w:val="22"/>
              </w:rPr>
            </w:pPr>
            <w:hyperlink r:id="rId159" w:history="1">
              <w:r w:rsidRPr="00673C7C">
                <w:rPr>
                  <w:rStyle w:val="aff4"/>
                  <w:color w:val="auto"/>
                  <w:sz w:val="22"/>
                </w:rPr>
                <w:t>Статьи 34</w:t>
              </w:r>
            </w:hyperlink>
            <w:r w:rsidRPr="00673C7C">
              <w:rPr>
                <w:sz w:val="22"/>
              </w:rPr>
              <w:t xml:space="preserve">, </w:t>
            </w:r>
            <w:hyperlink r:id="rId160" w:history="1">
              <w:r w:rsidRPr="00673C7C">
                <w:rPr>
                  <w:rStyle w:val="aff4"/>
                  <w:color w:val="auto"/>
                  <w:sz w:val="22"/>
                </w:rPr>
                <w:t>94</w:t>
              </w:r>
            </w:hyperlink>
            <w:r w:rsidRPr="00673C7C">
              <w:rPr>
                <w:sz w:val="22"/>
              </w:rPr>
              <w:t xml:space="preserve">, </w:t>
            </w:r>
            <w:hyperlink r:id="rId161" w:history="1">
              <w:r w:rsidRPr="00673C7C">
                <w:rPr>
                  <w:rStyle w:val="aff4"/>
                  <w:color w:val="auto"/>
                  <w:sz w:val="22"/>
                </w:rPr>
                <w:t>96</w:t>
              </w:r>
            </w:hyperlink>
            <w:r w:rsidRPr="00673C7C">
              <w:rPr>
                <w:sz w:val="22"/>
              </w:rPr>
              <w:t xml:space="preserve"> Закона </w:t>
            </w:r>
            <w:r w:rsidR="00D570F2" w:rsidRPr="00673C7C">
              <w:rPr>
                <w:sz w:val="22"/>
              </w:rPr>
              <w:t>№</w:t>
            </w:r>
            <w:r w:rsidRPr="00673C7C">
              <w:rPr>
                <w:sz w:val="22"/>
              </w:rPr>
              <w:t> 44-ФЗ</w:t>
            </w:r>
          </w:p>
        </w:tc>
        <w:tc>
          <w:tcPr>
            <w:tcW w:w="5071" w:type="dxa"/>
            <w:shd w:val="clear" w:color="auto" w:fill="auto"/>
          </w:tcPr>
          <w:p w:rsidR="00F440FE" w:rsidRPr="00673C7C" w:rsidRDefault="00F440FE" w:rsidP="00D570F2">
            <w:pPr>
              <w:pStyle w:val="21"/>
              <w:ind w:firstLine="0"/>
              <w:rPr>
                <w:sz w:val="22"/>
              </w:rPr>
            </w:pPr>
            <w:r w:rsidRPr="00673C7C">
              <w:rPr>
                <w:sz w:val="22"/>
              </w:rPr>
              <w:t>Отсутствуют взыскания неустойки (пени, штрафа) с недобросовестного поставщика (подрядчика, исполнителя)</w:t>
            </w:r>
          </w:p>
        </w:tc>
        <w:tc>
          <w:tcPr>
            <w:tcW w:w="2756" w:type="dxa"/>
            <w:shd w:val="clear" w:color="auto" w:fill="auto"/>
          </w:tcPr>
          <w:p w:rsidR="00F440FE" w:rsidRPr="00673C7C" w:rsidRDefault="00F440FE" w:rsidP="00F440FE">
            <w:pPr>
              <w:pStyle w:val="21"/>
              <w:rPr>
                <w:sz w:val="22"/>
              </w:rPr>
            </w:pPr>
          </w:p>
        </w:tc>
      </w:tr>
    </w:tbl>
    <w:p w:rsidR="00E16273" w:rsidRDefault="00E16273" w:rsidP="00163F80">
      <w:pPr>
        <w:autoSpaceDE w:val="0"/>
        <w:autoSpaceDN w:val="0"/>
        <w:adjustRightInd w:val="0"/>
        <w:spacing w:line="276" w:lineRule="auto"/>
        <w:ind w:firstLine="0"/>
        <w:rPr>
          <w:rFonts w:eastAsia="Calibri"/>
          <w:sz w:val="24"/>
          <w:szCs w:val="24"/>
          <w:lang w:eastAsia="ru-RU"/>
        </w:rPr>
      </w:pPr>
    </w:p>
    <w:p w:rsidR="00E43183" w:rsidRPr="00E16273" w:rsidRDefault="00E43183" w:rsidP="00E43183">
      <w:pPr>
        <w:autoSpaceDE w:val="0"/>
        <w:autoSpaceDN w:val="0"/>
        <w:adjustRightInd w:val="0"/>
        <w:ind w:firstLine="0"/>
        <w:jc w:val="right"/>
        <w:rPr>
          <w:rFonts w:eastAsia="Calibri"/>
          <w:sz w:val="24"/>
          <w:szCs w:val="24"/>
          <w:lang w:eastAsia="ru-RU"/>
        </w:rPr>
      </w:pPr>
      <w:r>
        <w:rPr>
          <w:rFonts w:eastAsia="Calibri"/>
          <w:sz w:val="24"/>
          <w:szCs w:val="24"/>
          <w:lang w:eastAsia="ru-RU"/>
        </w:rPr>
        <w:br w:type="page"/>
      </w:r>
      <w:r w:rsidRPr="00E16273">
        <w:rPr>
          <w:rFonts w:eastAsia="Calibri"/>
          <w:sz w:val="24"/>
          <w:szCs w:val="24"/>
          <w:lang w:eastAsia="ru-RU"/>
        </w:rPr>
        <w:lastRenderedPageBreak/>
        <w:t xml:space="preserve">Приложение № </w:t>
      </w:r>
      <w:r>
        <w:rPr>
          <w:rFonts w:eastAsia="Calibri"/>
          <w:sz w:val="24"/>
          <w:szCs w:val="24"/>
          <w:lang w:eastAsia="ru-RU"/>
        </w:rPr>
        <w:t>2</w:t>
      </w:r>
    </w:p>
    <w:p w:rsidR="00E43183" w:rsidRPr="00E16273" w:rsidRDefault="00E43183" w:rsidP="00E43183">
      <w:pPr>
        <w:autoSpaceDE w:val="0"/>
        <w:autoSpaceDN w:val="0"/>
        <w:adjustRightInd w:val="0"/>
        <w:ind w:firstLine="0"/>
        <w:jc w:val="right"/>
        <w:rPr>
          <w:rFonts w:eastAsia="Calibri"/>
          <w:sz w:val="24"/>
          <w:szCs w:val="24"/>
          <w:lang w:eastAsia="ru-RU"/>
        </w:rPr>
      </w:pPr>
      <w:r w:rsidRPr="00E16273">
        <w:rPr>
          <w:rFonts w:eastAsia="Calibri"/>
          <w:sz w:val="24"/>
          <w:szCs w:val="24"/>
          <w:lang w:eastAsia="ru-RU"/>
        </w:rPr>
        <w:t>к Методическим рекомендациям по</w:t>
      </w:r>
    </w:p>
    <w:p w:rsidR="00E43183" w:rsidRDefault="00E43183" w:rsidP="00E43183">
      <w:pPr>
        <w:autoSpaceDE w:val="0"/>
        <w:autoSpaceDN w:val="0"/>
        <w:adjustRightInd w:val="0"/>
        <w:spacing w:line="276" w:lineRule="auto"/>
        <w:ind w:firstLine="0"/>
        <w:jc w:val="right"/>
        <w:rPr>
          <w:rFonts w:eastAsia="Calibri"/>
          <w:sz w:val="24"/>
          <w:szCs w:val="24"/>
          <w:lang w:eastAsia="ru-RU"/>
        </w:rPr>
      </w:pPr>
      <w:r w:rsidRPr="00E16273">
        <w:rPr>
          <w:rFonts w:eastAsia="Calibri"/>
          <w:sz w:val="24"/>
          <w:szCs w:val="24"/>
          <w:lang w:eastAsia="ru-RU"/>
        </w:rPr>
        <w:t>проведению аудита в сфере закупок</w:t>
      </w:r>
    </w:p>
    <w:tbl>
      <w:tblPr>
        <w:tblW w:w="14743" w:type="dxa"/>
        <w:tblInd w:w="-34" w:type="dxa"/>
        <w:tblLook w:val="04A0"/>
      </w:tblPr>
      <w:tblGrid>
        <w:gridCol w:w="1140"/>
        <w:gridCol w:w="276"/>
        <w:gridCol w:w="276"/>
        <w:gridCol w:w="1001"/>
        <w:gridCol w:w="9215"/>
        <w:gridCol w:w="2835"/>
      </w:tblGrid>
      <w:tr w:rsidR="00E43183" w:rsidRPr="00E43183" w:rsidTr="00E43183">
        <w:trPr>
          <w:trHeight w:val="1233"/>
        </w:trPr>
        <w:tc>
          <w:tcPr>
            <w:tcW w:w="14743" w:type="dxa"/>
            <w:gridSpan w:val="6"/>
            <w:tcBorders>
              <w:top w:val="nil"/>
              <w:left w:val="nil"/>
              <w:bottom w:val="nil"/>
              <w:right w:val="nil"/>
            </w:tcBorders>
            <w:shd w:val="clear" w:color="auto" w:fill="auto"/>
            <w:hideMark/>
          </w:tcPr>
          <w:p w:rsidR="00E43183" w:rsidRDefault="00E43183" w:rsidP="00E43183">
            <w:pPr>
              <w:ind w:firstLine="0"/>
              <w:jc w:val="center"/>
              <w:rPr>
                <w:b/>
                <w:bCs/>
                <w:color w:val="000000"/>
                <w:sz w:val="24"/>
                <w:szCs w:val="24"/>
                <w:lang w:eastAsia="ru-RU"/>
              </w:rPr>
            </w:pPr>
            <w:r w:rsidRPr="00E43183">
              <w:rPr>
                <w:b/>
                <w:bCs/>
                <w:color w:val="000000"/>
                <w:sz w:val="24"/>
                <w:szCs w:val="24"/>
                <w:lang w:eastAsia="ru-RU"/>
              </w:rPr>
              <w:t>Сводная информация о результатах мероприятий,</w:t>
            </w:r>
            <w:r>
              <w:rPr>
                <w:b/>
                <w:bCs/>
                <w:color w:val="000000"/>
                <w:sz w:val="24"/>
                <w:szCs w:val="24"/>
                <w:lang w:eastAsia="ru-RU"/>
              </w:rPr>
              <w:t xml:space="preserve"> </w:t>
            </w:r>
            <w:r w:rsidRPr="00E43183">
              <w:rPr>
                <w:b/>
                <w:bCs/>
                <w:color w:val="000000"/>
                <w:sz w:val="24"/>
                <w:szCs w:val="24"/>
                <w:lang w:eastAsia="ru-RU"/>
              </w:rPr>
              <w:t xml:space="preserve">в рамках которых проводился аудит в сфере закупок </w:t>
            </w:r>
          </w:p>
          <w:p w:rsidR="00E43183" w:rsidRDefault="00E43183" w:rsidP="00E43183">
            <w:pPr>
              <w:ind w:firstLine="0"/>
              <w:jc w:val="center"/>
              <w:rPr>
                <w:b/>
                <w:bCs/>
                <w:i/>
                <w:iCs/>
                <w:color w:val="000000"/>
                <w:sz w:val="24"/>
                <w:szCs w:val="24"/>
                <w:lang w:eastAsia="ru-RU"/>
              </w:rPr>
            </w:pPr>
            <w:r w:rsidRPr="00E43183">
              <w:rPr>
                <w:b/>
                <w:bCs/>
                <w:color w:val="000000"/>
                <w:sz w:val="24"/>
                <w:szCs w:val="24"/>
                <w:lang w:eastAsia="ru-RU"/>
              </w:rPr>
              <w:t>(или с элементами аудита в сфере закупок)</w:t>
            </w:r>
            <w:r w:rsidRPr="00E43183">
              <w:rPr>
                <w:b/>
                <w:bCs/>
                <w:color w:val="000000"/>
                <w:sz w:val="24"/>
                <w:szCs w:val="24"/>
                <w:lang w:eastAsia="ru-RU"/>
              </w:rPr>
              <w:br/>
            </w:r>
            <w:r w:rsidRPr="00E43183">
              <w:rPr>
                <w:b/>
                <w:bCs/>
                <w:i/>
                <w:iCs/>
                <w:color w:val="000000"/>
                <w:sz w:val="24"/>
                <w:szCs w:val="24"/>
                <w:lang w:eastAsia="ru-RU"/>
              </w:rPr>
              <w:t xml:space="preserve">(в соответствии с Федеральным законом от </w:t>
            </w:r>
            <w:r>
              <w:rPr>
                <w:b/>
                <w:bCs/>
                <w:i/>
                <w:iCs/>
                <w:color w:val="000000"/>
                <w:sz w:val="24"/>
                <w:szCs w:val="24"/>
                <w:lang w:eastAsia="ru-RU"/>
              </w:rPr>
              <w:t>0</w:t>
            </w:r>
            <w:r w:rsidRPr="00E43183">
              <w:rPr>
                <w:b/>
                <w:bCs/>
                <w:i/>
                <w:iCs/>
                <w:color w:val="000000"/>
                <w:sz w:val="24"/>
                <w:szCs w:val="24"/>
                <w:lang w:eastAsia="ru-RU"/>
              </w:rPr>
              <w:t>5</w:t>
            </w:r>
            <w:r>
              <w:rPr>
                <w:b/>
                <w:bCs/>
                <w:i/>
                <w:iCs/>
                <w:color w:val="000000"/>
                <w:sz w:val="24"/>
                <w:szCs w:val="24"/>
                <w:lang w:eastAsia="ru-RU"/>
              </w:rPr>
              <w:t>.04.</w:t>
            </w:r>
            <w:r w:rsidRPr="00E43183">
              <w:rPr>
                <w:b/>
                <w:bCs/>
                <w:i/>
                <w:iCs/>
                <w:color w:val="000000"/>
                <w:sz w:val="24"/>
                <w:szCs w:val="24"/>
                <w:lang w:eastAsia="ru-RU"/>
              </w:rPr>
              <w:t xml:space="preserve">2013 № 44-ФЗ </w:t>
            </w:r>
            <w:r>
              <w:rPr>
                <w:b/>
                <w:bCs/>
                <w:i/>
                <w:iCs/>
                <w:color w:val="000000"/>
                <w:sz w:val="24"/>
                <w:szCs w:val="24"/>
                <w:lang w:eastAsia="ru-RU"/>
              </w:rPr>
              <w:t>«</w:t>
            </w:r>
            <w:r w:rsidRPr="00E43183">
              <w:rPr>
                <w:b/>
                <w:bCs/>
                <w:i/>
                <w:iCs/>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Pr>
                <w:b/>
                <w:bCs/>
                <w:i/>
                <w:iCs/>
                <w:color w:val="000000"/>
                <w:sz w:val="24"/>
                <w:szCs w:val="24"/>
                <w:lang w:eastAsia="ru-RU"/>
              </w:rPr>
              <w:t>»</w:t>
            </w:r>
            <w:r w:rsidRPr="00E43183">
              <w:rPr>
                <w:b/>
                <w:bCs/>
                <w:i/>
                <w:iCs/>
                <w:color w:val="000000"/>
                <w:sz w:val="24"/>
                <w:szCs w:val="24"/>
                <w:lang w:eastAsia="ru-RU"/>
              </w:rPr>
              <w:t>)</w:t>
            </w:r>
          </w:p>
          <w:p w:rsidR="00F31A02" w:rsidRPr="00E43183" w:rsidRDefault="00F31A02" w:rsidP="00F31A02">
            <w:pPr>
              <w:ind w:firstLine="0"/>
              <w:jc w:val="right"/>
              <w:rPr>
                <w:color w:val="000000"/>
                <w:sz w:val="24"/>
                <w:szCs w:val="24"/>
                <w:lang w:eastAsia="ru-RU"/>
              </w:rPr>
            </w:pPr>
            <w:r>
              <w:rPr>
                <w:i/>
                <w:iCs/>
                <w:color w:val="000000"/>
                <w:sz w:val="24"/>
                <w:szCs w:val="24"/>
                <w:lang w:eastAsia="ru-RU"/>
              </w:rPr>
              <w:t>з</w:t>
            </w:r>
            <w:r w:rsidRPr="00F31A02">
              <w:rPr>
                <w:i/>
                <w:iCs/>
                <w:color w:val="000000"/>
                <w:sz w:val="24"/>
                <w:szCs w:val="24"/>
                <w:lang w:eastAsia="ru-RU"/>
              </w:rPr>
              <w:t>а отчетный период</w:t>
            </w:r>
          </w:p>
        </w:tc>
      </w:tr>
      <w:tr w:rsidR="00E43183" w:rsidRPr="00E43183" w:rsidTr="00E81AFA">
        <w:trPr>
          <w:trHeight w:val="330"/>
        </w:trPr>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b/>
                <w:bCs/>
                <w:color w:val="000000"/>
                <w:sz w:val="24"/>
                <w:szCs w:val="24"/>
                <w:lang w:eastAsia="ru-RU"/>
              </w:rPr>
            </w:pPr>
            <w:r w:rsidRPr="00E43183">
              <w:rPr>
                <w:b/>
                <w:bCs/>
                <w:color w:val="000000"/>
                <w:sz w:val="24"/>
                <w:szCs w:val="24"/>
                <w:lang w:eastAsia="ru-RU"/>
              </w:rPr>
              <w:t>№ п/п</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b/>
                <w:bCs/>
                <w:color w:val="000000"/>
                <w:sz w:val="24"/>
                <w:szCs w:val="24"/>
                <w:lang w:eastAsia="ru-RU"/>
              </w:rPr>
            </w:pPr>
            <w:r w:rsidRPr="00E43183">
              <w:rPr>
                <w:b/>
                <w:bCs/>
                <w:color w:val="000000"/>
                <w:sz w:val="24"/>
                <w:szCs w:val="24"/>
                <w:lang w:eastAsia="ru-RU"/>
              </w:rPr>
              <w:t>Наименование показателя</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b/>
                <w:bCs/>
                <w:color w:val="000000"/>
                <w:sz w:val="24"/>
                <w:szCs w:val="24"/>
                <w:lang w:eastAsia="ru-RU"/>
              </w:rPr>
            </w:pPr>
            <w:r w:rsidRPr="00E43183">
              <w:rPr>
                <w:b/>
                <w:bCs/>
                <w:color w:val="000000"/>
                <w:sz w:val="24"/>
                <w:szCs w:val="24"/>
                <w:lang w:eastAsia="ru-RU"/>
              </w:rPr>
              <w:t>Значение показателя</w:t>
            </w:r>
          </w:p>
        </w:tc>
      </w:tr>
      <w:tr w:rsidR="00E43183" w:rsidRPr="00E43183" w:rsidTr="00E81AFA">
        <w:trPr>
          <w:trHeight w:val="330"/>
        </w:trPr>
        <w:tc>
          <w:tcPr>
            <w:tcW w:w="1140" w:type="dxa"/>
            <w:tcBorders>
              <w:top w:val="nil"/>
              <w:left w:val="single" w:sz="4" w:space="0" w:color="000000"/>
              <w:bottom w:val="single" w:sz="4" w:space="0" w:color="000000"/>
              <w:right w:val="single" w:sz="4" w:space="0" w:color="000000"/>
            </w:tcBorders>
            <w:shd w:val="clear" w:color="auto" w:fill="auto"/>
            <w:vAlign w:val="bottom"/>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1</w:t>
            </w:r>
          </w:p>
        </w:tc>
        <w:tc>
          <w:tcPr>
            <w:tcW w:w="10768" w:type="dxa"/>
            <w:gridSpan w:val="4"/>
            <w:tcBorders>
              <w:top w:val="single" w:sz="4" w:space="0" w:color="000000"/>
              <w:left w:val="nil"/>
              <w:bottom w:val="single" w:sz="4" w:space="0" w:color="000000"/>
              <w:right w:val="single" w:sz="4" w:space="0" w:color="000000"/>
            </w:tcBorders>
            <w:shd w:val="clear" w:color="auto" w:fill="auto"/>
            <w:vAlign w:val="bottom"/>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2</w:t>
            </w:r>
          </w:p>
        </w:tc>
        <w:tc>
          <w:tcPr>
            <w:tcW w:w="2835" w:type="dxa"/>
            <w:tcBorders>
              <w:top w:val="nil"/>
              <w:left w:val="nil"/>
              <w:bottom w:val="single" w:sz="4" w:space="0" w:color="000000"/>
              <w:right w:val="single" w:sz="4" w:space="0" w:color="000000"/>
            </w:tcBorders>
            <w:shd w:val="clear" w:color="auto" w:fill="auto"/>
            <w:vAlign w:val="bottom"/>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3</w:t>
            </w:r>
          </w:p>
        </w:tc>
      </w:tr>
      <w:tr w:rsidR="00E43183" w:rsidRPr="00E43183" w:rsidTr="00E81AFA">
        <w:trPr>
          <w:trHeight w:val="580"/>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1</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мероприятий, в ходе которых проводился аудит (элементы аудита)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47"/>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2</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объектов (ед.), в отношении которых в рамках мероприятий проводился аудит (элементы аудита) в сфере закупок, в том числе:</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27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2.1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заказчиков по субъекту РФ - Московская область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261"/>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2.2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заказчиков по муниципальным образованиям Московской области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6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3</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объектов, в отношении которых в рамках мероприятий проводился аудит (элементы аудита) в сфере закупок и выявлены нарушения (ед.)</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p>
        </w:tc>
      </w:tr>
      <w:tr w:rsidR="00E43183" w:rsidRPr="00E43183" w:rsidTr="00E81AFA">
        <w:trPr>
          <w:trHeight w:val="401"/>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4</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Сведения о закупках, проверенных в рамках аудита (элементов аудита) в сфере закупок</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43183" w:rsidRPr="00E43183" w:rsidTr="00E81AFA">
        <w:trPr>
          <w:trHeight w:val="279"/>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4.1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закупок, проверенных в рамках аудита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269"/>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4.2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сумма закупок, проверенных в рамках аудита в сфере закупок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112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5</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Закупки, в которых при аудите в сфере закупок выявлены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43183" w:rsidRPr="00E43183" w:rsidTr="00E81AFA">
        <w:trPr>
          <w:trHeight w:val="558"/>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5.1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5226E0" w:rsidRPr="00E43183" w:rsidRDefault="00E43183" w:rsidP="005226E0">
            <w:pPr>
              <w:ind w:firstLine="0"/>
              <w:jc w:val="left"/>
              <w:rPr>
                <w:color w:val="000000"/>
                <w:sz w:val="24"/>
                <w:szCs w:val="24"/>
                <w:lang w:eastAsia="ru-RU"/>
              </w:rPr>
            </w:pPr>
            <w:r w:rsidRPr="00E43183">
              <w:rPr>
                <w:color w:val="000000"/>
                <w:sz w:val="24"/>
                <w:szCs w:val="24"/>
                <w:lang w:eastAsia="ru-RU"/>
              </w:rPr>
              <w:t>общее количество закупок, в которых при аудите в сфере закупок выявлены нарушения законодательства Российской Федерации о контрактной системе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66"/>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5.2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сумма закупок, в которых при аудите в сфере закупок выявлены нарушения законодательства Российской Федерации о контрактной системе в сфере закупок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424"/>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6</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Закупки, по которым по результатам аудита в сфере закупок сделан вывод о нерезультативном расходовании бюджетных средств</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43183" w:rsidRPr="00E43183" w:rsidTr="00E81AFA">
        <w:trPr>
          <w:trHeight w:val="418"/>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6.1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закупок, по которым по результатам аудита в сфере закупок сделан вывод о нерезультативном расходовании бюджетных средств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60"/>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lastRenderedPageBreak/>
              <w:t>6.2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сумма закупок, по которым по результатам аудита в сфере закупок сделан вывод о нерезультативном расходовании бюджетных средств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426"/>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7</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Нарушения законодательства Российской Федерации о контрактной системе в сфере закупок, выявленные при аудите в сфере закупок:</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43183" w:rsidRPr="00E43183" w:rsidTr="00E81AFA">
        <w:trPr>
          <w:trHeight w:val="57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нарушений законодательства Российской Федерации о контрактной системе в сфере закупок, выявленных при аудите в сфере закупок</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5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финансовых нарушений законодательства Российской Федерации о контрактной системе в сфере закупок, выявленных при аудите в сфере закупок</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48"/>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сумма финансовых нарушений законодательства Российской Федерации о контрактной системе в сфере закупок, выявленных при аудите в сфере закупок</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28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492" w:type="dxa"/>
            <w:gridSpan w:val="3"/>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в том числе в части проверки:</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43183" w:rsidRPr="00E43183" w:rsidTr="00E81AFA">
        <w:trPr>
          <w:trHeight w:val="831"/>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организации закупок (контрактные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28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7.4.1.1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7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7.4.1.2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34"/>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7.4.1.3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p>
        </w:tc>
      </w:tr>
      <w:tr w:rsidR="00E43183" w:rsidRPr="00E43183" w:rsidTr="00E81AFA">
        <w:trPr>
          <w:trHeight w:val="56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планирования закупок (план-график закупок, обоснование закупки и начальных (максимальных) цен контрактов)</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5226E0" w:rsidP="00E43183">
            <w:pPr>
              <w:ind w:firstLine="0"/>
              <w:jc w:val="center"/>
              <w:rPr>
                <w:color w:val="000000"/>
                <w:sz w:val="24"/>
                <w:szCs w:val="24"/>
                <w:lang w:eastAsia="ru-RU"/>
              </w:rPr>
            </w:pPr>
            <w:r>
              <w:rPr>
                <w:color w:val="000000"/>
                <w:sz w:val="24"/>
                <w:szCs w:val="24"/>
                <w:lang w:eastAsia="ru-RU"/>
              </w:rPr>
              <w:t>х</w:t>
            </w:r>
          </w:p>
        </w:tc>
      </w:tr>
      <w:tr w:rsidR="00E81AFA" w:rsidRPr="00E43183" w:rsidTr="00E81AFA">
        <w:trPr>
          <w:trHeight w:val="13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7.4.2.1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40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7.4.2.2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69"/>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7.4.2.3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1117"/>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документации (извещения) о закупках (требования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319"/>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7.4.3.1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81"/>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7.4.3.2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71"/>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7.4.3.3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66"/>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7.4.4</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заключенных контрактов (соответствие контракта документации и предложению участника, сроки заключения контракта, обеспечение исполнение контракта)</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28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7.4.4.1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7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7.4.4.2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76"/>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7.4.4.3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p w:rsidR="002D5F81" w:rsidRPr="00E43183" w:rsidRDefault="002D5F81" w:rsidP="00E43183">
            <w:pPr>
              <w:ind w:firstLine="0"/>
              <w:jc w:val="left"/>
              <w:rPr>
                <w:i/>
                <w:iCs/>
                <w:color w:val="000000"/>
                <w:sz w:val="24"/>
                <w:szCs w:val="24"/>
                <w:lang w:eastAsia="ru-RU"/>
              </w:rPr>
            </w:pP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4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lastRenderedPageBreak/>
              <w:t>7.4.5</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закупок у единственного поставщика, подрядчика, исполнителя (обоснование и законность выбора способа осуществления закупки, расчет и обоснование цены контракта)</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294"/>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7.4.5.1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4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7.4.5.2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3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7.4.5.3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21"/>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7.4.6</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процедур закупок (обеспечение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156"/>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7.4.6.1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88"/>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7.4.6.2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77"/>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7.4.6.3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834"/>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7.4.7</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исполнения контракта (законность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159"/>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7.4.7.1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6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7.4.7.2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5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7.4.7.3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24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7.4.8</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применения обеспечительных мер и мер ответственности по контракту</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16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7.4.8.1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5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7.4.8.2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14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7.4.8.3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30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7.4.9</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216" w:type="dxa"/>
            <w:gridSpan w:val="2"/>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иных нарушений, связанных с проведением закупок</w:t>
            </w:r>
          </w:p>
        </w:tc>
        <w:tc>
          <w:tcPr>
            <w:tcW w:w="2835" w:type="dxa"/>
            <w:tcBorders>
              <w:top w:val="nil"/>
              <w:left w:val="nil"/>
              <w:bottom w:val="single" w:sz="4" w:space="0" w:color="000000"/>
              <w:right w:val="single" w:sz="4" w:space="0" w:color="000000"/>
            </w:tcBorders>
            <w:shd w:val="clear" w:color="auto" w:fill="auto"/>
            <w:noWrap/>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х</w:t>
            </w:r>
          </w:p>
        </w:tc>
      </w:tr>
      <w:tr w:rsidR="00E81AFA" w:rsidRPr="00E43183" w:rsidTr="00E81AFA">
        <w:trPr>
          <w:trHeight w:val="253"/>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7.4.9.1</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8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7.4.9.2</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общее количество финансовых нарушений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81AFA" w:rsidRPr="00E43183" w:rsidTr="00E81AFA">
        <w:trPr>
          <w:trHeight w:val="282"/>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i/>
                <w:iCs/>
                <w:color w:val="000000"/>
                <w:sz w:val="24"/>
                <w:szCs w:val="24"/>
                <w:lang w:eastAsia="ru-RU"/>
              </w:rPr>
            </w:pPr>
            <w:r w:rsidRPr="00E43183">
              <w:rPr>
                <w:i/>
                <w:iCs/>
                <w:color w:val="000000"/>
                <w:sz w:val="24"/>
                <w:szCs w:val="24"/>
                <w:lang w:eastAsia="ru-RU"/>
              </w:rPr>
              <w:t>7.4.9.3</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276" w:type="dxa"/>
            <w:tcBorders>
              <w:top w:val="nil"/>
              <w:left w:val="nil"/>
              <w:bottom w:val="single" w:sz="4" w:space="0" w:color="000000"/>
              <w:right w:val="nil"/>
            </w:tcBorders>
            <w:shd w:val="clear" w:color="auto" w:fill="auto"/>
            <w:noWrap/>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1001" w:type="dxa"/>
            <w:tcBorders>
              <w:top w:val="nil"/>
              <w:left w:val="nil"/>
              <w:bottom w:val="single" w:sz="4" w:space="0" w:color="000000"/>
              <w:right w:val="nil"/>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 </w:t>
            </w:r>
          </w:p>
        </w:tc>
        <w:tc>
          <w:tcPr>
            <w:tcW w:w="9215" w:type="dxa"/>
            <w:tcBorders>
              <w:top w:val="nil"/>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i/>
                <w:iCs/>
                <w:color w:val="000000"/>
                <w:sz w:val="24"/>
                <w:szCs w:val="24"/>
                <w:lang w:eastAsia="ru-RU"/>
              </w:rPr>
            </w:pPr>
            <w:r w:rsidRPr="00E43183">
              <w:rPr>
                <w:i/>
                <w:iCs/>
                <w:color w:val="000000"/>
                <w:sz w:val="24"/>
                <w:szCs w:val="24"/>
                <w:lang w:eastAsia="ru-RU"/>
              </w:rPr>
              <w:t>сумма финансовых нарушений (тыс. рублей)</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650"/>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8</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представлений, направленных по результатам мероприятий, в рамках которого проводился аудит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6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9</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предписаний, направленных по результатам мероприятий, в рамках которого проводился аудит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545"/>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10</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обращений, направленных в правоохранительные органы по результатам мероприятий, в рамках которого проводился аудит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r w:rsidR="00E43183" w:rsidRPr="00E43183" w:rsidTr="00E81AFA">
        <w:trPr>
          <w:trHeight w:val="837"/>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E43183" w:rsidRPr="00E43183" w:rsidRDefault="00E43183" w:rsidP="00E43183">
            <w:pPr>
              <w:ind w:firstLine="0"/>
              <w:jc w:val="center"/>
              <w:rPr>
                <w:color w:val="000000"/>
                <w:sz w:val="24"/>
                <w:szCs w:val="24"/>
                <w:lang w:eastAsia="ru-RU"/>
              </w:rPr>
            </w:pPr>
            <w:r w:rsidRPr="00E43183">
              <w:rPr>
                <w:color w:val="000000"/>
                <w:sz w:val="24"/>
                <w:szCs w:val="24"/>
                <w:lang w:eastAsia="ru-RU"/>
              </w:rPr>
              <w:t>11</w:t>
            </w:r>
          </w:p>
        </w:tc>
        <w:tc>
          <w:tcPr>
            <w:tcW w:w="10768" w:type="dxa"/>
            <w:gridSpan w:val="4"/>
            <w:tcBorders>
              <w:top w:val="single" w:sz="4" w:space="0" w:color="000000"/>
              <w:left w:val="nil"/>
              <w:bottom w:val="single" w:sz="4" w:space="0" w:color="000000"/>
              <w:right w:val="single" w:sz="4" w:space="0" w:color="000000"/>
            </w:tcBorders>
            <w:shd w:val="clear" w:color="auto" w:fill="auto"/>
            <w:vAlign w:val="center"/>
            <w:hideMark/>
          </w:tcPr>
          <w:p w:rsidR="00E43183" w:rsidRPr="00E43183" w:rsidRDefault="00E43183" w:rsidP="00E43183">
            <w:pPr>
              <w:ind w:firstLine="0"/>
              <w:jc w:val="left"/>
              <w:rPr>
                <w:color w:val="000000"/>
                <w:sz w:val="24"/>
                <w:szCs w:val="24"/>
                <w:lang w:eastAsia="ru-RU"/>
              </w:rPr>
            </w:pPr>
            <w:r w:rsidRPr="00E43183">
              <w:rPr>
                <w:color w:val="000000"/>
                <w:sz w:val="24"/>
                <w:szCs w:val="24"/>
                <w:lang w:eastAsia="ru-RU"/>
              </w:rPr>
              <w:t>Общее количество обращений, направленных в контрольные органы (ФАС России, региональный контрольный орган в сфере закупок) по результатам мероприятий, в рамках которого проводился аудит в сфере закупок (ед.)</w:t>
            </w:r>
          </w:p>
        </w:tc>
        <w:tc>
          <w:tcPr>
            <w:tcW w:w="2835" w:type="dxa"/>
            <w:tcBorders>
              <w:top w:val="nil"/>
              <w:left w:val="nil"/>
              <w:bottom w:val="single" w:sz="4" w:space="0" w:color="000000"/>
              <w:right w:val="single" w:sz="4" w:space="0" w:color="000000"/>
            </w:tcBorders>
            <w:shd w:val="clear" w:color="auto" w:fill="auto"/>
            <w:noWrap/>
            <w:vAlign w:val="center"/>
          </w:tcPr>
          <w:p w:rsidR="00E43183" w:rsidRPr="00E43183" w:rsidRDefault="00E43183" w:rsidP="00E43183">
            <w:pPr>
              <w:ind w:firstLine="0"/>
              <w:jc w:val="center"/>
              <w:rPr>
                <w:color w:val="000000"/>
                <w:sz w:val="24"/>
                <w:szCs w:val="24"/>
                <w:lang w:eastAsia="ru-RU"/>
              </w:rPr>
            </w:pPr>
          </w:p>
        </w:tc>
      </w:tr>
    </w:tbl>
    <w:p w:rsidR="009B1C4E" w:rsidRPr="003E75E5" w:rsidRDefault="009B1C4E" w:rsidP="00163F80">
      <w:pPr>
        <w:autoSpaceDE w:val="0"/>
        <w:autoSpaceDN w:val="0"/>
        <w:adjustRightInd w:val="0"/>
        <w:spacing w:line="276" w:lineRule="auto"/>
        <w:ind w:firstLine="0"/>
        <w:rPr>
          <w:rFonts w:eastAsia="Calibri"/>
          <w:sz w:val="24"/>
          <w:szCs w:val="24"/>
          <w:lang w:eastAsia="ru-RU"/>
        </w:rPr>
      </w:pPr>
    </w:p>
    <w:sectPr w:rsidR="009B1C4E" w:rsidRPr="003E75E5" w:rsidSect="00E81AFA">
      <w:pgSz w:w="16838" w:h="11906" w:orient="landscape" w:code="9"/>
      <w:pgMar w:top="851" w:right="1134" w:bottom="851" w:left="1134" w:header="709" w:footer="709" w:gutter="0"/>
      <w:pgNumType w:start="15"/>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E0" w:rsidRDefault="00695DE0" w:rsidP="0032532C">
      <w:r>
        <w:separator/>
      </w:r>
    </w:p>
  </w:endnote>
  <w:endnote w:type="continuationSeparator" w:id="0">
    <w:p w:rsidR="00695DE0" w:rsidRDefault="00695DE0" w:rsidP="00325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E0" w:rsidRDefault="00695DE0" w:rsidP="0032532C">
      <w:r>
        <w:separator/>
      </w:r>
    </w:p>
  </w:footnote>
  <w:footnote w:type="continuationSeparator" w:id="0">
    <w:p w:rsidR="00695DE0" w:rsidRDefault="00695DE0" w:rsidP="00325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FE" w:rsidRDefault="00F440FE">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left:0;text-align:left;margin-left:277.3pt;margin-top:43.2pt;width:10.3pt;height:7.45pt;z-index:-1;mso-wrap-style:none;mso-wrap-distance-left:5pt;mso-wrap-distance-right:5pt;mso-position-horizontal-relative:page;mso-position-vertical-relative:page" wrapcoords="0 0" filled="f" stroked="f">
          <v:textbox style="mso-next-textbox:#_x0000_s2049;mso-fit-shape-to-text:t" inset="0,0,0,0">
            <w:txbxContent>
              <w:p w:rsidR="00F440FE" w:rsidRDefault="00F440FE">
                <w:fldSimple w:instr=" PAGE \* MERGEFORMAT ">
                  <w:r w:rsidRPr="008E14CB">
                    <w:rPr>
                      <w:noProof/>
                    </w:rPr>
                    <w:t>30</w:t>
                  </w:r>
                </w:fldSimple>
              </w:p>
            </w:txbxContent>
          </v:textbox>
          <w10:wrap anchorx="page" anchory="page"/>
        </v:shape>
      </w:pict>
    </w:r>
  </w:p>
  <w:p w:rsidR="00F440FE" w:rsidRDefault="00F440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FE" w:rsidRDefault="00F440FE" w:rsidP="003450A4">
    <w:pPr>
      <w:pStyle w:val="a3"/>
      <w:ind w:firstLine="0"/>
      <w:jc w:val="center"/>
    </w:pPr>
    <w:r w:rsidRPr="007D18B4">
      <w:rPr>
        <w:sz w:val="24"/>
        <w:szCs w:val="24"/>
      </w:rPr>
      <w:fldChar w:fldCharType="begin"/>
    </w:r>
    <w:r w:rsidRPr="007D18B4">
      <w:rPr>
        <w:sz w:val="24"/>
        <w:szCs w:val="24"/>
      </w:rPr>
      <w:instrText>PAGE   \* MERGEFORMAT</w:instrText>
    </w:r>
    <w:r w:rsidRPr="007D18B4">
      <w:rPr>
        <w:sz w:val="24"/>
        <w:szCs w:val="24"/>
      </w:rPr>
      <w:fldChar w:fldCharType="separate"/>
    </w:r>
    <w:r w:rsidR="00426D85">
      <w:rPr>
        <w:noProof/>
        <w:sz w:val="24"/>
        <w:szCs w:val="24"/>
      </w:rPr>
      <w:t>2</w:t>
    </w:r>
    <w:r w:rsidRPr="007D18B4">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61D4"/>
    <w:multiLevelType w:val="hybridMultilevel"/>
    <w:tmpl w:val="067AD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17A94"/>
    <w:multiLevelType w:val="multilevel"/>
    <w:tmpl w:val="C9CE86C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33D15BD"/>
    <w:multiLevelType w:val="hybridMultilevel"/>
    <w:tmpl w:val="867A8A72"/>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512E2"/>
    <w:multiLevelType w:val="multilevel"/>
    <w:tmpl w:val="F3F0CD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E0E7A78"/>
    <w:multiLevelType w:val="multilevel"/>
    <w:tmpl w:val="2AF2F27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D02A2"/>
    <w:multiLevelType w:val="hybridMultilevel"/>
    <w:tmpl w:val="9064C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975849"/>
    <w:multiLevelType w:val="hybridMultilevel"/>
    <w:tmpl w:val="6E6E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AD1FAA"/>
    <w:multiLevelType w:val="multilevel"/>
    <w:tmpl w:val="E3C832E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1A2FFF"/>
    <w:multiLevelType w:val="hybridMultilevel"/>
    <w:tmpl w:val="BB5C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50237A"/>
    <w:multiLevelType w:val="hybridMultilevel"/>
    <w:tmpl w:val="7F427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626DFE"/>
    <w:multiLevelType w:val="multilevel"/>
    <w:tmpl w:val="EFE01E6A"/>
    <w:lvl w:ilvl="0">
      <w:start w:val="8"/>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9C032F7"/>
    <w:multiLevelType w:val="multilevel"/>
    <w:tmpl w:val="7D72FD94"/>
    <w:lvl w:ilvl="0">
      <w:start w:val="1"/>
      <w:numFmt w:val="decimal"/>
      <w:pStyle w:val="1"/>
      <w:suff w:val="space"/>
      <w:lvlText w:val="%1."/>
      <w:lvlJc w:val="left"/>
      <w:pPr>
        <w:ind w:left="1567" w:hanging="432"/>
      </w:pPr>
      <w:rPr>
        <w:rFonts w:hint="default"/>
      </w:rPr>
    </w:lvl>
    <w:lvl w:ilvl="1">
      <w:start w:val="1"/>
      <w:numFmt w:val="decimal"/>
      <w:suff w:val="space"/>
      <w:lvlText w:val="%1.%2."/>
      <w:lvlJc w:val="left"/>
      <w:pPr>
        <w:ind w:left="1"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B944D14"/>
    <w:multiLevelType w:val="hybridMultilevel"/>
    <w:tmpl w:val="F1E22794"/>
    <w:lvl w:ilvl="0" w:tplc="8356E3F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F35FC3"/>
    <w:multiLevelType w:val="hybridMultilevel"/>
    <w:tmpl w:val="E9AE5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3"/>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13"/>
  </w:num>
  <w:num w:numId="12">
    <w:abstractNumId w:val="4"/>
  </w:num>
  <w:num w:numId="13">
    <w:abstractNumId w:val="10"/>
  </w:num>
  <w:num w:numId="14">
    <w:abstractNumId w:val="2"/>
  </w:num>
  <w:num w:numId="15">
    <w:abstractNumId w:val="11"/>
  </w:num>
  <w:num w:numId="16">
    <w:abstractNumId w:val="0"/>
  </w:num>
  <w:num w:numId="17">
    <w:abstractNumId w:val="5"/>
  </w:num>
  <w:num w:numId="18">
    <w:abstractNumId w:val="12"/>
  </w:num>
  <w:num w:numId="19">
    <w:abstractNumId w:val="6"/>
  </w:num>
  <w:num w:numId="20">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28"/>
  <w:doNotTrackMoves/>
  <w:documentProtection w:edit="readOnly" w:enforcement="0"/>
  <w:defaultTabStop w:val="709"/>
  <w:characterSpacingControl w:val="doNotCompress"/>
  <w:hdrShapeDefaults>
    <o:shapedefaults v:ext="edit" spidmax="3074"/>
    <o:shapelayout v:ext="edit">
      <o:idmap v:ext="edit" data="2"/>
    </o:shapelayout>
  </w:hdrShapeDefault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532C"/>
    <w:rsid w:val="00000CD0"/>
    <w:rsid w:val="00002B4E"/>
    <w:rsid w:val="00004E0E"/>
    <w:rsid w:val="0000578A"/>
    <w:rsid w:val="000059B0"/>
    <w:rsid w:val="00005F88"/>
    <w:rsid w:val="00006F74"/>
    <w:rsid w:val="000109B3"/>
    <w:rsid w:val="00011C99"/>
    <w:rsid w:val="00013041"/>
    <w:rsid w:val="00013F16"/>
    <w:rsid w:val="00014632"/>
    <w:rsid w:val="00015142"/>
    <w:rsid w:val="000165CA"/>
    <w:rsid w:val="00016E25"/>
    <w:rsid w:val="00017B59"/>
    <w:rsid w:val="00017D30"/>
    <w:rsid w:val="00020982"/>
    <w:rsid w:val="00021073"/>
    <w:rsid w:val="00021523"/>
    <w:rsid w:val="00021A2E"/>
    <w:rsid w:val="000221C9"/>
    <w:rsid w:val="000225F1"/>
    <w:rsid w:val="00022B86"/>
    <w:rsid w:val="00023EE1"/>
    <w:rsid w:val="000248A2"/>
    <w:rsid w:val="00025193"/>
    <w:rsid w:val="00025F58"/>
    <w:rsid w:val="000264C7"/>
    <w:rsid w:val="00026709"/>
    <w:rsid w:val="000268C3"/>
    <w:rsid w:val="000269D9"/>
    <w:rsid w:val="00026EE1"/>
    <w:rsid w:val="00026F2F"/>
    <w:rsid w:val="00026FED"/>
    <w:rsid w:val="00030AFB"/>
    <w:rsid w:val="00030F20"/>
    <w:rsid w:val="000315E5"/>
    <w:rsid w:val="000326FC"/>
    <w:rsid w:val="00032730"/>
    <w:rsid w:val="0003294E"/>
    <w:rsid w:val="00032E88"/>
    <w:rsid w:val="000333C2"/>
    <w:rsid w:val="00033949"/>
    <w:rsid w:val="00034AFA"/>
    <w:rsid w:val="00035E30"/>
    <w:rsid w:val="000374B6"/>
    <w:rsid w:val="0004092C"/>
    <w:rsid w:val="00042AE1"/>
    <w:rsid w:val="00043B9B"/>
    <w:rsid w:val="00044079"/>
    <w:rsid w:val="000444B4"/>
    <w:rsid w:val="00044F52"/>
    <w:rsid w:val="00046CED"/>
    <w:rsid w:val="00050959"/>
    <w:rsid w:val="00051E46"/>
    <w:rsid w:val="00052948"/>
    <w:rsid w:val="00053419"/>
    <w:rsid w:val="00053677"/>
    <w:rsid w:val="00054DB3"/>
    <w:rsid w:val="00054EB4"/>
    <w:rsid w:val="00055478"/>
    <w:rsid w:val="00060A5A"/>
    <w:rsid w:val="00060AD7"/>
    <w:rsid w:val="00060E6F"/>
    <w:rsid w:val="00064182"/>
    <w:rsid w:val="000645A9"/>
    <w:rsid w:val="00065624"/>
    <w:rsid w:val="00065C1A"/>
    <w:rsid w:val="00066851"/>
    <w:rsid w:val="00066B94"/>
    <w:rsid w:val="00066D05"/>
    <w:rsid w:val="00067050"/>
    <w:rsid w:val="000672A4"/>
    <w:rsid w:val="0006757E"/>
    <w:rsid w:val="00072B4B"/>
    <w:rsid w:val="000736A1"/>
    <w:rsid w:val="00074BA1"/>
    <w:rsid w:val="00075264"/>
    <w:rsid w:val="00076831"/>
    <w:rsid w:val="00076B52"/>
    <w:rsid w:val="00080595"/>
    <w:rsid w:val="00080B76"/>
    <w:rsid w:val="000810AE"/>
    <w:rsid w:val="0008246C"/>
    <w:rsid w:val="000829DD"/>
    <w:rsid w:val="000830DE"/>
    <w:rsid w:val="00083D18"/>
    <w:rsid w:val="00083FFD"/>
    <w:rsid w:val="00084B2B"/>
    <w:rsid w:val="000850AC"/>
    <w:rsid w:val="00087D33"/>
    <w:rsid w:val="00090730"/>
    <w:rsid w:val="00091428"/>
    <w:rsid w:val="000919A1"/>
    <w:rsid w:val="00092D90"/>
    <w:rsid w:val="00093809"/>
    <w:rsid w:val="000940E1"/>
    <w:rsid w:val="00095305"/>
    <w:rsid w:val="00095323"/>
    <w:rsid w:val="000956D4"/>
    <w:rsid w:val="000956FE"/>
    <w:rsid w:val="000958C4"/>
    <w:rsid w:val="000977A7"/>
    <w:rsid w:val="000A05B8"/>
    <w:rsid w:val="000A0AD4"/>
    <w:rsid w:val="000A0BE0"/>
    <w:rsid w:val="000A2C9F"/>
    <w:rsid w:val="000A6979"/>
    <w:rsid w:val="000A72FD"/>
    <w:rsid w:val="000A735F"/>
    <w:rsid w:val="000A7F9F"/>
    <w:rsid w:val="000B0062"/>
    <w:rsid w:val="000B041D"/>
    <w:rsid w:val="000B0484"/>
    <w:rsid w:val="000B1A0D"/>
    <w:rsid w:val="000B1E2F"/>
    <w:rsid w:val="000B2729"/>
    <w:rsid w:val="000B2B05"/>
    <w:rsid w:val="000B4277"/>
    <w:rsid w:val="000B431C"/>
    <w:rsid w:val="000B535E"/>
    <w:rsid w:val="000B5692"/>
    <w:rsid w:val="000B6963"/>
    <w:rsid w:val="000B7C45"/>
    <w:rsid w:val="000C01D3"/>
    <w:rsid w:val="000C0C2D"/>
    <w:rsid w:val="000C14F3"/>
    <w:rsid w:val="000C1B63"/>
    <w:rsid w:val="000C355A"/>
    <w:rsid w:val="000C39D9"/>
    <w:rsid w:val="000C4307"/>
    <w:rsid w:val="000C4943"/>
    <w:rsid w:val="000C613A"/>
    <w:rsid w:val="000C6CE4"/>
    <w:rsid w:val="000C7A5C"/>
    <w:rsid w:val="000D035A"/>
    <w:rsid w:val="000D049F"/>
    <w:rsid w:val="000D0FE2"/>
    <w:rsid w:val="000D1818"/>
    <w:rsid w:val="000D2EE5"/>
    <w:rsid w:val="000D3036"/>
    <w:rsid w:val="000D6553"/>
    <w:rsid w:val="000E063B"/>
    <w:rsid w:val="000E140A"/>
    <w:rsid w:val="000E2307"/>
    <w:rsid w:val="000E2960"/>
    <w:rsid w:val="000E3D9C"/>
    <w:rsid w:val="000E4178"/>
    <w:rsid w:val="000E4901"/>
    <w:rsid w:val="000E493E"/>
    <w:rsid w:val="000E4C20"/>
    <w:rsid w:val="000E4F94"/>
    <w:rsid w:val="000E58E6"/>
    <w:rsid w:val="000E60D2"/>
    <w:rsid w:val="000E6E40"/>
    <w:rsid w:val="000E7815"/>
    <w:rsid w:val="000F0087"/>
    <w:rsid w:val="000F01CE"/>
    <w:rsid w:val="000F0FAA"/>
    <w:rsid w:val="000F1133"/>
    <w:rsid w:val="000F1822"/>
    <w:rsid w:val="000F3216"/>
    <w:rsid w:val="000F3DA0"/>
    <w:rsid w:val="000F43FD"/>
    <w:rsid w:val="000F47B2"/>
    <w:rsid w:val="000F4BAB"/>
    <w:rsid w:val="000F691F"/>
    <w:rsid w:val="000F7EB7"/>
    <w:rsid w:val="00100844"/>
    <w:rsid w:val="00101B43"/>
    <w:rsid w:val="00102312"/>
    <w:rsid w:val="0010235A"/>
    <w:rsid w:val="0010372E"/>
    <w:rsid w:val="001038C4"/>
    <w:rsid w:val="00104252"/>
    <w:rsid w:val="001075BA"/>
    <w:rsid w:val="0011018B"/>
    <w:rsid w:val="00110CA8"/>
    <w:rsid w:val="00111B38"/>
    <w:rsid w:val="00112B70"/>
    <w:rsid w:val="0011390D"/>
    <w:rsid w:val="00114219"/>
    <w:rsid w:val="00114726"/>
    <w:rsid w:val="00115E42"/>
    <w:rsid w:val="00116ADA"/>
    <w:rsid w:val="00120A06"/>
    <w:rsid w:val="00121F97"/>
    <w:rsid w:val="001221F1"/>
    <w:rsid w:val="00124D5B"/>
    <w:rsid w:val="001259E8"/>
    <w:rsid w:val="00125B0C"/>
    <w:rsid w:val="00126B11"/>
    <w:rsid w:val="001271BF"/>
    <w:rsid w:val="00127AB8"/>
    <w:rsid w:val="00130020"/>
    <w:rsid w:val="00131DE2"/>
    <w:rsid w:val="00132986"/>
    <w:rsid w:val="00132B05"/>
    <w:rsid w:val="0013388D"/>
    <w:rsid w:val="00136AFC"/>
    <w:rsid w:val="001376FE"/>
    <w:rsid w:val="00140500"/>
    <w:rsid w:val="00140F00"/>
    <w:rsid w:val="00142A52"/>
    <w:rsid w:val="0014423A"/>
    <w:rsid w:val="001451E1"/>
    <w:rsid w:val="00145600"/>
    <w:rsid w:val="0014622D"/>
    <w:rsid w:val="001463ED"/>
    <w:rsid w:val="001508FC"/>
    <w:rsid w:val="00150952"/>
    <w:rsid w:val="00151538"/>
    <w:rsid w:val="001518AE"/>
    <w:rsid w:val="0015460F"/>
    <w:rsid w:val="00154641"/>
    <w:rsid w:val="0015601B"/>
    <w:rsid w:val="00156475"/>
    <w:rsid w:val="00156A80"/>
    <w:rsid w:val="00156DD5"/>
    <w:rsid w:val="00157C2A"/>
    <w:rsid w:val="00157EF2"/>
    <w:rsid w:val="00160563"/>
    <w:rsid w:val="00160F38"/>
    <w:rsid w:val="00163195"/>
    <w:rsid w:val="00163D83"/>
    <w:rsid w:val="00163F80"/>
    <w:rsid w:val="00165B35"/>
    <w:rsid w:val="00165DCA"/>
    <w:rsid w:val="00167F05"/>
    <w:rsid w:val="00171013"/>
    <w:rsid w:val="00171A0E"/>
    <w:rsid w:val="00173617"/>
    <w:rsid w:val="001739CB"/>
    <w:rsid w:val="00175CFD"/>
    <w:rsid w:val="001763B9"/>
    <w:rsid w:val="001766B5"/>
    <w:rsid w:val="00177025"/>
    <w:rsid w:val="001802EC"/>
    <w:rsid w:val="00181A9B"/>
    <w:rsid w:val="00182564"/>
    <w:rsid w:val="001840C1"/>
    <w:rsid w:val="00184313"/>
    <w:rsid w:val="001845C4"/>
    <w:rsid w:val="001846AD"/>
    <w:rsid w:val="001855AE"/>
    <w:rsid w:val="001858C9"/>
    <w:rsid w:val="0018633E"/>
    <w:rsid w:val="00186F27"/>
    <w:rsid w:val="00191C12"/>
    <w:rsid w:val="0019274B"/>
    <w:rsid w:val="00194BFA"/>
    <w:rsid w:val="00194C90"/>
    <w:rsid w:val="0019535C"/>
    <w:rsid w:val="00195F01"/>
    <w:rsid w:val="0019611F"/>
    <w:rsid w:val="00196A4B"/>
    <w:rsid w:val="00196E11"/>
    <w:rsid w:val="001974C9"/>
    <w:rsid w:val="001975F6"/>
    <w:rsid w:val="001A01A1"/>
    <w:rsid w:val="001A01CC"/>
    <w:rsid w:val="001A0ED6"/>
    <w:rsid w:val="001A1683"/>
    <w:rsid w:val="001A33DA"/>
    <w:rsid w:val="001A4632"/>
    <w:rsid w:val="001A4D30"/>
    <w:rsid w:val="001A530F"/>
    <w:rsid w:val="001A6BD9"/>
    <w:rsid w:val="001A79FE"/>
    <w:rsid w:val="001B0280"/>
    <w:rsid w:val="001B0E53"/>
    <w:rsid w:val="001B1036"/>
    <w:rsid w:val="001B44CC"/>
    <w:rsid w:val="001B4891"/>
    <w:rsid w:val="001B4BAE"/>
    <w:rsid w:val="001B5312"/>
    <w:rsid w:val="001B5F11"/>
    <w:rsid w:val="001B60CD"/>
    <w:rsid w:val="001B6886"/>
    <w:rsid w:val="001B79BA"/>
    <w:rsid w:val="001C024C"/>
    <w:rsid w:val="001C16F7"/>
    <w:rsid w:val="001C1B41"/>
    <w:rsid w:val="001C1BD9"/>
    <w:rsid w:val="001C5A3C"/>
    <w:rsid w:val="001C64C7"/>
    <w:rsid w:val="001D18DC"/>
    <w:rsid w:val="001D1A96"/>
    <w:rsid w:val="001D2E0C"/>
    <w:rsid w:val="001D311E"/>
    <w:rsid w:val="001D3607"/>
    <w:rsid w:val="001D4933"/>
    <w:rsid w:val="001D5C61"/>
    <w:rsid w:val="001D5D40"/>
    <w:rsid w:val="001D6648"/>
    <w:rsid w:val="001D6D0C"/>
    <w:rsid w:val="001D6E33"/>
    <w:rsid w:val="001E025B"/>
    <w:rsid w:val="001E034F"/>
    <w:rsid w:val="001E2003"/>
    <w:rsid w:val="001E33CE"/>
    <w:rsid w:val="001E4073"/>
    <w:rsid w:val="001E51A3"/>
    <w:rsid w:val="001E6FFF"/>
    <w:rsid w:val="001E7BC2"/>
    <w:rsid w:val="001F099F"/>
    <w:rsid w:val="001F0BB8"/>
    <w:rsid w:val="001F1BD5"/>
    <w:rsid w:val="001F4708"/>
    <w:rsid w:val="001F56AC"/>
    <w:rsid w:val="001F644C"/>
    <w:rsid w:val="002022A8"/>
    <w:rsid w:val="002032E7"/>
    <w:rsid w:val="00203953"/>
    <w:rsid w:val="00203E09"/>
    <w:rsid w:val="002040EB"/>
    <w:rsid w:val="0020434B"/>
    <w:rsid w:val="0020531B"/>
    <w:rsid w:val="00205DBF"/>
    <w:rsid w:val="00210A51"/>
    <w:rsid w:val="00210C23"/>
    <w:rsid w:val="00213F24"/>
    <w:rsid w:val="00214968"/>
    <w:rsid w:val="00217221"/>
    <w:rsid w:val="00220AFE"/>
    <w:rsid w:val="00221EB8"/>
    <w:rsid w:val="0022202F"/>
    <w:rsid w:val="00222D23"/>
    <w:rsid w:val="00222E64"/>
    <w:rsid w:val="00227616"/>
    <w:rsid w:val="00230DF9"/>
    <w:rsid w:val="0023114D"/>
    <w:rsid w:val="002315E5"/>
    <w:rsid w:val="0023178F"/>
    <w:rsid w:val="00231EA6"/>
    <w:rsid w:val="002320A8"/>
    <w:rsid w:val="0023237E"/>
    <w:rsid w:val="0023385B"/>
    <w:rsid w:val="002342E5"/>
    <w:rsid w:val="00234691"/>
    <w:rsid w:val="00236970"/>
    <w:rsid w:val="00236DA0"/>
    <w:rsid w:val="00237D94"/>
    <w:rsid w:val="002400EB"/>
    <w:rsid w:val="002406A5"/>
    <w:rsid w:val="00240DD5"/>
    <w:rsid w:val="0024198B"/>
    <w:rsid w:val="00242516"/>
    <w:rsid w:val="00242B5E"/>
    <w:rsid w:val="00244BF7"/>
    <w:rsid w:val="00247524"/>
    <w:rsid w:val="00247979"/>
    <w:rsid w:val="00251C54"/>
    <w:rsid w:val="00251F69"/>
    <w:rsid w:val="00253329"/>
    <w:rsid w:val="002554E9"/>
    <w:rsid w:val="00255EDC"/>
    <w:rsid w:val="00255FF7"/>
    <w:rsid w:val="002565B6"/>
    <w:rsid w:val="0025740E"/>
    <w:rsid w:val="00262D64"/>
    <w:rsid w:val="002637EE"/>
    <w:rsid w:val="002639B9"/>
    <w:rsid w:val="00263B0E"/>
    <w:rsid w:val="00263C9B"/>
    <w:rsid w:val="00263D21"/>
    <w:rsid w:val="00264346"/>
    <w:rsid w:val="00264FDF"/>
    <w:rsid w:val="002654F2"/>
    <w:rsid w:val="002709C7"/>
    <w:rsid w:val="00270C32"/>
    <w:rsid w:val="00271D42"/>
    <w:rsid w:val="00274BAC"/>
    <w:rsid w:val="00275A3B"/>
    <w:rsid w:val="002760CF"/>
    <w:rsid w:val="002777EA"/>
    <w:rsid w:val="002800D9"/>
    <w:rsid w:val="00280984"/>
    <w:rsid w:val="00281B29"/>
    <w:rsid w:val="00282715"/>
    <w:rsid w:val="00282EDA"/>
    <w:rsid w:val="00284A91"/>
    <w:rsid w:val="00286B7B"/>
    <w:rsid w:val="00287B3B"/>
    <w:rsid w:val="002913E7"/>
    <w:rsid w:val="00291F7F"/>
    <w:rsid w:val="00292BC4"/>
    <w:rsid w:val="00294898"/>
    <w:rsid w:val="00294C7D"/>
    <w:rsid w:val="00295CF9"/>
    <w:rsid w:val="002A19CF"/>
    <w:rsid w:val="002A1E48"/>
    <w:rsid w:val="002A3963"/>
    <w:rsid w:val="002A4007"/>
    <w:rsid w:val="002A5BD4"/>
    <w:rsid w:val="002A71AD"/>
    <w:rsid w:val="002A7A2C"/>
    <w:rsid w:val="002A7DCA"/>
    <w:rsid w:val="002B0104"/>
    <w:rsid w:val="002B12BD"/>
    <w:rsid w:val="002B1F44"/>
    <w:rsid w:val="002B2C30"/>
    <w:rsid w:val="002B34A0"/>
    <w:rsid w:val="002B3516"/>
    <w:rsid w:val="002B5BFB"/>
    <w:rsid w:val="002B68C9"/>
    <w:rsid w:val="002B68F2"/>
    <w:rsid w:val="002B6EAB"/>
    <w:rsid w:val="002C0162"/>
    <w:rsid w:val="002C17E7"/>
    <w:rsid w:val="002C1D35"/>
    <w:rsid w:val="002C2E3B"/>
    <w:rsid w:val="002C306A"/>
    <w:rsid w:val="002C30E3"/>
    <w:rsid w:val="002C3BE0"/>
    <w:rsid w:val="002C4414"/>
    <w:rsid w:val="002C4EFE"/>
    <w:rsid w:val="002C5421"/>
    <w:rsid w:val="002D2CF4"/>
    <w:rsid w:val="002D4D78"/>
    <w:rsid w:val="002D5A5B"/>
    <w:rsid w:val="002D5E05"/>
    <w:rsid w:val="002D5F81"/>
    <w:rsid w:val="002D6A8B"/>
    <w:rsid w:val="002D7988"/>
    <w:rsid w:val="002E18BF"/>
    <w:rsid w:val="002E2F52"/>
    <w:rsid w:val="002E3037"/>
    <w:rsid w:val="002E3131"/>
    <w:rsid w:val="002E31C9"/>
    <w:rsid w:val="002E5456"/>
    <w:rsid w:val="002E62A3"/>
    <w:rsid w:val="002E64C0"/>
    <w:rsid w:val="002E707F"/>
    <w:rsid w:val="002E7493"/>
    <w:rsid w:val="002E75F5"/>
    <w:rsid w:val="002E7627"/>
    <w:rsid w:val="002F1C38"/>
    <w:rsid w:val="002F25C0"/>
    <w:rsid w:val="002F3319"/>
    <w:rsid w:val="002F352F"/>
    <w:rsid w:val="002F5A92"/>
    <w:rsid w:val="002F5DCA"/>
    <w:rsid w:val="002F7C46"/>
    <w:rsid w:val="0030247F"/>
    <w:rsid w:val="003026F5"/>
    <w:rsid w:val="003041E8"/>
    <w:rsid w:val="00304ACE"/>
    <w:rsid w:val="00305B0D"/>
    <w:rsid w:val="00305CE3"/>
    <w:rsid w:val="0030794F"/>
    <w:rsid w:val="00310284"/>
    <w:rsid w:val="00311237"/>
    <w:rsid w:val="0031504B"/>
    <w:rsid w:val="00316C38"/>
    <w:rsid w:val="00317947"/>
    <w:rsid w:val="00317BBB"/>
    <w:rsid w:val="003209C4"/>
    <w:rsid w:val="00322359"/>
    <w:rsid w:val="00322855"/>
    <w:rsid w:val="00322CB4"/>
    <w:rsid w:val="00323A33"/>
    <w:rsid w:val="00323C3F"/>
    <w:rsid w:val="0032429D"/>
    <w:rsid w:val="0032532C"/>
    <w:rsid w:val="00325633"/>
    <w:rsid w:val="0032596C"/>
    <w:rsid w:val="00330ED5"/>
    <w:rsid w:val="0033152D"/>
    <w:rsid w:val="003322F3"/>
    <w:rsid w:val="00333108"/>
    <w:rsid w:val="00333872"/>
    <w:rsid w:val="00333D5F"/>
    <w:rsid w:val="003367A2"/>
    <w:rsid w:val="00337662"/>
    <w:rsid w:val="00337701"/>
    <w:rsid w:val="00337C6A"/>
    <w:rsid w:val="00341EF6"/>
    <w:rsid w:val="00342A6E"/>
    <w:rsid w:val="0034335B"/>
    <w:rsid w:val="00343F0C"/>
    <w:rsid w:val="00344F03"/>
    <w:rsid w:val="003450A4"/>
    <w:rsid w:val="0034542B"/>
    <w:rsid w:val="00345B11"/>
    <w:rsid w:val="003463E0"/>
    <w:rsid w:val="0035191D"/>
    <w:rsid w:val="00353083"/>
    <w:rsid w:val="0035469E"/>
    <w:rsid w:val="00354DB5"/>
    <w:rsid w:val="00355228"/>
    <w:rsid w:val="00356671"/>
    <w:rsid w:val="003568F6"/>
    <w:rsid w:val="00356C95"/>
    <w:rsid w:val="0035746A"/>
    <w:rsid w:val="00357489"/>
    <w:rsid w:val="00357B23"/>
    <w:rsid w:val="003602A0"/>
    <w:rsid w:val="00360485"/>
    <w:rsid w:val="00362E5B"/>
    <w:rsid w:val="00363B8F"/>
    <w:rsid w:val="00364E25"/>
    <w:rsid w:val="00365766"/>
    <w:rsid w:val="00371059"/>
    <w:rsid w:val="00372292"/>
    <w:rsid w:val="003726D5"/>
    <w:rsid w:val="00372F40"/>
    <w:rsid w:val="003733F1"/>
    <w:rsid w:val="00375A69"/>
    <w:rsid w:val="0037688F"/>
    <w:rsid w:val="003779C8"/>
    <w:rsid w:val="0038021F"/>
    <w:rsid w:val="0038048E"/>
    <w:rsid w:val="00381210"/>
    <w:rsid w:val="003824F7"/>
    <w:rsid w:val="003830F8"/>
    <w:rsid w:val="0038387B"/>
    <w:rsid w:val="00383C82"/>
    <w:rsid w:val="00384BEA"/>
    <w:rsid w:val="00385A83"/>
    <w:rsid w:val="00385DC2"/>
    <w:rsid w:val="00386DEA"/>
    <w:rsid w:val="003873AF"/>
    <w:rsid w:val="00387F1C"/>
    <w:rsid w:val="00390447"/>
    <w:rsid w:val="003908E4"/>
    <w:rsid w:val="00390A1E"/>
    <w:rsid w:val="003912BB"/>
    <w:rsid w:val="003914F1"/>
    <w:rsid w:val="003915C5"/>
    <w:rsid w:val="0039190B"/>
    <w:rsid w:val="00391EF5"/>
    <w:rsid w:val="00391F2A"/>
    <w:rsid w:val="00393127"/>
    <w:rsid w:val="003959FD"/>
    <w:rsid w:val="00395AC8"/>
    <w:rsid w:val="00395DEA"/>
    <w:rsid w:val="003969BD"/>
    <w:rsid w:val="003971D3"/>
    <w:rsid w:val="003A0DD7"/>
    <w:rsid w:val="003A0F9F"/>
    <w:rsid w:val="003A114B"/>
    <w:rsid w:val="003A1F71"/>
    <w:rsid w:val="003A20FA"/>
    <w:rsid w:val="003A2FB0"/>
    <w:rsid w:val="003A3E22"/>
    <w:rsid w:val="003A5C91"/>
    <w:rsid w:val="003A6D76"/>
    <w:rsid w:val="003A78EF"/>
    <w:rsid w:val="003A7DE5"/>
    <w:rsid w:val="003B0E54"/>
    <w:rsid w:val="003B171A"/>
    <w:rsid w:val="003B5C29"/>
    <w:rsid w:val="003B7B9C"/>
    <w:rsid w:val="003C05B1"/>
    <w:rsid w:val="003C1901"/>
    <w:rsid w:val="003C3240"/>
    <w:rsid w:val="003C3421"/>
    <w:rsid w:val="003C46B9"/>
    <w:rsid w:val="003C5AB2"/>
    <w:rsid w:val="003C5F45"/>
    <w:rsid w:val="003C6664"/>
    <w:rsid w:val="003C6925"/>
    <w:rsid w:val="003C6F9C"/>
    <w:rsid w:val="003D06D6"/>
    <w:rsid w:val="003D11F2"/>
    <w:rsid w:val="003D23C1"/>
    <w:rsid w:val="003D293D"/>
    <w:rsid w:val="003D43C6"/>
    <w:rsid w:val="003D5B1F"/>
    <w:rsid w:val="003D6792"/>
    <w:rsid w:val="003D7914"/>
    <w:rsid w:val="003E17C4"/>
    <w:rsid w:val="003E1E76"/>
    <w:rsid w:val="003E21EB"/>
    <w:rsid w:val="003E2762"/>
    <w:rsid w:val="003E2F4F"/>
    <w:rsid w:val="003E4C76"/>
    <w:rsid w:val="003E75E5"/>
    <w:rsid w:val="003F00DF"/>
    <w:rsid w:val="003F0675"/>
    <w:rsid w:val="003F15CA"/>
    <w:rsid w:val="003F243C"/>
    <w:rsid w:val="003F24ED"/>
    <w:rsid w:val="003F44EC"/>
    <w:rsid w:val="003F4E1B"/>
    <w:rsid w:val="003F5793"/>
    <w:rsid w:val="003F6194"/>
    <w:rsid w:val="003F6264"/>
    <w:rsid w:val="003F78E1"/>
    <w:rsid w:val="003F7F1A"/>
    <w:rsid w:val="00400FA3"/>
    <w:rsid w:val="00401D09"/>
    <w:rsid w:val="004037B9"/>
    <w:rsid w:val="00403C7E"/>
    <w:rsid w:val="00404324"/>
    <w:rsid w:val="0040454F"/>
    <w:rsid w:val="00405D49"/>
    <w:rsid w:val="00405E8A"/>
    <w:rsid w:val="00406687"/>
    <w:rsid w:val="00407036"/>
    <w:rsid w:val="00413053"/>
    <w:rsid w:val="00413126"/>
    <w:rsid w:val="00414387"/>
    <w:rsid w:val="00414BB7"/>
    <w:rsid w:val="004150BF"/>
    <w:rsid w:val="0041519B"/>
    <w:rsid w:val="004155CF"/>
    <w:rsid w:val="004165E2"/>
    <w:rsid w:val="00416A62"/>
    <w:rsid w:val="004234A0"/>
    <w:rsid w:val="00423ACA"/>
    <w:rsid w:val="004256FF"/>
    <w:rsid w:val="00425CB6"/>
    <w:rsid w:val="00426D85"/>
    <w:rsid w:val="00427A38"/>
    <w:rsid w:val="00427C2E"/>
    <w:rsid w:val="00430583"/>
    <w:rsid w:val="00431A98"/>
    <w:rsid w:val="00431E05"/>
    <w:rsid w:val="00432EDF"/>
    <w:rsid w:val="00432FA5"/>
    <w:rsid w:val="00433C11"/>
    <w:rsid w:val="00433E8E"/>
    <w:rsid w:val="004352DC"/>
    <w:rsid w:val="004354B2"/>
    <w:rsid w:val="004363EB"/>
    <w:rsid w:val="004366A5"/>
    <w:rsid w:val="004378FA"/>
    <w:rsid w:val="00440488"/>
    <w:rsid w:val="00440CAA"/>
    <w:rsid w:val="004427DD"/>
    <w:rsid w:val="00444B4F"/>
    <w:rsid w:val="00444FFB"/>
    <w:rsid w:val="004458DD"/>
    <w:rsid w:val="004459ED"/>
    <w:rsid w:val="00446197"/>
    <w:rsid w:val="00447981"/>
    <w:rsid w:val="00450875"/>
    <w:rsid w:val="00450F46"/>
    <w:rsid w:val="004523C5"/>
    <w:rsid w:val="00453739"/>
    <w:rsid w:val="004544C6"/>
    <w:rsid w:val="0045465B"/>
    <w:rsid w:val="00455A6E"/>
    <w:rsid w:val="00456B93"/>
    <w:rsid w:val="00456F8E"/>
    <w:rsid w:val="004600F5"/>
    <w:rsid w:val="00460EEC"/>
    <w:rsid w:val="00461445"/>
    <w:rsid w:val="004616D7"/>
    <w:rsid w:val="00462261"/>
    <w:rsid w:val="00462917"/>
    <w:rsid w:val="00463477"/>
    <w:rsid w:val="004636B0"/>
    <w:rsid w:val="00463869"/>
    <w:rsid w:val="004659FA"/>
    <w:rsid w:val="00466953"/>
    <w:rsid w:val="00466AFE"/>
    <w:rsid w:val="00466C33"/>
    <w:rsid w:val="004760A1"/>
    <w:rsid w:val="00477604"/>
    <w:rsid w:val="004778DD"/>
    <w:rsid w:val="00477D2D"/>
    <w:rsid w:val="00480392"/>
    <w:rsid w:val="00481046"/>
    <w:rsid w:val="004813E5"/>
    <w:rsid w:val="00481BAE"/>
    <w:rsid w:val="0048201D"/>
    <w:rsid w:val="0048299F"/>
    <w:rsid w:val="00483797"/>
    <w:rsid w:val="00483DCF"/>
    <w:rsid w:val="00484406"/>
    <w:rsid w:val="00485488"/>
    <w:rsid w:val="00485921"/>
    <w:rsid w:val="00485C96"/>
    <w:rsid w:val="00491188"/>
    <w:rsid w:val="00491FB9"/>
    <w:rsid w:val="004920FB"/>
    <w:rsid w:val="00494C68"/>
    <w:rsid w:val="00494E9F"/>
    <w:rsid w:val="00494EF2"/>
    <w:rsid w:val="00495FC7"/>
    <w:rsid w:val="004961C4"/>
    <w:rsid w:val="00496D16"/>
    <w:rsid w:val="00496F4D"/>
    <w:rsid w:val="00497BF2"/>
    <w:rsid w:val="00497BF4"/>
    <w:rsid w:val="00497EE0"/>
    <w:rsid w:val="004A0854"/>
    <w:rsid w:val="004A175D"/>
    <w:rsid w:val="004A3D00"/>
    <w:rsid w:val="004A54E8"/>
    <w:rsid w:val="004A6598"/>
    <w:rsid w:val="004A7289"/>
    <w:rsid w:val="004B4187"/>
    <w:rsid w:val="004B4FCF"/>
    <w:rsid w:val="004B5C1C"/>
    <w:rsid w:val="004B5CD6"/>
    <w:rsid w:val="004B6761"/>
    <w:rsid w:val="004B6C3E"/>
    <w:rsid w:val="004B78E4"/>
    <w:rsid w:val="004C0959"/>
    <w:rsid w:val="004C0B6B"/>
    <w:rsid w:val="004C0C3F"/>
    <w:rsid w:val="004C2CAD"/>
    <w:rsid w:val="004C2D71"/>
    <w:rsid w:val="004C3369"/>
    <w:rsid w:val="004C354C"/>
    <w:rsid w:val="004C36D3"/>
    <w:rsid w:val="004C3AB0"/>
    <w:rsid w:val="004C4B59"/>
    <w:rsid w:val="004C5E02"/>
    <w:rsid w:val="004C67AF"/>
    <w:rsid w:val="004D09CD"/>
    <w:rsid w:val="004D0B86"/>
    <w:rsid w:val="004D2118"/>
    <w:rsid w:val="004D34D6"/>
    <w:rsid w:val="004D4FD1"/>
    <w:rsid w:val="004D5B88"/>
    <w:rsid w:val="004D70D2"/>
    <w:rsid w:val="004D7642"/>
    <w:rsid w:val="004D7EA7"/>
    <w:rsid w:val="004E13EC"/>
    <w:rsid w:val="004E1C7B"/>
    <w:rsid w:val="004E2857"/>
    <w:rsid w:val="004E3777"/>
    <w:rsid w:val="004E3DC8"/>
    <w:rsid w:val="004E4222"/>
    <w:rsid w:val="004E4332"/>
    <w:rsid w:val="004E5569"/>
    <w:rsid w:val="004E5E5E"/>
    <w:rsid w:val="004E601D"/>
    <w:rsid w:val="004E60BA"/>
    <w:rsid w:val="004E666B"/>
    <w:rsid w:val="004E6EC7"/>
    <w:rsid w:val="004F0B9B"/>
    <w:rsid w:val="004F43F1"/>
    <w:rsid w:val="004F45F1"/>
    <w:rsid w:val="004F4AE1"/>
    <w:rsid w:val="004F4F1E"/>
    <w:rsid w:val="004F55BA"/>
    <w:rsid w:val="004F6ADC"/>
    <w:rsid w:val="004F6C2D"/>
    <w:rsid w:val="004F7D36"/>
    <w:rsid w:val="005041DE"/>
    <w:rsid w:val="00505D9D"/>
    <w:rsid w:val="00506F09"/>
    <w:rsid w:val="0050739C"/>
    <w:rsid w:val="00510C6D"/>
    <w:rsid w:val="005137A2"/>
    <w:rsid w:val="005152B0"/>
    <w:rsid w:val="005153D3"/>
    <w:rsid w:val="005164B9"/>
    <w:rsid w:val="00516BC5"/>
    <w:rsid w:val="00520023"/>
    <w:rsid w:val="005203D1"/>
    <w:rsid w:val="00520F0B"/>
    <w:rsid w:val="00522209"/>
    <w:rsid w:val="005222BC"/>
    <w:rsid w:val="005226E0"/>
    <w:rsid w:val="0052274B"/>
    <w:rsid w:val="0052280E"/>
    <w:rsid w:val="005230B5"/>
    <w:rsid w:val="00523E07"/>
    <w:rsid w:val="00524215"/>
    <w:rsid w:val="00524257"/>
    <w:rsid w:val="00524879"/>
    <w:rsid w:val="00526446"/>
    <w:rsid w:val="00526F8D"/>
    <w:rsid w:val="005276F5"/>
    <w:rsid w:val="0052783B"/>
    <w:rsid w:val="00530226"/>
    <w:rsid w:val="005305E6"/>
    <w:rsid w:val="00530848"/>
    <w:rsid w:val="00532111"/>
    <w:rsid w:val="00533D9A"/>
    <w:rsid w:val="005342A1"/>
    <w:rsid w:val="00534F5B"/>
    <w:rsid w:val="00537FEB"/>
    <w:rsid w:val="00540548"/>
    <w:rsid w:val="0054155A"/>
    <w:rsid w:val="00542108"/>
    <w:rsid w:val="00542833"/>
    <w:rsid w:val="0054284E"/>
    <w:rsid w:val="005438B4"/>
    <w:rsid w:val="0054402B"/>
    <w:rsid w:val="005505FB"/>
    <w:rsid w:val="00550C15"/>
    <w:rsid w:val="0055131F"/>
    <w:rsid w:val="0055663C"/>
    <w:rsid w:val="00556731"/>
    <w:rsid w:val="00557265"/>
    <w:rsid w:val="00557DE8"/>
    <w:rsid w:val="005611A6"/>
    <w:rsid w:val="00561719"/>
    <w:rsid w:val="00562681"/>
    <w:rsid w:val="00563454"/>
    <w:rsid w:val="00563E12"/>
    <w:rsid w:val="005644E8"/>
    <w:rsid w:val="0056509C"/>
    <w:rsid w:val="00565685"/>
    <w:rsid w:val="00567173"/>
    <w:rsid w:val="00567F73"/>
    <w:rsid w:val="005711BE"/>
    <w:rsid w:val="00571D58"/>
    <w:rsid w:val="00572BB4"/>
    <w:rsid w:val="005739FC"/>
    <w:rsid w:val="00573D5A"/>
    <w:rsid w:val="00573E7C"/>
    <w:rsid w:val="00573F1C"/>
    <w:rsid w:val="00574332"/>
    <w:rsid w:val="00574479"/>
    <w:rsid w:val="005746E7"/>
    <w:rsid w:val="005747E6"/>
    <w:rsid w:val="00574A20"/>
    <w:rsid w:val="00575BFF"/>
    <w:rsid w:val="00575D37"/>
    <w:rsid w:val="00576B95"/>
    <w:rsid w:val="00577FBF"/>
    <w:rsid w:val="00580A28"/>
    <w:rsid w:val="00581185"/>
    <w:rsid w:val="00584012"/>
    <w:rsid w:val="00584373"/>
    <w:rsid w:val="0058445A"/>
    <w:rsid w:val="00584CC9"/>
    <w:rsid w:val="005871CF"/>
    <w:rsid w:val="005877D9"/>
    <w:rsid w:val="00587AAF"/>
    <w:rsid w:val="005906AA"/>
    <w:rsid w:val="00590979"/>
    <w:rsid w:val="00593BD7"/>
    <w:rsid w:val="00593C8C"/>
    <w:rsid w:val="005943C0"/>
    <w:rsid w:val="005946B7"/>
    <w:rsid w:val="00596902"/>
    <w:rsid w:val="005A0679"/>
    <w:rsid w:val="005A1537"/>
    <w:rsid w:val="005A20C0"/>
    <w:rsid w:val="005A382E"/>
    <w:rsid w:val="005A5202"/>
    <w:rsid w:val="005A5269"/>
    <w:rsid w:val="005A67DA"/>
    <w:rsid w:val="005A74D7"/>
    <w:rsid w:val="005B04DA"/>
    <w:rsid w:val="005B4D8B"/>
    <w:rsid w:val="005B537E"/>
    <w:rsid w:val="005B6750"/>
    <w:rsid w:val="005C1471"/>
    <w:rsid w:val="005C30A7"/>
    <w:rsid w:val="005C3841"/>
    <w:rsid w:val="005C3EF6"/>
    <w:rsid w:val="005C65B4"/>
    <w:rsid w:val="005C6CA2"/>
    <w:rsid w:val="005C6E0C"/>
    <w:rsid w:val="005C7520"/>
    <w:rsid w:val="005D0151"/>
    <w:rsid w:val="005D0766"/>
    <w:rsid w:val="005D1123"/>
    <w:rsid w:val="005D251F"/>
    <w:rsid w:val="005D25AF"/>
    <w:rsid w:val="005D4A34"/>
    <w:rsid w:val="005D4B5E"/>
    <w:rsid w:val="005D5BD3"/>
    <w:rsid w:val="005D7B49"/>
    <w:rsid w:val="005E0347"/>
    <w:rsid w:val="005E0D15"/>
    <w:rsid w:val="005E3947"/>
    <w:rsid w:val="005E3E57"/>
    <w:rsid w:val="005E47DD"/>
    <w:rsid w:val="005E5D40"/>
    <w:rsid w:val="005E7B30"/>
    <w:rsid w:val="005E7D53"/>
    <w:rsid w:val="005F0111"/>
    <w:rsid w:val="005F0234"/>
    <w:rsid w:val="005F0B39"/>
    <w:rsid w:val="005F146A"/>
    <w:rsid w:val="005F2182"/>
    <w:rsid w:val="005F2227"/>
    <w:rsid w:val="005F2835"/>
    <w:rsid w:val="005F2AAC"/>
    <w:rsid w:val="005F5CFF"/>
    <w:rsid w:val="006001DE"/>
    <w:rsid w:val="006006CF"/>
    <w:rsid w:val="00600F40"/>
    <w:rsid w:val="00601741"/>
    <w:rsid w:val="00601E09"/>
    <w:rsid w:val="00602316"/>
    <w:rsid w:val="0060443B"/>
    <w:rsid w:val="00604886"/>
    <w:rsid w:val="00604922"/>
    <w:rsid w:val="00605C4A"/>
    <w:rsid w:val="00606F47"/>
    <w:rsid w:val="006076EF"/>
    <w:rsid w:val="00607D09"/>
    <w:rsid w:val="00610B3A"/>
    <w:rsid w:val="006119B0"/>
    <w:rsid w:val="00612A27"/>
    <w:rsid w:val="006131B4"/>
    <w:rsid w:val="006133FC"/>
    <w:rsid w:val="00613596"/>
    <w:rsid w:val="00613E69"/>
    <w:rsid w:val="00613ECC"/>
    <w:rsid w:val="0061436C"/>
    <w:rsid w:val="00615DF8"/>
    <w:rsid w:val="0061611A"/>
    <w:rsid w:val="00617D6A"/>
    <w:rsid w:val="00620A7A"/>
    <w:rsid w:val="00621317"/>
    <w:rsid w:val="006216B9"/>
    <w:rsid w:val="00623447"/>
    <w:rsid w:val="00624033"/>
    <w:rsid w:val="00624304"/>
    <w:rsid w:val="00625020"/>
    <w:rsid w:val="006256C5"/>
    <w:rsid w:val="00630C57"/>
    <w:rsid w:val="006310B4"/>
    <w:rsid w:val="00631135"/>
    <w:rsid w:val="00631BC8"/>
    <w:rsid w:val="00632F42"/>
    <w:rsid w:val="00633315"/>
    <w:rsid w:val="00633553"/>
    <w:rsid w:val="00635090"/>
    <w:rsid w:val="00636FF7"/>
    <w:rsid w:val="00637506"/>
    <w:rsid w:val="00637BD1"/>
    <w:rsid w:val="00642A28"/>
    <w:rsid w:val="006436BD"/>
    <w:rsid w:val="00643C81"/>
    <w:rsid w:val="00645745"/>
    <w:rsid w:val="006466B3"/>
    <w:rsid w:val="00646B25"/>
    <w:rsid w:val="006471D6"/>
    <w:rsid w:val="00647446"/>
    <w:rsid w:val="00647460"/>
    <w:rsid w:val="00647B4D"/>
    <w:rsid w:val="00647BF0"/>
    <w:rsid w:val="00651BD8"/>
    <w:rsid w:val="00655C9F"/>
    <w:rsid w:val="006562BB"/>
    <w:rsid w:val="00656587"/>
    <w:rsid w:val="006608BD"/>
    <w:rsid w:val="00660BBC"/>
    <w:rsid w:val="00661A68"/>
    <w:rsid w:val="00663B27"/>
    <w:rsid w:val="0066437E"/>
    <w:rsid w:val="00665351"/>
    <w:rsid w:val="00666802"/>
    <w:rsid w:val="00666D26"/>
    <w:rsid w:val="00671DBA"/>
    <w:rsid w:val="006724C2"/>
    <w:rsid w:val="006727D3"/>
    <w:rsid w:val="00673C7C"/>
    <w:rsid w:val="0067417C"/>
    <w:rsid w:val="006745F3"/>
    <w:rsid w:val="006755AE"/>
    <w:rsid w:val="00675A20"/>
    <w:rsid w:val="0067689F"/>
    <w:rsid w:val="006771C3"/>
    <w:rsid w:val="00677883"/>
    <w:rsid w:val="00677BEB"/>
    <w:rsid w:val="00680426"/>
    <w:rsid w:val="00680E33"/>
    <w:rsid w:val="00681E0F"/>
    <w:rsid w:val="006820F3"/>
    <w:rsid w:val="006837CE"/>
    <w:rsid w:val="006841C4"/>
    <w:rsid w:val="006846FF"/>
    <w:rsid w:val="00684E64"/>
    <w:rsid w:val="00685767"/>
    <w:rsid w:val="00685DCD"/>
    <w:rsid w:val="0068628A"/>
    <w:rsid w:val="00687211"/>
    <w:rsid w:val="00691D78"/>
    <w:rsid w:val="006926B2"/>
    <w:rsid w:val="006928DA"/>
    <w:rsid w:val="00692E68"/>
    <w:rsid w:val="00694275"/>
    <w:rsid w:val="00695DE0"/>
    <w:rsid w:val="006978A2"/>
    <w:rsid w:val="00697FAC"/>
    <w:rsid w:val="006A1F6B"/>
    <w:rsid w:val="006A21AD"/>
    <w:rsid w:val="006A2212"/>
    <w:rsid w:val="006A246C"/>
    <w:rsid w:val="006A320F"/>
    <w:rsid w:val="006A487E"/>
    <w:rsid w:val="006A49C4"/>
    <w:rsid w:val="006A4D7A"/>
    <w:rsid w:val="006A5301"/>
    <w:rsid w:val="006A54D2"/>
    <w:rsid w:val="006A5BF0"/>
    <w:rsid w:val="006A7FD3"/>
    <w:rsid w:val="006B3BFB"/>
    <w:rsid w:val="006B46BB"/>
    <w:rsid w:val="006B6528"/>
    <w:rsid w:val="006B6D54"/>
    <w:rsid w:val="006C02E9"/>
    <w:rsid w:val="006C4B9F"/>
    <w:rsid w:val="006C5F16"/>
    <w:rsid w:val="006C6380"/>
    <w:rsid w:val="006D03BA"/>
    <w:rsid w:val="006D0DC0"/>
    <w:rsid w:val="006D0FE6"/>
    <w:rsid w:val="006D5433"/>
    <w:rsid w:val="006D55AB"/>
    <w:rsid w:val="006D5AA2"/>
    <w:rsid w:val="006D5C93"/>
    <w:rsid w:val="006D7948"/>
    <w:rsid w:val="006E08B5"/>
    <w:rsid w:val="006E1098"/>
    <w:rsid w:val="006E1315"/>
    <w:rsid w:val="006E1C7B"/>
    <w:rsid w:val="006E1ED4"/>
    <w:rsid w:val="006E2077"/>
    <w:rsid w:val="006E31B2"/>
    <w:rsid w:val="006E4219"/>
    <w:rsid w:val="006E48FA"/>
    <w:rsid w:val="006E552E"/>
    <w:rsid w:val="006E55F9"/>
    <w:rsid w:val="006E59F5"/>
    <w:rsid w:val="006E62EC"/>
    <w:rsid w:val="006E6C81"/>
    <w:rsid w:val="006F2C8A"/>
    <w:rsid w:val="006F36F1"/>
    <w:rsid w:val="006F3B31"/>
    <w:rsid w:val="006F4EF0"/>
    <w:rsid w:val="006F53DF"/>
    <w:rsid w:val="006F67CE"/>
    <w:rsid w:val="006F6C89"/>
    <w:rsid w:val="006F796D"/>
    <w:rsid w:val="007002F3"/>
    <w:rsid w:val="00700F94"/>
    <w:rsid w:val="00701DC6"/>
    <w:rsid w:val="00702431"/>
    <w:rsid w:val="007028A2"/>
    <w:rsid w:val="00704344"/>
    <w:rsid w:val="00705733"/>
    <w:rsid w:val="00706571"/>
    <w:rsid w:val="00707DE1"/>
    <w:rsid w:val="007112BE"/>
    <w:rsid w:val="0071263D"/>
    <w:rsid w:val="00712D18"/>
    <w:rsid w:val="00713053"/>
    <w:rsid w:val="00714879"/>
    <w:rsid w:val="00715C4E"/>
    <w:rsid w:val="007163A4"/>
    <w:rsid w:val="007168B3"/>
    <w:rsid w:val="00717BFF"/>
    <w:rsid w:val="007201E4"/>
    <w:rsid w:val="007206E9"/>
    <w:rsid w:val="00720969"/>
    <w:rsid w:val="007222D7"/>
    <w:rsid w:val="00722865"/>
    <w:rsid w:val="00723B7E"/>
    <w:rsid w:val="007250E6"/>
    <w:rsid w:val="007265FD"/>
    <w:rsid w:val="00726F8C"/>
    <w:rsid w:val="00727641"/>
    <w:rsid w:val="00730982"/>
    <w:rsid w:val="007312A4"/>
    <w:rsid w:val="00731CDE"/>
    <w:rsid w:val="00731EFF"/>
    <w:rsid w:val="00734C40"/>
    <w:rsid w:val="00734E55"/>
    <w:rsid w:val="00737560"/>
    <w:rsid w:val="00743714"/>
    <w:rsid w:val="00743D8C"/>
    <w:rsid w:val="00744671"/>
    <w:rsid w:val="007461C7"/>
    <w:rsid w:val="00746A0E"/>
    <w:rsid w:val="00747647"/>
    <w:rsid w:val="00747BD7"/>
    <w:rsid w:val="00750190"/>
    <w:rsid w:val="00750FF3"/>
    <w:rsid w:val="007537C4"/>
    <w:rsid w:val="00753884"/>
    <w:rsid w:val="00753D24"/>
    <w:rsid w:val="0075459F"/>
    <w:rsid w:val="00754A5B"/>
    <w:rsid w:val="00755E9A"/>
    <w:rsid w:val="00757662"/>
    <w:rsid w:val="00757EA4"/>
    <w:rsid w:val="00762B6B"/>
    <w:rsid w:val="00762BD0"/>
    <w:rsid w:val="007636A9"/>
    <w:rsid w:val="007641D9"/>
    <w:rsid w:val="00764821"/>
    <w:rsid w:val="0076566B"/>
    <w:rsid w:val="00765760"/>
    <w:rsid w:val="00765973"/>
    <w:rsid w:val="00765E6A"/>
    <w:rsid w:val="00765FC0"/>
    <w:rsid w:val="00766FD3"/>
    <w:rsid w:val="00767719"/>
    <w:rsid w:val="007677FC"/>
    <w:rsid w:val="00770A73"/>
    <w:rsid w:val="00770B19"/>
    <w:rsid w:val="00770B9D"/>
    <w:rsid w:val="00770BFC"/>
    <w:rsid w:val="00773284"/>
    <w:rsid w:val="00773530"/>
    <w:rsid w:val="00773F10"/>
    <w:rsid w:val="00774DA8"/>
    <w:rsid w:val="007777F5"/>
    <w:rsid w:val="00777E92"/>
    <w:rsid w:val="00780275"/>
    <w:rsid w:val="00781EA0"/>
    <w:rsid w:val="007820AD"/>
    <w:rsid w:val="007825E2"/>
    <w:rsid w:val="007833A0"/>
    <w:rsid w:val="007849E6"/>
    <w:rsid w:val="00786723"/>
    <w:rsid w:val="0078691B"/>
    <w:rsid w:val="00786E92"/>
    <w:rsid w:val="00787D32"/>
    <w:rsid w:val="00790E5C"/>
    <w:rsid w:val="00793542"/>
    <w:rsid w:val="00793835"/>
    <w:rsid w:val="00794AEC"/>
    <w:rsid w:val="00794BFD"/>
    <w:rsid w:val="0079660D"/>
    <w:rsid w:val="00796CBA"/>
    <w:rsid w:val="00796CE8"/>
    <w:rsid w:val="007971AA"/>
    <w:rsid w:val="007977AE"/>
    <w:rsid w:val="00797AA2"/>
    <w:rsid w:val="007A01A8"/>
    <w:rsid w:val="007A056D"/>
    <w:rsid w:val="007A0DAE"/>
    <w:rsid w:val="007A3776"/>
    <w:rsid w:val="007A4B29"/>
    <w:rsid w:val="007A5DCB"/>
    <w:rsid w:val="007A61EE"/>
    <w:rsid w:val="007B018C"/>
    <w:rsid w:val="007B07DE"/>
    <w:rsid w:val="007B0967"/>
    <w:rsid w:val="007B167E"/>
    <w:rsid w:val="007B3938"/>
    <w:rsid w:val="007B41BB"/>
    <w:rsid w:val="007B44AF"/>
    <w:rsid w:val="007B65C3"/>
    <w:rsid w:val="007C187D"/>
    <w:rsid w:val="007C3975"/>
    <w:rsid w:val="007C3E9B"/>
    <w:rsid w:val="007C55C4"/>
    <w:rsid w:val="007C66C1"/>
    <w:rsid w:val="007C7C67"/>
    <w:rsid w:val="007D02A0"/>
    <w:rsid w:val="007D18B4"/>
    <w:rsid w:val="007D3857"/>
    <w:rsid w:val="007D4D93"/>
    <w:rsid w:val="007D531A"/>
    <w:rsid w:val="007D5A1E"/>
    <w:rsid w:val="007D7D8B"/>
    <w:rsid w:val="007E1EC9"/>
    <w:rsid w:val="007E1F29"/>
    <w:rsid w:val="007E245B"/>
    <w:rsid w:val="007E3319"/>
    <w:rsid w:val="007E56A5"/>
    <w:rsid w:val="007F11E3"/>
    <w:rsid w:val="007F1A5B"/>
    <w:rsid w:val="007F1D0F"/>
    <w:rsid w:val="007F2127"/>
    <w:rsid w:val="007F2683"/>
    <w:rsid w:val="007F2C41"/>
    <w:rsid w:val="007F3821"/>
    <w:rsid w:val="007F477C"/>
    <w:rsid w:val="007F6058"/>
    <w:rsid w:val="007F6B86"/>
    <w:rsid w:val="007F782B"/>
    <w:rsid w:val="007F7D7F"/>
    <w:rsid w:val="008007B1"/>
    <w:rsid w:val="00801294"/>
    <w:rsid w:val="008016B3"/>
    <w:rsid w:val="00801793"/>
    <w:rsid w:val="00806026"/>
    <w:rsid w:val="0080635D"/>
    <w:rsid w:val="00806386"/>
    <w:rsid w:val="008067ED"/>
    <w:rsid w:val="00812362"/>
    <w:rsid w:val="00813157"/>
    <w:rsid w:val="00813A25"/>
    <w:rsid w:val="00813D2D"/>
    <w:rsid w:val="00814448"/>
    <w:rsid w:val="00814687"/>
    <w:rsid w:val="00814755"/>
    <w:rsid w:val="00814D20"/>
    <w:rsid w:val="008156D8"/>
    <w:rsid w:val="008160FB"/>
    <w:rsid w:val="008172E4"/>
    <w:rsid w:val="0082013C"/>
    <w:rsid w:val="00821BCB"/>
    <w:rsid w:val="00821CAD"/>
    <w:rsid w:val="00822027"/>
    <w:rsid w:val="00825C91"/>
    <w:rsid w:val="00827421"/>
    <w:rsid w:val="008274E1"/>
    <w:rsid w:val="008300B0"/>
    <w:rsid w:val="00832A6B"/>
    <w:rsid w:val="00832BBE"/>
    <w:rsid w:val="0083325F"/>
    <w:rsid w:val="008338EC"/>
    <w:rsid w:val="00833A9D"/>
    <w:rsid w:val="00834AED"/>
    <w:rsid w:val="008352E0"/>
    <w:rsid w:val="008369F3"/>
    <w:rsid w:val="00836A48"/>
    <w:rsid w:val="008402F7"/>
    <w:rsid w:val="00840935"/>
    <w:rsid w:val="00841C4C"/>
    <w:rsid w:val="00843779"/>
    <w:rsid w:val="008438D3"/>
    <w:rsid w:val="008440B1"/>
    <w:rsid w:val="0084430A"/>
    <w:rsid w:val="008445E6"/>
    <w:rsid w:val="00844857"/>
    <w:rsid w:val="00845655"/>
    <w:rsid w:val="00845797"/>
    <w:rsid w:val="00846DB3"/>
    <w:rsid w:val="00847012"/>
    <w:rsid w:val="008471C6"/>
    <w:rsid w:val="00853661"/>
    <w:rsid w:val="00854680"/>
    <w:rsid w:val="008558E0"/>
    <w:rsid w:val="008605BC"/>
    <w:rsid w:val="00860781"/>
    <w:rsid w:val="00860ABA"/>
    <w:rsid w:val="008615FF"/>
    <w:rsid w:val="00861A54"/>
    <w:rsid w:val="00861DDA"/>
    <w:rsid w:val="00862D24"/>
    <w:rsid w:val="00862EA4"/>
    <w:rsid w:val="008652AE"/>
    <w:rsid w:val="00867218"/>
    <w:rsid w:val="0086724F"/>
    <w:rsid w:val="008672FD"/>
    <w:rsid w:val="00867629"/>
    <w:rsid w:val="00867B16"/>
    <w:rsid w:val="00867DBF"/>
    <w:rsid w:val="0087052D"/>
    <w:rsid w:val="008736CB"/>
    <w:rsid w:val="0087467C"/>
    <w:rsid w:val="00874B6A"/>
    <w:rsid w:val="00876622"/>
    <w:rsid w:val="00876ACF"/>
    <w:rsid w:val="00876FDB"/>
    <w:rsid w:val="00877C89"/>
    <w:rsid w:val="008813C1"/>
    <w:rsid w:val="00881DD4"/>
    <w:rsid w:val="0088255F"/>
    <w:rsid w:val="00882B42"/>
    <w:rsid w:val="0088363C"/>
    <w:rsid w:val="008855D8"/>
    <w:rsid w:val="00885FD8"/>
    <w:rsid w:val="00886386"/>
    <w:rsid w:val="00886F8F"/>
    <w:rsid w:val="00887125"/>
    <w:rsid w:val="00887220"/>
    <w:rsid w:val="00891060"/>
    <w:rsid w:val="00891B7A"/>
    <w:rsid w:val="0089372D"/>
    <w:rsid w:val="0089527C"/>
    <w:rsid w:val="008965A4"/>
    <w:rsid w:val="008967A4"/>
    <w:rsid w:val="00896CF2"/>
    <w:rsid w:val="00897A33"/>
    <w:rsid w:val="008A14ED"/>
    <w:rsid w:val="008A3692"/>
    <w:rsid w:val="008A3B1F"/>
    <w:rsid w:val="008A4E54"/>
    <w:rsid w:val="008A61C8"/>
    <w:rsid w:val="008A6DD6"/>
    <w:rsid w:val="008A78C6"/>
    <w:rsid w:val="008B0A70"/>
    <w:rsid w:val="008B0BD3"/>
    <w:rsid w:val="008B1246"/>
    <w:rsid w:val="008B22ED"/>
    <w:rsid w:val="008B2BB5"/>
    <w:rsid w:val="008B30A9"/>
    <w:rsid w:val="008B4AF0"/>
    <w:rsid w:val="008B684E"/>
    <w:rsid w:val="008B6AAC"/>
    <w:rsid w:val="008C034B"/>
    <w:rsid w:val="008C097E"/>
    <w:rsid w:val="008C2290"/>
    <w:rsid w:val="008C2B78"/>
    <w:rsid w:val="008C3665"/>
    <w:rsid w:val="008C380A"/>
    <w:rsid w:val="008C40FC"/>
    <w:rsid w:val="008C51DE"/>
    <w:rsid w:val="008C5832"/>
    <w:rsid w:val="008C633B"/>
    <w:rsid w:val="008D008A"/>
    <w:rsid w:val="008D0485"/>
    <w:rsid w:val="008D0826"/>
    <w:rsid w:val="008D189D"/>
    <w:rsid w:val="008D2288"/>
    <w:rsid w:val="008D3F3C"/>
    <w:rsid w:val="008D4ABE"/>
    <w:rsid w:val="008E48AA"/>
    <w:rsid w:val="008E5FCF"/>
    <w:rsid w:val="008E6780"/>
    <w:rsid w:val="008F06D8"/>
    <w:rsid w:val="008F1F5A"/>
    <w:rsid w:val="008F30A3"/>
    <w:rsid w:val="008F30E9"/>
    <w:rsid w:val="008F33CE"/>
    <w:rsid w:val="008F50CA"/>
    <w:rsid w:val="008F68DD"/>
    <w:rsid w:val="008F706E"/>
    <w:rsid w:val="008F7926"/>
    <w:rsid w:val="00900133"/>
    <w:rsid w:val="0090073B"/>
    <w:rsid w:val="0090099F"/>
    <w:rsid w:val="009021BD"/>
    <w:rsid w:val="00902355"/>
    <w:rsid w:val="00903335"/>
    <w:rsid w:val="0090335F"/>
    <w:rsid w:val="00903652"/>
    <w:rsid w:val="00903D2A"/>
    <w:rsid w:val="0090487C"/>
    <w:rsid w:val="00904E32"/>
    <w:rsid w:val="00905E61"/>
    <w:rsid w:val="009068D6"/>
    <w:rsid w:val="00907A0A"/>
    <w:rsid w:val="0091075B"/>
    <w:rsid w:val="00912462"/>
    <w:rsid w:val="009136FE"/>
    <w:rsid w:val="00914070"/>
    <w:rsid w:val="00915476"/>
    <w:rsid w:val="00915AAB"/>
    <w:rsid w:val="00915D54"/>
    <w:rsid w:val="00916864"/>
    <w:rsid w:val="00920806"/>
    <w:rsid w:val="009209BA"/>
    <w:rsid w:val="00920D99"/>
    <w:rsid w:val="0092181B"/>
    <w:rsid w:val="0092182D"/>
    <w:rsid w:val="009225BB"/>
    <w:rsid w:val="00924411"/>
    <w:rsid w:val="009254C5"/>
    <w:rsid w:val="00925880"/>
    <w:rsid w:val="00926F95"/>
    <w:rsid w:val="00927518"/>
    <w:rsid w:val="00930621"/>
    <w:rsid w:val="00931DBC"/>
    <w:rsid w:val="009328F7"/>
    <w:rsid w:val="00932FE0"/>
    <w:rsid w:val="009331F0"/>
    <w:rsid w:val="00933E64"/>
    <w:rsid w:val="00935D7A"/>
    <w:rsid w:val="009365EE"/>
    <w:rsid w:val="009368CE"/>
    <w:rsid w:val="00937BCF"/>
    <w:rsid w:val="00937D43"/>
    <w:rsid w:val="009400E0"/>
    <w:rsid w:val="0094367B"/>
    <w:rsid w:val="00944347"/>
    <w:rsid w:val="009448FB"/>
    <w:rsid w:val="00945687"/>
    <w:rsid w:val="009468C5"/>
    <w:rsid w:val="009501C9"/>
    <w:rsid w:val="00953E1A"/>
    <w:rsid w:val="00954275"/>
    <w:rsid w:val="009560E2"/>
    <w:rsid w:val="00956C95"/>
    <w:rsid w:val="00957578"/>
    <w:rsid w:val="0095758D"/>
    <w:rsid w:val="00960FCB"/>
    <w:rsid w:val="0096125A"/>
    <w:rsid w:val="00963448"/>
    <w:rsid w:val="009634AD"/>
    <w:rsid w:val="00963E26"/>
    <w:rsid w:val="00964A2A"/>
    <w:rsid w:val="00966566"/>
    <w:rsid w:val="0096740C"/>
    <w:rsid w:val="00967C86"/>
    <w:rsid w:val="009711B2"/>
    <w:rsid w:val="009721F4"/>
    <w:rsid w:val="009721F7"/>
    <w:rsid w:val="00972640"/>
    <w:rsid w:val="009740A9"/>
    <w:rsid w:val="00974A4E"/>
    <w:rsid w:val="00975985"/>
    <w:rsid w:val="0097653C"/>
    <w:rsid w:val="00980032"/>
    <w:rsid w:val="009801E9"/>
    <w:rsid w:val="00981566"/>
    <w:rsid w:val="00981FCF"/>
    <w:rsid w:val="0098206F"/>
    <w:rsid w:val="00982783"/>
    <w:rsid w:val="0098352B"/>
    <w:rsid w:val="00984BA7"/>
    <w:rsid w:val="009865B7"/>
    <w:rsid w:val="00987311"/>
    <w:rsid w:val="00987DA3"/>
    <w:rsid w:val="00990009"/>
    <w:rsid w:val="00993C97"/>
    <w:rsid w:val="009947CA"/>
    <w:rsid w:val="00994933"/>
    <w:rsid w:val="00994AE2"/>
    <w:rsid w:val="009A1C0A"/>
    <w:rsid w:val="009A1F04"/>
    <w:rsid w:val="009A251F"/>
    <w:rsid w:val="009A2542"/>
    <w:rsid w:val="009A423E"/>
    <w:rsid w:val="009A4BC7"/>
    <w:rsid w:val="009A6342"/>
    <w:rsid w:val="009A6B22"/>
    <w:rsid w:val="009A72E6"/>
    <w:rsid w:val="009A757F"/>
    <w:rsid w:val="009A77A6"/>
    <w:rsid w:val="009A78A1"/>
    <w:rsid w:val="009B0E4B"/>
    <w:rsid w:val="009B1C4E"/>
    <w:rsid w:val="009B1EF4"/>
    <w:rsid w:val="009B2610"/>
    <w:rsid w:val="009B2CCD"/>
    <w:rsid w:val="009B2EFD"/>
    <w:rsid w:val="009B30A0"/>
    <w:rsid w:val="009B5593"/>
    <w:rsid w:val="009B6403"/>
    <w:rsid w:val="009B6E49"/>
    <w:rsid w:val="009C01AF"/>
    <w:rsid w:val="009C0E61"/>
    <w:rsid w:val="009C0F3A"/>
    <w:rsid w:val="009C5AA9"/>
    <w:rsid w:val="009C5FB9"/>
    <w:rsid w:val="009C65BC"/>
    <w:rsid w:val="009C7572"/>
    <w:rsid w:val="009C7EE5"/>
    <w:rsid w:val="009D1879"/>
    <w:rsid w:val="009D2768"/>
    <w:rsid w:val="009D6A8A"/>
    <w:rsid w:val="009D730A"/>
    <w:rsid w:val="009D7C65"/>
    <w:rsid w:val="009D7F9E"/>
    <w:rsid w:val="009E1B5F"/>
    <w:rsid w:val="009E25A6"/>
    <w:rsid w:val="009E2631"/>
    <w:rsid w:val="009E5CEC"/>
    <w:rsid w:val="009E63A4"/>
    <w:rsid w:val="009E7354"/>
    <w:rsid w:val="009E762F"/>
    <w:rsid w:val="009E7AD7"/>
    <w:rsid w:val="009F2262"/>
    <w:rsid w:val="009F22AA"/>
    <w:rsid w:val="009F38D9"/>
    <w:rsid w:val="009F3A8E"/>
    <w:rsid w:val="009F4075"/>
    <w:rsid w:val="009F5AF8"/>
    <w:rsid w:val="009F6FF8"/>
    <w:rsid w:val="009F7462"/>
    <w:rsid w:val="009F7927"/>
    <w:rsid w:val="00A009AB"/>
    <w:rsid w:val="00A014AF"/>
    <w:rsid w:val="00A01A9E"/>
    <w:rsid w:val="00A01EC8"/>
    <w:rsid w:val="00A0227D"/>
    <w:rsid w:val="00A02BD3"/>
    <w:rsid w:val="00A02D65"/>
    <w:rsid w:val="00A04CCB"/>
    <w:rsid w:val="00A06CAE"/>
    <w:rsid w:val="00A11154"/>
    <w:rsid w:val="00A1120A"/>
    <w:rsid w:val="00A125F9"/>
    <w:rsid w:val="00A1269E"/>
    <w:rsid w:val="00A13057"/>
    <w:rsid w:val="00A14392"/>
    <w:rsid w:val="00A14D61"/>
    <w:rsid w:val="00A162A9"/>
    <w:rsid w:val="00A1638F"/>
    <w:rsid w:val="00A165C3"/>
    <w:rsid w:val="00A168BE"/>
    <w:rsid w:val="00A20480"/>
    <w:rsid w:val="00A20D2E"/>
    <w:rsid w:val="00A2142A"/>
    <w:rsid w:val="00A21E4A"/>
    <w:rsid w:val="00A22595"/>
    <w:rsid w:val="00A23078"/>
    <w:rsid w:val="00A241F0"/>
    <w:rsid w:val="00A25E84"/>
    <w:rsid w:val="00A30BD1"/>
    <w:rsid w:val="00A31956"/>
    <w:rsid w:val="00A32021"/>
    <w:rsid w:val="00A320E7"/>
    <w:rsid w:val="00A33863"/>
    <w:rsid w:val="00A33B98"/>
    <w:rsid w:val="00A36466"/>
    <w:rsid w:val="00A36CAC"/>
    <w:rsid w:val="00A400FC"/>
    <w:rsid w:val="00A41065"/>
    <w:rsid w:val="00A41ED3"/>
    <w:rsid w:val="00A42C59"/>
    <w:rsid w:val="00A4328D"/>
    <w:rsid w:val="00A434D8"/>
    <w:rsid w:val="00A43812"/>
    <w:rsid w:val="00A438DC"/>
    <w:rsid w:val="00A4425C"/>
    <w:rsid w:val="00A44369"/>
    <w:rsid w:val="00A44A30"/>
    <w:rsid w:val="00A455FC"/>
    <w:rsid w:val="00A476BC"/>
    <w:rsid w:val="00A47822"/>
    <w:rsid w:val="00A47EA9"/>
    <w:rsid w:val="00A500B3"/>
    <w:rsid w:val="00A51253"/>
    <w:rsid w:val="00A51487"/>
    <w:rsid w:val="00A53577"/>
    <w:rsid w:val="00A54F36"/>
    <w:rsid w:val="00A55296"/>
    <w:rsid w:val="00A5572C"/>
    <w:rsid w:val="00A55FA0"/>
    <w:rsid w:val="00A55FFF"/>
    <w:rsid w:val="00A56567"/>
    <w:rsid w:val="00A574DE"/>
    <w:rsid w:val="00A57991"/>
    <w:rsid w:val="00A647A5"/>
    <w:rsid w:val="00A652A8"/>
    <w:rsid w:val="00A65A44"/>
    <w:rsid w:val="00A65FE6"/>
    <w:rsid w:val="00A67522"/>
    <w:rsid w:val="00A67FCF"/>
    <w:rsid w:val="00A70F64"/>
    <w:rsid w:val="00A71ACD"/>
    <w:rsid w:val="00A72C07"/>
    <w:rsid w:val="00A7406A"/>
    <w:rsid w:val="00A74F60"/>
    <w:rsid w:val="00A751E5"/>
    <w:rsid w:val="00A758B7"/>
    <w:rsid w:val="00A75B32"/>
    <w:rsid w:val="00A75D21"/>
    <w:rsid w:val="00A77B67"/>
    <w:rsid w:val="00A8067D"/>
    <w:rsid w:val="00A813A8"/>
    <w:rsid w:val="00A82FEF"/>
    <w:rsid w:val="00A83925"/>
    <w:rsid w:val="00A84828"/>
    <w:rsid w:val="00A84D33"/>
    <w:rsid w:val="00A85CCB"/>
    <w:rsid w:val="00A87A99"/>
    <w:rsid w:val="00A916CB"/>
    <w:rsid w:val="00A92889"/>
    <w:rsid w:val="00A9314F"/>
    <w:rsid w:val="00A93449"/>
    <w:rsid w:val="00A941FE"/>
    <w:rsid w:val="00A95AF6"/>
    <w:rsid w:val="00AA0E22"/>
    <w:rsid w:val="00AA2301"/>
    <w:rsid w:val="00AA362F"/>
    <w:rsid w:val="00AA47A5"/>
    <w:rsid w:val="00AA6A9E"/>
    <w:rsid w:val="00AA77EE"/>
    <w:rsid w:val="00AB10A7"/>
    <w:rsid w:val="00AB18E4"/>
    <w:rsid w:val="00AB23BE"/>
    <w:rsid w:val="00AB27DA"/>
    <w:rsid w:val="00AB39F5"/>
    <w:rsid w:val="00AB594A"/>
    <w:rsid w:val="00AC144A"/>
    <w:rsid w:val="00AC2672"/>
    <w:rsid w:val="00AC28EA"/>
    <w:rsid w:val="00AC2BC9"/>
    <w:rsid w:val="00AC2E21"/>
    <w:rsid w:val="00AC44B3"/>
    <w:rsid w:val="00AC4E0F"/>
    <w:rsid w:val="00AC538C"/>
    <w:rsid w:val="00AC6F92"/>
    <w:rsid w:val="00AC7D85"/>
    <w:rsid w:val="00AD09BF"/>
    <w:rsid w:val="00AD1BCB"/>
    <w:rsid w:val="00AD1CCB"/>
    <w:rsid w:val="00AD3650"/>
    <w:rsid w:val="00AD3C27"/>
    <w:rsid w:val="00AD49ED"/>
    <w:rsid w:val="00AD694A"/>
    <w:rsid w:val="00AD7921"/>
    <w:rsid w:val="00AE08F9"/>
    <w:rsid w:val="00AE18E3"/>
    <w:rsid w:val="00AE46CC"/>
    <w:rsid w:val="00AF0C02"/>
    <w:rsid w:val="00AF1438"/>
    <w:rsid w:val="00AF1BCE"/>
    <w:rsid w:val="00AF227C"/>
    <w:rsid w:val="00AF32D6"/>
    <w:rsid w:val="00AF3CC0"/>
    <w:rsid w:val="00AF5233"/>
    <w:rsid w:val="00AF6DF7"/>
    <w:rsid w:val="00AF75AE"/>
    <w:rsid w:val="00B00A4E"/>
    <w:rsid w:val="00B00F8F"/>
    <w:rsid w:val="00B010AA"/>
    <w:rsid w:val="00B01916"/>
    <w:rsid w:val="00B01C0E"/>
    <w:rsid w:val="00B0205F"/>
    <w:rsid w:val="00B03E44"/>
    <w:rsid w:val="00B04023"/>
    <w:rsid w:val="00B05A0D"/>
    <w:rsid w:val="00B05BC3"/>
    <w:rsid w:val="00B06954"/>
    <w:rsid w:val="00B10B5C"/>
    <w:rsid w:val="00B10BF7"/>
    <w:rsid w:val="00B11A93"/>
    <w:rsid w:val="00B121C1"/>
    <w:rsid w:val="00B12728"/>
    <w:rsid w:val="00B15566"/>
    <w:rsid w:val="00B178E5"/>
    <w:rsid w:val="00B17B48"/>
    <w:rsid w:val="00B20118"/>
    <w:rsid w:val="00B20786"/>
    <w:rsid w:val="00B21BE6"/>
    <w:rsid w:val="00B21C70"/>
    <w:rsid w:val="00B21F43"/>
    <w:rsid w:val="00B23824"/>
    <w:rsid w:val="00B23976"/>
    <w:rsid w:val="00B23F13"/>
    <w:rsid w:val="00B255C8"/>
    <w:rsid w:val="00B2573C"/>
    <w:rsid w:val="00B25E83"/>
    <w:rsid w:val="00B26944"/>
    <w:rsid w:val="00B324F9"/>
    <w:rsid w:val="00B33E9F"/>
    <w:rsid w:val="00B33F89"/>
    <w:rsid w:val="00B34328"/>
    <w:rsid w:val="00B349AC"/>
    <w:rsid w:val="00B34A65"/>
    <w:rsid w:val="00B35C43"/>
    <w:rsid w:val="00B361D1"/>
    <w:rsid w:val="00B36930"/>
    <w:rsid w:val="00B376DE"/>
    <w:rsid w:val="00B402AD"/>
    <w:rsid w:val="00B40653"/>
    <w:rsid w:val="00B42215"/>
    <w:rsid w:val="00B43F77"/>
    <w:rsid w:val="00B45C9A"/>
    <w:rsid w:val="00B46FBD"/>
    <w:rsid w:val="00B5053F"/>
    <w:rsid w:val="00B52319"/>
    <w:rsid w:val="00B52CB9"/>
    <w:rsid w:val="00B5324C"/>
    <w:rsid w:val="00B53682"/>
    <w:rsid w:val="00B53701"/>
    <w:rsid w:val="00B54C88"/>
    <w:rsid w:val="00B55413"/>
    <w:rsid w:val="00B55958"/>
    <w:rsid w:val="00B55D7C"/>
    <w:rsid w:val="00B55F1B"/>
    <w:rsid w:val="00B5605C"/>
    <w:rsid w:val="00B57FD1"/>
    <w:rsid w:val="00B60946"/>
    <w:rsid w:val="00B60E3C"/>
    <w:rsid w:val="00B62D3C"/>
    <w:rsid w:val="00B63152"/>
    <w:rsid w:val="00B6325D"/>
    <w:rsid w:val="00B6375B"/>
    <w:rsid w:val="00B6382C"/>
    <w:rsid w:val="00B647B8"/>
    <w:rsid w:val="00B64C87"/>
    <w:rsid w:val="00B64F1C"/>
    <w:rsid w:val="00B66D0F"/>
    <w:rsid w:val="00B67707"/>
    <w:rsid w:val="00B67D23"/>
    <w:rsid w:val="00B713C6"/>
    <w:rsid w:val="00B7195D"/>
    <w:rsid w:val="00B734E1"/>
    <w:rsid w:val="00B73F9F"/>
    <w:rsid w:val="00B7475E"/>
    <w:rsid w:val="00B76280"/>
    <w:rsid w:val="00B76698"/>
    <w:rsid w:val="00B80E26"/>
    <w:rsid w:val="00B80F64"/>
    <w:rsid w:val="00B81414"/>
    <w:rsid w:val="00B83494"/>
    <w:rsid w:val="00B83E47"/>
    <w:rsid w:val="00B85240"/>
    <w:rsid w:val="00B852AF"/>
    <w:rsid w:val="00B85AF6"/>
    <w:rsid w:val="00B86751"/>
    <w:rsid w:val="00B86C2D"/>
    <w:rsid w:val="00B86E7A"/>
    <w:rsid w:val="00B876B6"/>
    <w:rsid w:val="00B87779"/>
    <w:rsid w:val="00B8798E"/>
    <w:rsid w:val="00B90859"/>
    <w:rsid w:val="00B90905"/>
    <w:rsid w:val="00B913B8"/>
    <w:rsid w:val="00B91CAC"/>
    <w:rsid w:val="00B91EC5"/>
    <w:rsid w:val="00B93758"/>
    <w:rsid w:val="00B938E9"/>
    <w:rsid w:val="00B93B0E"/>
    <w:rsid w:val="00B945FB"/>
    <w:rsid w:val="00B94DB6"/>
    <w:rsid w:val="00B95025"/>
    <w:rsid w:val="00BA01A2"/>
    <w:rsid w:val="00BA034C"/>
    <w:rsid w:val="00BA05B5"/>
    <w:rsid w:val="00BA11A9"/>
    <w:rsid w:val="00BA238C"/>
    <w:rsid w:val="00BA3320"/>
    <w:rsid w:val="00BA5267"/>
    <w:rsid w:val="00BA5316"/>
    <w:rsid w:val="00BA5439"/>
    <w:rsid w:val="00BA5EFC"/>
    <w:rsid w:val="00BB0670"/>
    <w:rsid w:val="00BB136D"/>
    <w:rsid w:val="00BB1C1C"/>
    <w:rsid w:val="00BB1EE7"/>
    <w:rsid w:val="00BB2A57"/>
    <w:rsid w:val="00BB2B37"/>
    <w:rsid w:val="00BB2DA7"/>
    <w:rsid w:val="00BB332F"/>
    <w:rsid w:val="00BB3490"/>
    <w:rsid w:val="00BB49CA"/>
    <w:rsid w:val="00BB587E"/>
    <w:rsid w:val="00BC1CAD"/>
    <w:rsid w:val="00BC2111"/>
    <w:rsid w:val="00BC3C8C"/>
    <w:rsid w:val="00BC3C91"/>
    <w:rsid w:val="00BC4295"/>
    <w:rsid w:val="00BC4E9F"/>
    <w:rsid w:val="00BC5932"/>
    <w:rsid w:val="00BC6B75"/>
    <w:rsid w:val="00BC6CCD"/>
    <w:rsid w:val="00BC7792"/>
    <w:rsid w:val="00BD086E"/>
    <w:rsid w:val="00BD1E74"/>
    <w:rsid w:val="00BD3ED9"/>
    <w:rsid w:val="00BD4231"/>
    <w:rsid w:val="00BD4860"/>
    <w:rsid w:val="00BD4E5B"/>
    <w:rsid w:val="00BD6E9B"/>
    <w:rsid w:val="00BD6ED0"/>
    <w:rsid w:val="00BE0032"/>
    <w:rsid w:val="00BE1E0D"/>
    <w:rsid w:val="00BE1F40"/>
    <w:rsid w:val="00BE2480"/>
    <w:rsid w:val="00BE28FC"/>
    <w:rsid w:val="00BE2D8B"/>
    <w:rsid w:val="00BE324A"/>
    <w:rsid w:val="00BE3D3C"/>
    <w:rsid w:val="00BE544D"/>
    <w:rsid w:val="00BE5622"/>
    <w:rsid w:val="00BE65B5"/>
    <w:rsid w:val="00BE6AA4"/>
    <w:rsid w:val="00BE7E95"/>
    <w:rsid w:val="00BF024C"/>
    <w:rsid w:val="00BF0456"/>
    <w:rsid w:val="00BF2CA5"/>
    <w:rsid w:val="00BF2F7D"/>
    <w:rsid w:val="00BF32B6"/>
    <w:rsid w:val="00BF3311"/>
    <w:rsid w:val="00BF3CBF"/>
    <w:rsid w:val="00BF3EC1"/>
    <w:rsid w:val="00BF40A6"/>
    <w:rsid w:val="00BF41C1"/>
    <w:rsid w:val="00BF47EF"/>
    <w:rsid w:val="00BF5290"/>
    <w:rsid w:val="00BF77CA"/>
    <w:rsid w:val="00C00DBB"/>
    <w:rsid w:val="00C00FC6"/>
    <w:rsid w:val="00C01173"/>
    <w:rsid w:val="00C02B85"/>
    <w:rsid w:val="00C03177"/>
    <w:rsid w:val="00C046BD"/>
    <w:rsid w:val="00C04C9A"/>
    <w:rsid w:val="00C05BD6"/>
    <w:rsid w:val="00C06364"/>
    <w:rsid w:val="00C10AD9"/>
    <w:rsid w:val="00C11B08"/>
    <w:rsid w:val="00C14881"/>
    <w:rsid w:val="00C14EE3"/>
    <w:rsid w:val="00C15A40"/>
    <w:rsid w:val="00C15CAE"/>
    <w:rsid w:val="00C165DE"/>
    <w:rsid w:val="00C166F6"/>
    <w:rsid w:val="00C17C03"/>
    <w:rsid w:val="00C20029"/>
    <w:rsid w:val="00C201EB"/>
    <w:rsid w:val="00C2396F"/>
    <w:rsid w:val="00C23E7D"/>
    <w:rsid w:val="00C261F7"/>
    <w:rsid w:val="00C26779"/>
    <w:rsid w:val="00C30D65"/>
    <w:rsid w:val="00C32435"/>
    <w:rsid w:val="00C353CF"/>
    <w:rsid w:val="00C35A5B"/>
    <w:rsid w:val="00C40112"/>
    <w:rsid w:val="00C4053D"/>
    <w:rsid w:val="00C41A6D"/>
    <w:rsid w:val="00C45171"/>
    <w:rsid w:val="00C45CBB"/>
    <w:rsid w:val="00C46F30"/>
    <w:rsid w:val="00C506B1"/>
    <w:rsid w:val="00C53C8B"/>
    <w:rsid w:val="00C54321"/>
    <w:rsid w:val="00C54874"/>
    <w:rsid w:val="00C55C37"/>
    <w:rsid w:val="00C56B2D"/>
    <w:rsid w:val="00C56EBB"/>
    <w:rsid w:val="00C60CC8"/>
    <w:rsid w:val="00C61EBD"/>
    <w:rsid w:val="00C64DE4"/>
    <w:rsid w:val="00C66430"/>
    <w:rsid w:val="00C67005"/>
    <w:rsid w:val="00C67C13"/>
    <w:rsid w:val="00C67F5C"/>
    <w:rsid w:val="00C715A6"/>
    <w:rsid w:val="00C73028"/>
    <w:rsid w:val="00C73436"/>
    <w:rsid w:val="00C73529"/>
    <w:rsid w:val="00C7355C"/>
    <w:rsid w:val="00C74B18"/>
    <w:rsid w:val="00C74DA1"/>
    <w:rsid w:val="00C75351"/>
    <w:rsid w:val="00C75748"/>
    <w:rsid w:val="00C7635C"/>
    <w:rsid w:val="00C776DF"/>
    <w:rsid w:val="00C77A17"/>
    <w:rsid w:val="00C77CC3"/>
    <w:rsid w:val="00C819F6"/>
    <w:rsid w:val="00C82730"/>
    <w:rsid w:val="00C83625"/>
    <w:rsid w:val="00C8446B"/>
    <w:rsid w:val="00C84EC7"/>
    <w:rsid w:val="00C86C8C"/>
    <w:rsid w:val="00C907BF"/>
    <w:rsid w:val="00C90E18"/>
    <w:rsid w:val="00C92289"/>
    <w:rsid w:val="00C923D3"/>
    <w:rsid w:val="00C93412"/>
    <w:rsid w:val="00C952DD"/>
    <w:rsid w:val="00C958AC"/>
    <w:rsid w:val="00C964CE"/>
    <w:rsid w:val="00C970EC"/>
    <w:rsid w:val="00CA2FBE"/>
    <w:rsid w:val="00CA305E"/>
    <w:rsid w:val="00CA3BED"/>
    <w:rsid w:val="00CA4758"/>
    <w:rsid w:val="00CA560B"/>
    <w:rsid w:val="00CA7437"/>
    <w:rsid w:val="00CA7D7D"/>
    <w:rsid w:val="00CB131E"/>
    <w:rsid w:val="00CB1B48"/>
    <w:rsid w:val="00CB210B"/>
    <w:rsid w:val="00CB3F64"/>
    <w:rsid w:val="00CB76B7"/>
    <w:rsid w:val="00CB7753"/>
    <w:rsid w:val="00CB7A25"/>
    <w:rsid w:val="00CC153A"/>
    <w:rsid w:val="00CC164D"/>
    <w:rsid w:val="00CC1C5D"/>
    <w:rsid w:val="00CC1F1A"/>
    <w:rsid w:val="00CC207F"/>
    <w:rsid w:val="00CC41BE"/>
    <w:rsid w:val="00CC41DB"/>
    <w:rsid w:val="00CC4915"/>
    <w:rsid w:val="00CC6FCA"/>
    <w:rsid w:val="00CC777D"/>
    <w:rsid w:val="00CC7A0D"/>
    <w:rsid w:val="00CD0017"/>
    <w:rsid w:val="00CD12D8"/>
    <w:rsid w:val="00CD1319"/>
    <w:rsid w:val="00CD1C83"/>
    <w:rsid w:val="00CD218D"/>
    <w:rsid w:val="00CD2C5C"/>
    <w:rsid w:val="00CD3E8A"/>
    <w:rsid w:val="00CD54B2"/>
    <w:rsid w:val="00CD5DE2"/>
    <w:rsid w:val="00CD696E"/>
    <w:rsid w:val="00CD6996"/>
    <w:rsid w:val="00CD75A4"/>
    <w:rsid w:val="00CE12A1"/>
    <w:rsid w:val="00CE1A1D"/>
    <w:rsid w:val="00CE1AC5"/>
    <w:rsid w:val="00CE3459"/>
    <w:rsid w:val="00CE3908"/>
    <w:rsid w:val="00CE3D44"/>
    <w:rsid w:val="00CE466E"/>
    <w:rsid w:val="00CE46EA"/>
    <w:rsid w:val="00CE4AA1"/>
    <w:rsid w:val="00CE4AB7"/>
    <w:rsid w:val="00CE4D81"/>
    <w:rsid w:val="00CE5F10"/>
    <w:rsid w:val="00CE62B6"/>
    <w:rsid w:val="00CF060E"/>
    <w:rsid w:val="00CF164F"/>
    <w:rsid w:val="00CF2174"/>
    <w:rsid w:val="00CF2A07"/>
    <w:rsid w:val="00CF3CB7"/>
    <w:rsid w:val="00CF46D8"/>
    <w:rsid w:val="00CF486B"/>
    <w:rsid w:val="00CF487C"/>
    <w:rsid w:val="00CF4B80"/>
    <w:rsid w:val="00CF52DD"/>
    <w:rsid w:val="00CF68F0"/>
    <w:rsid w:val="00CF74E5"/>
    <w:rsid w:val="00CF7A8E"/>
    <w:rsid w:val="00CF7AEE"/>
    <w:rsid w:val="00D0053E"/>
    <w:rsid w:val="00D01CBB"/>
    <w:rsid w:val="00D0365A"/>
    <w:rsid w:val="00D05D32"/>
    <w:rsid w:val="00D06AC8"/>
    <w:rsid w:val="00D073AD"/>
    <w:rsid w:val="00D075A8"/>
    <w:rsid w:val="00D07722"/>
    <w:rsid w:val="00D108C6"/>
    <w:rsid w:val="00D11030"/>
    <w:rsid w:val="00D13B05"/>
    <w:rsid w:val="00D14596"/>
    <w:rsid w:val="00D14950"/>
    <w:rsid w:val="00D158B9"/>
    <w:rsid w:val="00D16C69"/>
    <w:rsid w:val="00D20659"/>
    <w:rsid w:val="00D206A7"/>
    <w:rsid w:val="00D224BA"/>
    <w:rsid w:val="00D23A4B"/>
    <w:rsid w:val="00D25606"/>
    <w:rsid w:val="00D259AF"/>
    <w:rsid w:val="00D2672F"/>
    <w:rsid w:val="00D26AAD"/>
    <w:rsid w:val="00D26B3E"/>
    <w:rsid w:val="00D271FD"/>
    <w:rsid w:val="00D27670"/>
    <w:rsid w:val="00D30139"/>
    <w:rsid w:val="00D31DD0"/>
    <w:rsid w:val="00D31F46"/>
    <w:rsid w:val="00D34D6F"/>
    <w:rsid w:val="00D34FA5"/>
    <w:rsid w:val="00D3531E"/>
    <w:rsid w:val="00D35C03"/>
    <w:rsid w:val="00D3707C"/>
    <w:rsid w:val="00D37486"/>
    <w:rsid w:val="00D37BBB"/>
    <w:rsid w:val="00D40F3A"/>
    <w:rsid w:val="00D40FD4"/>
    <w:rsid w:val="00D41A80"/>
    <w:rsid w:val="00D439DA"/>
    <w:rsid w:val="00D46612"/>
    <w:rsid w:val="00D46D82"/>
    <w:rsid w:val="00D50071"/>
    <w:rsid w:val="00D50268"/>
    <w:rsid w:val="00D5090A"/>
    <w:rsid w:val="00D50BC4"/>
    <w:rsid w:val="00D529E1"/>
    <w:rsid w:val="00D5328E"/>
    <w:rsid w:val="00D5429C"/>
    <w:rsid w:val="00D543A7"/>
    <w:rsid w:val="00D54574"/>
    <w:rsid w:val="00D54DDA"/>
    <w:rsid w:val="00D560DB"/>
    <w:rsid w:val="00D56A2D"/>
    <w:rsid w:val="00D570F2"/>
    <w:rsid w:val="00D60133"/>
    <w:rsid w:val="00D614BE"/>
    <w:rsid w:val="00D62619"/>
    <w:rsid w:val="00D62FA9"/>
    <w:rsid w:val="00D6457D"/>
    <w:rsid w:val="00D65ACC"/>
    <w:rsid w:val="00D70236"/>
    <w:rsid w:val="00D71DE6"/>
    <w:rsid w:val="00D7278A"/>
    <w:rsid w:val="00D72E9E"/>
    <w:rsid w:val="00D7427A"/>
    <w:rsid w:val="00D75BC7"/>
    <w:rsid w:val="00D75BFF"/>
    <w:rsid w:val="00D811B8"/>
    <w:rsid w:val="00D81917"/>
    <w:rsid w:val="00D82797"/>
    <w:rsid w:val="00D82861"/>
    <w:rsid w:val="00D82DF4"/>
    <w:rsid w:val="00D84AC4"/>
    <w:rsid w:val="00D851FB"/>
    <w:rsid w:val="00D8646E"/>
    <w:rsid w:val="00D86E56"/>
    <w:rsid w:val="00D905F0"/>
    <w:rsid w:val="00D911CB"/>
    <w:rsid w:val="00D915C8"/>
    <w:rsid w:val="00D92887"/>
    <w:rsid w:val="00D92A66"/>
    <w:rsid w:val="00D946B3"/>
    <w:rsid w:val="00D948F7"/>
    <w:rsid w:val="00D957B0"/>
    <w:rsid w:val="00D95B3D"/>
    <w:rsid w:val="00D95BDD"/>
    <w:rsid w:val="00D95CCD"/>
    <w:rsid w:val="00D96640"/>
    <w:rsid w:val="00D97693"/>
    <w:rsid w:val="00D9780D"/>
    <w:rsid w:val="00D97D05"/>
    <w:rsid w:val="00DA0365"/>
    <w:rsid w:val="00DA082F"/>
    <w:rsid w:val="00DA0A60"/>
    <w:rsid w:val="00DA17F0"/>
    <w:rsid w:val="00DA2041"/>
    <w:rsid w:val="00DA2D1F"/>
    <w:rsid w:val="00DA3898"/>
    <w:rsid w:val="00DA43D0"/>
    <w:rsid w:val="00DA48D8"/>
    <w:rsid w:val="00DA5BE6"/>
    <w:rsid w:val="00DA5C32"/>
    <w:rsid w:val="00DA5EE7"/>
    <w:rsid w:val="00DA64DC"/>
    <w:rsid w:val="00DA66CA"/>
    <w:rsid w:val="00DB1446"/>
    <w:rsid w:val="00DB2064"/>
    <w:rsid w:val="00DB2951"/>
    <w:rsid w:val="00DB2EBB"/>
    <w:rsid w:val="00DB4111"/>
    <w:rsid w:val="00DB4A18"/>
    <w:rsid w:val="00DB6307"/>
    <w:rsid w:val="00DB71AE"/>
    <w:rsid w:val="00DB7FB9"/>
    <w:rsid w:val="00DC064C"/>
    <w:rsid w:val="00DC1B00"/>
    <w:rsid w:val="00DC23B7"/>
    <w:rsid w:val="00DC2AE6"/>
    <w:rsid w:val="00DC4578"/>
    <w:rsid w:val="00DC52A2"/>
    <w:rsid w:val="00DC5D71"/>
    <w:rsid w:val="00DC5EF7"/>
    <w:rsid w:val="00DC64D6"/>
    <w:rsid w:val="00DD00E9"/>
    <w:rsid w:val="00DD06D3"/>
    <w:rsid w:val="00DD278E"/>
    <w:rsid w:val="00DD2D5D"/>
    <w:rsid w:val="00DD38FF"/>
    <w:rsid w:val="00DD3A98"/>
    <w:rsid w:val="00DD4DB4"/>
    <w:rsid w:val="00DD4EEE"/>
    <w:rsid w:val="00DD52D1"/>
    <w:rsid w:val="00DD5B35"/>
    <w:rsid w:val="00DD6C48"/>
    <w:rsid w:val="00DE1106"/>
    <w:rsid w:val="00DE2420"/>
    <w:rsid w:val="00DE2AD4"/>
    <w:rsid w:val="00DE2B79"/>
    <w:rsid w:val="00DE42FE"/>
    <w:rsid w:val="00DE43C6"/>
    <w:rsid w:val="00DE671E"/>
    <w:rsid w:val="00DE75B5"/>
    <w:rsid w:val="00DF00A1"/>
    <w:rsid w:val="00DF06C0"/>
    <w:rsid w:val="00DF0A94"/>
    <w:rsid w:val="00DF1A4D"/>
    <w:rsid w:val="00DF357A"/>
    <w:rsid w:val="00DF3B9E"/>
    <w:rsid w:val="00DF514E"/>
    <w:rsid w:val="00DF54A4"/>
    <w:rsid w:val="00DF6429"/>
    <w:rsid w:val="00DF7588"/>
    <w:rsid w:val="00E0004C"/>
    <w:rsid w:val="00E00293"/>
    <w:rsid w:val="00E00591"/>
    <w:rsid w:val="00E0287A"/>
    <w:rsid w:val="00E02CB7"/>
    <w:rsid w:val="00E0378B"/>
    <w:rsid w:val="00E03F03"/>
    <w:rsid w:val="00E04928"/>
    <w:rsid w:val="00E04B0C"/>
    <w:rsid w:val="00E04BF6"/>
    <w:rsid w:val="00E0529A"/>
    <w:rsid w:val="00E053BF"/>
    <w:rsid w:val="00E06578"/>
    <w:rsid w:val="00E10F2F"/>
    <w:rsid w:val="00E11BBC"/>
    <w:rsid w:val="00E15022"/>
    <w:rsid w:val="00E15228"/>
    <w:rsid w:val="00E16273"/>
    <w:rsid w:val="00E176BB"/>
    <w:rsid w:val="00E17B9A"/>
    <w:rsid w:val="00E20600"/>
    <w:rsid w:val="00E20871"/>
    <w:rsid w:val="00E218A8"/>
    <w:rsid w:val="00E22725"/>
    <w:rsid w:val="00E238EF"/>
    <w:rsid w:val="00E23F2A"/>
    <w:rsid w:val="00E25C90"/>
    <w:rsid w:val="00E301B2"/>
    <w:rsid w:val="00E315E4"/>
    <w:rsid w:val="00E31FF4"/>
    <w:rsid w:val="00E32F56"/>
    <w:rsid w:val="00E32F59"/>
    <w:rsid w:val="00E33215"/>
    <w:rsid w:val="00E346AD"/>
    <w:rsid w:val="00E34C2F"/>
    <w:rsid w:val="00E34F06"/>
    <w:rsid w:val="00E35156"/>
    <w:rsid w:val="00E35A24"/>
    <w:rsid w:val="00E36A10"/>
    <w:rsid w:val="00E36BE2"/>
    <w:rsid w:val="00E374E2"/>
    <w:rsid w:val="00E37E67"/>
    <w:rsid w:val="00E4101B"/>
    <w:rsid w:val="00E43183"/>
    <w:rsid w:val="00E43CD1"/>
    <w:rsid w:val="00E440E0"/>
    <w:rsid w:val="00E45503"/>
    <w:rsid w:val="00E459D4"/>
    <w:rsid w:val="00E465D7"/>
    <w:rsid w:val="00E4667E"/>
    <w:rsid w:val="00E50BC6"/>
    <w:rsid w:val="00E51A70"/>
    <w:rsid w:val="00E521BF"/>
    <w:rsid w:val="00E53D99"/>
    <w:rsid w:val="00E548A2"/>
    <w:rsid w:val="00E54BE5"/>
    <w:rsid w:val="00E54D13"/>
    <w:rsid w:val="00E55BA9"/>
    <w:rsid w:val="00E55DF0"/>
    <w:rsid w:val="00E56469"/>
    <w:rsid w:val="00E56C56"/>
    <w:rsid w:val="00E56C9C"/>
    <w:rsid w:val="00E62091"/>
    <w:rsid w:val="00E63D3D"/>
    <w:rsid w:val="00E64561"/>
    <w:rsid w:val="00E648C4"/>
    <w:rsid w:val="00E66A05"/>
    <w:rsid w:val="00E73F4E"/>
    <w:rsid w:val="00E759E6"/>
    <w:rsid w:val="00E76E14"/>
    <w:rsid w:val="00E8083E"/>
    <w:rsid w:val="00E80EBC"/>
    <w:rsid w:val="00E81486"/>
    <w:rsid w:val="00E81AFA"/>
    <w:rsid w:val="00E82AF0"/>
    <w:rsid w:val="00E842C5"/>
    <w:rsid w:val="00E8629A"/>
    <w:rsid w:val="00E86CBD"/>
    <w:rsid w:val="00E9042D"/>
    <w:rsid w:val="00E9084C"/>
    <w:rsid w:val="00E91218"/>
    <w:rsid w:val="00E912DA"/>
    <w:rsid w:val="00E913CE"/>
    <w:rsid w:val="00E9160B"/>
    <w:rsid w:val="00E916D2"/>
    <w:rsid w:val="00E91C26"/>
    <w:rsid w:val="00E9268D"/>
    <w:rsid w:val="00E92E46"/>
    <w:rsid w:val="00E9388E"/>
    <w:rsid w:val="00E938D0"/>
    <w:rsid w:val="00E939E6"/>
    <w:rsid w:val="00E94592"/>
    <w:rsid w:val="00E951C8"/>
    <w:rsid w:val="00E964CC"/>
    <w:rsid w:val="00EA0617"/>
    <w:rsid w:val="00EA0DD1"/>
    <w:rsid w:val="00EA18C8"/>
    <w:rsid w:val="00EA1E41"/>
    <w:rsid w:val="00EA272F"/>
    <w:rsid w:val="00EA3768"/>
    <w:rsid w:val="00EA48A1"/>
    <w:rsid w:val="00EA4EBE"/>
    <w:rsid w:val="00EA5914"/>
    <w:rsid w:val="00EA6044"/>
    <w:rsid w:val="00EA62C0"/>
    <w:rsid w:val="00EA6F3A"/>
    <w:rsid w:val="00EB0B6E"/>
    <w:rsid w:val="00EB0CD0"/>
    <w:rsid w:val="00EB1134"/>
    <w:rsid w:val="00EB1142"/>
    <w:rsid w:val="00EB1B4E"/>
    <w:rsid w:val="00EB2032"/>
    <w:rsid w:val="00EB2C4D"/>
    <w:rsid w:val="00EB303A"/>
    <w:rsid w:val="00EB3355"/>
    <w:rsid w:val="00EB4977"/>
    <w:rsid w:val="00EB50C5"/>
    <w:rsid w:val="00EB5A10"/>
    <w:rsid w:val="00EB5E20"/>
    <w:rsid w:val="00EB6142"/>
    <w:rsid w:val="00EB7587"/>
    <w:rsid w:val="00EC0443"/>
    <w:rsid w:val="00EC16A5"/>
    <w:rsid w:val="00EC1A49"/>
    <w:rsid w:val="00EC1F89"/>
    <w:rsid w:val="00EC31F6"/>
    <w:rsid w:val="00EC35A3"/>
    <w:rsid w:val="00EC384F"/>
    <w:rsid w:val="00EC3A05"/>
    <w:rsid w:val="00EC4742"/>
    <w:rsid w:val="00EC52F6"/>
    <w:rsid w:val="00EC5CC1"/>
    <w:rsid w:val="00EC6311"/>
    <w:rsid w:val="00EC68BD"/>
    <w:rsid w:val="00EC7203"/>
    <w:rsid w:val="00EC72DB"/>
    <w:rsid w:val="00ED0AF4"/>
    <w:rsid w:val="00ED0DE0"/>
    <w:rsid w:val="00ED10E7"/>
    <w:rsid w:val="00ED129B"/>
    <w:rsid w:val="00ED3603"/>
    <w:rsid w:val="00ED6BF1"/>
    <w:rsid w:val="00ED6FC3"/>
    <w:rsid w:val="00ED7C82"/>
    <w:rsid w:val="00ED7ED7"/>
    <w:rsid w:val="00EE0AF0"/>
    <w:rsid w:val="00EE1AAE"/>
    <w:rsid w:val="00EE360D"/>
    <w:rsid w:val="00EE5E64"/>
    <w:rsid w:val="00EE5FBC"/>
    <w:rsid w:val="00EE7104"/>
    <w:rsid w:val="00EE7145"/>
    <w:rsid w:val="00EF11D5"/>
    <w:rsid w:val="00EF132B"/>
    <w:rsid w:val="00EF1857"/>
    <w:rsid w:val="00EF2756"/>
    <w:rsid w:val="00EF356E"/>
    <w:rsid w:val="00EF5153"/>
    <w:rsid w:val="00EF6911"/>
    <w:rsid w:val="00EF6C53"/>
    <w:rsid w:val="00EF7816"/>
    <w:rsid w:val="00EF7A40"/>
    <w:rsid w:val="00EF7B42"/>
    <w:rsid w:val="00F01FE3"/>
    <w:rsid w:val="00F02D03"/>
    <w:rsid w:val="00F033A3"/>
    <w:rsid w:val="00F03D4E"/>
    <w:rsid w:val="00F0405E"/>
    <w:rsid w:val="00F048A5"/>
    <w:rsid w:val="00F06775"/>
    <w:rsid w:val="00F06914"/>
    <w:rsid w:val="00F07CCD"/>
    <w:rsid w:val="00F07FF7"/>
    <w:rsid w:val="00F10794"/>
    <w:rsid w:val="00F10BA2"/>
    <w:rsid w:val="00F13149"/>
    <w:rsid w:val="00F153DD"/>
    <w:rsid w:val="00F16DC6"/>
    <w:rsid w:val="00F17A61"/>
    <w:rsid w:val="00F20D87"/>
    <w:rsid w:val="00F21177"/>
    <w:rsid w:val="00F215FA"/>
    <w:rsid w:val="00F21735"/>
    <w:rsid w:val="00F2185F"/>
    <w:rsid w:val="00F22533"/>
    <w:rsid w:val="00F2458B"/>
    <w:rsid w:val="00F2464C"/>
    <w:rsid w:val="00F2587F"/>
    <w:rsid w:val="00F26880"/>
    <w:rsid w:val="00F26F4A"/>
    <w:rsid w:val="00F274C8"/>
    <w:rsid w:val="00F27562"/>
    <w:rsid w:val="00F30D56"/>
    <w:rsid w:val="00F31396"/>
    <w:rsid w:val="00F31A02"/>
    <w:rsid w:val="00F35066"/>
    <w:rsid w:val="00F35FBA"/>
    <w:rsid w:val="00F3688E"/>
    <w:rsid w:val="00F36A4B"/>
    <w:rsid w:val="00F378F6"/>
    <w:rsid w:val="00F37FEC"/>
    <w:rsid w:val="00F40BBA"/>
    <w:rsid w:val="00F4124D"/>
    <w:rsid w:val="00F43467"/>
    <w:rsid w:val="00F4393C"/>
    <w:rsid w:val="00F440FE"/>
    <w:rsid w:val="00F443F1"/>
    <w:rsid w:val="00F4488E"/>
    <w:rsid w:val="00F45320"/>
    <w:rsid w:val="00F45437"/>
    <w:rsid w:val="00F465F7"/>
    <w:rsid w:val="00F46644"/>
    <w:rsid w:val="00F46691"/>
    <w:rsid w:val="00F46B94"/>
    <w:rsid w:val="00F47410"/>
    <w:rsid w:val="00F47B57"/>
    <w:rsid w:val="00F504E9"/>
    <w:rsid w:val="00F50F88"/>
    <w:rsid w:val="00F510F8"/>
    <w:rsid w:val="00F53252"/>
    <w:rsid w:val="00F5337B"/>
    <w:rsid w:val="00F54075"/>
    <w:rsid w:val="00F54588"/>
    <w:rsid w:val="00F54B76"/>
    <w:rsid w:val="00F54C2A"/>
    <w:rsid w:val="00F5522F"/>
    <w:rsid w:val="00F56434"/>
    <w:rsid w:val="00F612FE"/>
    <w:rsid w:val="00F61596"/>
    <w:rsid w:val="00F62549"/>
    <w:rsid w:val="00F625C3"/>
    <w:rsid w:val="00F63307"/>
    <w:rsid w:val="00F63AE3"/>
    <w:rsid w:val="00F64CEF"/>
    <w:rsid w:val="00F6543C"/>
    <w:rsid w:val="00F667C5"/>
    <w:rsid w:val="00F6691B"/>
    <w:rsid w:val="00F66D83"/>
    <w:rsid w:val="00F6729E"/>
    <w:rsid w:val="00F70FAF"/>
    <w:rsid w:val="00F7181E"/>
    <w:rsid w:val="00F71AA1"/>
    <w:rsid w:val="00F72785"/>
    <w:rsid w:val="00F738DC"/>
    <w:rsid w:val="00F73AF5"/>
    <w:rsid w:val="00F744A2"/>
    <w:rsid w:val="00F74830"/>
    <w:rsid w:val="00F74B80"/>
    <w:rsid w:val="00F75E3D"/>
    <w:rsid w:val="00F76132"/>
    <w:rsid w:val="00F76806"/>
    <w:rsid w:val="00F7778A"/>
    <w:rsid w:val="00F80014"/>
    <w:rsid w:val="00F819EA"/>
    <w:rsid w:val="00F824F5"/>
    <w:rsid w:val="00F82640"/>
    <w:rsid w:val="00F82859"/>
    <w:rsid w:val="00F82AB7"/>
    <w:rsid w:val="00F8427E"/>
    <w:rsid w:val="00F84297"/>
    <w:rsid w:val="00F85E56"/>
    <w:rsid w:val="00F86B87"/>
    <w:rsid w:val="00F91D6C"/>
    <w:rsid w:val="00F94D73"/>
    <w:rsid w:val="00F9554D"/>
    <w:rsid w:val="00F95E1C"/>
    <w:rsid w:val="00F96408"/>
    <w:rsid w:val="00F96E25"/>
    <w:rsid w:val="00F96F1E"/>
    <w:rsid w:val="00F97E6D"/>
    <w:rsid w:val="00FA070D"/>
    <w:rsid w:val="00FA1183"/>
    <w:rsid w:val="00FA1958"/>
    <w:rsid w:val="00FA1CF2"/>
    <w:rsid w:val="00FA430B"/>
    <w:rsid w:val="00FA4A4F"/>
    <w:rsid w:val="00FA4D46"/>
    <w:rsid w:val="00FA5772"/>
    <w:rsid w:val="00FB0BED"/>
    <w:rsid w:val="00FB323F"/>
    <w:rsid w:val="00FB3963"/>
    <w:rsid w:val="00FB3F7A"/>
    <w:rsid w:val="00FB3FAF"/>
    <w:rsid w:val="00FB4323"/>
    <w:rsid w:val="00FB49E8"/>
    <w:rsid w:val="00FB5204"/>
    <w:rsid w:val="00FB6DD6"/>
    <w:rsid w:val="00FB763E"/>
    <w:rsid w:val="00FC080D"/>
    <w:rsid w:val="00FC3936"/>
    <w:rsid w:val="00FC3B73"/>
    <w:rsid w:val="00FC5229"/>
    <w:rsid w:val="00FC692A"/>
    <w:rsid w:val="00FC799C"/>
    <w:rsid w:val="00FC7E3F"/>
    <w:rsid w:val="00FD01F5"/>
    <w:rsid w:val="00FD1B8C"/>
    <w:rsid w:val="00FD2134"/>
    <w:rsid w:val="00FD6C75"/>
    <w:rsid w:val="00FD7B3C"/>
    <w:rsid w:val="00FE1583"/>
    <w:rsid w:val="00FE270E"/>
    <w:rsid w:val="00FE2843"/>
    <w:rsid w:val="00FE2965"/>
    <w:rsid w:val="00FE3BEA"/>
    <w:rsid w:val="00FE4279"/>
    <w:rsid w:val="00FE45C5"/>
    <w:rsid w:val="00FE45F8"/>
    <w:rsid w:val="00FE6E08"/>
    <w:rsid w:val="00FF23C2"/>
    <w:rsid w:val="00FF380D"/>
    <w:rsid w:val="00FF5696"/>
    <w:rsid w:val="00FF5AA0"/>
    <w:rsid w:val="00FF6058"/>
    <w:rsid w:val="00FF6145"/>
    <w:rsid w:val="00FF7023"/>
    <w:rsid w:val="00FF7A51"/>
    <w:rsid w:val="00FF7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135"/>
    <w:pPr>
      <w:ind w:firstLine="709"/>
      <w:jc w:val="both"/>
    </w:pPr>
    <w:rPr>
      <w:rFonts w:ascii="Times New Roman" w:eastAsia="Times New Roman" w:hAnsi="Times New Roman"/>
      <w:sz w:val="28"/>
      <w:szCs w:val="22"/>
      <w:lang w:eastAsia="en-US"/>
    </w:rPr>
  </w:style>
  <w:style w:type="paragraph" w:styleId="1">
    <w:name w:val="heading 1"/>
    <w:basedOn w:val="a"/>
    <w:next w:val="a"/>
    <w:link w:val="10"/>
    <w:uiPriority w:val="99"/>
    <w:qFormat/>
    <w:locked/>
    <w:rsid w:val="003A0DD7"/>
    <w:pPr>
      <w:keepNext/>
      <w:numPr>
        <w:numId w:val="1"/>
      </w:numPr>
      <w:spacing w:before="120" w:after="60"/>
      <w:jc w:val="center"/>
      <w:outlineLvl w:val="0"/>
    </w:pPr>
    <w:rPr>
      <w:b/>
      <w:bCs/>
      <w:kern w:val="32"/>
      <w:szCs w:val="28"/>
      <w:lang/>
    </w:rPr>
  </w:style>
  <w:style w:type="paragraph" w:styleId="3">
    <w:name w:val="heading 3"/>
    <w:basedOn w:val="a"/>
    <w:next w:val="a"/>
    <w:link w:val="30"/>
    <w:semiHidden/>
    <w:unhideWhenUsed/>
    <w:qFormat/>
    <w:locked/>
    <w:rsid w:val="009F7927"/>
    <w:pPr>
      <w:keepNext/>
      <w:spacing w:before="240" w:after="60"/>
      <w:outlineLvl w:val="2"/>
    </w:pPr>
    <w:rPr>
      <w:rFonts w:ascii="Cambria" w:hAnsi="Cambria"/>
      <w:b/>
      <w:bCs/>
      <w:sz w:val="26"/>
      <w:szCs w:val="26"/>
      <w:lang/>
    </w:rPr>
  </w:style>
  <w:style w:type="paragraph" w:styleId="4">
    <w:name w:val="heading 4"/>
    <w:basedOn w:val="a"/>
    <w:next w:val="a"/>
    <w:link w:val="40"/>
    <w:semiHidden/>
    <w:unhideWhenUsed/>
    <w:qFormat/>
    <w:locked/>
    <w:rsid w:val="009F7927"/>
    <w:pPr>
      <w:keepNext/>
      <w:spacing w:before="240" w:after="60"/>
      <w:outlineLvl w:val="3"/>
    </w:pPr>
    <w:rPr>
      <w:rFonts w:ascii="Calibri" w:hAnsi="Calibri"/>
      <w:b/>
      <w:bCs/>
      <w:szCs w:val="28"/>
      <w:lang/>
    </w:rPr>
  </w:style>
  <w:style w:type="paragraph" w:styleId="7">
    <w:name w:val="heading 7"/>
    <w:basedOn w:val="a"/>
    <w:next w:val="a"/>
    <w:link w:val="70"/>
    <w:semiHidden/>
    <w:unhideWhenUsed/>
    <w:qFormat/>
    <w:locked/>
    <w:rsid w:val="009F7927"/>
    <w:pPr>
      <w:spacing w:before="240" w:after="60"/>
      <w:outlineLvl w:val="6"/>
    </w:pPr>
    <w:rPr>
      <w:rFonts w:ascii="Calibri" w:hAnsi="Calibri"/>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32532C"/>
    <w:pPr>
      <w:tabs>
        <w:tab w:val="center" w:pos="4677"/>
        <w:tab w:val="right" w:pos="9355"/>
      </w:tabs>
    </w:pPr>
    <w:rPr>
      <w:rFonts w:eastAsia="Calibri"/>
      <w:szCs w:val="20"/>
      <w:lang/>
    </w:rPr>
  </w:style>
  <w:style w:type="character" w:customStyle="1" w:styleId="a4">
    <w:name w:val="Верхний колонтитул Знак"/>
    <w:link w:val="a3"/>
    <w:uiPriority w:val="99"/>
    <w:locked/>
    <w:rsid w:val="0032532C"/>
    <w:rPr>
      <w:rFonts w:ascii="Times New Roman" w:hAnsi="Times New Roman" w:cs="Times New Roman"/>
      <w:sz w:val="28"/>
    </w:rPr>
  </w:style>
  <w:style w:type="paragraph" w:styleId="a5">
    <w:name w:val="footer"/>
    <w:basedOn w:val="a"/>
    <w:link w:val="a6"/>
    <w:rsid w:val="0032532C"/>
    <w:pPr>
      <w:tabs>
        <w:tab w:val="center" w:pos="4677"/>
        <w:tab w:val="right" w:pos="9355"/>
      </w:tabs>
    </w:pPr>
    <w:rPr>
      <w:rFonts w:eastAsia="Calibri"/>
      <w:szCs w:val="20"/>
      <w:lang/>
    </w:rPr>
  </w:style>
  <w:style w:type="character" w:customStyle="1" w:styleId="a6">
    <w:name w:val="Нижний колонтитул Знак"/>
    <w:link w:val="a5"/>
    <w:locked/>
    <w:rsid w:val="0032532C"/>
    <w:rPr>
      <w:rFonts w:ascii="Times New Roman" w:hAnsi="Times New Roman" w:cs="Times New Roman"/>
      <w:sz w:val="28"/>
    </w:rPr>
  </w:style>
  <w:style w:type="paragraph" w:customStyle="1" w:styleId="ConsPlusNormal">
    <w:name w:val="ConsPlusNormal"/>
    <w:rsid w:val="0015601B"/>
    <w:pPr>
      <w:widowControl w:val="0"/>
      <w:autoSpaceDE w:val="0"/>
      <w:autoSpaceDN w:val="0"/>
      <w:adjustRightInd w:val="0"/>
      <w:ind w:firstLine="720"/>
    </w:pPr>
    <w:rPr>
      <w:rFonts w:ascii="Arial" w:hAnsi="Arial" w:cs="Arial"/>
    </w:rPr>
  </w:style>
  <w:style w:type="paragraph" w:customStyle="1" w:styleId="ListParagraph">
    <w:name w:val="List Paragraph"/>
    <w:basedOn w:val="a"/>
    <w:rsid w:val="00095323"/>
    <w:pPr>
      <w:tabs>
        <w:tab w:val="left" w:pos="1276"/>
      </w:tabs>
    </w:pPr>
    <w:rPr>
      <w:szCs w:val="28"/>
    </w:rPr>
  </w:style>
  <w:style w:type="character" w:styleId="a7">
    <w:name w:val="annotation reference"/>
    <w:semiHidden/>
    <w:rsid w:val="00A02D65"/>
    <w:rPr>
      <w:rFonts w:cs="Times New Roman"/>
      <w:sz w:val="16"/>
      <w:szCs w:val="16"/>
    </w:rPr>
  </w:style>
  <w:style w:type="paragraph" w:styleId="a8">
    <w:name w:val="annotation text"/>
    <w:basedOn w:val="a"/>
    <w:link w:val="a9"/>
    <w:semiHidden/>
    <w:rsid w:val="00A02D65"/>
    <w:rPr>
      <w:rFonts w:eastAsia="Calibri"/>
      <w:sz w:val="20"/>
      <w:szCs w:val="20"/>
      <w:lang/>
    </w:rPr>
  </w:style>
  <w:style w:type="character" w:customStyle="1" w:styleId="a9">
    <w:name w:val="Текст примечания Знак"/>
    <w:link w:val="a8"/>
    <w:semiHidden/>
    <w:locked/>
    <w:rsid w:val="00A02D65"/>
    <w:rPr>
      <w:rFonts w:ascii="Times New Roman" w:hAnsi="Times New Roman" w:cs="Times New Roman"/>
      <w:sz w:val="20"/>
      <w:szCs w:val="20"/>
    </w:rPr>
  </w:style>
  <w:style w:type="paragraph" w:styleId="aa">
    <w:name w:val="annotation subject"/>
    <w:basedOn w:val="a8"/>
    <w:next w:val="a8"/>
    <w:link w:val="ab"/>
    <w:semiHidden/>
    <w:rsid w:val="00A02D65"/>
    <w:rPr>
      <w:b/>
      <w:bCs/>
    </w:rPr>
  </w:style>
  <w:style w:type="character" w:customStyle="1" w:styleId="ab">
    <w:name w:val="Тема примечания Знак"/>
    <w:link w:val="aa"/>
    <w:semiHidden/>
    <w:locked/>
    <w:rsid w:val="00A02D65"/>
    <w:rPr>
      <w:rFonts w:ascii="Times New Roman" w:hAnsi="Times New Roman" w:cs="Times New Roman"/>
      <w:b/>
      <w:bCs/>
      <w:sz w:val="20"/>
      <w:szCs w:val="20"/>
    </w:rPr>
  </w:style>
  <w:style w:type="paragraph" w:styleId="ac">
    <w:name w:val="Balloon Text"/>
    <w:basedOn w:val="a"/>
    <w:link w:val="ad"/>
    <w:semiHidden/>
    <w:rsid w:val="00A02D65"/>
    <w:rPr>
      <w:rFonts w:ascii="Tahoma" w:eastAsia="Calibri" w:hAnsi="Tahoma"/>
      <w:sz w:val="16"/>
      <w:szCs w:val="16"/>
      <w:lang/>
    </w:rPr>
  </w:style>
  <w:style w:type="character" w:customStyle="1" w:styleId="ad">
    <w:name w:val="Текст выноски Знак"/>
    <w:link w:val="ac"/>
    <w:semiHidden/>
    <w:locked/>
    <w:rsid w:val="00A02D65"/>
    <w:rPr>
      <w:rFonts w:ascii="Tahoma" w:hAnsi="Tahoma" w:cs="Tahoma"/>
      <w:sz w:val="16"/>
      <w:szCs w:val="16"/>
    </w:rPr>
  </w:style>
  <w:style w:type="paragraph" w:customStyle="1" w:styleId="11">
    <w:name w:val="Знак1"/>
    <w:basedOn w:val="a"/>
    <w:rsid w:val="00794BFD"/>
    <w:pPr>
      <w:spacing w:after="160" w:line="240" w:lineRule="exact"/>
      <w:ind w:firstLine="0"/>
      <w:jc w:val="left"/>
    </w:pPr>
    <w:rPr>
      <w:rFonts w:ascii="Verdana" w:hAnsi="Verdana"/>
      <w:sz w:val="20"/>
      <w:szCs w:val="20"/>
      <w:lang w:val="en-US"/>
    </w:rPr>
  </w:style>
  <w:style w:type="character" w:styleId="ae">
    <w:name w:val="page number"/>
    <w:basedOn w:val="a0"/>
    <w:rsid w:val="000E063B"/>
  </w:style>
  <w:style w:type="paragraph" w:styleId="af">
    <w:name w:val="Title"/>
    <w:basedOn w:val="a"/>
    <w:link w:val="af0"/>
    <w:qFormat/>
    <w:locked/>
    <w:rsid w:val="000E063B"/>
    <w:pPr>
      <w:ind w:firstLine="0"/>
      <w:jc w:val="center"/>
    </w:pPr>
    <w:rPr>
      <w:szCs w:val="20"/>
      <w:lang/>
    </w:rPr>
  </w:style>
  <w:style w:type="character" w:customStyle="1" w:styleId="af0">
    <w:name w:val="Название Знак"/>
    <w:link w:val="af"/>
    <w:rsid w:val="000E063B"/>
    <w:rPr>
      <w:rFonts w:ascii="Times New Roman" w:eastAsia="Times New Roman" w:hAnsi="Times New Roman"/>
      <w:sz w:val="28"/>
    </w:rPr>
  </w:style>
  <w:style w:type="paragraph" w:styleId="2">
    <w:name w:val="Body Text Indent 2"/>
    <w:basedOn w:val="a"/>
    <w:link w:val="20"/>
    <w:rsid w:val="000E063B"/>
    <w:pPr>
      <w:spacing w:after="120" w:line="480" w:lineRule="auto"/>
      <w:ind w:left="283" w:firstLine="0"/>
      <w:jc w:val="left"/>
    </w:pPr>
    <w:rPr>
      <w:sz w:val="24"/>
      <w:szCs w:val="24"/>
      <w:lang/>
    </w:rPr>
  </w:style>
  <w:style w:type="character" w:customStyle="1" w:styleId="20">
    <w:name w:val="Основной текст с отступом 2 Знак"/>
    <w:link w:val="2"/>
    <w:rsid w:val="000E063B"/>
    <w:rPr>
      <w:rFonts w:ascii="Times New Roman" w:eastAsia="Times New Roman" w:hAnsi="Times New Roman"/>
      <w:sz w:val="24"/>
      <w:szCs w:val="24"/>
    </w:rPr>
  </w:style>
  <w:style w:type="character" w:customStyle="1" w:styleId="10">
    <w:name w:val="Заголовок 1 Знак"/>
    <w:link w:val="1"/>
    <w:uiPriority w:val="99"/>
    <w:rsid w:val="003A0DD7"/>
    <w:rPr>
      <w:rFonts w:ascii="Times New Roman" w:eastAsia="Times New Roman" w:hAnsi="Times New Roman"/>
      <w:b/>
      <w:bCs/>
      <w:kern w:val="32"/>
      <w:sz w:val="28"/>
      <w:szCs w:val="28"/>
      <w:lang w:eastAsia="en-US"/>
    </w:rPr>
  </w:style>
  <w:style w:type="paragraph" w:styleId="12">
    <w:name w:val="toc 1"/>
    <w:basedOn w:val="a"/>
    <w:next w:val="a"/>
    <w:autoRedefine/>
    <w:uiPriority w:val="39"/>
    <w:locked/>
    <w:rsid w:val="002654F2"/>
    <w:pPr>
      <w:tabs>
        <w:tab w:val="left" w:pos="284"/>
        <w:tab w:val="left" w:pos="9639"/>
      </w:tabs>
      <w:spacing w:line="360" w:lineRule="auto"/>
      <w:ind w:left="426" w:right="565" w:hanging="426"/>
    </w:pPr>
    <w:rPr>
      <w:noProof/>
    </w:rPr>
  </w:style>
  <w:style w:type="character" w:styleId="af1">
    <w:name w:val="Hyperlink"/>
    <w:uiPriority w:val="99"/>
    <w:unhideWhenUsed/>
    <w:rsid w:val="00E56C9C"/>
    <w:rPr>
      <w:color w:val="0000FF"/>
      <w:u w:val="single"/>
    </w:rPr>
  </w:style>
  <w:style w:type="paragraph" w:styleId="af2">
    <w:name w:val="Normal (Web)"/>
    <w:basedOn w:val="a"/>
    <w:uiPriority w:val="99"/>
    <w:unhideWhenUsed/>
    <w:rsid w:val="00523E07"/>
    <w:pPr>
      <w:spacing w:before="100" w:beforeAutospacing="1" w:after="100" w:afterAutospacing="1"/>
      <w:ind w:firstLine="0"/>
      <w:jc w:val="left"/>
    </w:pPr>
    <w:rPr>
      <w:sz w:val="24"/>
      <w:szCs w:val="24"/>
      <w:lang w:eastAsia="ru-RU"/>
    </w:rPr>
  </w:style>
  <w:style w:type="character" w:styleId="af3">
    <w:name w:val="Strong"/>
    <w:uiPriority w:val="22"/>
    <w:qFormat/>
    <w:locked/>
    <w:rsid w:val="00523E07"/>
    <w:rPr>
      <w:b/>
      <w:bCs/>
    </w:rPr>
  </w:style>
  <w:style w:type="paragraph" w:customStyle="1" w:styleId="ConsPlusTitle">
    <w:name w:val="ConsPlusTitle"/>
    <w:uiPriority w:val="99"/>
    <w:rsid w:val="005747E6"/>
    <w:pPr>
      <w:widowControl w:val="0"/>
      <w:autoSpaceDE w:val="0"/>
      <w:autoSpaceDN w:val="0"/>
      <w:adjustRightInd w:val="0"/>
    </w:pPr>
    <w:rPr>
      <w:rFonts w:ascii="Arial" w:eastAsia="Times New Roman" w:hAnsi="Arial" w:cs="Arial"/>
      <w:b/>
      <w:bCs/>
    </w:rPr>
  </w:style>
  <w:style w:type="paragraph" w:styleId="af4">
    <w:name w:val="Body Text Indent"/>
    <w:basedOn w:val="a"/>
    <w:link w:val="af5"/>
    <w:rsid w:val="00390A1E"/>
    <w:pPr>
      <w:spacing w:after="120"/>
      <w:ind w:left="283"/>
    </w:pPr>
    <w:rPr>
      <w:lang/>
    </w:rPr>
  </w:style>
  <w:style w:type="character" w:customStyle="1" w:styleId="af5">
    <w:name w:val="Основной текст с отступом Знак"/>
    <w:link w:val="af4"/>
    <w:rsid w:val="00390A1E"/>
    <w:rPr>
      <w:rFonts w:ascii="Times New Roman" w:eastAsia="Times New Roman" w:hAnsi="Times New Roman"/>
      <w:sz w:val="28"/>
      <w:szCs w:val="22"/>
      <w:lang w:eastAsia="en-US"/>
    </w:rPr>
  </w:style>
  <w:style w:type="character" w:styleId="af6">
    <w:name w:val="Emphasis"/>
    <w:qFormat/>
    <w:locked/>
    <w:rsid w:val="00432FA5"/>
    <w:rPr>
      <w:rFonts w:ascii="Times New Roman" w:hAnsi="Times New Roman"/>
      <w:sz w:val="28"/>
      <w:szCs w:val="28"/>
    </w:rPr>
  </w:style>
  <w:style w:type="character" w:customStyle="1" w:styleId="30">
    <w:name w:val="Заголовок 3 Знак"/>
    <w:link w:val="3"/>
    <w:semiHidden/>
    <w:rsid w:val="009F7927"/>
    <w:rPr>
      <w:rFonts w:ascii="Cambria" w:eastAsia="Times New Roman" w:hAnsi="Cambria" w:cs="Times New Roman"/>
      <w:b/>
      <w:bCs/>
      <w:sz w:val="26"/>
      <w:szCs w:val="26"/>
      <w:lang w:eastAsia="en-US"/>
    </w:rPr>
  </w:style>
  <w:style w:type="character" w:customStyle="1" w:styleId="40">
    <w:name w:val="Заголовок 4 Знак"/>
    <w:link w:val="4"/>
    <w:semiHidden/>
    <w:rsid w:val="009F7927"/>
    <w:rPr>
      <w:rFonts w:ascii="Calibri" w:eastAsia="Times New Roman" w:hAnsi="Calibri" w:cs="Times New Roman"/>
      <w:b/>
      <w:bCs/>
      <w:sz w:val="28"/>
      <w:szCs w:val="28"/>
      <w:lang w:eastAsia="en-US"/>
    </w:rPr>
  </w:style>
  <w:style w:type="character" w:customStyle="1" w:styleId="70">
    <w:name w:val="Заголовок 7 Знак"/>
    <w:link w:val="7"/>
    <w:semiHidden/>
    <w:rsid w:val="009F7927"/>
    <w:rPr>
      <w:rFonts w:ascii="Calibri" w:eastAsia="Times New Roman" w:hAnsi="Calibri" w:cs="Times New Roman"/>
      <w:sz w:val="24"/>
      <w:szCs w:val="24"/>
      <w:lang w:eastAsia="en-US"/>
    </w:rPr>
  </w:style>
  <w:style w:type="table" w:styleId="af7">
    <w:name w:val="Table Grid"/>
    <w:basedOn w:val="a1"/>
    <w:locked/>
    <w:rsid w:val="00210A51"/>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unhideWhenUsed/>
    <w:qFormat/>
    <w:rsid w:val="006256C5"/>
    <w:pPr>
      <w:ind w:firstLine="0"/>
      <w:jc w:val="left"/>
    </w:pPr>
    <w:rPr>
      <w:sz w:val="20"/>
      <w:szCs w:val="24"/>
      <w:lang/>
    </w:rPr>
  </w:style>
  <w:style w:type="character" w:customStyle="1" w:styleId="af9">
    <w:name w:val="Текст сноски Знак"/>
    <w:link w:val="af8"/>
    <w:uiPriority w:val="99"/>
    <w:rsid w:val="006256C5"/>
    <w:rPr>
      <w:rFonts w:ascii="Times New Roman" w:eastAsia="Times New Roman" w:hAnsi="Times New Roman"/>
      <w:szCs w:val="24"/>
      <w:lang/>
    </w:rPr>
  </w:style>
  <w:style w:type="character" w:styleId="afa">
    <w:name w:val="footnote reference"/>
    <w:aliases w:val="текст сноски"/>
    <w:uiPriority w:val="99"/>
    <w:unhideWhenUsed/>
    <w:rsid w:val="006256C5"/>
    <w:rPr>
      <w:vertAlign w:val="superscript"/>
    </w:rPr>
  </w:style>
  <w:style w:type="paragraph" w:styleId="afb">
    <w:name w:val="Body Text"/>
    <w:basedOn w:val="a"/>
    <w:link w:val="afc"/>
    <w:rsid w:val="002E75F5"/>
    <w:pPr>
      <w:spacing w:after="120"/>
    </w:pPr>
    <w:rPr>
      <w:lang/>
    </w:rPr>
  </w:style>
  <w:style w:type="character" w:customStyle="1" w:styleId="afc">
    <w:name w:val="Основной текст Знак"/>
    <w:link w:val="afb"/>
    <w:rsid w:val="002E75F5"/>
    <w:rPr>
      <w:rFonts w:ascii="Times New Roman" w:eastAsia="Times New Roman" w:hAnsi="Times New Roman"/>
      <w:sz w:val="28"/>
      <w:szCs w:val="22"/>
      <w:lang w:eastAsia="en-US"/>
    </w:rPr>
  </w:style>
  <w:style w:type="paragraph" w:styleId="afd">
    <w:name w:val="TOC Heading"/>
    <w:basedOn w:val="1"/>
    <w:next w:val="a"/>
    <w:uiPriority w:val="39"/>
    <w:semiHidden/>
    <w:unhideWhenUsed/>
    <w:qFormat/>
    <w:rsid w:val="00CE3D44"/>
    <w:pPr>
      <w:keepLines/>
      <w:numPr>
        <w:numId w:val="0"/>
      </w:numPr>
      <w:spacing w:before="480" w:after="0" w:line="276" w:lineRule="auto"/>
      <w:jc w:val="left"/>
      <w:outlineLvl w:val="9"/>
    </w:pPr>
    <w:rPr>
      <w:rFonts w:ascii="Cambria" w:hAnsi="Cambria"/>
      <w:color w:val="365F91"/>
      <w:kern w:val="0"/>
      <w:lang w:eastAsia="ru-RU"/>
    </w:rPr>
  </w:style>
  <w:style w:type="table" w:customStyle="1" w:styleId="13">
    <w:name w:val="Сетка таблицы1"/>
    <w:basedOn w:val="a1"/>
    <w:next w:val="af7"/>
    <w:uiPriority w:val="59"/>
    <w:rsid w:val="001B68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1B8C"/>
    <w:pPr>
      <w:autoSpaceDE w:val="0"/>
      <w:autoSpaceDN w:val="0"/>
      <w:adjustRightInd w:val="0"/>
    </w:pPr>
    <w:rPr>
      <w:rFonts w:ascii="Times New Roman" w:hAnsi="Times New Roman"/>
      <w:color w:val="000000"/>
      <w:sz w:val="24"/>
      <w:szCs w:val="24"/>
    </w:rPr>
  </w:style>
  <w:style w:type="character" w:customStyle="1" w:styleId="afe">
    <w:name w:val="Колонтитул"/>
    <w:rsid w:val="009E1B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rsid w:val="00C6643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C66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7pt-1pt">
    <w:name w:val="Основной текст (2) + 17 pt;Курсив;Интервал -1 pt"/>
    <w:rsid w:val="00C66430"/>
    <w:rPr>
      <w:rFonts w:ascii="Times New Roman" w:eastAsia="Times New Roman" w:hAnsi="Times New Roman" w:cs="Times New Roman"/>
      <w:b w:val="0"/>
      <w:bCs w:val="0"/>
      <w:i/>
      <w:iCs/>
      <w:smallCaps w:val="0"/>
      <w:strike w:val="0"/>
      <w:color w:val="000000"/>
      <w:spacing w:val="-20"/>
      <w:w w:val="100"/>
      <w:position w:val="0"/>
      <w:sz w:val="34"/>
      <w:szCs w:val="34"/>
      <w:u w:val="none"/>
      <w:lang w:val="en-US" w:eastAsia="en-US" w:bidi="en-US"/>
    </w:rPr>
  </w:style>
  <w:style w:type="character" w:customStyle="1" w:styleId="24">
    <w:name w:val="Основной текст (24)_"/>
    <w:link w:val="240"/>
    <w:rsid w:val="00C66430"/>
    <w:rPr>
      <w:rFonts w:ascii="Times New Roman" w:eastAsia="Times New Roman" w:hAnsi="Times New Roman"/>
      <w:i/>
      <w:iCs/>
      <w:sz w:val="15"/>
      <w:szCs w:val="15"/>
      <w:shd w:val="clear" w:color="auto" w:fill="FFFFFF"/>
    </w:rPr>
  </w:style>
  <w:style w:type="paragraph" w:customStyle="1" w:styleId="240">
    <w:name w:val="Основной текст (24)"/>
    <w:basedOn w:val="a"/>
    <w:link w:val="24"/>
    <w:rsid w:val="00C66430"/>
    <w:pPr>
      <w:widowControl w:val="0"/>
      <w:shd w:val="clear" w:color="auto" w:fill="FFFFFF"/>
      <w:spacing w:after="180" w:line="0" w:lineRule="atLeast"/>
      <w:ind w:firstLine="0"/>
      <w:jc w:val="left"/>
    </w:pPr>
    <w:rPr>
      <w:i/>
      <w:iCs/>
      <w:sz w:val="15"/>
      <w:szCs w:val="15"/>
      <w:lang/>
    </w:rPr>
  </w:style>
  <w:style w:type="character" w:customStyle="1" w:styleId="217pt">
    <w:name w:val="Основной текст (2) + 17 pt;Курсив"/>
    <w:rsid w:val="004D7642"/>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27">
    <w:name w:val="Основной текст (27)_"/>
    <w:rsid w:val="004D7642"/>
    <w:rPr>
      <w:rFonts w:ascii="Times New Roman" w:eastAsia="Times New Roman" w:hAnsi="Times New Roman" w:cs="Times New Roman"/>
      <w:b w:val="0"/>
      <w:bCs w:val="0"/>
      <w:i/>
      <w:iCs/>
      <w:smallCaps w:val="0"/>
      <w:strike w:val="0"/>
      <w:sz w:val="34"/>
      <w:szCs w:val="34"/>
      <w:u w:val="none"/>
    </w:rPr>
  </w:style>
  <w:style w:type="character" w:customStyle="1" w:styleId="270">
    <w:name w:val="Основной текст (27)"/>
    <w:rsid w:val="004D7642"/>
    <w:rPr>
      <w:rFonts w:ascii="Times New Roman" w:eastAsia="Times New Roman" w:hAnsi="Times New Roman" w:cs="Times New Roman"/>
      <w:b w:val="0"/>
      <w:bCs w:val="0"/>
      <w:i/>
      <w:iCs/>
      <w:smallCaps w:val="0"/>
      <w:strike/>
      <w:color w:val="000000"/>
      <w:spacing w:val="0"/>
      <w:w w:val="100"/>
      <w:position w:val="0"/>
      <w:sz w:val="34"/>
      <w:szCs w:val="34"/>
      <w:u w:val="none"/>
      <w:lang w:val="ru-RU" w:eastAsia="ru-RU" w:bidi="ru-RU"/>
    </w:rPr>
  </w:style>
  <w:style w:type="character" w:customStyle="1" w:styleId="2714pt">
    <w:name w:val="Основной текст (27) + 14 pt;Не курсив"/>
    <w:rsid w:val="004D764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8">
    <w:name w:val="Основной текст (28)_"/>
    <w:link w:val="280"/>
    <w:rsid w:val="004D7642"/>
    <w:rPr>
      <w:rFonts w:ascii="Times New Roman" w:eastAsia="Times New Roman" w:hAnsi="Times New Roman"/>
      <w:b/>
      <w:bCs/>
      <w:shd w:val="clear" w:color="auto" w:fill="FFFFFF"/>
    </w:rPr>
  </w:style>
  <w:style w:type="character" w:customStyle="1" w:styleId="29">
    <w:name w:val="Основной текст (29)_"/>
    <w:link w:val="290"/>
    <w:rsid w:val="004D7642"/>
    <w:rPr>
      <w:rFonts w:ascii="Bookman Old Style" w:eastAsia="Bookman Old Style" w:hAnsi="Bookman Old Style" w:cs="Bookman Old Style"/>
      <w:sz w:val="14"/>
      <w:szCs w:val="14"/>
      <w:shd w:val="clear" w:color="auto" w:fill="FFFFFF"/>
    </w:rPr>
  </w:style>
  <w:style w:type="paragraph" w:customStyle="1" w:styleId="280">
    <w:name w:val="Основной текст (28)"/>
    <w:basedOn w:val="a"/>
    <w:link w:val="28"/>
    <w:rsid w:val="004D7642"/>
    <w:pPr>
      <w:widowControl w:val="0"/>
      <w:shd w:val="clear" w:color="auto" w:fill="FFFFFF"/>
      <w:spacing w:after="120" w:line="0" w:lineRule="atLeast"/>
      <w:ind w:firstLine="0"/>
      <w:jc w:val="left"/>
    </w:pPr>
    <w:rPr>
      <w:b/>
      <w:bCs/>
      <w:sz w:val="20"/>
      <w:szCs w:val="20"/>
      <w:lang/>
    </w:rPr>
  </w:style>
  <w:style w:type="paragraph" w:customStyle="1" w:styleId="290">
    <w:name w:val="Основной текст (29)"/>
    <w:basedOn w:val="a"/>
    <w:link w:val="29"/>
    <w:rsid w:val="004D7642"/>
    <w:pPr>
      <w:widowControl w:val="0"/>
      <w:shd w:val="clear" w:color="auto" w:fill="FFFFFF"/>
      <w:spacing w:after="120" w:line="0" w:lineRule="atLeast"/>
      <w:ind w:firstLine="0"/>
      <w:jc w:val="left"/>
    </w:pPr>
    <w:rPr>
      <w:rFonts w:ascii="Bookman Old Style" w:eastAsia="Bookman Old Style" w:hAnsi="Bookman Old Style"/>
      <w:sz w:val="14"/>
      <w:szCs w:val="14"/>
      <w:lang/>
    </w:rPr>
  </w:style>
  <w:style w:type="character" w:customStyle="1" w:styleId="2Exact">
    <w:name w:val="Основной текст (2) Exact"/>
    <w:rsid w:val="000333C2"/>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link w:val="42"/>
    <w:rsid w:val="000333C2"/>
    <w:rPr>
      <w:rFonts w:ascii="Times New Roman" w:eastAsia="Times New Roman" w:hAnsi="Times New Roman"/>
      <w:i/>
      <w:iCs/>
      <w:sz w:val="28"/>
      <w:szCs w:val="28"/>
      <w:shd w:val="clear" w:color="auto" w:fill="FFFFFF"/>
    </w:rPr>
  </w:style>
  <w:style w:type="character" w:customStyle="1" w:styleId="23">
    <w:name w:val="Подпись к таблице (2)_"/>
    <w:rsid w:val="000333C2"/>
    <w:rPr>
      <w:rFonts w:ascii="Times New Roman" w:eastAsia="Times New Roman" w:hAnsi="Times New Roman" w:cs="Times New Roman"/>
      <w:b w:val="0"/>
      <w:bCs w:val="0"/>
      <w:i w:val="0"/>
      <w:iCs w:val="0"/>
      <w:smallCaps w:val="0"/>
      <w:strike w:val="0"/>
      <w:sz w:val="28"/>
      <w:szCs w:val="28"/>
      <w:u w:val="none"/>
    </w:rPr>
  </w:style>
  <w:style w:type="character" w:customStyle="1" w:styleId="295pt">
    <w:name w:val="Основной текст (2) + 9;5 pt;Полужирный"/>
    <w:rsid w:val="000333C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Подпись к таблице (2)"/>
    <w:rsid w:val="000333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Полужирный"/>
    <w:rsid w:val="000333C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ptExact">
    <w:name w:val="Основной текст (4) + Интервал 1 pt Exact"/>
    <w:rsid w:val="000333C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30Exact">
    <w:name w:val="Основной текст (30) Exact"/>
    <w:link w:val="300"/>
    <w:rsid w:val="000333C2"/>
    <w:rPr>
      <w:rFonts w:ascii="Times New Roman" w:eastAsia="Times New Roman" w:hAnsi="Times New Roman"/>
      <w:i/>
      <w:iCs/>
      <w:sz w:val="21"/>
      <w:szCs w:val="21"/>
      <w:shd w:val="clear" w:color="auto" w:fill="FFFFFF"/>
    </w:rPr>
  </w:style>
  <w:style w:type="paragraph" w:customStyle="1" w:styleId="42">
    <w:name w:val="Основной текст (4)"/>
    <w:basedOn w:val="a"/>
    <w:link w:val="41"/>
    <w:rsid w:val="000333C2"/>
    <w:pPr>
      <w:widowControl w:val="0"/>
      <w:shd w:val="clear" w:color="auto" w:fill="FFFFFF"/>
      <w:spacing w:before="420" w:after="2160" w:line="0" w:lineRule="atLeast"/>
      <w:ind w:firstLine="0"/>
      <w:jc w:val="right"/>
    </w:pPr>
    <w:rPr>
      <w:i/>
      <w:iCs/>
      <w:szCs w:val="28"/>
      <w:lang/>
    </w:rPr>
  </w:style>
  <w:style w:type="paragraph" w:customStyle="1" w:styleId="300">
    <w:name w:val="Основной текст (30)"/>
    <w:basedOn w:val="a"/>
    <w:link w:val="30Exact"/>
    <w:rsid w:val="000333C2"/>
    <w:pPr>
      <w:widowControl w:val="0"/>
      <w:shd w:val="clear" w:color="auto" w:fill="FFFFFF"/>
      <w:spacing w:after="120" w:line="0" w:lineRule="atLeast"/>
      <w:ind w:firstLine="0"/>
      <w:jc w:val="left"/>
    </w:pPr>
    <w:rPr>
      <w:i/>
      <w:iCs/>
      <w:sz w:val="21"/>
      <w:szCs w:val="21"/>
      <w:lang/>
    </w:rPr>
  </w:style>
  <w:style w:type="character" w:customStyle="1" w:styleId="aff">
    <w:name w:val="Основной текст_"/>
    <w:link w:val="26"/>
    <w:rsid w:val="000977A7"/>
    <w:rPr>
      <w:rFonts w:ascii="Times New Roman" w:eastAsia="Times New Roman" w:hAnsi="Times New Roman"/>
      <w:spacing w:val="1"/>
      <w:shd w:val="clear" w:color="auto" w:fill="FFFFFF"/>
    </w:rPr>
  </w:style>
  <w:style w:type="paragraph" w:customStyle="1" w:styleId="26">
    <w:name w:val="Основной текст2"/>
    <w:basedOn w:val="a"/>
    <w:link w:val="aff"/>
    <w:rsid w:val="000977A7"/>
    <w:pPr>
      <w:widowControl w:val="0"/>
      <w:shd w:val="clear" w:color="auto" w:fill="FFFFFF"/>
      <w:spacing w:before="240" w:line="317" w:lineRule="exact"/>
      <w:ind w:hanging="1580"/>
      <w:jc w:val="left"/>
    </w:pPr>
    <w:rPr>
      <w:spacing w:val="1"/>
      <w:sz w:val="20"/>
      <w:szCs w:val="20"/>
      <w:lang/>
    </w:rPr>
  </w:style>
  <w:style w:type="paragraph" w:styleId="aff0">
    <w:name w:val="List Paragraph"/>
    <w:basedOn w:val="a"/>
    <w:uiPriority w:val="34"/>
    <w:qFormat/>
    <w:rsid w:val="007250E6"/>
    <w:pPr>
      <w:ind w:left="720"/>
      <w:contextualSpacing/>
    </w:pPr>
  </w:style>
  <w:style w:type="paragraph" w:styleId="aff1">
    <w:name w:val="endnote text"/>
    <w:basedOn w:val="a"/>
    <w:link w:val="aff2"/>
    <w:rsid w:val="005D0151"/>
    <w:rPr>
      <w:sz w:val="20"/>
      <w:szCs w:val="20"/>
      <w:lang/>
    </w:rPr>
  </w:style>
  <w:style w:type="character" w:customStyle="1" w:styleId="aff2">
    <w:name w:val="Текст концевой сноски Знак"/>
    <w:link w:val="aff1"/>
    <w:rsid w:val="005D0151"/>
    <w:rPr>
      <w:rFonts w:ascii="Times New Roman" w:eastAsia="Times New Roman" w:hAnsi="Times New Roman"/>
      <w:lang w:eastAsia="en-US"/>
    </w:rPr>
  </w:style>
  <w:style w:type="character" w:styleId="aff3">
    <w:name w:val="endnote reference"/>
    <w:rsid w:val="005D0151"/>
    <w:rPr>
      <w:vertAlign w:val="superscript"/>
    </w:rPr>
  </w:style>
  <w:style w:type="paragraph" w:customStyle="1" w:styleId="210">
    <w:name w:val="Основной текст (2)1"/>
    <w:basedOn w:val="a"/>
    <w:uiPriority w:val="99"/>
    <w:rsid w:val="00F35FBA"/>
    <w:pPr>
      <w:shd w:val="clear" w:color="auto" w:fill="FFFFFF"/>
      <w:spacing w:after="420" w:line="240" w:lineRule="atLeast"/>
      <w:ind w:firstLine="0"/>
      <w:jc w:val="left"/>
    </w:pPr>
    <w:rPr>
      <w:sz w:val="27"/>
      <w:szCs w:val="27"/>
      <w:lang w:eastAsia="ru-RU"/>
    </w:rPr>
  </w:style>
  <w:style w:type="character" w:customStyle="1" w:styleId="aff4">
    <w:name w:val="Гипертекстовая ссылка"/>
    <w:uiPriority w:val="99"/>
    <w:rsid w:val="00163F80"/>
    <w:rPr>
      <w:rFonts w:cs="Times New Roman"/>
      <w:b w:val="0"/>
      <w:color w:val="106BBE"/>
    </w:rPr>
  </w:style>
  <w:style w:type="paragraph" w:customStyle="1" w:styleId="aff5">
    <w:name w:val="Нормальный (таблица)"/>
    <w:basedOn w:val="a"/>
    <w:next w:val="a"/>
    <w:uiPriority w:val="99"/>
    <w:rsid w:val="00163F80"/>
    <w:pPr>
      <w:widowControl w:val="0"/>
      <w:autoSpaceDE w:val="0"/>
      <w:autoSpaceDN w:val="0"/>
      <w:adjustRightInd w:val="0"/>
      <w:ind w:firstLine="0"/>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33564792">
      <w:bodyDiv w:val="1"/>
      <w:marLeft w:val="0"/>
      <w:marRight w:val="0"/>
      <w:marTop w:val="0"/>
      <w:marBottom w:val="0"/>
      <w:divBdr>
        <w:top w:val="none" w:sz="0" w:space="0" w:color="auto"/>
        <w:left w:val="none" w:sz="0" w:space="0" w:color="auto"/>
        <w:bottom w:val="none" w:sz="0" w:space="0" w:color="auto"/>
        <w:right w:val="none" w:sz="0" w:space="0" w:color="auto"/>
      </w:divBdr>
    </w:div>
    <w:div w:id="617100225">
      <w:bodyDiv w:val="1"/>
      <w:marLeft w:val="0"/>
      <w:marRight w:val="0"/>
      <w:marTop w:val="0"/>
      <w:marBottom w:val="0"/>
      <w:divBdr>
        <w:top w:val="none" w:sz="0" w:space="0" w:color="auto"/>
        <w:left w:val="none" w:sz="0" w:space="0" w:color="auto"/>
        <w:bottom w:val="none" w:sz="0" w:space="0" w:color="auto"/>
        <w:right w:val="none" w:sz="0" w:space="0" w:color="auto"/>
      </w:divBdr>
    </w:div>
    <w:div w:id="768084152">
      <w:bodyDiv w:val="1"/>
      <w:marLeft w:val="0"/>
      <w:marRight w:val="0"/>
      <w:marTop w:val="0"/>
      <w:marBottom w:val="0"/>
      <w:divBdr>
        <w:top w:val="none" w:sz="0" w:space="0" w:color="auto"/>
        <w:left w:val="none" w:sz="0" w:space="0" w:color="auto"/>
        <w:bottom w:val="none" w:sz="0" w:space="0" w:color="auto"/>
        <w:right w:val="none" w:sz="0" w:space="0" w:color="auto"/>
      </w:divBdr>
    </w:div>
    <w:div w:id="1474062370">
      <w:bodyDiv w:val="1"/>
      <w:marLeft w:val="0"/>
      <w:marRight w:val="0"/>
      <w:marTop w:val="0"/>
      <w:marBottom w:val="0"/>
      <w:divBdr>
        <w:top w:val="none" w:sz="0" w:space="0" w:color="auto"/>
        <w:left w:val="none" w:sz="0" w:space="0" w:color="auto"/>
        <w:bottom w:val="none" w:sz="0" w:space="0" w:color="auto"/>
        <w:right w:val="none" w:sz="0" w:space="0" w:color="auto"/>
      </w:divBdr>
    </w:div>
    <w:div w:id="16818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253464.18" TargetMode="External"/><Relationship Id="rId117" Type="http://schemas.openxmlformats.org/officeDocument/2006/relationships/hyperlink" Target="garantF1://70253464.93" TargetMode="External"/><Relationship Id="rId21" Type="http://schemas.openxmlformats.org/officeDocument/2006/relationships/hyperlink" Target="garantF1://70253464.18" TargetMode="External"/><Relationship Id="rId42" Type="http://schemas.openxmlformats.org/officeDocument/2006/relationships/hyperlink" Target="garantF1://12048517.0" TargetMode="External"/><Relationship Id="rId47" Type="http://schemas.openxmlformats.org/officeDocument/2006/relationships/hyperlink" Target="garantF1://70253464.842" TargetMode="External"/><Relationship Id="rId63" Type="http://schemas.openxmlformats.org/officeDocument/2006/relationships/hyperlink" Target="garantF1://70253464.83" TargetMode="External"/><Relationship Id="rId68" Type="http://schemas.openxmlformats.org/officeDocument/2006/relationships/hyperlink" Target="garantF1://70253464.94" TargetMode="External"/><Relationship Id="rId84" Type="http://schemas.openxmlformats.org/officeDocument/2006/relationships/hyperlink" Target="consultantplus://offline/ref=E0205C812A8F68D4F4962C5A3C9581E3265CFBC05C1EE124FFED911205C086CBDC5F2DDAA2976B4C01108DD10A8467566CF0817147a0S4N" TargetMode="External"/><Relationship Id="rId89" Type="http://schemas.openxmlformats.org/officeDocument/2006/relationships/hyperlink" Target="garantF1://70253464.32" TargetMode="External"/><Relationship Id="rId112" Type="http://schemas.openxmlformats.org/officeDocument/2006/relationships/hyperlink" Target="garantF1://70402258.0" TargetMode="External"/><Relationship Id="rId133" Type="http://schemas.openxmlformats.org/officeDocument/2006/relationships/hyperlink" Target="garantF1://70253464.53" TargetMode="External"/><Relationship Id="rId138" Type="http://schemas.openxmlformats.org/officeDocument/2006/relationships/hyperlink" Target="garantF1://70253464.82" TargetMode="External"/><Relationship Id="rId154" Type="http://schemas.openxmlformats.org/officeDocument/2006/relationships/hyperlink" Target="garantF1://70253464.34" TargetMode="External"/><Relationship Id="rId159" Type="http://schemas.openxmlformats.org/officeDocument/2006/relationships/hyperlink" Target="garantF1://70253464.34" TargetMode="External"/><Relationship Id="rId16" Type="http://schemas.openxmlformats.org/officeDocument/2006/relationships/hyperlink" Target="garantF1://70253464.20" TargetMode="External"/><Relationship Id="rId107" Type="http://schemas.openxmlformats.org/officeDocument/2006/relationships/hyperlink" Target="garantF1://70253464.34" TargetMode="External"/><Relationship Id="rId11" Type="http://schemas.openxmlformats.org/officeDocument/2006/relationships/hyperlink" Target="garantF1://70422254.0" TargetMode="External"/><Relationship Id="rId32" Type="http://schemas.openxmlformats.org/officeDocument/2006/relationships/hyperlink" Target="garantF1://70253464.56" TargetMode="External"/><Relationship Id="rId37" Type="http://schemas.openxmlformats.org/officeDocument/2006/relationships/hyperlink" Target="garantF1://70253464.74" TargetMode="External"/><Relationship Id="rId53" Type="http://schemas.openxmlformats.org/officeDocument/2006/relationships/hyperlink" Target="garantF1://70253464.31" TargetMode="External"/><Relationship Id="rId58" Type="http://schemas.openxmlformats.org/officeDocument/2006/relationships/hyperlink" Target="garantF1://70253464.34" TargetMode="External"/><Relationship Id="rId74" Type="http://schemas.openxmlformats.org/officeDocument/2006/relationships/hyperlink" Target="consultantplus://offline/ref=E0205C812A8F68D4F4962C5A3C9581E3265CFBC05C1EE124FFED911205C086CBDC5F2DDAA39E621E555F8C8D4FD1745764F083795B06F68AaDS7N" TargetMode="External"/><Relationship Id="rId79" Type="http://schemas.openxmlformats.org/officeDocument/2006/relationships/hyperlink" Target="consultantplus://offline/ref=E0205C812A8F68D4F4962C5A3C9581E3265CFBC05C1EE124FFED911205C086CBDC5F2DDAA39E6210535F8C8D4FD1745764F083795B06F68AaDS7N" TargetMode="External"/><Relationship Id="rId102" Type="http://schemas.openxmlformats.org/officeDocument/2006/relationships/hyperlink" Target="garantF1://70253464.54" TargetMode="External"/><Relationship Id="rId123" Type="http://schemas.openxmlformats.org/officeDocument/2006/relationships/hyperlink" Target="garantF1://70253464.53" TargetMode="External"/><Relationship Id="rId128" Type="http://schemas.openxmlformats.org/officeDocument/2006/relationships/hyperlink" Target="garantF1://70253464.32" TargetMode="External"/><Relationship Id="rId144" Type="http://schemas.openxmlformats.org/officeDocument/2006/relationships/hyperlink" Target="garantF1://70253464.95" TargetMode="External"/><Relationship Id="rId149" Type="http://schemas.openxmlformats.org/officeDocument/2006/relationships/hyperlink" Target="garantF1://10064072.523" TargetMode="External"/><Relationship Id="rId5" Type="http://schemas.openxmlformats.org/officeDocument/2006/relationships/webSettings" Target="webSettings.xml"/><Relationship Id="rId90" Type="http://schemas.openxmlformats.org/officeDocument/2006/relationships/hyperlink" Target="garantF1://70253464.53" TargetMode="External"/><Relationship Id="rId95" Type="http://schemas.openxmlformats.org/officeDocument/2006/relationships/hyperlink" Target="garantF1://70253464.29" TargetMode="External"/><Relationship Id="rId160" Type="http://schemas.openxmlformats.org/officeDocument/2006/relationships/hyperlink" Target="garantF1://70253464.94" TargetMode="External"/><Relationship Id="rId22" Type="http://schemas.openxmlformats.org/officeDocument/2006/relationships/hyperlink" Target="garantF1://70253464.22" TargetMode="External"/><Relationship Id="rId27" Type="http://schemas.openxmlformats.org/officeDocument/2006/relationships/hyperlink" Target="garantF1://70253464.22" TargetMode="External"/><Relationship Id="rId43" Type="http://schemas.openxmlformats.org/officeDocument/2006/relationships/hyperlink" Target="garantF1://70394456.1000" TargetMode="External"/><Relationship Id="rId48" Type="http://schemas.openxmlformats.org/officeDocument/2006/relationships/hyperlink" Target="garantF1://70253464.0" TargetMode="External"/><Relationship Id="rId64" Type="http://schemas.openxmlformats.org/officeDocument/2006/relationships/hyperlink" Target="garantF1://70253464.87" TargetMode="External"/><Relationship Id="rId69" Type="http://schemas.openxmlformats.org/officeDocument/2006/relationships/hyperlink" Target="garantF1://70253464.96" TargetMode="External"/><Relationship Id="rId113" Type="http://schemas.openxmlformats.org/officeDocument/2006/relationships/hyperlink" Target="garantF1://70253464.93" TargetMode="External"/><Relationship Id="rId118" Type="http://schemas.openxmlformats.org/officeDocument/2006/relationships/hyperlink" Target="garantF1://70253464.44" TargetMode="External"/><Relationship Id="rId134" Type="http://schemas.openxmlformats.org/officeDocument/2006/relationships/hyperlink" Target="garantF1://70253464.67" TargetMode="External"/><Relationship Id="rId139" Type="http://schemas.openxmlformats.org/officeDocument/2006/relationships/hyperlink" Target="garantF1://70253464.83" TargetMode="External"/><Relationship Id="rId80" Type="http://schemas.openxmlformats.org/officeDocument/2006/relationships/hyperlink" Target="consultantplus://offline/ref=E0205C812A8F68D4F4962C5A3C9581E3265CFBC05C1EE124FFED911205C086CBDC5F2DDAA39E6210555F8C8D4FD1745764F083795B06F68AaDS7N" TargetMode="External"/><Relationship Id="rId85" Type="http://schemas.openxmlformats.org/officeDocument/2006/relationships/hyperlink" Target="consultantplus://offline/ref=E0205C812A8F68D4F4962C5A3C9581E3265CFBC05C1EE124FFED911205C086CBDC5F2DDAA2966B4C01108DD10A8467566CF0817147a0S4N" TargetMode="External"/><Relationship Id="rId150" Type="http://schemas.openxmlformats.org/officeDocument/2006/relationships/hyperlink" Target="garantF1://10064072.782" TargetMode="External"/><Relationship Id="rId155" Type="http://schemas.openxmlformats.org/officeDocument/2006/relationships/hyperlink" Target="garantF1://70253464.94" TargetMode="External"/><Relationship Id="rId12" Type="http://schemas.openxmlformats.org/officeDocument/2006/relationships/hyperlink" Target="garantF1://70253464.19" TargetMode="External"/><Relationship Id="rId17" Type="http://schemas.openxmlformats.org/officeDocument/2006/relationships/hyperlink" Target="garantF1://70253464.112" TargetMode="External"/><Relationship Id="rId33" Type="http://schemas.openxmlformats.org/officeDocument/2006/relationships/hyperlink" Target="garantF1://70253464.57" TargetMode="External"/><Relationship Id="rId38" Type="http://schemas.openxmlformats.org/officeDocument/2006/relationships/hyperlink" Target="garantF1://70253464.83" TargetMode="External"/><Relationship Id="rId59" Type="http://schemas.openxmlformats.org/officeDocument/2006/relationships/hyperlink" Target="garantF1://70253464.44" TargetMode="External"/><Relationship Id="rId103" Type="http://schemas.openxmlformats.org/officeDocument/2006/relationships/hyperlink" Target="garantF1://70253464.78" TargetMode="External"/><Relationship Id="rId108" Type="http://schemas.openxmlformats.org/officeDocument/2006/relationships/hyperlink" Target="garantF1://70253464.45" TargetMode="External"/><Relationship Id="rId124" Type="http://schemas.openxmlformats.org/officeDocument/2006/relationships/hyperlink" Target="garantF1://70253464.67" TargetMode="External"/><Relationship Id="rId129" Type="http://schemas.openxmlformats.org/officeDocument/2006/relationships/hyperlink" Target="garantF1://70253464.53" TargetMode="External"/><Relationship Id="rId54" Type="http://schemas.openxmlformats.org/officeDocument/2006/relationships/hyperlink" Target="garantF1://70253464.33" TargetMode="External"/><Relationship Id="rId70" Type="http://schemas.openxmlformats.org/officeDocument/2006/relationships/hyperlink" Target="garantF1://70253464.0" TargetMode="External"/><Relationship Id="rId75" Type="http://schemas.openxmlformats.org/officeDocument/2006/relationships/hyperlink" Target="consultantplus://offline/ref=E0205C812A8F68D4F4962C5A3C9581E3265CFBC05C1EE124FFED911205C086CBDC5F2DDAA39E621F525F8C8D4FD1745764F083795B06F68AaDS7N" TargetMode="External"/><Relationship Id="rId91" Type="http://schemas.openxmlformats.org/officeDocument/2006/relationships/hyperlink" Target="garantF1://70253464.83" TargetMode="External"/><Relationship Id="rId96" Type="http://schemas.openxmlformats.org/officeDocument/2006/relationships/hyperlink" Target="garantF1://70253464.30" TargetMode="External"/><Relationship Id="rId140" Type="http://schemas.openxmlformats.org/officeDocument/2006/relationships/hyperlink" Target="garantF1://70253464.85" TargetMode="External"/><Relationship Id="rId145" Type="http://schemas.openxmlformats.org/officeDocument/2006/relationships/hyperlink" Target="garantF1://70420986.0" TargetMode="External"/><Relationship Id="rId161" Type="http://schemas.openxmlformats.org/officeDocument/2006/relationships/hyperlink" Target="garantF1://70253464.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0485834.0" TargetMode="External"/><Relationship Id="rId23" Type="http://schemas.openxmlformats.org/officeDocument/2006/relationships/hyperlink" Target="garantF1://70253464.93" TargetMode="External"/><Relationship Id="rId28" Type="http://schemas.openxmlformats.org/officeDocument/2006/relationships/hyperlink" Target="garantF1://70253464.18" TargetMode="External"/><Relationship Id="rId36" Type="http://schemas.openxmlformats.org/officeDocument/2006/relationships/hyperlink" Target="garantF1://70253464.72" TargetMode="External"/><Relationship Id="rId49" Type="http://schemas.openxmlformats.org/officeDocument/2006/relationships/hyperlink" Target="garantF1://70253464.22" TargetMode="External"/><Relationship Id="rId57" Type="http://schemas.openxmlformats.org/officeDocument/2006/relationships/hyperlink" Target="garantF1://70253464.7" TargetMode="External"/><Relationship Id="rId106" Type="http://schemas.openxmlformats.org/officeDocument/2006/relationships/hyperlink" Target="garantF1://70253464.93" TargetMode="External"/><Relationship Id="rId114" Type="http://schemas.openxmlformats.org/officeDocument/2006/relationships/hyperlink" Target="garantF1://70456906.0" TargetMode="External"/><Relationship Id="rId119" Type="http://schemas.openxmlformats.org/officeDocument/2006/relationships/hyperlink" Target="garantF1://70253464.45" TargetMode="External"/><Relationship Id="rId127" Type="http://schemas.openxmlformats.org/officeDocument/2006/relationships/hyperlink" Target="garantF1://70253464.83" TargetMode="External"/><Relationship Id="rId10" Type="http://schemas.openxmlformats.org/officeDocument/2006/relationships/hyperlink" Target="garantF1://70253464.25" TargetMode="External"/><Relationship Id="rId31" Type="http://schemas.openxmlformats.org/officeDocument/2006/relationships/hyperlink" Target="garantF1://70253464.49" TargetMode="External"/><Relationship Id="rId44" Type="http://schemas.openxmlformats.org/officeDocument/2006/relationships/hyperlink" Target="garantF1://70253464.562" TargetMode="External"/><Relationship Id="rId52" Type="http://schemas.openxmlformats.org/officeDocument/2006/relationships/hyperlink" Target="garantF1://70253464.21" TargetMode="External"/><Relationship Id="rId60" Type="http://schemas.openxmlformats.org/officeDocument/2006/relationships/hyperlink" Target="garantF1://70253464.50" TargetMode="External"/><Relationship Id="rId65" Type="http://schemas.openxmlformats.org/officeDocument/2006/relationships/hyperlink" Target="garantF1://70253464.96" TargetMode="External"/><Relationship Id="rId73" Type="http://schemas.openxmlformats.org/officeDocument/2006/relationships/hyperlink" Target="consultantplus://offline/ref=E0205C812A8F68D4F4962C5A3C9581E3265CFBC05C1EE124FFED911205C086CBDC5F2DDAA39E691D585F8C8D4FD1745764F083795B06F68AaDS7N" TargetMode="External"/><Relationship Id="rId78" Type="http://schemas.openxmlformats.org/officeDocument/2006/relationships/hyperlink" Target="consultantplus://offline/ref=E0205C812A8F68D4F4962C5A3C9581E3265CFBC05C1EE124FFED911205C086CBDC5F2DD9AB9434491401D5DD0B9A795E7AEC8373a4S5N" TargetMode="External"/><Relationship Id="rId81" Type="http://schemas.openxmlformats.org/officeDocument/2006/relationships/hyperlink" Target="consultantplus://offline/ref=E0205C812A8F68D4F4962C5A3C9581E3265CFBC05C1EE124FFED911205C086CBDC5F2DDAA39E6710545F8C8D4FD1745764F083795B06F68AaDS7N" TargetMode="External"/><Relationship Id="rId86" Type="http://schemas.openxmlformats.org/officeDocument/2006/relationships/hyperlink" Target="consultantplus://offline/ref=E0205C812A8F68D4F4962C5A3C9581E3265CFBC05C1EE124FFED911205C086CBDC5F2DDAA1976B4C01108DD10A8467566CF0817147a0S4N" TargetMode="External"/><Relationship Id="rId94" Type="http://schemas.openxmlformats.org/officeDocument/2006/relationships/hyperlink" Target="garantF1://70253464.28" TargetMode="External"/><Relationship Id="rId99" Type="http://schemas.openxmlformats.org/officeDocument/2006/relationships/hyperlink" Target="garantF1://70253464.78" TargetMode="External"/><Relationship Id="rId101" Type="http://schemas.openxmlformats.org/officeDocument/2006/relationships/hyperlink" Target="garantF1://70253464.90" TargetMode="External"/><Relationship Id="rId122" Type="http://schemas.openxmlformats.org/officeDocument/2006/relationships/hyperlink" Target="garantF1://70253464.31" TargetMode="External"/><Relationship Id="rId130" Type="http://schemas.openxmlformats.org/officeDocument/2006/relationships/hyperlink" Target="garantF1://70253464.83" TargetMode="External"/><Relationship Id="rId135" Type="http://schemas.openxmlformats.org/officeDocument/2006/relationships/hyperlink" Target="garantF1://70253464.68" TargetMode="External"/><Relationship Id="rId143" Type="http://schemas.openxmlformats.org/officeDocument/2006/relationships/hyperlink" Target="garantF1://70253464.34" TargetMode="External"/><Relationship Id="rId148" Type="http://schemas.openxmlformats.org/officeDocument/2006/relationships/hyperlink" Target="garantF1://10064072.310" TargetMode="External"/><Relationship Id="rId151" Type="http://schemas.openxmlformats.org/officeDocument/2006/relationships/hyperlink" Target="garantF1://70253464.95" TargetMode="External"/><Relationship Id="rId156" Type="http://schemas.openxmlformats.org/officeDocument/2006/relationships/hyperlink" Target="garantF1://70253464.34"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garantF1://56518439.0" TargetMode="External"/><Relationship Id="rId18" Type="http://schemas.openxmlformats.org/officeDocument/2006/relationships/hyperlink" Target="garantF1://70253464.21" TargetMode="External"/><Relationship Id="rId39" Type="http://schemas.openxmlformats.org/officeDocument/2006/relationships/hyperlink" Target="garantF1://70253464.84" TargetMode="External"/><Relationship Id="rId109" Type="http://schemas.openxmlformats.org/officeDocument/2006/relationships/hyperlink" Target="garantF1://70253464.54" TargetMode="External"/><Relationship Id="rId34" Type="http://schemas.openxmlformats.org/officeDocument/2006/relationships/hyperlink" Target="garantF1://70253464.59" TargetMode="External"/><Relationship Id="rId50" Type="http://schemas.openxmlformats.org/officeDocument/2006/relationships/hyperlink" Target="garantF1://70253464.31" TargetMode="External"/><Relationship Id="rId55" Type="http://schemas.openxmlformats.org/officeDocument/2006/relationships/hyperlink" Target="garantF1://12048517.17" TargetMode="External"/><Relationship Id="rId76" Type="http://schemas.openxmlformats.org/officeDocument/2006/relationships/hyperlink" Target="consultantplus://offline/ref=E0205C812A8F68D4F4962C5A3C9581E3265CFBC05C1EE124FFED911205C086CBDC5F2DDAA39E691E505F8C8D4FD1745764F083795B06F68AaDS7N" TargetMode="External"/><Relationship Id="rId97" Type="http://schemas.openxmlformats.org/officeDocument/2006/relationships/hyperlink" Target="garantF1://70253464.34" TargetMode="External"/><Relationship Id="rId104" Type="http://schemas.openxmlformats.org/officeDocument/2006/relationships/hyperlink" Target="garantF1://70253464.83" TargetMode="External"/><Relationship Id="rId120" Type="http://schemas.openxmlformats.org/officeDocument/2006/relationships/hyperlink" Target="garantF1://70253464.37" TargetMode="External"/><Relationship Id="rId125" Type="http://schemas.openxmlformats.org/officeDocument/2006/relationships/hyperlink" Target="garantF1://70253464.69" TargetMode="External"/><Relationship Id="rId141" Type="http://schemas.openxmlformats.org/officeDocument/2006/relationships/hyperlink" Target="garantF1://70253464.89" TargetMode="External"/><Relationship Id="rId146" Type="http://schemas.openxmlformats.org/officeDocument/2006/relationships/hyperlink" Target="garantF1://70253464.34" TargetMode="External"/><Relationship Id="rId7" Type="http://schemas.openxmlformats.org/officeDocument/2006/relationships/endnotes" Target="endnotes.xml"/><Relationship Id="rId71" Type="http://schemas.openxmlformats.org/officeDocument/2006/relationships/hyperlink" Target="consultantplus://offline/ref=E0205C812A8F68D4F4962C5A3C9581E3265CFBC05C1EE124FFED911205C086CBDC5F2DDAA39E691D565F8C8D4FD1745764F083795B06F68AaDS7N" TargetMode="External"/><Relationship Id="rId92" Type="http://schemas.openxmlformats.org/officeDocument/2006/relationships/hyperlink" Target="garantF1://70420984.0"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garantF1://70253464.24" TargetMode="External"/><Relationship Id="rId24" Type="http://schemas.openxmlformats.org/officeDocument/2006/relationships/hyperlink" Target="garantF1://70461468.0" TargetMode="External"/><Relationship Id="rId40" Type="http://schemas.openxmlformats.org/officeDocument/2006/relationships/hyperlink" Target="garantF1://12048517.18" TargetMode="External"/><Relationship Id="rId45" Type="http://schemas.openxmlformats.org/officeDocument/2006/relationships/hyperlink" Target="garantF1://70253464.572" TargetMode="External"/><Relationship Id="rId66" Type="http://schemas.openxmlformats.org/officeDocument/2006/relationships/hyperlink" Target="garantF1://70253464.0" TargetMode="External"/><Relationship Id="rId87" Type="http://schemas.openxmlformats.org/officeDocument/2006/relationships/hyperlink" Target="consultantplus://offline/ref=E0205C812A8F68D4F4962C5A3C9581E3265CFBC05C1EE124FFED911205C086CBDC5F2DDAA39D601A535F8C8D4FD1745764F083795B06F68AaDS7N" TargetMode="External"/><Relationship Id="rId110" Type="http://schemas.openxmlformats.org/officeDocument/2006/relationships/hyperlink" Target="garantF1://70253464.96" TargetMode="External"/><Relationship Id="rId115" Type="http://schemas.openxmlformats.org/officeDocument/2006/relationships/hyperlink" Target="garantF1://70253464.9314" TargetMode="External"/><Relationship Id="rId131" Type="http://schemas.openxmlformats.org/officeDocument/2006/relationships/hyperlink" Target="garantF1://70420984.0" TargetMode="External"/><Relationship Id="rId136" Type="http://schemas.openxmlformats.org/officeDocument/2006/relationships/hyperlink" Target="garantF1://70253464.69" TargetMode="External"/><Relationship Id="rId157" Type="http://schemas.openxmlformats.org/officeDocument/2006/relationships/hyperlink" Target="garantF1://70253464.94" TargetMode="External"/><Relationship Id="rId61" Type="http://schemas.openxmlformats.org/officeDocument/2006/relationships/hyperlink" Target="garantF1://70253464.64" TargetMode="External"/><Relationship Id="rId82" Type="http://schemas.openxmlformats.org/officeDocument/2006/relationships/hyperlink" Target="consultantplus://offline/ref=E0205C812A8F68D4F4962C5A3C9581E3265CFBC05C1EE124FFED911205C086CBDC5F2DDEA8CB315C0559D9DC1584714866EE81a7S1N" TargetMode="External"/><Relationship Id="rId152" Type="http://schemas.openxmlformats.org/officeDocument/2006/relationships/hyperlink" Target="garantF1://70253464.94" TargetMode="External"/><Relationship Id="rId19" Type="http://schemas.openxmlformats.org/officeDocument/2006/relationships/hyperlink" Target="consultantplus://offline/ref=9408C68817F08C9FBC09F02B01007A739289FC6B24404077DC0D61F156581D1DFE7ED9BD68ECE45341EBB52797347112220CCA600C57BFEDp7k8L" TargetMode="External"/><Relationship Id="rId14" Type="http://schemas.openxmlformats.org/officeDocument/2006/relationships/hyperlink" Target="garantF1://70253464.100" TargetMode="External"/><Relationship Id="rId30" Type="http://schemas.openxmlformats.org/officeDocument/2006/relationships/hyperlink" Target="garantF1://70253464.48" TargetMode="External"/><Relationship Id="rId35" Type="http://schemas.openxmlformats.org/officeDocument/2006/relationships/hyperlink" Target="garantF1://70253464.63" TargetMode="External"/><Relationship Id="rId56" Type="http://schemas.openxmlformats.org/officeDocument/2006/relationships/hyperlink" Target="garantF1://70253464.4" TargetMode="External"/><Relationship Id="rId77" Type="http://schemas.openxmlformats.org/officeDocument/2006/relationships/hyperlink" Target="consultantplus://offline/ref=E0205C812A8F68D4F4962C5A3C9581E3265CFBC05C1EE124FFED911205C086CBDC5F2DDAA39E691E515F8C8D4FD1745764F083795B06F68AaDS7N" TargetMode="External"/><Relationship Id="rId100" Type="http://schemas.openxmlformats.org/officeDocument/2006/relationships/hyperlink" Target="garantF1://70253464.83" TargetMode="External"/><Relationship Id="rId105" Type="http://schemas.openxmlformats.org/officeDocument/2006/relationships/hyperlink" Target="garantF1://70253464.90" TargetMode="External"/><Relationship Id="rId126" Type="http://schemas.openxmlformats.org/officeDocument/2006/relationships/hyperlink" Target="garantF1://70253464.78" TargetMode="External"/><Relationship Id="rId147" Type="http://schemas.openxmlformats.org/officeDocument/2006/relationships/hyperlink" Target="garantF1://70253464.95" TargetMode="External"/><Relationship Id="rId8" Type="http://schemas.openxmlformats.org/officeDocument/2006/relationships/header" Target="header1.xml"/><Relationship Id="rId51" Type="http://schemas.openxmlformats.org/officeDocument/2006/relationships/hyperlink" Target="garantF1://70762346.4" TargetMode="External"/><Relationship Id="rId72" Type="http://schemas.openxmlformats.org/officeDocument/2006/relationships/hyperlink" Target="consultantplus://offline/ref=E0205C812A8F68D4F4962C5A3C9581E3265CFBC05C1EE124FFED911205C086CBDC5F2DDAA39E691D575F8C8D4FD1745764F083795B06F68AaDS7N" TargetMode="External"/><Relationship Id="rId93" Type="http://schemas.openxmlformats.org/officeDocument/2006/relationships/hyperlink" Target="garantF1://70253464.0" TargetMode="External"/><Relationship Id="rId98" Type="http://schemas.openxmlformats.org/officeDocument/2006/relationships/hyperlink" Target="garantF1://70253464.54" TargetMode="External"/><Relationship Id="rId121" Type="http://schemas.openxmlformats.org/officeDocument/2006/relationships/hyperlink" Target="garantF1://70253464.96" TargetMode="External"/><Relationship Id="rId142" Type="http://schemas.openxmlformats.org/officeDocument/2006/relationships/hyperlink" Target="garantF1://70253464.90"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garantF1://70373958.0" TargetMode="External"/><Relationship Id="rId46" Type="http://schemas.openxmlformats.org/officeDocument/2006/relationships/hyperlink" Target="garantF1://70253464.832" TargetMode="External"/><Relationship Id="rId67" Type="http://schemas.openxmlformats.org/officeDocument/2006/relationships/hyperlink" Target="garantF1://70253464.34" TargetMode="External"/><Relationship Id="rId116" Type="http://schemas.openxmlformats.org/officeDocument/2006/relationships/hyperlink" Target="garantF1://70253464.9315" TargetMode="External"/><Relationship Id="rId137" Type="http://schemas.openxmlformats.org/officeDocument/2006/relationships/hyperlink" Target="garantF1://70253464.78" TargetMode="External"/><Relationship Id="rId158" Type="http://schemas.openxmlformats.org/officeDocument/2006/relationships/hyperlink" Target="garantF1://70253464.96" TargetMode="External"/><Relationship Id="rId20" Type="http://schemas.openxmlformats.org/officeDocument/2006/relationships/hyperlink" Target="consultantplus://offline/ref=734EEB5B6E223004776F8018F8D7BE61289BC13BDB2C7EB44D68F46B6815EDB56596C564EC1A5BAD0FC0B26C6A128B3B39FD686C0A0ED50A37z0L" TargetMode="External"/><Relationship Id="rId41" Type="http://schemas.openxmlformats.org/officeDocument/2006/relationships/hyperlink" Target="garantF1://70253464.0" TargetMode="External"/><Relationship Id="rId62" Type="http://schemas.openxmlformats.org/officeDocument/2006/relationships/hyperlink" Target="garantF1://70253464.73" TargetMode="External"/><Relationship Id="rId83" Type="http://schemas.openxmlformats.org/officeDocument/2006/relationships/hyperlink" Target="consultantplus://offline/ref=E0205C812A8F68D4F4962C5A3C9581E3265CFBC05C1EE124FFED911205C086CBDC5F2DDDA8CB315C0559D9DC1584714866EE81a7S1N" TargetMode="External"/><Relationship Id="rId88" Type="http://schemas.openxmlformats.org/officeDocument/2006/relationships/hyperlink" Target="consultantplus://offline/ref=E0205C812A8F68D4F4962C5A3C9581E3265CFBC05C1EE124FFED911205C086CBDC5F2DD8A19C6B4C01108DD10A8467566CF0817147a0S4N" TargetMode="External"/><Relationship Id="rId111" Type="http://schemas.openxmlformats.org/officeDocument/2006/relationships/hyperlink" Target="garantF1://10800200.176100" TargetMode="External"/><Relationship Id="rId132" Type="http://schemas.openxmlformats.org/officeDocument/2006/relationships/hyperlink" Target="garantF1://70253464.52" TargetMode="External"/><Relationship Id="rId153" Type="http://schemas.openxmlformats.org/officeDocument/2006/relationships/hyperlink" Target="garantF1://7025346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41B21-7BAB-4031-8B42-77188023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12093</Words>
  <Characters>68933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Типовой стандарт внешнего государственного и муниципального финансо-вого контроля</vt:lpstr>
    </vt:vector>
  </TitlesOfParts>
  <Company>Hewlett-Packard Company</Company>
  <LinksUpToDate>false</LinksUpToDate>
  <CharactersWithSpaces>80865</CharactersWithSpaces>
  <SharedDoc>false</SharedDoc>
  <HLinks>
    <vt:vector size="912" baseType="variant">
      <vt:variant>
        <vt:i4>7471156</vt:i4>
      </vt:variant>
      <vt:variant>
        <vt:i4>453</vt:i4>
      </vt:variant>
      <vt:variant>
        <vt:i4>0</vt:i4>
      </vt:variant>
      <vt:variant>
        <vt:i4>5</vt:i4>
      </vt:variant>
      <vt:variant>
        <vt:lpwstr>garantf1://70253464.96/</vt:lpwstr>
      </vt:variant>
      <vt:variant>
        <vt:lpwstr/>
      </vt:variant>
      <vt:variant>
        <vt:i4>7340084</vt:i4>
      </vt:variant>
      <vt:variant>
        <vt:i4>450</vt:i4>
      </vt:variant>
      <vt:variant>
        <vt:i4>0</vt:i4>
      </vt:variant>
      <vt:variant>
        <vt:i4>5</vt:i4>
      </vt:variant>
      <vt:variant>
        <vt:lpwstr>garantf1://70253464.94/</vt:lpwstr>
      </vt:variant>
      <vt:variant>
        <vt:lpwstr/>
      </vt:variant>
      <vt:variant>
        <vt:i4>7340094</vt:i4>
      </vt:variant>
      <vt:variant>
        <vt:i4>447</vt:i4>
      </vt:variant>
      <vt:variant>
        <vt:i4>0</vt:i4>
      </vt:variant>
      <vt:variant>
        <vt:i4>5</vt:i4>
      </vt:variant>
      <vt:variant>
        <vt:lpwstr>garantf1://70253464.34/</vt:lpwstr>
      </vt:variant>
      <vt:variant>
        <vt:lpwstr/>
      </vt:variant>
      <vt:variant>
        <vt:i4>7471156</vt:i4>
      </vt:variant>
      <vt:variant>
        <vt:i4>444</vt:i4>
      </vt:variant>
      <vt:variant>
        <vt:i4>0</vt:i4>
      </vt:variant>
      <vt:variant>
        <vt:i4>5</vt:i4>
      </vt:variant>
      <vt:variant>
        <vt:lpwstr>garantf1://70253464.96/</vt:lpwstr>
      </vt:variant>
      <vt:variant>
        <vt:lpwstr/>
      </vt:variant>
      <vt:variant>
        <vt:i4>7340084</vt:i4>
      </vt:variant>
      <vt:variant>
        <vt:i4>441</vt:i4>
      </vt:variant>
      <vt:variant>
        <vt:i4>0</vt:i4>
      </vt:variant>
      <vt:variant>
        <vt:i4>5</vt:i4>
      </vt:variant>
      <vt:variant>
        <vt:lpwstr>garantf1://70253464.94/</vt:lpwstr>
      </vt:variant>
      <vt:variant>
        <vt:lpwstr/>
      </vt:variant>
      <vt:variant>
        <vt:i4>7340094</vt:i4>
      </vt:variant>
      <vt:variant>
        <vt:i4>438</vt:i4>
      </vt:variant>
      <vt:variant>
        <vt:i4>0</vt:i4>
      </vt:variant>
      <vt:variant>
        <vt:i4>5</vt:i4>
      </vt:variant>
      <vt:variant>
        <vt:lpwstr>garantf1://70253464.34/</vt:lpwstr>
      </vt:variant>
      <vt:variant>
        <vt:lpwstr/>
      </vt:variant>
      <vt:variant>
        <vt:i4>7340084</vt:i4>
      </vt:variant>
      <vt:variant>
        <vt:i4>435</vt:i4>
      </vt:variant>
      <vt:variant>
        <vt:i4>0</vt:i4>
      </vt:variant>
      <vt:variant>
        <vt:i4>5</vt:i4>
      </vt:variant>
      <vt:variant>
        <vt:lpwstr>garantf1://70253464.94/</vt:lpwstr>
      </vt:variant>
      <vt:variant>
        <vt:lpwstr/>
      </vt:variant>
      <vt:variant>
        <vt:i4>7340094</vt:i4>
      </vt:variant>
      <vt:variant>
        <vt:i4>432</vt:i4>
      </vt:variant>
      <vt:variant>
        <vt:i4>0</vt:i4>
      </vt:variant>
      <vt:variant>
        <vt:i4>5</vt:i4>
      </vt:variant>
      <vt:variant>
        <vt:lpwstr>garantf1://70253464.34/</vt:lpwstr>
      </vt:variant>
      <vt:variant>
        <vt:lpwstr/>
      </vt:variant>
      <vt:variant>
        <vt:i4>7798844</vt:i4>
      </vt:variant>
      <vt:variant>
        <vt:i4>429</vt:i4>
      </vt:variant>
      <vt:variant>
        <vt:i4>0</vt:i4>
      </vt:variant>
      <vt:variant>
        <vt:i4>5</vt:i4>
      </vt:variant>
      <vt:variant>
        <vt:lpwstr>garantf1://70253464.13/</vt:lpwstr>
      </vt:variant>
      <vt:variant>
        <vt:lpwstr/>
      </vt:variant>
      <vt:variant>
        <vt:i4>7340084</vt:i4>
      </vt:variant>
      <vt:variant>
        <vt:i4>426</vt:i4>
      </vt:variant>
      <vt:variant>
        <vt:i4>0</vt:i4>
      </vt:variant>
      <vt:variant>
        <vt:i4>5</vt:i4>
      </vt:variant>
      <vt:variant>
        <vt:lpwstr>garantf1://70253464.94/</vt:lpwstr>
      </vt:variant>
      <vt:variant>
        <vt:lpwstr/>
      </vt:variant>
      <vt:variant>
        <vt:i4>7405620</vt:i4>
      </vt:variant>
      <vt:variant>
        <vt:i4>423</vt:i4>
      </vt:variant>
      <vt:variant>
        <vt:i4>0</vt:i4>
      </vt:variant>
      <vt:variant>
        <vt:i4>5</vt:i4>
      </vt:variant>
      <vt:variant>
        <vt:lpwstr>garantf1://70253464.95/</vt:lpwstr>
      </vt:variant>
      <vt:variant>
        <vt:lpwstr/>
      </vt:variant>
      <vt:variant>
        <vt:i4>5308425</vt:i4>
      </vt:variant>
      <vt:variant>
        <vt:i4>420</vt:i4>
      </vt:variant>
      <vt:variant>
        <vt:i4>0</vt:i4>
      </vt:variant>
      <vt:variant>
        <vt:i4>5</vt:i4>
      </vt:variant>
      <vt:variant>
        <vt:lpwstr>garantf1://10064072.782/</vt:lpwstr>
      </vt:variant>
      <vt:variant>
        <vt:lpwstr/>
      </vt:variant>
      <vt:variant>
        <vt:i4>5963786</vt:i4>
      </vt:variant>
      <vt:variant>
        <vt:i4>417</vt:i4>
      </vt:variant>
      <vt:variant>
        <vt:i4>0</vt:i4>
      </vt:variant>
      <vt:variant>
        <vt:i4>5</vt:i4>
      </vt:variant>
      <vt:variant>
        <vt:lpwstr>garantf1://10064072.523/</vt:lpwstr>
      </vt:variant>
      <vt:variant>
        <vt:lpwstr/>
      </vt:variant>
      <vt:variant>
        <vt:i4>5767183</vt:i4>
      </vt:variant>
      <vt:variant>
        <vt:i4>414</vt:i4>
      </vt:variant>
      <vt:variant>
        <vt:i4>0</vt:i4>
      </vt:variant>
      <vt:variant>
        <vt:i4>5</vt:i4>
      </vt:variant>
      <vt:variant>
        <vt:lpwstr>garantf1://10064072.310/</vt:lpwstr>
      </vt:variant>
      <vt:variant>
        <vt:lpwstr/>
      </vt:variant>
      <vt:variant>
        <vt:i4>7405620</vt:i4>
      </vt:variant>
      <vt:variant>
        <vt:i4>411</vt:i4>
      </vt:variant>
      <vt:variant>
        <vt:i4>0</vt:i4>
      </vt:variant>
      <vt:variant>
        <vt:i4>5</vt:i4>
      </vt:variant>
      <vt:variant>
        <vt:lpwstr>garantf1://70253464.95/</vt:lpwstr>
      </vt:variant>
      <vt:variant>
        <vt:lpwstr/>
      </vt:variant>
      <vt:variant>
        <vt:i4>7340094</vt:i4>
      </vt:variant>
      <vt:variant>
        <vt:i4>408</vt:i4>
      </vt:variant>
      <vt:variant>
        <vt:i4>0</vt:i4>
      </vt:variant>
      <vt:variant>
        <vt:i4>5</vt:i4>
      </vt:variant>
      <vt:variant>
        <vt:lpwstr>garantf1://70253464.34/</vt:lpwstr>
      </vt:variant>
      <vt:variant>
        <vt:lpwstr/>
      </vt:variant>
      <vt:variant>
        <vt:i4>6291509</vt:i4>
      </vt:variant>
      <vt:variant>
        <vt:i4>405</vt:i4>
      </vt:variant>
      <vt:variant>
        <vt:i4>0</vt:i4>
      </vt:variant>
      <vt:variant>
        <vt:i4>5</vt:i4>
      </vt:variant>
      <vt:variant>
        <vt:lpwstr>garantf1://70420986.0/</vt:lpwstr>
      </vt:variant>
      <vt:variant>
        <vt:lpwstr/>
      </vt:variant>
      <vt:variant>
        <vt:i4>7405620</vt:i4>
      </vt:variant>
      <vt:variant>
        <vt:i4>402</vt:i4>
      </vt:variant>
      <vt:variant>
        <vt:i4>0</vt:i4>
      </vt:variant>
      <vt:variant>
        <vt:i4>5</vt:i4>
      </vt:variant>
      <vt:variant>
        <vt:lpwstr>garantf1://70253464.95/</vt:lpwstr>
      </vt:variant>
      <vt:variant>
        <vt:lpwstr/>
      </vt:variant>
      <vt:variant>
        <vt:i4>7340094</vt:i4>
      </vt:variant>
      <vt:variant>
        <vt:i4>399</vt:i4>
      </vt:variant>
      <vt:variant>
        <vt:i4>0</vt:i4>
      </vt:variant>
      <vt:variant>
        <vt:i4>5</vt:i4>
      </vt:variant>
      <vt:variant>
        <vt:lpwstr>garantf1://70253464.34/</vt:lpwstr>
      </vt:variant>
      <vt:variant>
        <vt:lpwstr/>
      </vt:variant>
      <vt:variant>
        <vt:i4>7602228</vt:i4>
      </vt:variant>
      <vt:variant>
        <vt:i4>396</vt:i4>
      </vt:variant>
      <vt:variant>
        <vt:i4>0</vt:i4>
      </vt:variant>
      <vt:variant>
        <vt:i4>5</vt:i4>
      </vt:variant>
      <vt:variant>
        <vt:lpwstr>garantf1://70253464.90/</vt:lpwstr>
      </vt:variant>
      <vt:variant>
        <vt:lpwstr/>
      </vt:variant>
      <vt:variant>
        <vt:i4>8192053</vt:i4>
      </vt:variant>
      <vt:variant>
        <vt:i4>393</vt:i4>
      </vt:variant>
      <vt:variant>
        <vt:i4>0</vt:i4>
      </vt:variant>
      <vt:variant>
        <vt:i4>5</vt:i4>
      </vt:variant>
      <vt:variant>
        <vt:lpwstr>garantf1://70253464.89/</vt:lpwstr>
      </vt:variant>
      <vt:variant>
        <vt:lpwstr/>
      </vt:variant>
      <vt:variant>
        <vt:i4>7405621</vt:i4>
      </vt:variant>
      <vt:variant>
        <vt:i4>390</vt:i4>
      </vt:variant>
      <vt:variant>
        <vt:i4>0</vt:i4>
      </vt:variant>
      <vt:variant>
        <vt:i4>5</vt:i4>
      </vt:variant>
      <vt:variant>
        <vt:lpwstr>garantf1://70253464.85/</vt:lpwstr>
      </vt:variant>
      <vt:variant>
        <vt:lpwstr/>
      </vt:variant>
      <vt:variant>
        <vt:i4>7798837</vt:i4>
      </vt:variant>
      <vt:variant>
        <vt:i4>387</vt:i4>
      </vt:variant>
      <vt:variant>
        <vt:i4>0</vt:i4>
      </vt:variant>
      <vt:variant>
        <vt:i4>5</vt:i4>
      </vt:variant>
      <vt:variant>
        <vt:lpwstr>garantf1://70253464.83/</vt:lpwstr>
      </vt:variant>
      <vt:variant>
        <vt:lpwstr/>
      </vt:variant>
      <vt:variant>
        <vt:i4>7733301</vt:i4>
      </vt:variant>
      <vt:variant>
        <vt:i4>384</vt:i4>
      </vt:variant>
      <vt:variant>
        <vt:i4>0</vt:i4>
      </vt:variant>
      <vt:variant>
        <vt:i4>5</vt:i4>
      </vt:variant>
      <vt:variant>
        <vt:lpwstr>garantf1://70253464.82/</vt:lpwstr>
      </vt:variant>
      <vt:variant>
        <vt:lpwstr/>
      </vt:variant>
      <vt:variant>
        <vt:i4>8126522</vt:i4>
      </vt:variant>
      <vt:variant>
        <vt:i4>381</vt:i4>
      </vt:variant>
      <vt:variant>
        <vt:i4>0</vt:i4>
      </vt:variant>
      <vt:variant>
        <vt:i4>5</vt:i4>
      </vt:variant>
      <vt:variant>
        <vt:lpwstr>garantf1://70253464.78/</vt:lpwstr>
      </vt:variant>
      <vt:variant>
        <vt:lpwstr/>
      </vt:variant>
      <vt:variant>
        <vt:i4>8192059</vt:i4>
      </vt:variant>
      <vt:variant>
        <vt:i4>378</vt:i4>
      </vt:variant>
      <vt:variant>
        <vt:i4>0</vt:i4>
      </vt:variant>
      <vt:variant>
        <vt:i4>5</vt:i4>
      </vt:variant>
      <vt:variant>
        <vt:lpwstr>garantf1://70253464.69/</vt:lpwstr>
      </vt:variant>
      <vt:variant>
        <vt:lpwstr/>
      </vt:variant>
      <vt:variant>
        <vt:i4>8126523</vt:i4>
      </vt:variant>
      <vt:variant>
        <vt:i4>375</vt:i4>
      </vt:variant>
      <vt:variant>
        <vt:i4>0</vt:i4>
      </vt:variant>
      <vt:variant>
        <vt:i4>5</vt:i4>
      </vt:variant>
      <vt:variant>
        <vt:lpwstr>garantf1://70253464.68/</vt:lpwstr>
      </vt:variant>
      <vt:variant>
        <vt:lpwstr/>
      </vt:variant>
      <vt:variant>
        <vt:i4>7536699</vt:i4>
      </vt:variant>
      <vt:variant>
        <vt:i4>372</vt:i4>
      </vt:variant>
      <vt:variant>
        <vt:i4>0</vt:i4>
      </vt:variant>
      <vt:variant>
        <vt:i4>5</vt:i4>
      </vt:variant>
      <vt:variant>
        <vt:lpwstr>garantf1://70253464.67/</vt:lpwstr>
      </vt:variant>
      <vt:variant>
        <vt:lpwstr/>
      </vt:variant>
      <vt:variant>
        <vt:i4>7798840</vt:i4>
      </vt:variant>
      <vt:variant>
        <vt:i4>369</vt:i4>
      </vt:variant>
      <vt:variant>
        <vt:i4>0</vt:i4>
      </vt:variant>
      <vt:variant>
        <vt:i4>5</vt:i4>
      </vt:variant>
      <vt:variant>
        <vt:lpwstr>garantf1://70253464.53/</vt:lpwstr>
      </vt:variant>
      <vt:variant>
        <vt:lpwstr/>
      </vt:variant>
      <vt:variant>
        <vt:i4>7733304</vt:i4>
      </vt:variant>
      <vt:variant>
        <vt:i4>366</vt:i4>
      </vt:variant>
      <vt:variant>
        <vt:i4>0</vt:i4>
      </vt:variant>
      <vt:variant>
        <vt:i4>5</vt:i4>
      </vt:variant>
      <vt:variant>
        <vt:lpwstr>garantf1://70253464.52/</vt:lpwstr>
      </vt:variant>
      <vt:variant>
        <vt:lpwstr/>
      </vt:variant>
      <vt:variant>
        <vt:i4>6291511</vt:i4>
      </vt:variant>
      <vt:variant>
        <vt:i4>363</vt:i4>
      </vt:variant>
      <vt:variant>
        <vt:i4>0</vt:i4>
      </vt:variant>
      <vt:variant>
        <vt:i4>5</vt:i4>
      </vt:variant>
      <vt:variant>
        <vt:lpwstr>garantf1://70420984.0/</vt:lpwstr>
      </vt:variant>
      <vt:variant>
        <vt:lpwstr/>
      </vt:variant>
      <vt:variant>
        <vt:i4>7798837</vt:i4>
      </vt:variant>
      <vt:variant>
        <vt:i4>360</vt:i4>
      </vt:variant>
      <vt:variant>
        <vt:i4>0</vt:i4>
      </vt:variant>
      <vt:variant>
        <vt:i4>5</vt:i4>
      </vt:variant>
      <vt:variant>
        <vt:lpwstr>garantf1://70253464.83/</vt:lpwstr>
      </vt:variant>
      <vt:variant>
        <vt:lpwstr/>
      </vt:variant>
      <vt:variant>
        <vt:i4>7798840</vt:i4>
      </vt:variant>
      <vt:variant>
        <vt:i4>357</vt:i4>
      </vt:variant>
      <vt:variant>
        <vt:i4>0</vt:i4>
      </vt:variant>
      <vt:variant>
        <vt:i4>5</vt:i4>
      </vt:variant>
      <vt:variant>
        <vt:lpwstr>garantf1://70253464.53/</vt:lpwstr>
      </vt:variant>
      <vt:variant>
        <vt:lpwstr/>
      </vt:variant>
      <vt:variant>
        <vt:i4>7733310</vt:i4>
      </vt:variant>
      <vt:variant>
        <vt:i4>354</vt:i4>
      </vt:variant>
      <vt:variant>
        <vt:i4>0</vt:i4>
      </vt:variant>
      <vt:variant>
        <vt:i4>5</vt:i4>
      </vt:variant>
      <vt:variant>
        <vt:lpwstr>garantf1://70253464.32/</vt:lpwstr>
      </vt:variant>
      <vt:variant>
        <vt:lpwstr/>
      </vt:variant>
      <vt:variant>
        <vt:i4>7798837</vt:i4>
      </vt:variant>
      <vt:variant>
        <vt:i4>351</vt:i4>
      </vt:variant>
      <vt:variant>
        <vt:i4>0</vt:i4>
      </vt:variant>
      <vt:variant>
        <vt:i4>5</vt:i4>
      </vt:variant>
      <vt:variant>
        <vt:lpwstr>garantf1://70253464.83/</vt:lpwstr>
      </vt:variant>
      <vt:variant>
        <vt:lpwstr/>
      </vt:variant>
      <vt:variant>
        <vt:i4>8126522</vt:i4>
      </vt:variant>
      <vt:variant>
        <vt:i4>348</vt:i4>
      </vt:variant>
      <vt:variant>
        <vt:i4>0</vt:i4>
      </vt:variant>
      <vt:variant>
        <vt:i4>5</vt:i4>
      </vt:variant>
      <vt:variant>
        <vt:lpwstr>garantf1://70253464.78/</vt:lpwstr>
      </vt:variant>
      <vt:variant>
        <vt:lpwstr/>
      </vt:variant>
      <vt:variant>
        <vt:i4>8192059</vt:i4>
      </vt:variant>
      <vt:variant>
        <vt:i4>345</vt:i4>
      </vt:variant>
      <vt:variant>
        <vt:i4>0</vt:i4>
      </vt:variant>
      <vt:variant>
        <vt:i4>5</vt:i4>
      </vt:variant>
      <vt:variant>
        <vt:lpwstr>garantf1://70253464.69/</vt:lpwstr>
      </vt:variant>
      <vt:variant>
        <vt:lpwstr/>
      </vt:variant>
      <vt:variant>
        <vt:i4>7536699</vt:i4>
      </vt:variant>
      <vt:variant>
        <vt:i4>342</vt:i4>
      </vt:variant>
      <vt:variant>
        <vt:i4>0</vt:i4>
      </vt:variant>
      <vt:variant>
        <vt:i4>5</vt:i4>
      </vt:variant>
      <vt:variant>
        <vt:lpwstr>garantf1://70253464.67/</vt:lpwstr>
      </vt:variant>
      <vt:variant>
        <vt:lpwstr/>
      </vt:variant>
      <vt:variant>
        <vt:i4>7798840</vt:i4>
      </vt:variant>
      <vt:variant>
        <vt:i4>339</vt:i4>
      </vt:variant>
      <vt:variant>
        <vt:i4>0</vt:i4>
      </vt:variant>
      <vt:variant>
        <vt:i4>5</vt:i4>
      </vt:variant>
      <vt:variant>
        <vt:lpwstr>garantf1://70253464.53/</vt:lpwstr>
      </vt:variant>
      <vt:variant>
        <vt:lpwstr/>
      </vt:variant>
      <vt:variant>
        <vt:i4>7667774</vt:i4>
      </vt:variant>
      <vt:variant>
        <vt:i4>336</vt:i4>
      </vt:variant>
      <vt:variant>
        <vt:i4>0</vt:i4>
      </vt:variant>
      <vt:variant>
        <vt:i4>5</vt:i4>
      </vt:variant>
      <vt:variant>
        <vt:lpwstr>garantf1://70253464.31/</vt:lpwstr>
      </vt:variant>
      <vt:variant>
        <vt:lpwstr/>
      </vt:variant>
      <vt:variant>
        <vt:i4>7471156</vt:i4>
      </vt:variant>
      <vt:variant>
        <vt:i4>333</vt:i4>
      </vt:variant>
      <vt:variant>
        <vt:i4>0</vt:i4>
      </vt:variant>
      <vt:variant>
        <vt:i4>5</vt:i4>
      </vt:variant>
      <vt:variant>
        <vt:lpwstr>garantf1://70253464.96/</vt:lpwstr>
      </vt:variant>
      <vt:variant>
        <vt:lpwstr/>
      </vt:variant>
      <vt:variant>
        <vt:i4>7536702</vt:i4>
      </vt:variant>
      <vt:variant>
        <vt:i4>330</vt:i4>
      </vt:variant>
      <vt:variant>
        <vt:i4>0</vt:i4>
      </vt:variant>
      <vt:variant>
        <vt:i4>5</vt:i4>
      </vt:variant>
      <vt:variant>
        <vt:lpwstr>garantf1://70253464.37/</vt:lpwstr>
      </vt:variant>
      <vt:variant>
        <vt:lpwstr/>
      </vt:variant>
      <vt:variant>
        <vt:i4>7405625</vt:i4>
      </vt:variant>
      <vt:variant>
        <vt:i4>327</vt:i4>
      </vt:variant>
      <vt:variant>
        <vt:i4>0</vt:i4>
      </vt:variant>
      <vt:variant>
        <vt:i4>5</vt:i4>
      </vt:variant>
      <vt:variant>
        <vt:lpwstr>garantf1://70253464.45/</vt:lpwstr>
      </vt:variant>
      <vt:variant>
        <vt:lpwstr/>
      </vt:variant>
      <vt:variant>
        <vt:i4>7340089</vt:i4>
      </vt:variant>
      <vt:variant>
        <vt:i4>324</vt:i4>
      </vt:variant>
      <vt:variant>
        <vt:i4>0</vt:i4>
      </vt:variant>
      <vt:variant>
        <vt:i4>5</vt:i4>
      </vt:variant>
      <vt:variant>
        <vt:lpwstr>garantf1://70253464.44/</vt:lpwstr>
      </vt:variant>
      <vt:variant>
        <vt:lpwstr/>
      </vt:variant>
      <vt:variant>
        <vt:i4>7798836</vt:i4>
      </vt:variant>
      <vt:variant>
        <vt:i4>321</vt:i4>
      </vt:variant>
      <vt:variant>
        <vt:i4>0</vt:i4>
      </vt:variant>
      <vt:variant>
        <vt:i4>5</vt:i4>
      </vt:variant>
      <vt:variant>
        <vt:lpwstr>garantf1://70253464.93/</vt:lpwstr>
      </vt:variant>
      <vt:variant>
        <vt:lpwstr/>
      </vt:variant>
      <vt:variant>
        <vt:i4>4325381</vt:i4>
      </vt:variant>
      <vt:variant>
        <vt:i4>318</vt:i4>
      </vt:variant>
      <vt:variant>
        <vt:i4>0</vt:i4>
      </vt:variant>
      <vt:variant>
        <vt:i4>5</vt:i4>
      </vt:variant>
      <vt:variant>
        <vt:lpwstr>garantf1://70253464.9315/</vt:lpwstr>
      </vt:variant>
      <vt:variant>
        <vt:lpwstr/>
      </vt:variant>
      <vt:variant>
        <vt:i4>4390917</vt:i4>
      </vt:variant>
      <vt:variant>
        <vt:i4>315</vt:i4>
      </vt:variant>
      <vt:variant>
        <vt:i4>0</vt:i4>
      </vt:variant>
      <vt:variant>
        <vt:i4>5</vt:i4>
      </vt:variant>
      <vt:variant>
        <vt:lpwstr>garantf1://70253464.9314/</vt:lpwstr>
      </vt:variant>
      <vt:variant>
        <vt:lpwstr/>
      </vt:variant>
      <vt:variant>
        <vt:i4>7209010</vt:i4>
      </vt:variant>
      <vt:variant>
        <vt:i4>312</vt:i4>
      </vt:variant>
      <vt:variant>
        <vt:i4>0</vt:i4>
      </vt:variant>
      <vt:variant>
        <vt:i4>5</vt:i4>
      </vt:variant>
      <vt:variant>
        <vt:lpwstr>garantf1://70456906.0/</vt:lpwstr>
      </vt:variant>
      <vt:variant>
        <vt:lpwstr/>
      </vt:variant>
      <vt:variant>
        <vt:i4>7798836</vt:i4>
      </vt:variant>
      <vt:variant>
        <vt:i4>309</vt:i4>
      </vt:variant>
      <vt:variant>
        <vt:i4>0</vt:i4>
      </vt:variant>
      <vt:variant>
        <vt:i4>5</vt:i4>
      </vt:variant>
      <vt:variant>
        <vt:lpwstr>garantf1://70253464.93/</vt:lpwstr>
      </vt:variant>
      <vt:variant>
        <vt:lpwstr/>
      </vt:variant>
      <vt:variant>
        <vt:i4>7274546</vt:i4>
      </vt:variant>
      <vt:variant>
        <vt:i4>306</vt:i4>
      </vt:variant>
      <vt:variant>
        <vt:i4>0</vt:i4>
      </vt:variant>
      <vt:variant>
        <vt:i4>5</vt:i4>
      </vt:variant>
      <vt:variant>
        <vt:lpwstr>garantf1://70402258.0/</vt:lpwstr>
      </vt:variant>
      <vt:variant>
        <vt:lpwstr/>
      </vt:variant>
      <vt:variant>
        <vt:i4>8060989</vt:i4>
      </vt:variant>
      <vt:variant>
        <vt:i4>303</vt:i4>
      </vt:variant>
      <vt:variant>
        <vt:i4>0</vt:i4>
      </vt:variant>
      <vt:variant>
        <vt:i4>5</vt:i4>
      </vt:variant>
      <vt:variant>
        <vt:lpwstr>garantf1://10800200.176100/</vt:lpwstr>
      </vt:variant>
      <vt:variant>
        <vt:lpwstr/>
      </vt:variant>
      <vt:variant>
        <vt:i4>7471156</vt:i4>
      </vt:variant>
      <vt:variant>
        <vt:i4>300</vt:i4>
      </vt:variant>
      <vt:variant>
        <vt:i4>0</vt:i4>
      </vt:variant>
      <vt:variant>
        <vt:i4>5</vt:i4>
      </vt:variant>
      <vt:variant>
        <vt:lpwstr>garantf1://70253464.96/</vt:lpwstr>
      </vt:variant>
      <vt:variant>
        <vt:lpwstr/>
      </vt:variant>
      <vt:variant>
        <vt:i4>7340088</vt:i4>
      </vt:variant>
      <vt:variant>
        <vt:i4>297</vt:i4>
      </vt:variant>
      <vt:variant>
        <vt:i4>0</vt:i4>
      </vt:variant>
      <vt:variant>
        <vt:i4>5</vt:i4>
      </vt:variant>
      <vt:variant>
        <vt:lpwstr>garantf1://70253464.54/</vt:lpwstr>
      </vt:variant>
      <vt:variant>
        <vt:lpwstr/>
      </vt:variant>
      <vt:variant>
        <vt:i4>7405625</vt:i4>
      </vt:variant>
      <vt:variant>
        <vt:i4>294</vt:i4>
      </vt:variant>
      <vt:variant>
        <vt:i4>0</vt:i4>
      </vt:variant>
      <vt:variant>
        <vt:i4>5</vt:i4>
      </vt:variant>
      <vt:variant>
        <vt:lpwstr>garantf1://70253464.45/</vt:lpwstr>
      </vt:variant>
      <vt:variant>
        <vt:lpwstr/>
      </vt:variant>
      <vt:variant>
        <vt:i4>7340094</vt:i4>
      </vt:variant>
      <vt:variant>
        <vt:i4>291</vt:i4>
      </vt:variant>
      <vt:variant>
        <vt:i4>0</vt:i4>
      </vt:variant>
      <vt:variant>
        <vt:i4>5</vt:i4>
      </vt:variant>
      <vt:variant>
        <vt:lpwstr>garantf1://70253464.34/</vt:lpwstr>
      </vt:variant>
      <vt:variant>
        <vt:lpwstr/>
      </vt:variant>
      <vt:variant>
        <vt:i4>7798836</vt:i4>
      </vt:variant>
      <vt:variant>
        <vt:i4>288</vt:i4>
      </vt:variant>
      <vt:variant>
        <vt:i4>0</vt:i4>
      </vt:variant>
      <vt:variant>
        <vt:i4>5</vt:i4>
      </vt:variant>
      <vt:variant>
        <vt:lpwstr>garantf1://70253464.93/</vt:lpwstr>
      </vt:variant>
      <vt:variant>
        <vt:lpwstr/>
      </vt:variant>
      <vt:variant>
        <vt:i4>7602228</vt:i4>
      </vt:variant>
      <vt:variant>
        <vt:i4>285</vt:i4>
      </vt:variant>
      <vt:variant>
        <vt:i4>0</vt:i4>
      </vt:variant>
      <vt:variant>
        <vt:i4>5</vt:i4>
      </vt:variant>
      <vt:variant>
        <vt:lpwstr>garantf1://70253464.90/</vt:lpwstr>
      </vt:variant>
      <vt:variant>
        <vt:lpwstr/>
      </vt:variant>
      <vt:variant>
        <vt:i4>7798837</vt:i4>
      </vt:variant>
      <vt:variant>
        <vt:i4>282</vt:i4>
      </vt:variant>
      <vt:variant>
        <vt:i4>0</vt:i4>
      </vt:variant>
      <vt:variant>
        <vt:i4>5</vt:i4>
      </vt:variant>
      <vt:variant>
        <vt:lpwstr>garantf1://70253464.83/</vt:lpwstr>
      </vt:variant>
      <vt:variant>
        <vt:lpwstr/>
      </vt:variant>
      <vt:variant>
        <vt:i4>8126522</vt:i4>
      </vt:variant>
      <vt:variant>
        <vt:i4>279</vt:i4>
      </vt:variant>
      <vt:variant>
        <vt:i4>0</vt:i4>
      </vt:variant>
      <vt:variant>
        <vt:i4>5</vt:i4>
      </vt:variant>
      <vt:variant>
        <vt:lpwstr>garantf1://70253464.78/</vt:lpwstr>
      </vt:variant>
      <vt:variant>
        <vt:lpwstr/>
      </vt:variant>
      <vt:variant>
        <vt:i4>7340088</vt:i4>
      </vt:variant>
      <vt:variant>
        <vt:i4>276</vt:i4>
      </vt:variant>
      <vt:variant>
        <vt:i4>0</vt:i4>
      </vt:variant>
      <vt:variant>
        <vt:i4>5</vt:i4>
      </vt:variant>
      <vt:variant>
        <vt:lpwstr>garantf1://70253464.54/</vt:lpwstr>
      </vt:variant>
      <vt:variant>
        <vt:lpwstr/>
      </vt:variant>
      <vt:variant>
        <vt:i4>7602228</vt:i4>
      </vt:variant>
      <vt:variant>
        <vt:i4>273</vt:i4>
      </vt:variant>
      <vt:variant>
        <vt:i4>0</vt:i4>
      </vt:variant>
      <vt:variant>
        <vt:i4>5</vt:i4>
      </vt:variant>
      <vt:variant>
        <vt:lpwstr>garantf1://70253464.90/</vt:lpwstr>
      </vt:variant>
      <vt:variant>
        <vt:lpwstr/>
      </vt:variant>
      <vt:variant>
        <vt:i4>7798837</vt:i4>
      </vt:variant>
      <vt:variant>
        <vt:i4>270</vt:i4>
      </vt:variant>
      <vt:variant>
        <vt:i4>0</vt:i4>
      </vt:variant>
      <vt:variant>
        <vt:i4>5</vt:i4>
      </vt:variant>
      <vt:variant>
        <vt:lpwstr>garantf1://70253464.83/</vt:lpwstr>
      </vt:variant>
      <vt:variant>
        <vt:lpwstr/>
      </vt:variant>
      <vt:variant>
        <vt:i4>8126522</vt:i4>
      </vt:variant>
      <vt:variant>
        <vt:i4>267</vt:i4>
      </vt:variant>
      <vt:variant>
        <vt:i4>0</vt:i4>
      </vt:variant>
      <vt:variant>
        <vt:i4>5</vt:i4>
      </vt:variant>
      <vt:variant>
        <vt:lpwstr>garantf1://70253464.78/</vt:lpwstr>
      </vt:variant>
      <vt:variant>
        <vt:lpwstr/>
      </vt:variant>
      <vt:variant>
        <vt:i4>7340088</vt:i4>
      </vt:variant>
      <vt:variant>
        <vt:i4>264</vt:i4>
      </vt:variant>
      <vt:variant>
        <vt:i4>0</vt:i4>
      </vt:variant>
      <vt:variant>
        <vt:i4>5</vt:i4>
      </vt:variant>
      <vt:variant>
        <vt:lpwstr>garantf1://70253464.54/</vt:lpwstr>
      </vt:variant>
      <vt:variant>
        <vt:lpwstr/>
      </vt:variant>
      <vt:variant>
        <vt:i4>7340094</vt:i4>
      </vt:variant>
      <vt:variant>
        <vt:i4>261</vt:i4>
      </vt:variant>
      <vt:variant>
        <vt:i4>0</vt:i4>
      </vt:variant>
      <vt:variant>
        <vt:i4>5</vt:i4>
      </vt:variant>
      <vt:variant>
        <vt:lpwstr>garantf1://70253464.34/</vt:lpwstr>
      </vt:variant>
      <vt:variant>
        <vt:lpwstr/>
      </vt:variant>
      <vt:variant>
        <vt:i4>7602238</vt:i4>
      </vt:variant>
      <vt:variant>
        <vt:i4>258</vt:i4>
      </vt:variant>
      <vt:variant>
        <vt:i4>0</vt:i4>
      </vt:variant>
      <vt:variant>
        <vt:i4>5</vt:i4>
      </vt:variant>
      <vt:variant>
        <vt:lpwstr>garantf1://70253464.30/</vt:lpwstr>
      </vt:variant>
      <vt:variant>
        <vt:lpwstr/>
      </vt:variant>
      <vt:variant>
        <vt:i4>8192063</vt:i4>
      </vt:variant>
      <vt:variant>
        <vt:i4>255</vt:i4>
      </vt:variant>
      <vt:variant>
        <vt:i4>0</vt:i4>
      </vt:variant>
      <vt:variant>
        <vt:i4>5</vt:i4>
      </vt:variant>
      <vt:variant>
        <vt:lpwstr>garantf1://70253464.29/</vt:lpwstr>
      </vt:variant>
      <vt:variant>
        <vt:lpwstr/>
      </vt:variant>
      <vt:variant>
        <vt:i4>8126527</vt:i4>
      </vt:variant>
      <vt:variant>
        <vt:i4>252</vt:i4>
      </vt:variant>
      <vt:variant>
        <vt:i4>0</vt:i4>
      </vt:variant>
      <vt:variant>
        <vt:i4>5</vt:i4>
      </vt:variant>
      <vt:variant>
        <vt:lpwstr>garantf1://70253464.28/</vt:lpwstr>
      </vt:variant>
      <vt:variant>
        <vt:lpwstr/>
      </vt:variant>
      <vt:variant>
        <vt:i4>7012413</vt:i4>
      </vt:variant>
      <vt:variant>
        <vt:i4>249</vt:i4>
      </vt:variant>
      <vt:variant>
        <vt:i4>0</vt:i4>
      </vt:variant>
      <vt:variant>
        <vt:i4>5</vt:i4>
      </vt:variant>
      <vt:variant>
        <vt:lpwstr>garantf1://70253464.0/</vt:lpwstr>
      </vt:variant>
      <vt:variant>
        <vt:lpwstr/>
      </vt:variant>
      <vt:variant>
        <vt:i4>6291511</vt:i4>
      </vt:variant>
      <vt:variant>
        <vt:i4>246</vt:i4>
      </vt:variant>
      <vt:variant>
        <vt:i4>0</vt:i4>
      </vt:variant>
      <vt:variant>
        <vt:i4>5</vt:i4>
      </vt:variant>
      <vt:variant>
        <vt:lpwstr>garantf1://70420984.0/</vt:lpwstr>
      </vt:variant>
      <vt:variant>
        <vt:lpwstr/>
      </vt:variant>
      <vt:variant>
        <vt:i4>7798837</vt:i4>
      </vt:variant>
      <vt:variant>
        <vt:i4>243</vt:i4>
      </vt:variant>
      <vt:variant>
        <vt:i4>0</vt:i4>
      </vt:variant>
      <vt:variant>
        <vt:i4>5</vt:i4>
      </vt:variant>
      <vt:variant>
        <vt:lpwstr>garantf1://70253464.83/</vt:lpwstr>
      </vt:variant>
      <vt:variant>
        <vt:lpwstr/>
      </vt:variant>
      <vt:variant>
        <vt:i4>7798840</vt:i4>
      </vt:variant>
      <vt:variant>
        <vt:i4>240</vt:i4>
      </vt:variant>
      <vt:variant>
        <vt:i4>0</vt:i4>
      </vt:variant>
      <vt:variant>
        <vt:i4>5</vt:i4>
      </vt:variant>
      <vt:variant>
        <vt:lpwstr>garantf1://70253464.53/</vt:lpwstr>
      </vt:variant>
      <vt:variant>
        <vt:lpwstr/>
      </vt:variant>
      <vt:variant>
        <vt:i4>7733310</vt:i4>
      </vt:variant>
      <vt:variant>
        <vt:i4>237</vt:i4>
      </vt:variant>
      <vt:variant>
        <vt:i4>0</vt:i4>
      </vt:variant>
      <vt:variant>
        <vt:i4>5</vt:i4>
      </vt:variant>
      <vt:variant>
        <vt:lpwstr>garantf1://70253464.32/</vt:lpwstr>
      </vt:variant>
      <vt:variant>
        <vt:lpwstr/>
      </vt:variant>
      <vt:variant>
        <vt:i4>458834</vt:i4>
      </vt:variant>
      <vt:variant>
        <vt:i4>234</vt:i4>
      </vt:variant>
      <vt:variant>
        <vt:i4>0</vt:i4>
      </vt:variant>
      <vt:variant>
        <vt:i4>5</vt:i4>
      </vt:variant>
      <vt:variant>
        <vt:lpwstr>consultantplus://offline/ref=E0205C812A8F68D4F4962C5A3C9581E3265CFBC05C1EE124FFED911205C086CBDC5F2DD8A19C6B4C01108DD10A8467566CF0817147a0S4N</vt:lpwstr>
      </vt:variant>
      <vt:variant>
        <vt:lpwstr/>
      </vt:variant>
      <vt:variant>
        <vt:i4>6881382</vt:i4>
      </vt:variant>
      <vt:variant>
        <vt:i4>231</vt:i4>
      </vt:variant>
      <vt:variant>
        <vt:i4>0</vt:i4>
      </vt:variant>
      <vt:variant>
        <vt:i4>5</vt:i4>
      </vt:variant>
      <vt:variant>
        <vt:lpwstr>consultantplus://offline/ref=E0205C812A8F68D4F4962C5A3C9581E3265CFBC05C1EE124FFED911205C086CBDC5F2DDAA39D601A535F8C8D4FD1745764F083795B06F68AaDS7N</vt:lpwstr>
      </vt:variant>
      <vt:variant>
        <vt:lpwstr/>
      </vt:variant>
      <vt:variant>
        <vt:i4>458847</vt:i4>
      </vt:variant>
      <vt:variant>
        <vt:i4>228</vt:i4>
      </vt:variant>
      <vt:variant>
        <vt:i4>0</vt:i4>
      </vt:variant>
      <vt:variant>
        <vt:i4>5</vt:i4>
      </vt:variant>
      <vt:variant>
        <vt:lpwstr>consultantplus://offline/ref=E0205C812A8F68D4F4962C5A3C9581E3265CFBC05C1EE124FFED911205C086CBDC5F2DDAA1976B4C01108DD10A8467566CF0817147a0S4N</vt:lpwstr>
      </vt:variant>
      <vt:variant>
        <vt:lpwstr/>
      </vt:variant>
      <vt:variant>
        <vt:i4>458845</vt:i4>
      </vt:variant>
      <vt:variant>
        <vt:i4>225</vt:i4>
      </vt:variant>
      <vt:variant>
        <vt:i4>0</vt:i4>
      </vt:variant>
      <vt:variant>
        <vt:i4>5</vt:i4>
      </vt:variant>
      <vt:variant>
        <vt:lpwstr>consultantplus://offline/ref=E0205C812A8F68D4F4962C5A3C9581E3265CFBC05C1EE124FFED911205C086CBDC5F2DDAA2966B4C01108DD10A8467566CF0817147a0S4N</vt:lpwstr>
      </vt:variant>
      <vt:variant>
        <vt:lpwstr/>
      </vt:variant>
      <vt:variant>
        <vt:i4>458844</vt:i4>
      </vt:variant>
      <vt:variant>
        <vt:i4>222</vt:i4>
      </vt:variant>
      <vt:variant>
        <vt:i4>0</vt:i4>
      </vt:variant>
      <vt:variant>
        <vt:i4>5</vt:i4>
      </vt:variant>
      <vt:variant>
        <vt:lpwstr>consultantplus://offline/ref=E0205C812A8F68D4F4962C5A3C9581E3265CFBC05C1EE124FFED911205C086CBDC5F2DDAA2976B4C01108DD10A8467566CF0817147a0S4N</vt:lpwstr>
      </vt:variant>
      <vt:variant>
        <vt:lpwstr/>
      </vt:variant>
      <vt:variant>
        <vt:i4>15</vt:i4>
      </vt:variant>
      <vt:variant>
        <vt:i4>219</vt:i4>
      </vt:variant>
      <vt:variant>
        <vt:i4>0</vt:i4>
      </vt:variant>
      <vt:variant>
        <vt:i4>5</vt:i4>
      </vt:variant>
      <vt:variant>
        <vt:lpwstr>consultantplus://offline/ref=E0205C812A8F68D4F4962C5A3C9581E3265CFBC05C1EE124FFED911205C086CBDC5F2DDDA8CB315C0559D9DC1584714866EE81a7S1N</vt:lpwstr>
      </vt:variant>
      <vt:variant>
        <vt:lpwstr/>
      </vt:variant>
      <vt:variant>
        <vt:i4>14</vt:i4>
      </vt:variant>
      <vt:variant>
        <vt:i4>216</vt:i4>
      </vt:variant>
      <vt:variant>
        <vt:i4>0</vt:i4>
      </vt:variant>
      <vt:variant>
        <vt:i4>5</vt:i4>
      </vt:variant>
      <vt:variant>
        <vt:lpwstr>consultantplus://offline/ref=E0205C812A8F68D4F4962C5A3C9581E3265CFBC05C1EE124FFED911205C086CBDC5F2DDEA8CB315C0559D9DC1584714866EE81a7S1N</vt:lpwstr>
      </vt:variant>
      <vt:variant>
        <vt:lpwstr/>
      </vt:variant>
      <vt:variant>
        <vt:i4>6881334</vt:i4>
      </vt:variant>
      <vt:variant>
        <vt:i4>213</vt:i4>
      </vt:variant>
      <vt:variant>
        <vt:i4>0</vt:i4>
      </vt:variant>
      <vt:variant>
        <vt:i4>5</vt:i4>
      </vt:variant>
      <vt:variant>
        <vt:lpwstr>consultantplus://offline/ref=E0205C812A8F68D4F4962C5A3C9581E3265CFBC05C1EE124FFED911205C086CBDC5F2DDAA39E6710545F8C8D4FD1745764F083795B06F68AaDS7N</vt:lpwstr>
      </vt:variant>
      <vt:variant>
        <vt:lpwstr/>
      </vt:variant>
      <vt:variant>
        <vt:i4>6881330</vt:i4>
      </vt:variant>
      <vt:variant>
        <vt:i4>210</vt:i4>
      </vt:variant>
      <vt:variant>
        <vt:i4>0</vt:i4>
      </vt:variant>
      <vt:variant>
        <vt:i4>5</vt:i4>
      </vt:variant>
      <vt:variant>
        <vt:lpwstr>consultantplus://offline/ref=E0205C812A8F68D4F4962C5A3C9581E3265CFBC05C1EE124FFED911205C086CBDC5F2DDAA39E6210555F8C8D4FD1745764F083795B06F68AaDS7N</vt:lpwstr>
      </vt:variant>
      <vt:variant>
        <vt:lpwstr/>
      </vt:variant>
      <vt:variant>
        <vt:i4>6881332</vt:i4>
      </vt:variant>
      <vt:variant>
        <vt:i4>207</vt:i4>
      </vt:variant>
      <vt:variant>
        <vt:i4>0</vt:i4>
      </vt:variant>
      <vt:variant>
        <vt:i4>5</vt:i4>
      </vt:variant>
      <vt:variant>
        <vt:lpwstr>consultantplus://offline/ref=E0205C812A8F68D4F4962C5A3C9581E3265CFBC05C1EE124FFED911205C086CBDC5F2DDAA39E6210535F8C8D4FD1745764F083795B06F68AaDS7N</vt:lpwstr>
      </vt:variant>
      <vt:variant>
        <vt:lpwstr/>
      </vt:variant>
      <vt:variant>
        <vt:i4>6815795</vt:i4>
      </vt:variant>
      <vt:variant>
        <vt:i4>204</vt:i4>
      </vt:variant>
      <vt:variant>
        <vt:i4>0</vt:i4>
      </vt:variant>
      <vt:variant>
        <vt:i4>5</vt:i4>
      </vt:variant>
      <vt:variant>
        <vt:lpwstr>consultantplus://offline/ref=E0205C812A8F68D4F4962C5A3C9581E3265CFBC05C1EE124FFED911205C086CBDC5F2DD9AB9434491401D5DD0B9A795E7AEC8373a4S5N</vt:lpwstr>
      </vt:variant>
      <vt:variant>
        <vt:lpwstr/>
      </vt:variant>
      <vt:variant>
        <vt:i4>6881384</vt:i4>
      </vt:variant>
      <vt:variant>
        <vt:i4>201</vt:i4>
      </vt:variant>
      <vt:variant>
        <vt:i4>0</vt:i4>
      </vt:variant>
      <vt:variant>
        <vt:i4>5</vt:i4>
      </vt:variant>
      <vt:variant>
        <vt:lpwstr>consultantplus://offline/ref=E0205C812A8F68D4F4962C5A3C9581E3265CFBC05C1EE124FFED911205C086CBDC5F2DDAA39E691E515F8C8D4FD1745764F083795B06F68AaDS7N</vt:lpwstr>
      </vt:variant>
      <vt:variant>
        <vt:lpwstr/>
      </vt:variant>
      <vt:variant>
        <vt:i4>6881385</vt:i4>
      </vt:variant>
      <vt:variant>
        <vt:i4>198</vt:i4>
      </vt:variant>
      <vt:variant>
        <vt:i4>0</vt:i4>
      </vt:variant>
      <vt:variant>
        <vt:i4>5</vt:i4>
      </vt:variant>
      <vt:variant>
        <vt:lpwstr>consultantplus://offline/ref=E0205C812A8F68D4F4962C5A3C9581E3265CFBC05C1EE124FFED911205C086CBDC5F2DDAA39E691E505F8C8D4FD1745764F083795B06F68AaDS7N</vt:lpwstr>
      </vt:variant>
      <vt:variant>
        <vt:lpwstr/>
      </vt:variant>
      <vt:variant>
        <vt:i4>6881379</vt:i4>
      </vt:variant>
      <vt:variant>
        <vt:i4>195</vt:i4>
      </vt:variant>
      <vt:variant>
        <vt:i4>0</vt:i4>
      </vt:variant>
      <vt:variant>
        <vt:i4>5</vt:i4>
      </vt:variant>
      <vt:variant>
        <vt:lpwstr>consultantplus://offline/ref=E0205C812A8F68D4F4962C5A3C9581E3265CFBC05C1EE124FFED911205C086CBDC5F2DDAA39E621F525F8C8D4FD1745764F083795B06F68AaDS7N</vt:lpwstr>
      </vt:variant>
      <vt:variant>
        <vt:lpwstr/>
      </vt:variant>
      <vt:variant>
        <vt:i4>6881383</vt:i4>
      </vt:variant>
      <vt:variant>
        <vt:i4>192</vt:i4>
      </vt:variant>
      <vt:variant>
        <vt:i4>0</vt:i4>
      </vt:variant>
      <vt:variant>
        <vt:i4>5</vt:i4>
      </vt:variant>
      <vt:variant>
        <vt:lpwstr>consultantplus://offline/ref=E0205C812A8F68D4F4962C5A3C9581E3265CFBC05C1EE124FFED911205C086CBDC5F2DDAA39E621E555F8C8D4FD1745764F083795B06F68AaDS7N</vt:lpwstr>
      </vt:variant>
      <vt:variant>
        <vt:lpwstr/>
      </vt:variant>
      <vt:variant>
        <vt:i4>6881376</vt:i4>
      </vt:variant>
      <vt:variant>
        <vt:i4>189</vt:i4>
      </vt:variant>
      <vt:variant>
        <vt:i4>0</vt:i4>
      </vt:variant>
      <vt:variant>
        <vt:i4>5</vt:i4>
      </vt:variant>
      <vt:variant>
        <vt:lpwstr>consultantplus://offline/ref=E0205C812A8F68D4F4962C5A3C9581E3265CFBC05C1EE124FFED911205C086CBDC5F2DDAA39E691D585F8C8D4FD1745764F083795B06F68AaDS7N</vt:lpwstr>
      </vt:variant>
      <vt:variant>
        <vt:lpwstr/>
      </vt:variant>
      <vt:variant>
        <vt:i4>6881391</vt:i4>
      </vt:variant>
      <vt:variant>
        <vt:i4>186</vt:i4>
      </vt:variant>
      <vt:variant>
        <vt:i4>0</vt:i4>
      </vt:variant>
      <vt:variant>
        <vt:i4>5</vt:i4>
      </vt:variant>
      <vt:variant>
        <vt:lpwstr>consultantplus://offline/ref=E0205C812A8F68D4F4962C5A3C9581E3265CFBC05C1EE124FFED911205C086CBDC5F2DDAA39E691D575F8C8D4FD1745764F083795B06F68AaDS7N</vt:lpwstr>
      </vt:variant>
      <vt:variant>
        <vt:lpwstr/>
      </vt:variant>
      <vt:variant>
        <vt:i4>6881390</vt:i4>
      </vt:variant>
      <vt:variant>
        <vt:i4>183</vt:i4>
      </vt:variant>
      <vt:variant>
        <vt:i4>0</vt:i4>
      </vt:variant>
      <vt:variant>
        <vt:i4>5</vt:i4>
      </vt:variant>
      <vt:variant>
        <vt:lpwstr>consultantplus://offline/ref=E0205C812A8F68D4F4962C5A3C9581E3265CFBC05C1EE124FFED911205C086CBDC5F2DDAA39E691D565F8C8D4FD1745764F083795B06F68AaDS7N</vt:lpwstr>
      </vt:variant>
      <vt:variant>
        <vt:lpwstr/>
      </vt:variant>
      <vt:variant>
        <vt:i4>7012413</vt:i4>
      </vt:variant>
      <vt:variant>
        <vt:i4>180</vt:i4>
      </vt:variant>
      <vt:variant>
        <vt:i4>0</vt:i4>
      </vt:variant>
      <vt:variant>
        <vt:i4>5</vt:i4>
      </vt:variant>
      <vt:variant>
        <vt:lpwstr>garantf1://70253464.0/</vt:lpwstr>
      </vt:variant>
      <vt:variant>
        <vt:lpwstr/>
      </vt:variant>
      <vt:variant>
        <vt:i4>7471156</vt:i4>
      </vt:variant>
      <vt:variant>
        <vt:i4>177</vt:i4>
      </vt:variant>
      <vt:variant>
        <vt:i4>0</vt:i4>
      </vt:variant>
      <vt:variant>
        <vt:i4>5</vt:i4>
      </vt:variant>
      <vt:variant>
        <vt:lpwstr>garantf1://70253464.96/</vt:lpwstr>
      </vt:variant>
      <vt:variant>
        <vt:lpwstr/>
      </vt:variant>
      <vt:variant>
        <vt:i4>7340084</vt:i4>
      </vt:variant>
      <vt:variant>
        <vt:i4>174</vt:i4>
      </vt:variant>
      <vt:variant>
        <vt:i4>0</vt:i4>
      </vt:variant>
      <vt:variant>
        <vt:i4>5</vt:i4>
      </vt:variant>
      <vt:variant>
        <vt:lpwstr>garantf1://70253464.94/</vt:lpwstr>
      </vt:variant>
      <vt:variant>
        <vt:lpwstr/>
      </vt:variant>
      <vt:variant>
        <vt:i4>7340094</vt:i4>
      </vt:variant>
      <vt:variant>
        <vt:i4>171</vt:i4>
      </vt:variant>
      <vt:variant>
        <vt:i4>0</vt:i4>
      </vt:variant>
      <vt:variant>
        <vt:i4>5</vt:i4>
      </vt:variant>
      <vt:variant>
        <vt:lpwstr>garantf1://70253464.34/</vt:lpwstr>
      </vt:variant>
      <vt:variant>
        <vt:lpwstr/>
      </vt:variant>
      <vt:variant>
        <vt:i4>7012413</vt:i4>
      </vt:variant>
      <vt:variant>
        <vt:i4>168</vt:i4>
      </vt:variant>
      <vt:variant>
        <vt:i4>0</vt:i4>
      </vt:variant>
      <vt:variant>
        <vt:i4>5</vt:i4>
      </vt:variant>
      <vt:variant>
        <vt:lpwstr>garantf1://70253464.0/</vt:lpwstr>
      </vt:variant>
      <vt:variant>
        <vt:lpwstr/>
      </vt:variant>
      <vt:variant>
        <vt:i4>7471156</vt:i4>
      </vt:variant>
      <vt:variant>
        <vt:i4>165</vt:i4>
      </vt:variant>
      <vt:variant>
        <vt:i4>0</vt:i4>
      </vt:variant>
      <vt:variant>
        <vt:i4>5</vt:i4>
      </vt:variant>
      <vt:variant>
        <vt:lpwstr>garantf1://70253464.96/</vt:lpwstr>
      </vt:variant>
      <vt:variant>
        <vt:lpwstr/>
      </vt:variant>
      <vt:variant>
        <vt:i4>7536693</vt:i4>
      </vt:variant>
      <vt:variant>
        <vt:i4>162</vt:i4>
      </vt:variant>
      <vt:variant>
        <vt:i4>0</vt:i4>
      </vt:variant>
      <vt:variant>
        <vt:i4>5</vt:i4>
      </vt:variant>
      <vt:variant>
        <vt:lpwstr>garantf1://70253464.87/</vt:lpwstr>
      </vt:variant>
      <vt:variant>
        <vt:lpwstr/>
      </vt:variant>
      <vt:variant>
        <vt:i4>7798837</vt:i4>
      </vt:variant>
      <vt:variant>
        <vt:i4>159</vt:i4>
      </vt:variant>
      <vt:variant>
        <vt:i4>0</vt:i4>
      </vt:variant>
      <vt:variant>
        <vt:i4>5</vt:i4>
      </vt:variant>
      <vt:variant>
        <vt:lpwstr>garantf1://70253464.83/</vt:lpwstr>
      </vt:variant>
      <vt:variant>
        <vt:lpwstr/>
      </vt:variant>
      <vt:variant>
        <vt:i4>7798842</vt:i4>
      </vt:variant>
      <vt:variant>
        <vt:i4>156</vt:i4>
      </vt:variant>
      <vt:variant>
        <vt:i4>0</vt:i4>
      </vt:variant>
      <vt:variant>
        <vt:i4>5</vt:i4>
      </vt:variant>
      <vt:variant>
        <vt:lpwstr>garantf1://70253464.73/</vt:lpwstr>
      </vt:variant>
      <vt:variant>
        <vt:lpwstr/>
      </vt:variant>
      <vt:variant>
        <vt:i4>7340091</vt:i4>
      </vt:variant>
      <vt:variant>
        <vt:i4>153</vt:i4>
      </vt:variant>
      <vt:variant>
        <vt:i4>0</vt:i4>
      </vt:variant>
      <vt:variant>
        <vt:i4>5</vt:i4>
      </vt:variant>
      <vt:variant>
        <vt:lpwstr>garantf1://70253464.64/</vt:lpwstr>
      </vt:variant>
      <vt:variant>
        <vt:lpwstr/>
      </vt:variant>
      <vt:variant>
        <vt:i4>7602232</vt:i4>
      </vt:variant>
      <vt:variant>
        <vt:i4>150</vt:i4>
      </vt:variant>
      <vt:variant>
        <vt:i4>0</vt:i4>
      </vt:variant>
      <vt:variant>
        <vt:i4>5</vt:i4>
      </vt:variant>
      <vt:variant>
        <vt:lpwstr>garantf1://70253464.50/</vt:lpwstr>
      </vt:variant>
      <vt:variant>
        <vt:lpwstr/>
      </vt:variant>
      <vt:variant>
        <vt:i4>7340089</vt:i4>
      </vt:variant>
      <vt:variant>
        <vt:i4>147</vt:i4>
      </vt:variant>
      <vt:variant>
        <vt:i4>0</vt:i4>
      </vt:variant>
      <vt:variant>
        <vt:i4>5</vt:i4>
      </vt:variant>
      <vt:variant>
        <vt:lpwstr>garantf1://70253464.44/</vt:lpwstr>
      </vt:variant>
      <vt:variant>
        <vt:lpwstr/>
      </vt:variant>
      <vt:variant>
        <vt:i4>7340094</vt:i4>
      </vt:variant>
      <vt:variant>
        <vt:i4>144</vt:i4>
      </vt:variant>
      <vt:variant>
        <vt:i4>0</vt:i4>
      </vt:variant>
      <vt:variant>
        <vt:i4>5</vt:i4>
      </vt:variant>
      <vt:variant>
        <vt:lpwstr>garantf1://70253464.34/</vt:lpwstr>
      </vt:variant>
      <vt:variant>
        <vt:lpwstr/>
      </vt:variant>
      <vt:variant>
        <vt:i4>7012410</vt:i4>
      </vt:variant>
      <vt:variant>
        <vt:i4>141</vt:i4>
      </vt:variant>
      <vt:variant>
        <vt:i4>0</vt:i4>
      </vt:variant>
      <vt:variant>
        <vt:i4>5</vt:i4>
      </vt:variant>
      <vt:variant>
        <vt:lpwstr>garantf1://70253464.7/</vt:lpwstr>
      </vt:variant>
      <vt:variant>
        <vt:lpwstr/>
      </vt:variant>
      <vt:variant>
        <vt:i4>7012409</vt:i4>
      </vt:variant>
      <vt:variant>
        <vt:i4>138</vt:i4>
      </vt:variant>
      <vt:variant>
        <vt:i4>0</vt:i4>
      </vt:variant>
      <vt:variant>
        <vt:i4>5</vt:i4>
      </vt:variant>
      <vt:variant>
        <vt:lpwstr>garantf1://70253464.4/</vt:lpwstr>
      </vt:variant>
      <vt:variant>
        <vt:lpwstr/>
      </vt:variant>
      <vt:variant>
        <vt:i4>8060989</vt:i4>
      </vt:variant>
      <vt:variant>
        <vt:i4>135</vt:i4>
      </vt:variant>
      <vt:variant>
        <vt:i4>0</vt:i4>
      </vt:variant>
      <vt:variant>
        <vt:i4>5</vt:i4>
      </vt:variant>
      <vt:variant>
        <vt:lpwstr>garantf1://12048517.17/</vt:lpwstr>
      </vt:variant>
      <vt:variant>
        <vt:lpwstr/>
      </vt:variant>
      <vt:variant>
        <vt:i4>7798846</vt:i4>
      </vt:variant>
      <vt:variant>
        <vt:i4>132</vt:i4>
      </vt:variant>
      <vt:variant>
        <vt:i4>0</vt:i4>
      </vt:variant>
      <vt:variant>
        <vt:i4>5</vt:i4>
      </vt:variant>
      <vt:variant>
        <vt:lpwstr>garantf1://70253464.33/</vt:lpwstr>
      </vt:variant>
      <vt:variant>
        <vt:lpwstr/>
      </vt:variant>
      <vt:variant>
        <vt:i4>7667774</vt:i4>
      </vt:variant>
      <vt:variant>
        <vt:i4>129</vt:i4>
      </vt:variant>
      <vt:variant>
        <vt:i4>0</vt:i4>
      </vt:variant>
      <vt:variant>
        <vt:i4>5</vt:i4>
      </vt:variant>
      <vt:variant>
        <vt:lpwstr>garantf1://70253464.31/</vt:lpwstr>
      </vt:variant>
      <vt:variant>
        <vt:lpwstr/>
      </vt:variant>
      <vt:variant>
        <vt:i4>7667775</vt:i4>
      </vt:variant>
      <vt:variant>
        <vt:i4>126</vt:i4>
      </vt:variant>
      <vt:variant>
        <vt:i4>0</vt:i4>
      </vt:variant>
      <vt:variant>
        <vt:i4>5</vt:i4>
      </vt:variant>
      <vt:variant>
        <vt:lpwstr>garantf1://70253464.21/</vt:lpwstr>
      </vt:variant>
      <vt:variant>
        <vt:lpwstr/>
      </vt:variant>
      <vt:variant>
        <vt:i4>7143487</vt:i4>
      </vt:variant>
      <vt:variant>
        <vt:i4>123</vt:i4>
      </vt:variant>
      <vt:variant>
        <vt:i4>0</vt:i4>
      </vt:variant>
      <vt:variant>
        <vt:i4>5</vt:i4>
      </vt:variant>
      <vt:variant>
        <vt:lpwstr>garantf1://70762346.4/</vt:lpwstr>
      </vt:variant>
      <vt:variant>
        <vt:lpwstr/>
      </vt:variant>
      <vt:variant>
        <vt:i4>7667774</vt:i4>
      </vt:variant>
      <vt:variant>
        <vt:i4>120</vt:i4>
      </vt:variant>
      <vt:variant>
        <vt:i4>0</vt:i4>
      </vt:variant>
      <vt:variant>
        <vt:i4>5</vt:i4>
      </vt:variant>
      <vt:variant>
        <vt:lpwstr>garantf1://70253464.31/</vt:lpwstr>
      </vt:variant>
      <vt:variant>
        <vt:lpwstr/>
      </vt:variant>
      <vt:variant>
        <vt:i4>7733311</vt:i4>
      </vt:variant>
      <vt:variant>
        <vt:i4>117</vt:i4>
      </vt:variant>
      <vt:variant>
        <vt:i4>0</vt:i4>
      </vt:variant>
      <vt:variant>
        <vt:i4>5</vt:i4>
      </vt:variant>
      <vt:variant>
        <vt:lpwstr>garantf1://70253464.22/</vt:lpwstr>
      </vt:variant>
      <vt:variant>
        <vt:lpwstr/>
      </vt:variant>
      <vt:variant>
        <vt:i4>7012413</vt:i4>
      </vt:variant>
      <vt:variant>
        <vt:i4>114</vt:i4>
      </vt:variant>
      <vt:variant>
        <vt:i4>0</vt:i4>
      </vt:variant>
      <vt:variant>
        <vt:i4>5</vt:i4>
      </vt:variant>
      <vt:variant>
        <vt:lpwstr>garantf1://70253464.0/</vt:lpwstr>
      </vt:variant>
      <vt:variant>
        <vt:lpwstr/>
      </vt:variant>
      <vt:variant>
        <vt:i4>6225927</vt:i4>
      </vt:variant>
      <vt:variant>
        <vt:i4>111</vt:i4>
      </vt:variant>
      <vt:variant>
        <vt:i4>0</vt:i4>
      </vt:variant>
      <vt:variant>
        <vt:i4>5</vt:i4>
      </vt:variant>
      <vt:variant>
        <vt:lpwstr>garantf1://70253464.842/</vt:lpwstr>
      </vt:variant>
      <vt:variant>
        <vt:lpwstr/>
      </vt:variant>
      <vt:variant>
        <vt:i4>5767175</vt:i4>
      </vt:variant>
      <vt:variant>
        <vt:i4>108</vt:i4>
      </vt:variant>
      <vt:variant>
        <vt:i4>0</vt:i4>
      </vt:variant>
      <vt:variant>
        <vt:i4>5</vt:i4>
      </vt:variant>
      <vt:variant>
        <vt:lpwstr>garantf1://70253464.832/</vt:lpwstr>
      </vt:variant>
      <vt:variant>
        <vt:lpwstr/>
      </vt:variant>
      <vt:variant>
        <vt:i4>6029322</vt:i4>
      </vt:variant>
      <vt:variant>
        <vt:i4>105</vt:i4>
      </vt:variant>
      <vt:variant>
        <vt:i4>0</vt:i4>
      </vt:variant>
      <vt:variant>
        <vt:i4>5</vt:i4>
      </vt:variant>
      <vt:variant>
        <vt:lpwstr>garantf1://70253464.572/</vt:lpwstr>
      </vt:variant>
      <vt:variant>
        <vt:lpwstr/>
      </vt:variant>
      <vt:variant>
        <vt:i4>6094858</vt:i4>
      </vt:variant>
      <vt:variant>
        <vt:i4>102</vt:i4>
      </vt:variant>
      <vt:variant>
        <vt:i4>0</vt:i4>
      </vt:variant>
      <vt:variant>
        <vt:i4>5</vt:i4>
      </vt:variant>
      <vt:variant>
        <vt:lpwstr>garantf1://70253464.562/</vt:lpwstr>
      </vt:variant>
      <vt:variant>
        <vt:lpwstr/>
      </vt:variant>
      <vt:variant>
        <vt:i4>4259842</vt:i4>
      </vt:variant>
      <vt:variant>
        <vt:i4>99</vt:i4>
      </vt:variant>
      <vt:variant>
        <vt:i4>0</vt:i4>
      </vt:variant>
      <vt:variant>
        <vt:i4>5</vt:i4>
      </vt:variant>
      <vt:variant>
        <vt:lpwstr>garantf1://70394456.1000/</vt:lpwstr>
      </vt:variant>
      <vt:variant>
        <vt:lpwstr/>
      </vt:variant>
      <vt:variant>
        <vt:i4>6488124</vt:i4>
      </vt:variant>
      <vt:variant>
        <vt:i4>96</vt:i4>
      </vt:variant>
      <vt:variant>
        <vt:i4>0</vt:i4>
      </vt:variant>
      <vt:variant>
        <vt:i4>5</vt:i4>
      </vt:variant>
      <vt:variant>
        <vt:lpwstr>garantf1://12048517.0/</vt:lpwstr>
      </vt:variant>
      <vt:variant>
        <vt:lpwstr/>
      </vt:variant>
      <vt:variant>
        <vt:i4>7012413</vt:i4>
      </vt:variant>
      <vt:variant>
        <vt:i4>93</vt:i4>
      </vt:variant>
      <vt:variant>
        <vt:i4>0</vt:i4>
      </vt:variant>
      <vt:variant>
        <vt:i4>5</vt:i4>
      </vt:variant>
      <vt:variant>
        <vt:lpwstr>garantf1://70253464.0/</vt:lpwstr>
      </vt:variant>
      <vt:variant>
        <vt:lpwstr/>
      </vt:variant>
      <vt:variant>
        <vt:i4>7602237</vt:i4>
      </vt:variant>
      <vt:variant>
        <vt:i4>90</vt:i4>
      </vt:variant>
      <vt:variant>
        <vt:i4>0</vt:i4>
      </vt:variant>
      <vt:variant>
        <vt:i4>5</vt:i4>
      </vt:variant>
      <vt:variant>
        <vt:lpwstr>garantf1://12048517.18/</vt:lpwstr>
      </vt:variant>
      <vt:variant>
        <vt:lpwstr/>
      </vt:variant>
      <vt:variant>
        <vt:i4>7340085</vt:i4>
      </vt:variant>
      <vt:variant>
        <vt:i4>87</vt:i4>
      </vt:variant>
      <vt:variant>
        <vt:i4>0</vt:i4>
      </vt:variant>
      <vt:variant>
        <vt:i4>5</vt:i4>
      </vt:variant>
      <vt:variant>
        <vt:lpwstr>garantf1://70253464.84/</vt:lpwstr>
      </vt:variant>
      <vt:variant>
        <vt:lpwstr/>
      </vt:variant>
      <vt:variant>
        <vt:i4>7798837</vt:i4>
      </vt:variant>
      <vt:variant>
        <vt:i4>84</vt:i4>
      </vt:variant>
      <vt:variant>
        <vt:i4>0</vt:i4>
      </vt:variant>
      <vt:variant>
        <vt:i4>5</vt:i4>
      </vt:variant>
      <vt:variant>
        <vt:lpwstr>garantf1://70253464.83/</vt:lpwstr>
      </vt:variant>
      <vt:variant>
        <vt:lpwstr/>
      </vt:variant>
      <vt:variant>
        <vt:i4>7340090</vt:i4>
      </vt:variant>
      <vt:variant>
        <vt:i4>81</vt:i4>
      </vt:variant>
      <vt:variant>
        <vt:i4>0</vt:i4>
      </vt:variant>
      <vt:variant>
        <vt:i4>5</vt:i4>
      </vt:variant>
      <vt:variant>
        <vt:lpwstr>garantf1://70253464.74/</vt:lpwstr>
      </vt:variant>
      <vt:variant>
        <vt:lpwstr/>
      </vt:variant>
      <vt:variant>
        <vt:i4>7733306</vt:i4>
      </vt:variant>
      <vt:variant>
        <vt:i4>78</vt:i4>
      </vt:variant>
      <vt:variant>
        <vt:i4>0</vt:i4>
      </vt:variant>
      <vt:variant>
        <vt:i4>5</vt:i4>
      </vt:variant>
      <vt:variant>
        <vt:lpwstr>garantf1://70253464.72/</vt:lpwstr>
      </vt:variant>
      <vt:variant>
        <vt:lpwstr/>
      </vt:variant>
      <vt:variant>
        <vt:i4>7798843</vt:i4>
      </vt:variant>
      <vt:variant>
        <vt:i4>75</vt:i4>
      </vt:variant>
      <vt:variant>
        <vt:i4>0</vt:i4>
      </vt:variant>
      <vt:variant>
        <vt:i4>5</vt:i4>
      </vt:variant>
      <vt:variant>
        <vt:lpwstr>garantf1://70253464.63/</vt:lpwstr>
      </vt:variant>
      <vt:variant>
        <vt:lpwstr/>
      </vt:variant>
      <vt:variant>
        <vt:i4>8192056</vt:i4>
      </vt:variant>
      <vt:variant>
        <vt:i4>72</vt:i4>
      </vt:variant>
      <vt:variant>
        <vt:i4>0</vt:i4>
      </vt:variant>
      <vt:variant>
        <vt:i4>5</vt:i4>
      </vt:variant>
      <vt:variant>
        <vt:lpwstr>garantf1://70253464.59/</vt:lpwstr>
      </vt:variant>
      <vt:variant>
        <vt:lpwstr/>
      </vt:variant>
      <vt:variant>
        <vt:i4>7536696</vt:i4>
      </vt:variant>
      <vt:variant>
        <vt:i4>69</vt:i4>
      </vt:variant>
      <vt:variant>
        <vt:i4>0</vt:i4>
      </vt:variant>
      <vt:variant>
        <vt:i4>5</vt:i4>
      </vt:variant>
      <vt:variant>
        <vt:lpwstr>garantf1://70253464.57/</vt:lpwstr>
      </vt:variant>
      <vt:variant>
        <vt:lpwstr/>
      </vt:variant>
      <vt:variant>
        <vt:i4>7471160</vt:i4>
      </vt:variant>
      <vt:variant>
        <vt:i4>66</vt:i4>
      </vt:variant>
      <vt:variant>
        <vt:i4>0</vt:i4>
      </vt:variant>
      <vt:variant>
        <vt:i4>5</vt:i4>
      </vt:variant>
      <vt:variant>
        <vt:lpwstr>garantf1://70253464.56/</vt:lpwstr>
      </vt:variant>
      <vt:variant>
        <vt:lpwstr/>
      </vt:variant>
      <vt:variant>
        <vt:i4>8192057</vt:i4>
      </vt:variant>
      <vt:variant>
        <vt:i4>63</vt:i4>
      </vt:variant>
      <vt:variant>
        <vt:i4>0</vt:i4>
      </vt:variant>
      <vt:variant>
        <vt:i4>5</vt:i4>
      </vt:variant>
      <vt:variant>
        <vt:lpwstr>garantf1://70253464.49/</vt:lpwstr>
      </vt:variant>
      <vt:variant>
        <vt:lpwstr/>
      </vt:variant>
      <vt:variant>
        <vt:i4>8126521</vt:i4>
      </vt:variant>
      <vt:variant>
        <vt:i4>60</vt:i4>
      </vt:variant>
      <vt:variant>
        <vt:i4>0</vt:i4>
      </vt:variant>
      <vt:variant>
        <vt:i4>5</vt:i4>
      </vt:variant>
      <vt:variant>
        <vt:lpwstr>garantf1://70253464.48/</vt:lpwstr>
      </vt:variant>
      <vt:variant>
        <vt:lpwstr/>
      </vt:variant>
      <vt:variant>
        <vt:i4>7340095</vt:i4>
      </vt:variant>
      <vt:variant>
        <vt:i4>57</vt:i4>
      </vt:variant>
      <vt:variant>
        <vt:i4>0</vt:i4>
      </vt:variant>
      <vt:variant>
        <vt:i4>5</vt:i4>
      </vt:variant>
      <vt:variant>
        <vt:lpwstr>garantf1://70253464.24/</vt:lpwstr>
      </vt:variant>
      <vt:variant>
        <vt:lpwstr/>
      </vt:variant>
      <vt:variant>
        <vt:i4>8126524</vt:i4>
      </vt:variant>
      <vt:variant>
        <vt:i4>54</vt:i4>
      </vt:variant>
      <vt:variant>
        <vt:i4>0</vt:i4>
      </vt:variant>
      <vt:variant>
        <vt:i4>5</vt:i4>
      </vt:variant>
      <vt:variant>
        <vt:lpwstr>garantf1://70253464.18/</vt:lpwstr>
      </vt:variant>
      <vt:variant>
        <vt:lpwstr/>
      </vt:variant>
      <vt:variant>
        <vt:i4>7733311</vt:i4>
      </vt:variant>
      <vt:variant>
        <vt:i4>51</vt:i4>
      </vt:variant>
      <vt:variant>
        <vt:i4>0</vt:i4>
      </vt:variant>
      <vt:variant>
        <vt:i4>5</vt:i4>
      </vt:variant>
      <vt:variant>
        <vt:lpwstr>garantf1://70253464.22/</vt:lpwstr>
      </vt:variant>
      <vt:variant>
        <vt:lpwstr/>
      </vt:variant>
      <vt:variant>
        <vt:i4>8126524</vt:i4>
      </vt:variant>
      <vt:variant>
        <vt:i4>48</vt:i4>
      </vt:variant>
      <vt:variant>
        <vt:i4>0</vt:i4>
      </vt:variant>
      <vt:variant>
        <vt:i4>5</vt:i4>
      </vt:variant>
      <vt:variant>
        <vt:lpwstr>garantf1://70253464.18/</vt:lpwstr>
      </vt:variant>
      <vt:variant>
        <vt:lpwstr/>
      </vt:variant>
      <vt:variant>
        <vt:i4>6881342</vt:i4>
      </vt:variant>
      <vt:variant>
        <vt:i4>45</vt:i4>
      </vt:variant>
      <vt:variant>
        <vt:i4>0</vt:i4>
      </vt:variant>
      <vt:variant>
        <vt:i4>5</vt:i4>
      </vt:variant>
      <vt:variant>
        <vt:lpwstr>garantf1://70373958.0/</vt:lpwstr>
      </vt:variant>
      <vt:variant>
        <vt:lpwstr/>
      </vt:variant>
      <vt:variant>
        <vt:i4>7274546</vt:i4>
      </vt:variant>
      <vt:variant>
        <vt:i4>42</vt:i4>
      </vt:variant>
      <vt:variant>
        <vt:i4>0</vt:i4>
      </vt:variant>
      <vt:variant>
        <vt:i4>5</vt:i4>
      </vt:variant>
      <vt:variant>
        <vt:lpwstr>garantf1://70461468.0/</vt:lpwstr>
      </vt:variant>
      <vt:variant>
        <vt:lpwstr/>
      </vt:variant>
      <vt:variant>
        <vt:i4>7798836</vt:i4>
      </vt:variant>
      <vt:variant>
        <vt:i4>39</vt:i4>
      </vt:variant>
      <vt:variant>
        <vt:i4>0</vt:i4>
      </vt:variant>
      <vt:variant>
        <vt:i4>5</vt:i4>
      </vt:variant>
      <vt:variant>
        <vt:lpwstr>garantf1://70253464.93/</vt:lpwstr>
      </vt:variant>
      <vt:variant>
        <vt:lpwstr/>
      </vt:variant>
      <vt:variant>
        <vt:i4>7733311</vt:i4>
      </vt:variant>
      <vt:variant>
        <vt:i4>36</vt:i4>
      </vt:variant>
      <vt:variant>
        <vt:i4>0</vt:i4>
      </vt:variant>
      <vt:variant>
        <vt:i4>5</vt:i4>
      </vt:variant>
      <vt:variant>
        <vt:lpwstr>garantf1://70253464.22/</vt:lpwstr>
      </vt:variant>
      <vt:variant>
        <vt:lpwstr/>
      </vt:variant>
      <vt:variant>
        <vt:i4>8126524</vt:i4>
      </vt:variant>
      <vt:variant>
        <vt:i4>33</vt:i4>
      </vt:variant>
      <vt:variant>
        <vt:i4>0</vt:i4>
      </vt:variant>
      <vt:variant>
        <vt:i4>5</vt:i4>
      </vt:variant>
      <vt:variant>
        <vt:lpwstr>garantf1://70253464.18/</vt:lpwstr>
      </vt:variant>
      <vt:variant>
        <vt:lpwstr/>
      </vt:variant>
      <vt:variant>
        <vt:i4>3211370</vt:i4>
      </vt:variant>
      <vt:variant>
        <vt:i4>30</vt:i4>
      </vt:variant>
      <vt:variant>
        <vt:i4>0</vt:i4>
      </vt:variant>
      <vt:variant>
        <vt:i4>5</vt:i4>
      </vt:variant>
      <vt:variant>
        <vt:lpwstr>consultantplus://offline/ref=734EEB5B6E223004776F8018F8D7BE61289BC13BDB2C7EB44D68F46B6815EDB56596C564EC1A5BAD0FC0B26C6A128B3B39FD686C0A0ED50A37z0L</vt:lpwstr>
      </vt:variant>
      <vt:variant>
        <vt:lpwstr/>
      </vt:variant>
      <vt:variant>
        <vt:i4>7143475</vt:i4>
      </vt:variant>
      <vt:variant>
        <vt:i4>27</vt:i4>
      </vt:variant>
      <vt:variant>
        <vt:i4>0</vt:i4>
      </vt:variant>
      <vt:variant>
        <vt:i4>5</vt:i4>
      </vt:variant>
      <vt:variant>
        <vt:lpwstr>consultantplus://offline/ref=9408C68817F08C9FBC09F02B01007A739289FC6B24404077DC0D61F156581D1DFE7ED9BD68ECE45341EBB52797347112220CCA600C57BFEDp7k8L</vt:lpwstr>
      </vt:variant>
      <vt:variant>
        <vt:lpwstr/>
      </vt:variant>
      <vt:variant>
        <vt:i4>7667775</vt:i4>
      </vt:variant>
      <vt:variant>
        <vt:i4>24</vt:i4>
      </vt:variant>
      <vt:variant>
        <vt:i4>0</vt:i4>
      </vt:variant>
      <vt:variant>
        <vt:i4>5</vt:i4>
      </vt:variant>
      <vt:variant>
        <vt:lpwstr>garantf1://70253464.21/</vt:lpwstr>
      </vt:variant>
      <vt:variant>
        <vt:lpwstr/>
      </vt:variant>
      <vt:variant>
        <vt:i4>5898254</vt:i4>
      </vt:variant>
      <vt:variant>
        <vt:i4>21</vt:i4>
      </vt:variant>
      <vt:variant>
        <vt:i4>0</vt:i4>
      </vt:variant>
      <vt:variant>
        <vt:i4>5</vt:i4>
      </vt:variant>
      <vt:variant>
        <vt:lpwstr>garantf1://70253464.112/</vt:lpwstr>
      </vt:variant>
      <vt:variant>
        <vt:lpwstr/>
      </vt:variant>
      <vt:variant>
        <vt:i4>7602239</vt:i4>
      </vt:variant>
      <vt:variant>
        <vt:i4>18</vt:i4>
      </vt:variant>
      <vt:variant>
        <vt:i4>0</vt:i4>
      </vt:variant>
      <vt:variant>
        <vt:i4>5</vt:i4>
      </vt:variant>
      <vt:variant>
        <vt:lpwstr>garantf1://70253464.20/</vt:lpwstr>
      </vt:variant>
      <vt:variant>
        <vt:lpwstr/>
      </vt:variant>
      <vt:variant>
        <vt:i4>7209020</vt:i4>
      </vt:variant>
      <vt:variant>
        <vt:i4>15</vt:i4>
      </vt:variant>
      <vt:variant>
        <vt:i4>0</vt:i4>
      </vt:variant>
      <vt:variant>
        <vt:i4>5</vt:i4>
      </vt:variant>
      <vt:variant>
        <vt:lpwstr>garantf1://70485834.0/</vt:lpwstr>
      </vt:variant>
      <vt:variant>
        <vt:lpwstr/>
      </vt:variant>
      <vt:variant>
        <vt:i4>5963788</vt:i4>
      </vt:variant>
      <vt:variant>
        <vt:i4>12</vt:i4>
      </vt:variant>
      <vt:variant>
        <vt:i4>0</vt:i4>
      </vt:variant>
      <vt:variant>
        <vt:i4>5</vt:i4>
      </vt:variant>
      <vt:variant>
        <vt:lpwstr>garantf1://70253464.100/</vt:lpwstr>
      </vt:variant>
      <vt:variant>
        <vt:lpwstr/>
      </vt:variant>
      <vt:variant>
        <vt:i4>6291506</vt:i4>
      </vt:variant>
      <vt:variant>
        <vt:i4>9</vt:i4>
      </vt:variant>
      <vt:variant>
        <vt:i4>0</vt:i4>
      </vt:variant>
      <vt:variant>
        <vt:i4>5</vt:i4>
      </vt:variant>
      <vt:variant>
        <vt:lpwstr>garantf1://56518439.0/</vt:lpwstr>
      </vt:variant>
      <vt:variant>
        <vt:lpwstr/>
      </vt:variant>
      <vt:variant>
        <vt:i4>8192060</vt:i4>
      </vt:variant>
      <vt:variant>
        <vt:i4>6</vt:i4>
      </vt:variant>
      <vt:variant>
        <vt:i4>0</vt:i4>
      </vt:variant>
      <vt:variant>
        <vt:i4>5</vt:i4>
      </vt:variant>
      <vt:variant>
        <vt:lpwstr>garantf1://70253464.19/</vt:lpwstr>
      </vt:variant>
      <vt:variant>
        <vt:lpwstr/>
      </vt:variant>
      <vt:variant>
        <vt:i4>7274556</vt:i4>
      </vt:variant>
      <vt:variant>
        <vt:i4>3</vt:i4>
      </vt:variant>
      <vt:variant>
        <vt:i4>0</vt:i4>
      </vt:variant>
      <vt:variant>
        <vt:i4>5</vt:i4>
      </vt:variant>
      <vt:variant>
        <vt:lpwstr>garantf1://70422254.0/</vt:lpwstr>
      </vt:variant>
      <vt:variant>
        <vt:lpwstr/>
      </vt:variant>
      <vt:variant>
        <vt:i4>7405631</vt:i4>
      </vt:variant>
      <vt:variant>
        <vt:i4>0</vt:i4>
      </vt:variant>
      <vt:variant>
        <vt:i4>0</vt:i4>
      </vt:variant>
      <vt:variant>
        <vt:i4>5</vt:i4>
      </vt:variant>
      <vt:variant>
        <vt:lpwstr>garantf1://70253464.25/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стандарт внешнего государственного и муниципального финансо-вого контроля</dc:title>
  <dc:subject/>
  <dc:creator>analit</dc:creator>
  <cp:keywords/>
  <cp:lastModifiedBy>Admin</cp:lastModifiedBy>
  <cp:revision>4</cp:revision>
  <cp:lastPrinted>2021-01-25T09:51:00Z</cp:lastPrinted>
  <dcterms:created xsi:type="dcterms:W3CDTF">2021-01-25T09:42:00Z</dcterms:created>
  <dcterms:modified xsi:type="dcterms:W3CDTF">2021-01-25T09:52:00Z</dcterms:modified>
</cp:coreProperties>
</file>