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ED3D7A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ED3D7A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ED3D7A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ED3D7A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ED3D7A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ED3D7A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ED3D7A">
      <w:pPr>
        <w:pStyle w:val="a3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A91596" w:rsidRDefault="00A91596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D357C" w:rsidRDefault="00DD357C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 № ________________</w:t>
      </w:r>
    </w:p>
    <w:p w:rsidR="006C42B4" w:rsidRDefault="006C42B4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764DD" w:rsidRDefault="00451FD9" w:rsidP="00ED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изменений в муниципальную программу «Развитие сельского хозяйства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», </w:t>
      </w:r>
      <w:r w:rsidR="005C57A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утвержденную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постановлением Администрации городского округа Воскресенск Московской области от 02.12.2022 № 6324</w:t>
      </w:r>
      <w:r w:rsidR="00DC1DF8">
        <w:rPr>
          <w:rFonts w:ascii="Times New Roman" w:hAnsi="Times New Roman" w:cs="Times New Roman"/>
          <w:b/>
          <w:sz w:val="24"/>
        </w:rPr>
        <w:t xml:space="preserve"> (с изменениями от 21.02.2023 № 836</w:t>
      </w:r>
      <w:r w:rsidR="00690AAD">
        <w:rPr>
          <w:rFonts w:ascii="Times New Roman" w:hAnsi="Times New Roman" w:cs="Times New Roman"/>
          <w:b/>
          <w:sz w:val="24"/>
        </w:rPr>
        <w:t>, от 30.03.2023 № 1621</w:t>
      </w:r>
      <w:r w:rsidR="00372F17">
        <w:rPr>
          <w:rFonts w:ascii="Times New Roman" w:hAnsi="Times New Roman" w:cs="Times New Roman"/>
          <w:b/>
          <w:sz w:val="24"/>
        </w:rPr>
        <w:t xml:space="preserve">, </w:t>
      </w:r>
      <w:r w:rsidR="006273E1">
        <w:rPr>
          <w:rFonts w:ascii="Times New Roman" w:hAnsi="Times New Roman" w:cs="Times New Roman"/>
          <w:b/>
          <w:sz w:val="24"/>
        </w:rPr>
        <w:t xml:space="preserve">         </w:t>
      </w:r>
      <w:r w:rsidR="00372F17">
        <w:rPr>
          <w:rFonts w:ascii="Times New Roman" w:hAnsi="Times New Roman" w:cs="Times New Roman"/>
          <w:b/>
          <w:sz w:val="24"/>
        </w:rPr>
        <w:t>от</w:t>
      </w:r>
      <w:r w:rsidR="006273E1">
        <w:rPr>
          <w:rFonts w:ascii="Times New Roman" w:hAnsi="Times New Roman" w:cs="Times New Roman"/>
          <w:b/>
          <w:sz w:val="24"/>
        </w:rPr>
        <w:t xml:space="preserve"> 29.05.2023 № 2790</w:t>
      </w:r>
      <w:r w:rsidR="00EC796A">
        <w:rPr>
          <w:rFonts w:ascii="Times New Roman" w:hAnsi="Times New Roman" w:cs="Times New Roman"/>
          <w:b/>
          <w:sz w:val="24"/>
        </w:rPr>
        <w:t>, от</w:t>
      </w:r>
      <w:r w:rsidR="00D978E5">
        <w:rPr>
          <w:rFonts w:ascii="Times New Roman" w:hAnsi="Times New Roman" w:cs="Times New Roman"/>
          <w:b/>
          <w:sz w:val="24"/>
        </w:rPr>
        <w:t xml:space="preserve"> 04.08.2023 № 4350</w:t>
      </w:r>
      <w:r w:rsidR="000B736E">
        <w:rPr>
          <w:rFonts w:ascii="Times New Roman" w:hAnsi="Times New Roman" w:cs="Times New Roman"/>
          <w:b/>
          <w:sz w:val="24"/>
        </w:rPr>
        <w:t>, от 13.09.2023 № 5250</w:t>
      </w:r>
      <w:r w:rsidR="005466FB">
        <w:rPr>
          <w:rFonts w:ascii="Times New Roman" w:hAnsi="Times New Roman" w:cs="Times New Roman"/>
          <w:b/>
          <w:sz w:val="24"/>
        </w:rPr>
        <w:t>, от 01.11.2023 № 6433</w:t>
      </w:r>
      <w:r w:rsidR="00B764DD">
        <w:rPr>
          <w:rFonts w:ascii="Times New Roman" w:hAnsi="Times New Roman" w:cs="Times New Roman"/>
          <w:b/>
          <w:sz w:val="24"/>
        </w:rPr>
        <w:t xml:space="preserve">, </w:t>
      </w:r>
    </w:p>
    <w:p w:rsidR="000347A7" w:rsidRDefault="00B764DD" w:rsidP="00ED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04.12.2023 № 7100</w:t>
      </w:r>
      <w:r w:rsidR="00AE618A">
        <w:rPr>
          <w:rFonts w:ascii="Times New Roman" w:hAnsi="Times New Roman" w:cs="Times New Roman"/>
          <w:b/>
          <w:sz w:val="24"/>
        </w:rPr>
        <w:t>, от 19.01.2024 № 154</w:t>
      </w:r>
      <w:r w:rsidR="00D43624">
        <w:rPr>
          <w:rFonts w:ascii="Times New Roman" w:hAnsi="Times New Roman" w:cs="Times New Roman"/>
          <w:b/>
          <w:sz w:val="24"/>
        </w:rPr>
        <w:t>, от 05.02.2024 № 482</w:t>
      </w:r>
      <w:r w:rsidR="006512B8">
        <w:rPr>
          <w:rFonts w:ascii="Times New Roman" w:hAnsi="Times New Roman" w:cs="Times New Roman"/>
          <w:b/>
          <w:sz w:val="24"/>
        </w:rPr>
        <w:t>, от</w:t>
      </w:r>
      <w:r w:rsidR="002E1B0C">
        <w:rPr>
          <w:rFonts w:ascii="Times New Roman" w:hAnsi="Times New Roman" w:cs="Times New Roman"/>
          <w:b/>
          <w:sz w:val="24"/>
        </w:rPr>
        <w:t xml:space="preserve"> 11.03.2024 № 1085</w:t>
      </w:r>
      <w:r w:rsidR="00784C01">
        <w:rPr>
          <w:rFonts w:ascii="Times New Roman" w:hAnsi="Times New Roman" w:cs="Times New Roman"/>
          <w:b/>
          <w:sz w:val="24"/>
        </w:rPr>
        <w:t xml:space="preserve">, </w:t>
      </w:r>
    </w:p>
    <w:p w:rsidR="000D3A39" w:rsidRDefault="00784C01" w:rsidP="00ED3D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0347A7">
        <w:rPr>
          <w:rFonts w:ascii="Times New Roman" w:hAnsi="Times New Roman" w:cs="Times New Roman"/>
          <w:b/>
          <w:sz w:val="24"/>
        </w:rPr>
        <w:t xml:space="preserve"> 26.04.2024 № 1920</w:t>
      </w:r>
      <w:r w:rsidR="00CD0BB8">
        <w:rPr>
          <w:rFonts w:ascii="Times New Roman" w:hAnsi="Times New Roman" w:cs="Times New Roman"/>
          <w:b/>
          <w:sz w:val="24"/>
        </w:rPr>
        <w:t>, от 15.08.2024 № 2774</w:t>
      </w:r>
      <w:r w:rsidR="00955830">
        <w:rPr>
          <w:rFonts w:ascii="Times New Roman" w:hAnsi="Times New Roman" w:cs="Times New Roman"/>
          <w:b/>
          <w:sz w:val="24"/>
        </w:rPr>
        <w:t>, от</w:t>
      </w:r>
      <w:r w:rsidR="00E92E92">
        <w:rPr>
          <w:rFonts w:ascii="Times New Roman" w:hAnsi="Times New Roman" w:cs="Times New Roman"/>
          <w:b/>
          <w:sz w:val="24"/>
        </w:rPr>
        <w:t xml:space="preserve"> 21.01.2025 № 73</w:t>
      </w:r>
      <w:r w:rsidR="00F15150">
        <w:rPr>
          <w:rFonts w:ascii="Times New Roman" w:hAnsi="Times New Roman" w:cs="Times New Roman"/>
          <w:b/>
          <w:sz w:val="24"/>
        </w:rPr>
        <w:t>, от 29.01.2025 № 147</w:t>
      </w:r>
      <w:r w:rsidR="000D3A39">
        <w:rPr>
          <w:rFonts w:ascii="Times New Roman" w:hAnsi="Times New Roman" w:cs="Times New Roman"/>
          <w:b/>
          <w:sz w:val="24"/>
        </w:rPr>
        <w:t xml:space="preserve">, </w:t>
      </w:r>
    </w:p>
    <w:p w:rsidR="009E2D52" w:rsidRDefault="000D3A39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04.06.2025 № 1410</w:t>
      </w:r>
      <w:r w:rsidR="004512DD">
        <w:rPr>
          <w:rFonts w:ascii="Times New Roman" w:hAnsi="Times New Roman" w:cs="Times New Roman"/>
          <w:b/>
          <w:sz w:val="24"/>
        </w:rPr>
        <w:t>, от</w:t>
      </w:r>
      <w:r w:rsidR="00C15A6F">
        <w:rPr>
          <w:rFonts w:ascii="Times New Roman" w:hAnsi="Times New Roman" w:cs="Times New Roman"/>
          <w:b/>
          <w:sz w:val="24"/>
        </w:rPr>
        <w:t xml:space="preserve"> 19.01.2026 № 60</w:t>
      </w:r>
      <w:r w:rsidR="00DC1DF8">
        <w:rPr>
          <w:rFonts w:ascii="Times New Roman" w:hAnsi="Times New Roman" w:cs="Times New Roman"/>
          <w:b/>
          <w:sz w:val="24"/>
        </w:rPr>
        <w:t>)</w:t>
      </w:r>
    </w:p>
    <w:p w:rsidR="00ED3D7A" w:rsidRDefault="00ED3D7A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51FD9" w:rsidRDefault="00451FD9" w:rsidP="00E23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5C57A7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</w:t>
      </w:r>
      <w:r w:rsidR="000A1523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E235D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20.01.2023 № 219</w:t>
      </w:r>
      <w:r w:rsidR="00690AAD">
        <w:rPr>
          <w:rFonts w:ascii="Times New Roman" w:hAnsi="Times New Roman" w:cs="Times New Roman"/>
          <w:sz w:val="24"/>
        </w:rPr>
        <w:t>, от 07.04.2023 № 1835</w:t>
      </w:r>
      <w:r w:rsidR="006273E1">
        <w:rPr>
          <w:rFonts w:ascii="Times New Roman" w:hAnsi="Times New Roman" w:cs="Times New Roman"/>
          <w:sz w:val="24"/>
        </w:rPr>
        <w:t>, от 2</w:t>
      </w:r>
      <w:r w:rsidR="00CF079E">
        <w:rPr>
          <w:rFonts w:ascii="Times New Roman" w:hAnsi="Times New Roman" w:cs="Times New Roman"/>
          <w:sz w:val="24"/>
        </w:rPr>
        <w:t>3</w:t>
      </w:r>
      <w:r w:rsidR="006273E1">
        <w:rPr>
          <w:rFonts w:ascii="Times New Roman" w:hAnsi="Times New Roman" w:cs="Times New Roman"/>
          <w:sz w:val="24"/>
        </w:rPr>
        <w:t>.06.2023 № 3381</w:t>
      </w:r>
      <w:r w:rsidR="000B736E">
        <w:rPr>
          <w:rFonts w:ascii="Times New Roman" w:hAnsi="Times New Roman" w:cs="Times New Roman"/>
          <w:sz w:val="24"/>
        </w:rPr>
        <w:t xml:space="preserve">, от 21.08.2023 № </w:t>
      </w:r>
      <w:proofErr w:type="gramStart"/>
      <w:r w:rsidR="000B736E">
        <w:rPr>
          <w:rFonts w:ascii="Times New Roman" w:hAnsi="Times New Roman" w:cs="Times New Roman"/>
          <w:sz w:val="24"/>
        </w:rPr>
        <w:t>4689</w:t>
      </w:r>
      <w:r w:rsidR="00AE618A">
        <w:rPr>
          <w:rFonts w:ascii="Times New Roman" w:hAnsi="Times New Roman" w:cs="Times New Roman"/>
          <w:sz w:val="24"/>
        </w:rPr>
        <w:t xml:space="preserve">, </w:t>
      </w:r>
      <w:r w:rsidR="005C57A7">
        <w:rPr>
          <w:rFonts w:ascii="Times New Roman" w:hAnsi="Times New Roman" w:cs="Times New Roman"/>
          <w:sz w:val="24"/>
        </w:rPr>
        <w:t xml:space="preserve">  </w:t>
      </w:r>
      <w:proofErr w:type="gramEnd"/>
      <w:r w:rsidR="005C57A7">
        <w:rPr>
          <w:rFonts w:ascii="Times New Roman" w:hAnsi="Times New Roman" w:cs="Times New Roman"/>
          <w:sz w:val="24"/>
        </w:rPr>
        <w:t xml:space="preserve">                       </w:t>
      </w:r>
      <w:r w:rsidR="00AE618A">
        <w:rPr>
          <w:rFonts w:ascii="Times New Roman" w:hAnsi="Times New Roman" w:cs="Times New Roman"/>
          <w:sz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372F17">
        <w:rPr>
          <w:rFonts w:ascii="Times New Roman" w:hAnsi="Times New Roman" w:cs="Times New Roman"/>
          <w:sz w:val="24"/>
        </w:rPr>
        <w:t xml:space="preserve">связи с изменением </w:t>
      </w:r>
      <w:r w:rsidR="00955830">
        <w:rPr>
          <w:rFonts w:ascii="Times New Roman" w:hAnsi="Times New Roman" w:cs="Times New Roman"/>
          <w:sz w:val="24"/>
        </w:rPr>
        <w:t xml:space="preserve">показателей выполнения </w:t>
      </w:r>
      <w:r w:rsidR="005466FB">
        <w:rPr>
          <w:rFonts w:ascii="Times New Roman" w:hAnsi="Times New Roman" w:cs="Times New Roman"/>
          <w:sz w:val="24"/>
        </w:rPr>
        <w:t xml:space="preserve">мероприятий муниципальной </w:t>
      </w:r>
      <w:r w:rsidR="0032388F">
        <w:rPr>
          <w:rFonts w:ascii="Times New Roman" w:hAnsi="Times New Roman" w:cs="Times New Roman"/>
          <w:sz w:val="24"/>
        </w:rPr>
        <w:t>программы</w:t>
      </w:r>
    </w:p>
    <w:p w:rsidR="009E2D52" w:rsidRDefault="009E2D52" w:rsidP="00ED3D7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9E2D52" w:rsidRPr="00027778" w:rsidRDefault="009E2D52" w:rsidP="00ED3D7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E2D52" w:rsidRDefault="009E2D52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1.</w:t>
      </w:r>
      <w:r w:rsidR="006C42B4" w:rsidRPr="006C42B4">
        <w:rPr>
          <w:rFonts w:ascii="Times New Roman" w:hAnsi="Times New Roman" w:cs="Times New Roman"/>
          <w:sz w:val="24"/>
        </w:rPr>
        <w:t xml:space="preserve"> </w:t>
      </w:r>
      <w:r w:rsidR="00D05CDD">
        <w:rPr>
          <w:rFonts w:ascii="Times New Roman" w:hAnsi="Times New Roman" w:cs="Times New Roman"/>
          <w:sz w:val="24"/>
        </w:rPr>
        <w:t xml:space="preserve">Внести в муниципальную программу «Развитие сельского хозяйства», утвержденную </w:t>
      </w:r>
      <w:r w:rsidR="005C57A7">
        <w:rPr>
          <w:rFonts w:ascii="Times New Roman" w:hAnsi="Times New Roman" w:cs="Times New Roman"/>
          <w:sz w:val="24"/>
        </w:rPr>
        <w:t xml:space="preserve">         </w:t>
      </w:r>
      <w:r w:rsidR="00D05CDD">
        <w:rPr>
          <w:rFonts w:ascii="Times New Roman" w:hAnsi="Times New Roman" w:cs="Times New Roman"/>
          <w:sz w:val="24"/>
        </w:rPr>
        <w:t xml:space="preserve">постановлением </w:t>
      </w:r>
      <w:r w:rsidR="00334140">
        <w:rPr>
          <w:rFonts w:ascii="Times New Roman" w:hAnsi="Times New Roman" w:cs="Times New Roman"/>
          <w:sz w:val="24"/>
        </w:rPr>
        <w:t>А</w:t>
      </w:r>
      <w:r w:rsidR="00D05CDD">
        <w:rPr>
          <w:rFonts w:ascii="Times New Roman" w:hAnsi="Times New Roman" w:cs="Times New Roman"/>
          <w:sz w:val="24"/>
        </w:rPr>
        <w:t xml:space="preserve">дминистрации городского округа Воскресенск Московской области </w:t>
      </w:r>
      <w:r w:rsidR="00921D9F">
        <w:rPr>
          <w:rFonts w:ascii="Times New Roman" w:hAnsi="Times New Roman" w:cs="Times New Roman"/>
          <w:sz w:val="24"/>
        </w:rPr>
        <w:br/>
      </w:r>
      <w:r w:rsidR="00D05CDD">
        <w:rPr>
          <w:rFonts w:ascii="Times New Roman" w:hAnsi="Times New Roman" w:cs="Times New Roman"/>
          <w:sz w:val="24"/>
        </w:rPr>
        <w:t>от 02.12.2022 № 6324</w:t>
      </w:r>
      <w:r w:rsidR="00DC1DF8">
        <w:rPr>
          <w:rFonts w:ascii="Times New Roman" w:hAnsi="Times New Roman" w:cs="Times New Roman"/>
          <w:sz w:val="24"/>
        </w:rPr>
        <w:t xml:space="preserve"> (с изменениями от 21.02.2023 № 836</w:t>
      </w:r>
      <w:r w:rsidR="00690AAD">
        <w:rPr>
          <w:rFonts w:ascii="Times New Roman" w:hAnsi="Times New Roman" w:cs="Times New Roman"/>
          <w:sz w:val="24"/>
        </w:rPr>
        <w:t>, от 30.03.2023 № 1621</w:t>
      </w:r>
      <w:r w:rsidR="00372F17">
        <w:rPr>
          <w:rFonts w:ascii="Times New Roman" w:hAnsi="Times New Roman" w:cs="Times New Roman"/>
          <w:sz w:val="24"/>
        </w:rPr>
        <w:t>, от</w:t>
      </w:r>
      <w:r w:rsidR="006273E1">
        <w:rPr>
          <w:rFonts w:ascii="Times New Roman" w:hAnsi="Times New Roman" w:cs="Times New Roman"/>
          <w:sz w:val="24"/>
        </w:rPr>
        <w:t xml:space="preserve"> 29.05.2023    </w:t>
      </w:r>
      <w:r w:rsidR="001B29D7">
        <w:rPr>
          <w:rFonts w:ascii="Times New Roman" w:hAnsi="Times New Roman" w:cs="Times New Roman"/>
          <w:sz w:val="24"/>
        </w:rPr>
        <w:t xml:space="preserve">      </w:t>
      </w:r>
      <w:r w:rsidR="006273E1">
        <w:rPr>
          <w:rFonts w:ascii="Times New Roman" w:hAnsi="Times New Roman" w:cs="Times New Roman"/>
          <w:sz w:val="24"/>
        </w:rPr>
        <w:t>№ 2790</w:t>
      </w:r>
      <w:r w:rsidR="00EC796A">
        <w:rPr>
          <w:rFonts w:ascii="Times New Roman" w:hAnsi="Times New Roman" w:cs="Times New Roman"/>
          <w:sz w:val="24"/>
        </w:rPr>
        <w:t>, от</w:t>
      </w:r>
      <w:r w:rsidR="00D978E5">
        <w:rPr>
          <w:rFonts w:ascii="Times New Roman" w:hAnsi="Times New Roman" w:cs="Times New Roman"/>
          <w:sz w:val="24"/>
        </w:rPr>
        <w:t xml:space="preserve"> 04.08.2023 № 4350</w:t>
      </w:r>
      <w:r w:rsidR="000B736E">
        <w:rPr>
          <w:rFonts w:ascii="Times New Roman" w:hAnsi="Times New Roman" w:cs="Times New Roman"/>
          <w:sz w:val="24"/>
        </w:rPr>
        <w:t>, от 13.09.2023 № 5250</w:t>
      </w:r>
      <w:r w:rsidR="005466FB">
        <w:rPr>
          <w:rFonts w:ascii="Times New Roman" w:hAnsi="Times New Roman" w:cs="Times New Roman"/>
          <w:sz w:val="24"/>
        </w:rPr>
        <w:t>, от 01.11.2023 № 6433</w:t>
      </w:r>
      <w:r w:rsidR="00B764DD">
        <w:rPr>
          <w:rFonts w:ascii="Times New Roman" w:hAnsi="Times New Roman" w:cs="Times New Roman"/>
          <w:sz w:val="24"/>
        </w:rPr>
        <w:t>, от 04.12.2023 № 7100</w:t>
      </w:r>
      <w:r w:rsidR="00AE618A">
        <w:rPr>
          <w:rFonts w:ascii="Times New Roman" w:hAnsi="Times New Roman" w:cs="Times New Roman"/>
          <w:sz w:val="24"/>
        </w:rPr>
        <w:t>, от 19.01.2024 № 154</w:t>
      </w:r>
      <w:r w:rsidR="00D43624">
        <w:rPr>
          <w:rFonts w:ascii="Times New Roman" w:hAnsi="Times New Roman" w:cs="Times New Roman"/>
          <w:sz w:val="24"/>
        </w:rPr>
        <w:t>, от 05.02.2024 № 482</w:t>
      </w:r>
      <w:r w:rsidR="006512B8">
        <w:rPr>
          <w:rFonts w:ascii="Times New Roman" w:hAnsi="Times New Roman" w:cs="Times New Roman"/>
          <w:sz w:val="24"/>
        </w:rPr>
        <w:t>, от</w:t>
      </w:r>
      <w:r w:rsidR="002E1B0C">
        <w:rPr>
          <w:rFonts w:ascii="Times New Roman" w:hAnsi="Times New Roman" w:cs="Times New Roman"/>
          <w:sz w:val="24"/>
        </w:rPr>
        <w:t xml:space="preserve"> 11.03.2024 № 1085</w:t>
      </w:r>
      <w:r w:rsidR="00784C01">
        <w:rPr>
          <w:rFonts w:ascii="Times New Roman" w:hAnsi="Times New Roman" w:cs="Times New Roman"/>
          <w:sz w:val="24"/>
        </w:rPr>
        <w:t>, от</w:t>
      </w:r>
      <w:r w:rsidR="000347A7">
        <w:rPr>
          <w:rFonts w:ascii="Times New Roman" w:hAnsi="Times New Roman" w:cs="Times New Roman"/>
          <w:sz w:val="24"/>
        </w:rPr>
        <w:t xml:space="preserve"> 26.04.2024 № 1920</w:t>
      </w:r>
      <w:r w:rsidR="00CD0BB8">
        <w:rPr>
          <w:rFonts w:ascii="Times New Roman" w:hAnsi="Times New Roman" w:cs="Times New Roman"/>
          <w:sz w:val="24"/>
        </w:rPr>
        <w:t>, от 15.08.2024 № 2774</w:t>
      </w:r>
      <w:r w:rsidR="00955830">
        <w:rPr>
          <w:rFonts w:ascii="Times New Roman" w:hAnsi="Times New Roman" w:cs="Times New Roman"/>
          <w:sz w:val="24"/>
        </w:rPr>
        <w:t>, от</w:t>
      </w:r>
      <w:r w:rsidR="00AC79DF">
        <w:rPr>
          <w:rFonts w:ascii="Times New Roman" w:hAnsi="Times New Roman" w:cs="Times New Roman"/>
          <w:sz w:val="24"/>
        </w:rPr>
        <w:t xml:space="preserve"> 21.01.2025 № 73</w:t>
      </w:r>
      <w:r w:rsidR="00F15150">
        <w:rPr>
          <w:rFonts w:ascii="Times New Roman" w:hAnsi="Times New Roman" w:cs="Times New Roman"/>
          <w:sz w:val="24"/>
        </w:rPr>
        <w:t>, от 29.01.2025 № 147</w:t>
      </w:r>
      <w:r w:rsidR="000D3A39">
        <w:rPr>
          <w:rFonts w:ascii="Times New Roman" w:hAnsi="Times New Roman" w:cs="Times New Roman"/>
          <w:sz w:val="24"/>
        </w:rPr>
        <w:t>, от 04.06.2025 № 1410</w:t>
      </w:r>
      <w:r w:rsidR="004512DD">
        <w:rPr>
          <w:rFonts w:ascii="Times New Roman" w:hAnsi="Times New Roman" w:cs="Times New Roman"/>
          <w:sz w:val="24"/>
        </w:rPr>
        <w:t>, от</w:t>
      </w:r>
      <w:r w:rsidR="00C15A6F">
        <w:rPr>
          <w:rFonts w:ascii="Times New Roman" w:hAnsi="Times New Roman" w:cs="Times New Roman"/>
          <w:sz w:val="24"/>
        </w:rPr>
        <w:t xml:space="preserve"> 19.01.2026 № 60</w:t>
      </w:r>
      <w:r w:rsidR="00D43624">
        <w:rPr>
          <w:rFonts w:ascii="Times New Roman" w:hAnsi="Times New Roman" w:cs="Times New Roman"/>
          <w:sz w:val="24"/>
        </w:rPr>
        <w:t>)</w:t>
      </w:r>
      <w:r w:rsidR="00D05CDD">
        <w:rPr>
          <w:rFonts w:ascii="Times New Roman" w:hAnsi="Times New Roman" w:cs="Times New Roman"/>
          <w:sz w:val="24"/>
        </w:rPr>
        <w:t xml:space="preserve">, </w:t>
      </w:r>
      <w:r w:rsidR="00C15A6F">
        <w:rPr>
          <w:rFonts w:ascii="Times New Roman" w:hAnsi="Times New Roman" w:cs="Times New Roman"/>
          <w:sz w:val="24"/>
        </w:rPr>
        <w:t xml:space="preserve">          </w:t>
      </w:r>
      <w:r w:rsidR="00D05CDD">
        <w:rPr>
          <w:rFonts w:ascii="Times New Roman" w:hAnsi="Times New Roman" w:cs="Times New Roman"/>
          <w:sz w:val="24"/>
        </w:rPr>
        <w:t>следующие изменения:</w:t>
      </w:r>
    </w:p>
    <w:p w:rsidR="005466FB" w:rsidRDefault="00372F17" w:rsidP="000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="005466FB" w:rsidRPr="005466FB">
        <w:rPr>
          <w:rFonts w:ascii="Times New Roman" w:hAnsi="Times New Roman" w:cs="Times New Roman"/>
          <w:sz w:val="24"/>
        </w:rPr>
        <w:t>Раздел 1 «Паспорт муниципальной программы «Развитие сельского хозяйства» изложить в редакции согласно приложению 1 к настоящему постановлению;</w:t>
      </w:r>
    </w:p>
    <w:p w:rsidR="004512DD" w:rsidRDefault="004512DD" w:rsidP="0045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Раздел 2 «</w:t>
      </w:r>
      <w:r w:rsidRPr="004512DD">
        <w:rPr>
          <w:rFonts w:ascii="Times New Roman" w:hAnsi="Times New Roman" w:cs="Times New Roman"/>
          <w:sz w:val="24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4512DD">
        <w:rPr>
          <w:rFonts w:ascii="Times New Roman" w:hAnsi="Times New Roman" w:cs="Times New Roman"/>
          <w:sz w:val="24"/>
        </w:rPr>
        <w:t>программы</w:t>
      </w:r>
      <w:r>
        <w:rPr>
          <w:rFonts w:ascii="Times New Roman" w:hAnsi="Times New Roman" w:cs="Times New Roman"/>
          <w:sz w:val="24"/>
        </w:rPr>
        <w:t>»</w:t>
      </w:r>
      <w:r w:rsidRPr="004512DD">
        <w:t xml:space="preserve"> </w:t>
      </w:r>
      <w:r w:rsidRPr="004512DD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2</w:t>
      </w:r>
      <w:r w:rsidRPr="004512DD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4512DD" w:rsidRDefault="004512DD" w:rsidP="0045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Абзац 9 раздела 3 «</w:t>
      </w:r>
      <w:r w:rsidRPr="004512DD">
        <w:rPr>
          <w:rFonts w:ascii="Times New Roman" w:hAnsi="Times New Roman" w:cs="Times New Roman"/>
          <w:sz w:val="24"/>
        </w:rPr>
        <w:t xml:space="preserve">Инерционный прогноз развития соответствующей сферы реализации муниципальной программы, с учетом ранее достигнутых результатов, а также предложения по </w:t>
      </w:r>
      <w:r w:rsidR="0078399E">
        <w:rPr>
          <w:rFonts w:ascii="Times New Roman" w:hAnsi="Times New Roman" w:cs="Times New Roman"/>
          <w:sz w:val="24"/>
        </w:rPr>
        <w:t xml:space="preserve">      </w:t>
      </w:r>
      <w:r w:rsidRPr="004512DD">
        <w:rPr>
          <w:rFonts w:ascii="Times New Roman" w:hAnsi="Times New Roman" w:cs="Times New Roman"/>
          <w:sz w:val="24"/>
        </w:rPr>
        <w:t>решению проблем в указанной сфере</w:t>
      </w:r>
      <w:r>
        <w:rPr>
          <w:rFonts w:ascii="Times New Roman" w:hAnsi="Times New Roman" w:cs="Times New Roman"/>
          <w:sz w:val="24"/>
        </w:rPr>
        <w:t>» изложить в следующей редакции:</w:t>
      </w:r>
    </w:p>
    <w:p w:rsidR="004512DD" w:rsidRDefault="004512DD" w:rsidP="0045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4512DD">
        <w:rPr>
          <w:rFonts w:ascii="Times New Roman" w:hAnsi="Times New Roman" w:cs="Times New Roman"/>
          <w:sz w:val="24"/>
        </w:rPr>
        <w:t>Реализация мероприятий муниципальной программы позволит к 2030 году:</w:t>
      </w:r>
      <w:r>
        <w:rPr>
          <w:rFonts w:ascii="Times New Roman" w:hAnsi="Times New Roman" w:cs="Times New Roman"/>
          <w:sz w:val="24"/>
        </w:rPr>
        <w:t>»;</w:t>
      </w:r>
    </w:p>
    <w:p w:rsidR="004512DD" w:rsidRDefault="004512DD" w:rsidP="00451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Раздел 6 «</w:t>
      </w:r>
      <w:r w:rsidRPr="004512DD">
        <w:rPr>
          <w:rFonts w:ascii="Times New Roman" w:hAnsi="Times New Roman" w:cs="Times New Roman"/>
          <w:sz w:val="24"/>
        </w:rPr>
        <w:t xml:space="preserve">Целевые показатели реализации муниципальной программы «Развитие </w:t>
      </w:r>
      <w:r w:rsidR="0078399E">
        <w:rPr>
          <w:rFonts w:ascii="Times New Roman" w:hAnsi="Times New Roman" w:cs="Times New Roman"/>
          <w:sz w:val="24"/>
        </w:rPr>
        <w:t xml:space="preserve">        </w:t>
      </w:r>
      <w:r w:rsidRPr="004512DD">
        <w:rPr>
          <w:rFonts w:ascii="Times New Roman" w:hAnsi="Times New Roman" w:cs="Times New Roman"/>
          <w:sz w:val="24"/>
        </w:rPr>
        <w:t>сельского хозяйства»</w:t>
      </w:r>
      <w:r w:rsidR="0078399E">
        <w:rPr>
          <w:rFonts w:ascii="Times New Roman" w:hAnsi="Times New Roman" w:cs="Times New Roman"/>
          <w:sz w:val="24"/>
        </w:rPr>
        <w:t xml:space="preserve"> </w:t>
      </w:r>
      <w:r w:rsidR="0078399E" w:rsidRPr="0078399E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78399E">
        <w:rPr>
          <w:rFonts w:ascii="Times New Roman" w:hAnsi="Times New Roman" w:cs="Times New Roman"/>
          <w:sz w:val="24"/>
        </w:rPr>
        <w:t>3</w:t>
      </w:r>
      <w:r w:rsidR="0078399E" w:rsidRPr="0078399E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78399E" w:rsidRDefault="0078399E" w:rsidP="0078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Строку 6 таблицы раздела 8 «</w:t>
      </w:r>
      <w:r w:rsidRPr="0078399E">
        <w:rPr>
          <w:rFonts w:ascii="Times New Roman" w:hAnsi="Times New Roman" w:cs="Times New Roman"/>
          <w:sz w:val="24"/>
        </w:rPr>
        <w:t xml:space="preserve">Методика определения результатов выполнения </w:t>
      </w:r>
      <w:r>
        <w:rPr>
          <w:rFonts w:ascii="Times New Roman" w:hAnsi="Times New Roman" w:cs="Times New Roman"/>
          <w:sz w:val="24"/>
        </w:rPr>
        <w:t xml:space="preserve">                    </w:t>
      </w:r>
      <w:r w:rsidRPr="0078399E">
        <w:rPr>
          <w:rFonts w:ascii="Times New Roman" w:hAnsi="Times New Roman" w:cs="Times New Roman"/>
          <w:sz w:val="24"/>
        </w:rPr>
        <w:t>мероприятий муниципальной программы «Развитие сельского хозяйства»</w:t>
      </w:r>
      <w:r>
        <w:rPr>
          <w:rFonts w:ascii="Times New Roman" w:hAnsi="Times New Roman" w:cs="Times New Roman"/>
          <w:sz w:val="24"/>
        </w:rPr>
        <w:t xml:space="preserve"> изложить в следующей редакции:</w:t>
      </w:r>
    </w:p>
    <w:p w:rsidR="0078399E" w:rsidRDefault="0078399E" w:rsidP="0078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8399E" w:rsidRDefault="0078399E" w:rsidP="00783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78399E" w:rsidRDefault="0078399E" w:rsidP="007839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04"/>
        <w:gridCol w:w="442"/>
        <w:gridCol w:w="567"/>
        <w:gridCol w:w="567"/>
        <w:gridCol w:w="2932"/>
        <w:gridCol w:w="889"/>
        <w:gridCol w:w="4394"/>
      </w:tblGrid>
      <w:tr w:rsidR="0078399E" w:rsidRPr="00903A53" w:rsidTr="0078399E">
        <w:tc>
          <w:tcPr>
            <w:tcW w:w="198" w:type="pct"/>
          </w:tcPr>
          <w:p w:rsidR="0078399E" w:rsidRPr="001B1C09" w:rsidRDefault="0078399E" w:rsidP="00EF60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B1C09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217" w:type="pct"/>
          </w:tcPr>
          <w:p w:rsidR="0078399E" w:rsidRPr="001B1C09" w:rsidRDefault="0078399E" w:rsidP="00EF6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C09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78" w:type="pct"/>
          </w:tcPr>
          <w:p w:rsidR="0078399E" w:rsidRPr="001B1C09" w:rsidRDefault="0078399E" w:rsidP="00EF6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C0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278" w:type="pct"/>
          </w:tcPr>
          <w:p w:rsidR="0078399E" w:rsidRPr="001B1C09" w:rsidRDefault="0078399E" w:rsidP="00EF6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438" w:type="pct"/>
          </w:tcPr>
          <w:p w:rsidR="0078399E" w:rsidRPr="001B1C09" w:rsidRDefault="0078399E" w:rsidP="00EF6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1C09">
              <w:rPr>
                <w:rFonts w:ascii="Times New Roman" w:eastAsiaTheme="minorEastAsia" w:hAnsi="Times New Roman" w:cs="Times New Roman"/>
                <w:szCs w:val="22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2"/>
              </w:rPr>
              <w:t>тыс</w:t>
            </w:r>
            <w:proofErr w:type="spellEnd"/>
            <w:r>
              <w:rPr>
                <w:rFonts w:ascii="Times New Roman" w:eastAsiaTheme="minorEastAsia" w:hAnsi="Times New Roman" w:cs="Times New Roman"/>
                <w:szCs w:val="22"/>
              </w:rPr>
              <w:t xml:space="preserve"> </w:t>
            </w:r>
            <w:proofErr w:type="spellStart"/>
            <w:r w:rsidRPr="001B1C09">
              <w:rPr>
                <w:rFonts w:ascii="Times New Roman" w:eastAsiaTheme="minorEastAsia" w:hAnsi="Times New Roman" w:cs="Times New Roman"/>
                <w:szCs w:val="22"/>
              </w:rPr>
              <w:t>кв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.</w:t>
            </w:r>
            <w:r w:rsidRPr="001B1C09">
              <w:rPr>
                <w:rFonts w:ascii="Times New Roman" w:eastAsiaTheme="minorEastAsia" w:hAnsi="Times New Roman" w:cs="Times New Roman"/>
                <w:szCs w:val="22"/>
              </w:rPr>
              <w:t>м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е</w:t>
            </w:r>
            <w:r w:rsidRPr="001B1C09">
              <w:rPr>
                <w:rFonts w:ascii="Times New Roman" w:eastAsiaTheme="minorEastAsia" w:hAnsi="Times New Roman" w:cs="Times New Roman"/>
                <w:szCs w:val="22"/>
              </w:rPr>
              <w:t>тр</w:t>
            </w:r>
            <w:r>
              <w:rPr>
                <w:rFonts w:ascii="Times New Roman" w:eastAsiaTheme="minorEastAsia" w:hAnsi="Times New Roman" w:cs="Times New Roman"/>
                <w:szCs w:val="22"/>
              </w:rPr>
              <w:t>ов</w:t>
            </w:r>
            <w:proofErr w:type="spellEnd"/>
          </w:p>
        </w:tc>
        <w:tc>
          <w:tcPr>
            <w:tcW w:w="436" w:type="pct"/>
          </w:tcPr>
          <w:p w:rsidR="0078399E" w:rsidRPr="001B1C09" w:rsidRDefault="0078399E" w:rsidP="00EF60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тыс.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кв.</w:t>
            </w:r>
            <w:r w:rsidRPr="001B1C09">
              <w:rPr>
                <w:rFonts w:ascii="Times New Roman" w:hAnsi="Times New Roman" w:cs="Times New Roman"/>
                <w:szCs w:val="22"/>
              </w:rPr>
              <w:t>метр</w:t>
            </w:r>
            <w:r>
              <w:rPr>
                <w:rFonts w:ascii="Times New Roman" w:hAnsi="Times New Roman" w:cs="Times New Roman"/>
                <w:szCs w:val="22"/>
              </w:rPr>
              <w:t>ов</w:t>
            </w:r>
            <w:proofErr w:type="spellEnd"/>
          </w:p>
        </w:tc>
        <w:tc>
          <w:tcPr>
            <w:tcW w:w="2155" w:type="pct"/>
          </w:tcPr>
          <w:p w:rsidR="0078399E" w:rsidRPr="00D329CE" w:rsidRDefault="0078399E" w:rsidP="00EF60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29CE">
              <w:rPr>
                <w:rFonts w:ascii="Times New Roman" w:hAnsi="Times New Roman" w:cs="Times New Roman"/>
                <w:szCs w:val="22"/>
              </w:rPr>
              <w:t>Значение результата определяется как сумма площадей построенного (приобретенного)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в отчетном году.</w:t>
            </w:r>
          </w:p>
          <w:p w:rsidR="0078399E" w:rsidRPr="00D329CE" w:rsidRDefault="0078399E" w:rsidP="00EF60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29CE">
              <w:rPr>
                <w:rFonts w:ascii="Times New Roman" w:hAnsi="Times New Roman" w:cs="Times New Roman"/>
                <w:szCs w:val="22"/>
              </w:rPr>
              <w:t>Периодичность представления – ежеквартально.</w:t>
            </w:r>
          </w:p>
          <w:p w:rsidR="0078399E" w:rsidRPr="00903A53" w:rsidRDefault="0078399E" w:rsidP="00EF60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29CE">
              <w:rPr>
                <w:rFonts w:ascii="Times New Roman" w:hAnsi="Times New Roman" w:cs="Times New Roman"/>
                <w:szCs w:val="22"/>
              </w:rPr>
              <w:t>Результат считается нарастающим итогом.</w:t>
            </w:r>
          </w:p>
        </w:tc>
      </w:tr>
    </w:tbl>
    <w:p w:rsidR="0078399E" w:rsidRDefault="0078399E" w:rsidP="007839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»;</w:t>
      </w:r>
    </w:p>
    <w:p w:rsidR="0078399E" w:rsidRDefault="0078399E" w:rsidP="007839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1.6. Подраздел 9.1 «</w:t>
      </w:r>
      <w:r w:rsidRPr="0078399E">
        <w:rPr>
          <w:rFonts w:ascii="Times New Roman" w:hAnsi="Times New Roman" w:cs="Times New Roman"/>
          <w:sz w:val="24"/>
        </w:rPr>
        <w:t>Перечень мероприятий подпрограммы 1 «Развитие отраслей сельского хозяйства и перерабатывающей промышленности»</w:t>
      </w:r>
      <w:r>
        <w:rPr>
          <w:rFonts w:ascii="Times New Roman" w:hAnsi="Times New Roman" w:cs="Times New Roman"/>
          <w:sz w:val="24"/>
        </w:rPr>
        <w:t xml:space="preserve"> раздела 9 «</w:t>
      </w:r>
      <w:r w:rsidRPr="0078399E">
        <w:rPr>
          <w:rFonts w:ascii="Times New Roman" w:hAnsi="Times New Roman" w:cs="Times New Roman"/>
          <w:sz w:val="24"/>
        </w:rPr>
        <w:t>Подпрограмма 1 «Развитие отраслей сельского хозяйства и перерабатывающей промышленности»</w:t>
      </w:r>
      <w:r>
        <w:rPr>
          <w:rFonts w:ascii="Times New Roman" w:hAnsi="Times New Roman" w:cs="Times New Roman"/>
          <w:sz w:val="24"/>
        </w:rPr>
        <w:t xml:space="preserve"> </w:t>
      </w:r>
      <w:r w:rsidRPr="0078399E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4</w:t>
      </w:r>
      <w:r w:rsidRPr="0078399E">
        <w:rPr>
          <w:rFonts w:ascii="Times New Roman" w:hAnsi="Times New Roman" w:cs="Times New Roman"/>
          <w:sz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</w:rPr>
        <w:t>;</w:t>
      </w:r>
    </w:p>
    <w:p w:rsidR="0078399E" w:rsidRDefault="0078399E" w:rsidP="0078399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1.7. Подраздел 10.1 «</w:t>
      </w:r>
      <w:r w:rsidRPr="0078399E">
        <w:rPr>
          <w:rFonts w:ascii="Times New Roman" w:hAnsi="Times New Roman" w:cs="Times New Roman"/>
          <w:sz w:val="24"/>
        </w:rPr>
        <w:t>Перечень мероприятий подпрограммы 2 «Вовлечение в оборот земель сельскохозяйственного назначения и развитие мелиорации»</w:t>
      </w:r>
      <w:r>
        <w:rPr>
          <w:rFonts w:ascii="Times New Roman" w:hAnsi="Times New Roman" w:cs="Times New Roman"/>
          <w:sz w:val="24"/>
        </w:rPr>
        <w:t xml:space="preserve"> раздела 10 «</w:t>
      </w:r>
      <w:r w:rsidRPr="0078399E">
        <w:rPr>
          <w:rFonts w:ascii="Times New Roman" w:hAnsi="Times New Roman" w:cs="Times New Roman"/>
          <w:sz w:val="24"/>
        </w:rPr>
        <w:t>Подпрограмма 2 «Вовлечение в оборот земель сельскохозяйственного назначения и развитие мелиорации»</w:t>
      </w:r>
      <w:r w:rsidRPr="0078399E">
        <w:t xml:space="preserve"> </w:t>
      </w:r>
      <w:r w:rsidRPr="0078399E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>
        <w:rPr>
          <w:rFonts w:ascii="Times New Roman" w:hAnsi="Times New Roman" w:cs="Times New Roman"/>
          <w:sz w:val="24"/>
        </w:rPr>
        <w:t>5</w:t>
      </w:r>
      <w:r w:rsidRPr="0078399E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78399E" w:rsidRDefault="007222AC" w:rsidP="00F1515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</w:t>
      </w:r>
      <w:r w:rsidR="0078399E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. </w:t>
      </w:r>
      <w:r w:rsidR="00B75E84">
        <w:rPr>
          <w:rFonts w:ascii="Times New Roman" w:hAnsi="Times New Roman" w:cs="Times New Roman"/>
          <w:sz w:val="24"/>
        </w:rPr>
        <w:t xml:space="preserve">Подраздел </w:t>
      </w:r>
      <w:r w:rsidR="00784C01">
        <w:rPr>
          <w:rFonts w:ascii="Times New Roman" w:hAnsi="Times New Roman" w:cs="Times New Roman"/>
          <w:sz w:val="24"/>
        </w:rPr>
        <w:t>1</w:t>
      </w:r>
      <w:r w:rsidR="000D3A39">
        <w:rPr>
          <w:rFonts w:ascii="Times New Roman" w:hAnsi="Times New Roman" w:cs="Times New Roman"/>
          <w:sz w:val="24"/>
        </w:rPr>
        <w:t>1</w:t>
      </w:r>
      <w:r w:rsidR="00784C01">
        <w:rPr>
          <w:rFonts w:ascii="Times New Roman" w:hAnsi="Times New Roman" w:cs="Times New Roman"/>
          <w:sz w:val="24"/>
        </w:rPr>
        <w:t>.1</w:t>
      </w:r>
      <w:r w:rsidR="00784C01" w:rsidRPr="00784C01">
        <w:t xml:space="preserve"> </w:t>
      </w:r>
      <w:r w:rsidR="00784C01">
        <w:t>«</w:t>
      </w:r>
      <w:r w:rsidR="00784C01" w:rsidRPr="00784C01">
        <w:rPr>
          <w:rFonts w:ascii="Times New Roman" w:hAnsi="Times New Roman" w:cs="Times New Roman"/>
          <w:sz w:val="24"/>
        </w:rPr>
        <w:t>Пер</w:t>
      </w:r>
      <w:r w:rsidR="000D3A39">
        <w:rPr>
          <w:rFonts w:ascii="Times New Roman" w:hAnsi="Times New Roman" w:cs="Times New Roman"/>
          <w:sz w:val="24"/>
        </w:rPr>
        <w:t>ечень мероприятий подпрограммы 3</w:t>
      </w:r>
      <w:r w:rsidR="00784C01" w:rsidRPr="00784C01">
        <w:rPr>
          <w:rFonts w:ascii="Times New Roman" w:hAnsi="Times New Roman" w:cs="Times New Roman"/>
          <w:sz w:val="24"/>
        </w:rPr>
        <w:t xml:space="preserve"> «</w:t>
      </w:r>
      <w:r w:rsidR="000D3A39">
        <w:rPr>
          <w:rFonts w:ascii="Times New Roman" w:hAnsi="Times New Roman" w:cs="Times New Roman"/>
          <w:sz w:val="24"/>
        </w:rPr>
        <w:t>Комплексное развитие        сельских территорий» раздела 11</w:t>
      </w:r>
      <w:r w:rsidR="00784C01">
        <w:rPr>
          <w:rFonts w:ascii="Times New Roman" w:hAnsi="Times New Roman" w:cs="Times New Roman"/>
          <w:sz w:val="24"/>
        </w:rPr>
        <w:t xml:space="preserve"> «</w:t>
      </w:r>
      <w:r w:rsidR="00784C01" w:rsidRPr="00784C01">
        <w:rPr>
          <w:rFonts w:ascii="Times New Roman" w:hAnsi="Times New Roman" w:cs="Times New Roman"/>
          <w:sz w:val="24"/>
        </w:rPr>
        <w:t xml:space="preserve">Подпрограмма </w:t>
      </w:r>
      <w:r w:rsidR="000D3A39">
        <w:rPr>
          <w:rFonts w:ascii="Times New Roman" w:hAnsi="Times New Roman" w:cs="Times New Roman"/>
          <w:sz w:val="24"/>
        </w:rPr>
        <w:t xml:space="preserve">3 </w:t>
      </w:r>
      <w:r w:rsidR="00784C01" w:rsidRPr="00784C01">
        <w:rPr>
          <w:rFonts w:ascii="Times New Roman" w:hAnsi="Times New Roman" w:cs="Times New Roman"/>
          <w:sz w:val="24"/>
        </w:rPr>
        <w:t>«</w:t>
      </w:r>
      <w:r w:rsidR="000D3A39">
        <w:rPr>
          <w:rFonts w:ascii="Times New Roman" w:hAnsi="Times New Roman" w:cs="Times New Roman"/>
          <w:sz w:val="24"/>
        </w:rPr>
        <w:t>Комплексное развитие сельских территорий</w:t>
      </w:r>
      <w:r w:rsidR="00784C01" w:rsidRPr="00784C01">
        <w:rPr>
          <w:rFonts w:ascii="Times New Roman" w:hAnsi="Times New Roman" w:cs="Times New Roman"/>
          <w:sz w:val="24"/>
        </w:rPr>
        <w:t>»</w:t>
      </w:r>
      <w:r w:rsidR="00784C01">
        <w:rPr>
          <w:rFonts w:ascii="Times New Roman" w:hAnsi="Times New Roman" w:cs="Times New Roman"/>
          <w:sz w:val="24"/>
        </w:rPr>
        <w:t xml:space="preserve"> </w:t>
      </w:r>
      <w:r w:rsidR="00B75E84" w:rsidRPr="00B75E84">
        <w:rPr>
          <w:rFonts w:ascii="Times New Roman" w:hAnsi="Times New Roman" w:cs="Times New Roman"/>
          <w:sz w:val="24"/>
        </w:rPr>
        <w:t>изложить в редакции согласно</w:t>
      </w:r>
      <w:r w:rsidR="006512B8">
        <w:rPr>
          <w:rFonts w:ascii="Times New Roman" w:hAnsi="Times New Roman" w:cs="Times New Roman"/>
          <w:sz w:val="24"/>
        </w:rPr>
        <w:t xml:space="preserve"> </w:t>
      </w:r>
      <w:r w:rsidR="00B75E84" w:rsidRPr="00B75E84">
        <w:rPr>
          <w:rFonts w:ascii="Times New Roman" w:hAnsi="Times New Roman" w:cs="Times New Roman"/>
          <w:sz w:val="24"/>
        </w:rPr>
        <w:t xml:space="preserve">приложению </w:t>
      </w:r>
      <w:r w:rsidR="0078399E">
        <w:rPr>
          <w:rFonts w:ascii="Times New Roman" w:hAnsi="Times New Roman" w:cs="Times New Roman"/>
          <w:sz w:val="24"/>
        </w:rPr>
        <w:t>6</w:t>
      </w:r>
      <w:r w:rsidR="00B75E84" w:rsidRPr="00B75E84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78399E">
        <w:rPr>
          <w:rFonts w:ascii="Times New Roman" w:hAnsi="Times New Roman" w:cs="Times New Roman"/>
          <w:sz w:val="24"/>
        </w:rPr>
        <w:t>;</w:t>
      </w:r>
    </w:p>
    <w:p w:rsidR="00B75E84" w:rsidRDefault="0078399E" w:rsidP="00810E0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1.9. </w:t>
      </w:r>
      <w:r w:rsidR="00810E06">
        <w:rPr>
          <w:rFonts w:ascii="Times New Roman" w:hAnsi="Times New Roman" w:cs="Times New Roman"/>
          <w:sz w:val="24"/>
        </w:rPr>
        <w:t>Подраздел 12.1 «</w:t>
      </w:r>
      <w:r w:rsidR="00810E06" w:rsidRPr="00810E06">
        <w:rPr>
          <w:rFonts w:ascii="Times New Roman" w:hAnsi="Times New Roman" w:cs="Times New Roman"/>
          <w:sz w:val="24"/>
        </w:rPr>
        <w:t>Перечень мероприятий подпрограммы 4 «Обеспечение эпизоотического и ветеринарно-санитарного благополучия и развитие государственной ветеринарной службы»</w:t>
      </w:r>
      <w:r w:rsidR="00810E06">
        <w:rPr>
          <w:rFonts w:ascii="Times New Roman" w:hAnsi="Times New Roman" w:cs="Times New Roman"/>
          <w:sz w:val="24"/>
        </w:rPr>
        <w:t xml:space="preserve"> раздела 12 «</w:t>
      </w:r>
      <w:r w:rsidR="00810E06" w:rsidRPr="00810E06">
        <w:rPr>
          <w:rFonts w:ascii="Times New Roman" w:hAnsi="Times New Roman" w:cs="Times New Roman"/>
          <w:sz w:val="24"/>
        </w:rPr>
        <w:t>Подпрограмма 4 «Обеспечение эпизоотического и ветеринарно-санитарного благополучия и развитие государственной ветеринарной службы»</w:t>
      </w:r>
      <w:r w:rsidR="00810E06" w:rsidRPr="00810E06">
        <w:t xml:space="preserve"> </w:t>
      </w:r>
      <w:r w:rsidR="00810E06" w:rsidRPr="00810E06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810E06">
        <w:rPr>
          <w:rFonts w:ascii="Times New Roman" w:hAnsi="Times New Roman" w:cs="Times New Roman"/>
          <w:sz w:val="24"/>
        </w:rPr>
        <w:t>7</w:t>
      </w:r>
      <w:r w:rsidR="00810E06" w:rsidRPr="00810E06">
        <w:rPr>
          <w:rFonts w:ascii="Times New Roman" w:hAnsi="Times New Roman" w:cs="Times New Roman"/>
          <w:sz w:val="24"/>
        </w:rPr>
        <w:t xml:space="preserve"> к настоящему постановлению</w:t>
      </w:r>
    </w:p>
    <w:p w:rsidR="00F15150" w:rsidRDefault="009E2D52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 w:rsidR="00921D9F">
        <w:rPr>
          <w:rFonts w:ascii="Times New Roman" w:hAnsi="Times New Roman" w:cs="Times New Roman"/>
          <w:sz w:val="24"/>
        </w:rPr>
        <w:t xml:space="preserve">. </w:t>
      </w:r>
      <w:r w:rsidR="000347A7" w:rsidRPr="002248ED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0347A7" w:rsidRPr="002248ED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0347A7" w:rsidRPr="002248ED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921D9F" w:rsidRDefault="00921D9F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</w:t>
      </w:r>
      <w:r w:rsidR="00CD0BB8">
        <w:rPr>
          <w:rFonts w:ascii="Times New Roman" w:hAnsi="Times New Roman" w:cs="Times New Roman"/>
          <w:sz w:val="24"/>
        </w:rPr>
        <w:t xml:space="preserve">первого </w:t>
      </w:r>
      <w:r>
        <w:rPr>
          <w:rFonts w:ascii="Times New Roman" w:hAnsi="Times New Roman" w:cs="Times New Roman"/>
          <w:sz w:val="24"/>
        </w:rPr>
        <w:t xml:space="preserve">заместителя Главы городского округа Воскресенск </w:t>
      </w:r>
      <w:proofErr w:type="spellStart"/>
      <w:r w:rsidR="00CD0BB8">
        <w:rPr>
          <w:rFonts w:ascii="Times New Roman" w:hAnsi="Times New Roman" w:cs="Times New Roman"/>
          <w:sz w:val="24"/>
        </w:rPr>
        <w:t>Овсянкину</w:t>
      </w:r>
      <w:proofErr w:type="spellEnd"/>
      <w:r w:rsidR="00CD0BB8">
        <w:rPr>
          <w:rFonts w:ascii="Times New Roman" w:hAnsi="Times New Roman" w:cs="Times New Roman"/>
          <w:sz w:val="24"/>
        </w:rPr>
        <w:t xml:space="preserve"> Е.В.</w:t>
      </w:r>
    </w:p>
    <w:p w:rsidR="000B736E" w:rsidRDefault="000B736E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B736E" w:rsidRPr="006C42B4" w:rsidRDefault="000B736E" w:rsidP="00ED3D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C42B4" w:rsidRPr="006C42B4" w:rsidRDefault="006C42B4" w:rsidP="00ED3D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C42B4" w:rsidRDefault="005C5469" w:rsidP="00ED3D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Глава городского округа Воскресенск </w:t>
      </w:r>
      <w:r w:rsidR="006C42B4" w:rsidRPr="006C42B4">
        <w:rPr>
          <w:rFonts w:ascii="Times New Roman" w:hAnsi="Times New Roman" w:cs="Times New Roman"/>
          <w:sz w:val="24"/>
        </w:rPr>
        <w:t xml:space="preserve"> </w:t>
      </w:r>
      <w:r w:rsidR="00027778">
        <w:rPr>
          <w:rFonts w:ascii="Times New Roman" w:hAnsi="Times New Roman" w:cs="Times New Roman"/>
          <w:sz w:val="24"/>
        </w:rPr>
        <w:t xml:space="preserve">     </w:t>
      </w:r>
      <w:r w:rsidR="00921D9F">
        <w:rPr>
          <w:rFonts w:ascii="Times New Roman" w:hAnsi="Times New Roman" w:cs="Times New Roman"/>
          <w:sz w:val="24"/>
        </w:rPr>
        <w:t xml:space="preserve">       </w:t>
      </w:r>
      <w:r w:rsidR="00027778">
        <w:rPr>
          <w:rFonts w:ascii="Times New Roman" w:hAnsi="Times New Roman" w:cs="Times New Roman"/>
          <w:sz w:val="24"/>
        </w:rPr>
        <w:t xml:space="preserve">        </w:t>
      </w:r>
      <w:r w:rsidR="00921D9F">
        <w:rPr>
          <w:rFonts w:ascii="Times New Roman" w:hAnsi="Times New Roman" w:cs="Times New Roman"/>
          <w:sz w:val="24"/>
        </w:rPr>
        <w:t xml:space="preserve">           </w:t>
      </w:r>
      <w:r w:rsidR="000B736E">
        <w:rPr>
          <w:rFonts w:ascii="Times New Roman" w:hAnsi="Times New Roman" w:cs="Times New Roman"/>
          <w:sz w:val="24"/>
        </w:rPr>
        <w:t xml:space="preserve"> </w:t>
      </w:r>
      <w:r w:rsidR="00921D9F">
        <w:rPr>
          <w:rFonts w:ascii="Times New Roman" w:hAnsi="Times New Roman" w:cs="Times New Roman"/>
          <w:sz w:val="24"/>
        </w:rPr>
        <w:t xml:space="preserve">      </w:t>
      </w:r>
      <w:r w:rsidR="00D064D3">
        <w:rPr>
          <w:rFonts w:ascii="Times New Roman" w:hAnsi="Times New Roman" w:cs="Times New Roman"/>
          <w:sz w:val="24"/>
        </w:rPr>
        <w:t xml:space="preserve">           </w:t>
      </w:r>
      <w:r w:rsidR="00027778">
        <w:rPr>
          <w:rFonts w:ascii="Times New Roman" w:hAnsi="Times New Roman" w:cs="Times New Roman"/>
          <w:sz w:val="24"/>
        </w:rPr>
        <w:t xml:space="preserve">                                </w:t>
      </w:r>
      <w:r w:rsidR="006C42B4" w:rsidRPr="006C42B4">
        <w:rPr>
          <w:rFonts w:ascii="Times New Roman" w:hAnsi="Times New Roman" w:cs="Times New Roman"/>
          <w:sz w:val="24"/>
        </w:rPr>
        <w:t>А.В.</w:t>
      </w:r>
      <w:r w:rsidR="00D008F0">
        <w:rPr>
          <w:rFonts w:ascii="Times New Roman" w:hAnsi="Times New Roman" w:cs="Times New Roman"/>
          <w:sz w:val="24"/>
        </w:rPr>
        <w:t xml:space="preserve"> </w:t>
      </w:r>
      <w:r w:rsidR="00921D9F">
        <w:rPr>
          <w:rFonts w:ascii="Times New Roman" w:hAnsi="Times New Roman" w:cs="Times New Roman"/>
          <w:sz w:val="24"/>
        </w:rPr>
        <w:t>Малкин</w:t>
      </w:r>
    </w:p>
    <w:p w:rsidR="00921D9F" w:rsidRDefault="00921D9F" w:rsidP="00ED3D7A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921D9F" w:rsidSect="0083359E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3E1DE2" w:rsidRPr="005D6990" w:rsidRDefault="003E1DE2" w:rsidP="003E1D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E1DE2" w:rsidRPr="005D6990" w:rsidRDefault="003E1DE2" w:rsidP="003E1D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3E1DE2" w:rsidRPr="005D6990" w:rsidRDefault="003E1DE2" w:rsidP="003E1DE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3E1DE2" w:rsidRPr="005D6990" w:rsidRDefault="003E1DE2" w:rsidP="00784C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3E1DE2" w:rsidRDefault="003E1DE2" w:rsidP="00784C01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FA6F04" w:rsidRDefault="00FA6F04" w:rsidP="00D43624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Pr="00AD2FF5" w:rsidRDefault="00D43624" w:rsidP="00D43624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Развитие сельского хозяйства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D43624" w:rsidRPr="00AD2FF5" w:rsidRDefault="00D43624" w:rsidP="00D43624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378"/>
        <w:gridCol w:w="1481"/>
        <w:gridCol w:w="1371"/>
        <w:gridCol w:w="1371"/>
        <w:gridCol w:w="1371"/>
        <w:gridCol w:w="1371"/>
        <w:gridCol w:w="1296"/>
        <w:gridCol w:w="1262"/>
        <w:gridCol w:w="1226"/>
      </w:tblGrid>
      <w:tr w:rsidR="00443A05" w:rsidRPr="002F3A7B" w:rsidTr="00EF60F4">
        <w:trPr>
          <w:trHeight w:val="238"/>
        </w:trPr>
        <w:tc>
          <w:tcPr>
            <w:tcW w:w="1472" w:type="pct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528" w:type="pct"/>
            <w:gridSpan w:val="8"/>
          </w:tcPr>
          <w:p w:rsidR="00443A05" w:rsidRPr="0062270D" w:rsidRDefault="00443A05" w:rsidP="00EF60F4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62270D">
              <w:rPr>
                <w:rFonts w:ascii="Times New Roman" w:eastAsiaTheme="minorEastAsia" w:hAnsi="Times New Roman" w:cs="Times New Roman"/>
              </w:rPr>
              <w:t xml:space="preserve">Первый заместитель Главы городского округа Воскресенск, курирующий вопросы экономики, финансов, контрактной системы, инвестиций, промышленности и торговли, сельского хозяйства </w:t>
            </w:r>
          </w:p>
        </w:tc>
      </w:tr>
      <w:tr w:rsidR="00443A05" w:rsidRPr="002F3A7B" w:rsidTr="00EF60F4">
        <w:tc>
          <w:tcPr>
            <w:tcW w:w="1472" w:type="pct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528" w:type="pct"/>
            <w:gridSpan w:val="8"/>
          </w:tcPr>
          <w:p w:rsidR="00443A05" w:rsidRPr="003758CF" w:rsidRDefault="00443A05" w:rsidP="00EF60F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3758CF">
              <w:rPr>
                <w:rFonts w:ascii="Times New Roman" w:eastAsiaTheme="minorEastAsia" w:hAnsi="Times New Roman" w:cs="Times New Roman"/>
                <w:lang w:eastAsia="ru-RU"/>
              </w:rPr>
              <w:t>Управление инвестиций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 промышленности и торговли</w:t>
            </w:r>
            <w:r w:rsidRPr="003758CF">
              <w:rPr>
                <w:rFonts w:ascii="Times New Roman" w:eastAsiaTheme="minorEastAsia" w:hAnsi="Times New Roman" w:cs="Times New Roman"/>
                <w:lang w:eastAsia="ru-RU"/>
              </w:rPr>
              <w:t xml:space="preserve"> Администрации городского округа Воскресенск Московской области</w:t>
            </w:r>
          </w:p>
        </w:tc>
      </w:tr>
      <w:tr w:rsidR="00443A05" w:rsidRPr="002F3A7B" w:rsidTr="00EF60F4">
        <w:tc>
          <w:tcPr>
            <w:tcW w:w="1472" w:type="pct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528" w:type="pct"/>
            <w:gridSpan w:val="8"/>
            <w:shd w:val="clear" w:color="auto" w:fill="auto"/>
          </w:tcPr>
          <w:p w:rsidR="00443A05" w:rsidRPr="000700B5" w:rsidRDefault="00443A05" w:rsidP="00EF60F4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700B5">
              <w:rPr>
                <w:rFonts w:ascii="Times New Roman" w:eastAsiaTheme="minorEastAsia" w:hAnsi="Times New Roman" w:cs="Times New Roman"/>
              </w:rPr>
              <w:t>1. Обеспечение населения Московской области сельскохозяйственной продукцией и продовольствием собственного производства</w:t>
            </w:r>
          </w:p>
          <w:p w:rsidR="00443A05" w:rsidRPr="000700B5" w:rsidRDefault="00443A05" w:rsidP="00EF60F4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0700B5">
              <w:rPr>
                <w:rFonts w:ascii="Times New Roman" w:eastAsiaTheme="minorEastAsia" w:hAnsi="Times New Roman" w:cs="Times New Roman"/>
              </w:rPr>
              <w:t>2. Сохранение численности сельского населения</w:t>
            </w:r>
          </w:p>
        </w:tc>
      </w:tr>
      <w:tr w:rsidR="00443A05" w:rsidRPr="002F3A7B" w:rsidTr="00EF60F4">
        <w:tc>
          <w:tcPr>
            <w:tcW w:w="1472" w:type="pct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528" w:type="pct"/>
            <w:gridSpan w:val="8"/>
          </w:tcPr>
          <w:p w:rsidR="00443A05" w:rsidRPr="00D008F0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443A05" w:rsidRPr="002F3A7B" w:rsidTr="00EF60F4">
        <w:tc>
          <w:tcPr>
            <w:tcW w:w="1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05" w:rsidRPr="002B56A1" w:rsidRDefault="00443A05" w:rsidP="00EF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«Развитие отраслей сельского хозяйства и перерабатывающей промышленности»</w:t>
            </w:r>
          </w:p>
        </w:tc>
        <w:tc>
          <w:tcPr>
            <w:tcW w:w="3528" w:type="pct"/>
            <w:gridSpan w:val="8"/>
          </w:tcPr>
          <w:p w:rsidR="00443A05" w:rsidRDefault="00443A05" w:rsidP="00EF60F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 управления инвестиций, промышленности и торговли Администрации городского округа Воскресенск</w:t>
            </w:r>
          </w:p>
        </w:tc>
      </w:tr>
      <w:tr w:rsidR="00443A05" w:rsidRPr="002F3A7B" w:rsidTr="00EF60F4">
        <w:tc>
          <w:tcPr>
            <w:tcW w:w="1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05" w:rsidRPr="002B56A1" w:rsidRDefault="00443A05" w:rsidP="00EF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«Вовлечение в оборот земель сельскохозяйственного назначения и развитие мелиорации»</w:t>
            </w:r>
          </w:p>
        </w:tc>
        <w:tc>
          <w:tcPr>
            <w:tcW w:w="3528" w:type="pct"/>
            <w:gridSpan w:val="8"/>
          </w:tcPr>
          <w:p w:rsidR="00443A05" w:rsidRDefault="00443A05" w:rsidP="00EF60F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 управления инвестиций, промышленности и торговли Администрации городского округа Воскресенск</w:t>
            </w:r>
          </w:p>
        </w:tc>
      </w:tr>
      <w:tr w:rsidR="00443A05" w:rsidRPr="002F3A7B" w:rsidTr="00EF60F4">
        <w:tc>
          <w:tcPr>
            <w:tcW w:w="1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A05" w:rsidRPr="002B56A1" w:rsidRDefault="00443A05" w:rsidP="00EF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C62B7C">
              <w:rPr>
                <w:rFonts w:ascii="Times New Roman" w:hAnsi="Times New Roman" w:cs="Times New Roman"/>
              </w:rPr>
              <w:t>«Комплексное развитие сельских территорий»</w:t>
            </w:r>
          </w:p>
        </w:tc>
        <w:tc>
          <w:tcPr>
            <w:tcW w:w="3528" w:type="pct"/>
            <w:gridSpan w:val="8"/>
          </w:tcPr>
          <w:p w:rsidR="00443A05" w:rsidRDefault="00443A05" w:rsidP="00EF60F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МКУ «МЦУР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г.о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 Воскресенск», отдел потребительского рынка и услуг управления инвестиций, промышленности и торговли Администрации городского округа Воскресенск</w:t>
            </w:r>
          </w:p>
        </w:tc>
      </w:tr>
      <w:tr w:rsidR="00443A05" w:rsidRPr="002F3A7B" w:rsidTr="00EF60F4">
        <w:tc>
          <w:tcPr>
            <w:tcW w:w="14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05" w:rsidRPr="002B56A1" w:rsidRDefault="00443A05" w:rsidP="00EF60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E5B18">
              <w:rPr>
                <w:rFonts w:ascii="Times New Roman" w:hAnsi="Times New Roman" w:cs="Times New Roman"/>
              </w:rPr>
              <w:t>4. «Обеспечение эпизоотического и ветеринарно-санитарного благополучия и развитие государственной ветеринарной службы»</w:t>
            </w:r>
          </w:p>
        </w:tc>
        <w:tc>
          <w:tcPr>
            <w:tcW w:w="3528" w:type="pct"/>
            <w:gridSpan w:val="8"/>
          </w:tcPr>
          <w:p w:rsidR="00443A05" w:rsidRDefault="00443A05" w:rsidP="00EF60F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 управления инвестиций, промышленности и торговли, сектор экологии управления развития инфраструктуры и экологии Администрации городского округа Воскресенск</w:t>
            </w:r>
          </w:p>
        </w:tc>
      </w:tr>
      <w:tr w:rsidR="00443A05" w:rsidRPr="002F3A7B" w:rsidTr="00EF60F4">
        <w:tc>
          <w:tcPr>
            <w:tcW w:w="14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05" w:rsidRPr="003758CF" w:rsidRDefault="00443A05" w:rsidP="00EF60F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Поддержка и стимулирование развития </w:t>
            </w:r>
            <w:proofErr w:type="spellStart"/>
            <w:r w:rsidRPr="003758CF">
              <w:rPr>
                <w:rFonts w:ascii="Times New Roman" w:hAnsi="Times New Roman" w:cs="Times New Roman"/>
              </w:rPr>
              <w:t>подотраслей</w:t>
            </w:r>
            <w:proofErr w:type="spellEnd"/>
            <w:r w:rsidRPr="003758CF">
              <w:rPr>
                <w:rFonts w:ascii="Times New Roman" w:hAnsi="Times New Roman" w:cs="Times New Roman"/>
              </w:rPr>
              <w:t xml:space="preserve"> растениеводства и животноводства, а также инвестиционной деятельности</w:t>
            </w:r>
          </w:p>
        </w:tc>
      </w:tr>
      <w:tr w:rsidR="00443A05" w:rsidRPr="002F3A7B" w:rsidTr="00EF60F4"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05" w:rsidRPr="003758CF" w:rsidRDefault="00443A05" w:rsidP="00EF60F4">
            <w:pPr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>2.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</w:t>
            </w:r>
          </w:p>
        </w:tc>
      </w:tr>
      <w:tr w:rsidR="00443A05" w:rsidRPr="002F3A7B" w:rsidTr="00EF60F4">
        <w:tc>
          <w:tcPr>
            <w:tcW w:w="14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05" w:rsidRPr="003758CF" w:rsidRDefault="00443A05" w:rsidP="00EF60F4">
            <w:pPr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>3. Реализация мероприятий по улучшению жилищных условий граждан, проживающих на сельских территориях, по обеспечению сельскохозяйственных организаций высококвалифицированными специалистами, по развитию инфраструктуры и торгового обслуживания</w:t>
            </w:r>
          </w:p>
        </w:tc>
      </w:tr>
      <w:tr w:rsidR="00443A05" w:rsidRPr="002F3A7B" w:rsidTr="00EF60F4">
        <w:tc>
          <w:tcPr>
            <w:tcW w:w="14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2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A05" w:rsidRPr="003758CF" w:rsidRDefault="00443A05" w:rsidP="00EF60F4">
            <w:pPr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>4. Реализация ветеринарно-профилактических, противоэпизоотических мероприятий, диагностических исследований, финансирование переданных муниципальным образованиям государственных полномочий в области обращения с собаками без владельцев</w:t>
            </w:r>
          </w:p>
        </w:tc>
      </w:tr>
      <w:tr w:rsidR="00443A05" w:rsidRPr="002F3A7B" w:rsidTr="00EF60F4">
        <w:tc>
          <w:tcPr>
            <w:tcW w:w="1472" w:type="pct"/>
            <w:tcBorders>
              <w:top w:val="single" w:sz="4" w:space="0" w:color="auto"/>
            </w:tcBorders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391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42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430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 год</w:t>
            </w:r>
          </w:p>
        </w:tc>
      </w:tr>
      <w:tr w:rsidR="00443A05" w:rsidRPr="002F3A7B" w:rsidTr="00EF60F4">
        <w:trPr>
          <w:trHeight w:val="423"/>
        </w:trPr>
        <w:tc>
          <w:tcPr>
            <w:tcW w:w="1472" w:type="pct"/>
            <w:vAlign w:val="center"/>
          </w:tcPr>
          <w:p w:rsidR="00443A05" w:rsidRPr="00216EA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1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30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443A05" w:rsidRPr="002F3A7B" w:rsidTr="00EF60F4">
        <w:trPr>
          <w:trHeight w:val="423"/>
        </w:trPr>
        <w:tc>
          <w:tcPr>
            <w:tcW w:w="1472" w:type="pct"/>
            <w:vAlign w:val="center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48 637,11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 xml:space="preserve">8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194</w:t>
            </w: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,54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870,55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9 956,71</w:t>
            </w:r>
          </w:p>
        </w:tc>
        <w:tc>
          <w:tcPr>
            <w:tcW w:w="391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6 871,77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6 871,77</w:t>
            </w:r>
          </w:p>
        </w:tc>
        <w:tc>
          <w:tcPr>
            <w:tcW w:w="442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6 871,77</w:t>
            </w:r>
          </w:p>
        </w:tc>
        <w:tc>
          <w:tcPr>
            <w:tcW w:w="430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443A05" w:rsidRPr="002F3A7B" w:rsidTr="00EF60F4">
        <w:trPr>
          <w:trHeight w:val="401"/>
        </w:trPr>
        <w:tc>
          <w:tcPr>
            <w:tcW w:w="1472" w:type="pct"/>
            <w:vAlign w:val="center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13 119,50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1 199,20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1 514,10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2 498,86</w:t>
            </w:r>
          </w:p>
        </w:tc>
        <w:tc>
          <w:tcPr>
            <w:tcW w:w="391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2 536,78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2 635,78</w:t>
            </w:r>
          </w:p>
        </w:tc>
        <w:tc>
          <w:tcPr>
            <w:tcW w:w="442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2 734,78</w:t>
            </w:r>
          </w:p>
        </w:tc>
        <w:tc>
          <w:tcPr>
            <w:tcW w:w="430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443A05" w:rsidRPr="002F3A7B" w:rsidTr="00EF60F4">
        <w:trPr>
          <w:trHeight w:val="422"/>
        </w:trPr>
        <w:tc>
          <w:tcPr>
            <w:tcW w:w="1472" w:type="pct"/>
            <w:vAlign w:val="center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43A05" w:rsidRPr="001B1C09" w:rsidRDefault="00443A05" w:rsidP="00EF60F4">
            <w:pPr>
              <w:widowControl w:val="0"/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14 670 391,61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43A05" w:rsidRPr="001B1C09" w:rsidRDefault="00443A05" w:rsidP="00EF60F4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1 016 281,61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4 000 </w:t>
            </w:r>
            <w:r w:rsidRPr="00F77241"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453" w:type="pct"/>
            <w:vAlign w:val="center"/>
          </w:tcPr>
          <w:p w:rsidR="00443A05" w:rsidRPr="00F77241" w:rsidRDefault="00443A05" w:rsidP="00EF6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4 728 000,00</w:t>
            </w:r>
          </w:p>
        </w:tc>
        <w:tc>
          <w:tcPr>
            <w:tcW w:w="391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4 926 110,00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42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30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443A05" w:rsidRPr="002F3A7B" w:rsidTr="00EF60F4">
        <w:trPr>
          <w:trHeight w:val="414"/>
        </w:trPr>
        <w:tc>
          <w:tcPr>
            <w:tcW w:w="1472" w:type="pct"/>
            <w:vAlign w:val="center"/>
          </w:tcPr>
          <w:p w:rsidR="00443A05" w:rsidRPr="002F3A7B" w:rsidRDefault="00443A05" w:rsidP="00EF60F4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43A05" w:rsidRPr="00A55496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14 732 148,22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43A05" w:rsidRPr="00A55496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5496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 025 675,35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43A05" w:rsidRPr="00A55496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4 011 384,65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443A05" w:rsidRPr="00A55496" w:rsidRDefault="00443A05" w:rsidP="00EF60F4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4 740 455,57</w:t>
            </w:r>
          </w:p>
        </w:tc>
        <w:tc>
          <w:tcPr>
            <w:tcW w:w="391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4 935 518,55</w:t>
            </w:r>
          </w:p>
        </w:tc>
        <w:tc>
          <w:tcPr>
            <w:tcW w:w="453" w:type="pct"/>
            <w:vAlign w:val="center"/>
          </w:tcPr>
          <w:p w:rsidR="00443A05" w:rsidRPr="002F3A7B" w:rsidRDefault="00443A05" w:rsidP="00EF6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9 507,55</w:t>
            </w:r>
          </w:p>
        </w:tc>
        <w:tc>
          <w:tcPr>
            <w:tcW w:w="442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9 606,55</w:t>
            </w:r>
          </w:p>
        </w:tc>
        <w:tc>
          <w:tcPr>
            <w:tcW w:w="430" w:type="pct"/>
            <w:vAlign w:val="center"/>
          </w:tcPr>
          <w:p w:rsidR="00443A05" w:rsidRDefault="00443A05" w:rsidP="00EF6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3E1DE2" w:rsidRDefault="003E1DE2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3624" w:rsidRDefault="00D43624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8B1" w:rsidRDefault="004B18B1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B18B1" w:rsidRDefault="004B18B1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21E50" w:rsidRDefault="00321E50" w:rsidP="003E1DE2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D6A19" w:rsidRPr="005D6990" w:rsidRDefault="00AD6A19" w:rsidP="00AD6A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B73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D6A19" w:rsidRPr="005D6990" w:rsidRDefault="00AD6A19" w:rsidP="00AD6A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AD6A19" w:rsidRPr="005D6990" w:rsidRDefault="00AD6A19" w:rsidP="00AD6A1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AD6A19" w:rsidRPr="005D6990" w:rsidRDefault="00AD6A19" w:rsidP="00784C0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AD6A19" w:rsidRDefault="00AD6A19" w:rsidP="00AD6A19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6D3014" w:rsidRDefault="006D3014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443A05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AD2FF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Краткая</w:t>
      </w:r>
      <w:r w:rsidRPr="00AD2FF5">
        <w:rPr>
          <w:rFonts w:ascii="Times New Roman" w:hAnsi="Times New Roman" w:cs="Times New Roman"/>
          <w:sz w:val="24"/>
          <w:szCs w:val="24"/>
        </w:rPr>
        <w:t xml:space="preserve"> характеристика сферы реализации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43A05" w:rsidRDefault="00443A05" w:rsidP="00443A05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 числе формулировка основных проблем в указанной сфере, описание целей муниципальной программы</w:t>
      </w:r>
    </w:p>
    <w:p w:rsidR="00443A05" w:rsidRDefault="00443A05" w:rsidP="00443A05">
      <w:pPr>
        <w:spacing w:after="0"/>
        <w:ind w:right="567"/>
        <w:jc w:val="center"/>
        <w:rPr>
          <w:rFonts w:ascii="Times New Roman" w:hAnsi="Times New Roman" w:cs="Times New Roman"/>
          <w:sz w:val="24"/>
          <w:szCs w:val="24"/>
        </w:rPr>
      </w:pP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Агропромышленный комплекс и его базовая отрасль - сельское хозяйство являются ведущими системообразующими сферами экономики региона,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 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городского округа Воскресенск действует 7 крупнейших и средних сельскохозяйственных предприятия, крестьянские фермерские хозяйства и личные подсобные хозяйства граждан. 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сельскохозяйственной отрасли городского округа Воскресенск занято более 1,5 тыс. человек.</w:t>
      </w:r>
    </w:p>
    <w:p w:rsidR="00443A05" w:rsidRPr="00443A05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реализации муниципальной программы «Развитие сельского хозяйства» в городском округе Воскресенск произошли положительные изменения как в сфере наращивания объемов производства, так и в социальной сфере.</w:t>
      </w:r>
    </w:p>
    <w:p w:rsidR="00443A05" w:rsidRPr="00443A05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инвестиций в основной капитал АПК составил 9,9 млрд. рублей.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A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2023 года по 2025 год на территории городского округа Воскресенск введено в сельскохозяйственный оборот 3000 га ранее неиспользуемых земель сельскохозяйственного назначения.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несмотря на принимаемые меры, ряд важнейших проблем системного характера, сдерживающих развитие отдельных отраслей агропромышленного комплекса, остается нерешенным.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причинами относительно медленного развития сельского хозяйства остаются: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низкие темпы структурно-технологической модернизации отрасли, обновления основных производственных фондов и воспроизводства природно-экономического потенциала;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неблагоприятные общие условия функционирования сельского хозяйства, прежде всего низкий уровень развития рыночной инфраструктуры, затрудняющий доступ </w:t>
      </w:r>
      <w:proofErr w:type="spellStart"/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сельхозтоваропроизводителей</w:t>
      </w:r>
      <w:proofErr w:type="spellEnd"/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финансовым, материально-техническим и информационным ресурсам;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финансовая неустойчивость отрасли, обусловленная нестабильностью агропродовольственных рынков, недостаточным притоком частных инвестиций;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дефицит квалифицированных кадров, как специалистов, так и работников массовых профессий, вызванный низким уровнем и качеством жизни на селе и тяжелыми условиями труда. Увеличивается разрыв в уровне жизни сельского и городского населения, что ведет к росту социальной напряженности;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формируются территории, на которых не ведется хозяйственная деятельность, что ведет к потере социально-экономического контроля над ними и обусловливает деградацию природно-экологического потенциала.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Основные задачи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аграрной политики округа на 2023-2030</w:t>
      </w: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годы: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и качества жизни в сельской местности на основе роста занятости и доходов населения, развития социальной и инженерной инфраструктуры (содействие стимулированию жилищного строительства, разв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итие систем газификации, энергоснабжения</w:t>
      </w: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водоснабжения);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финансовой устойчивости сельского хозяйства за счет государственной поддержки, привлечение инвестиций в аграрный сектор экономики, облегчение доступа </w:t>
      </w:r>
      <w:proofErr w:type="spellStart"/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сельхозтоваропроизводителей</w:t>
      </w:r>
      <w:proofErr w:type="spellEnd"/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кредитным ресурсам;</w:t>
      </w:r>
    </w:p>
    <w:p w:rsidR="00443A05" w:rsidRPr="007606A8" w:rsidRDefault="00443A05" w:rsidP="00443A05">
      <w:pPr>
        <w:spacing w:after="0" w:line="240" w:lineRule="auto"/>
        <w:ind w:left="6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масштабная модернизация отраслей сельского хозяйства.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задач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муниципальной программы осуществляется в соответствии с основополагающими принципами государственной политики по развитию конкуренции, определенными Указом Президента Российской Федерации от 21.12.2017 № 618 «Об основных направлениях государственной политики по развитию конкуренции» с учетом обеспечения приоритета целей и задач по содействию развитию конкуренции во всех сферах экономики Московской области.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муниципальной программы направлены на: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удовлетворенности потребителей за счет расширения ассортимента товаров, работ, услуг и повышения их качества;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деятельности;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стабильный рост и развитие многоукладной экономики, обеспечение развития малого и среднего предпринимательства, поддержку социально ориентированных некоммерческих организаций и «социального предпринимательства».</w:t>
      </w:r>
    </w:p>
    <w:p w:rsidR="00443A05" w:rsidRPr="007606A8" w:rsidRDefault="00443A05" w:rsidP="00443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муниципальной программы реализуются с учетом необходимости достижения ключевых показателей развития конкуренции, отражающих долю негосударственных организаций в социально-экономическом развитии Московской области.</w:t>
      </w:r>
    </w:p>
    <w:p w:rsidR="00443A05" w:rsidRPr="007606A8" w:rsidRDefault="00443A05" w:rsidP="00443A05">
      <w:pPr>
        <w:widowControl w:val="0"/>
        <w:autoSpaceDE w:val="0"/>
        <w:autoSpaceDN w:val="0"/>
        <w:adjustRightInd w:val="0"/>
        <w:spacing w:after="0" w:line="240" w:lineRule="auto"/>
        <w:ind w:right="-3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показатели развития конкуренции в сферах экономики (рынках) Московской области устанавливаются в Плане мероприятий («дорожная карта») по содействию развитию конкуренции в Московской области, утверждаемом постановлением Правительства Московской области во исполнение распоряжения Правительства Российской Федерации от 17.04.2019 № 768-р.</w:t>
      </w: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Default="00443A05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014" w:rsidRPr="005D6990" w:rsidRDefault="006D3014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443A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6D3014" w:rsidRPr="005D6990" w:rsidRDefault="006D3014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6D3014" w:rsidRPr="005D6990" w:rsidRDefault="006D3014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6D3014" w:rsidRPr="005D6990" w:rsidRDefault="006D3014" w:rsidP="006D30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6D3014" w:rsidRDefault="006D3014" w:rsidP="006D3014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6D3014" w:rsidRDefault="006D3014" w:rsidP="006D3014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443A05" w:rsidRPr="002E7B08" w:rsidRDefault="00443A05" w:rsidP="00443A05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lang w:eastAsia="ru-RU"/>
        </w:rPr>
        <w:t>6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>Целевые п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>оказатели реализации муниципальной программы «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>Развитие сельского хозяйства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>»</w:t>
      </w:r>
    </w:p>
    <w:p w:rsidR="00443A05" w:rsidRPr="00C717D0" w:rsidRDefault="00443A05" w:rsidP="00443A05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667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4"/>
        <w:gridCol w:w="1758"/>
        <w:gridCol w:w="1419"/>
        <w:gridCol w:w="995"/>
        <w:gridCol w:w="1274"/>
        <w:gridCol w:w="657"/>
        <w:gridCol w:w="650"/>
        <w:gridCol w:w="6"/>
        <w:gridCol w:w="657"/>
        <w:gridCol w:w="657"/>
        <w:gridCol w:w="765"/>
        <w:gridCol w:w="935"/>
        <w:gridCol w:w="1004"/>
        <w:gridCol w:w="1004"/>
        <w:gridCol w:w="1017"/>
        <w:gridCol w:w="1815"/>
      </w:tblGrid>
      <w:tr w:rsidR="00443A05" w:rsidRPr="007606A8" w:rsidTr="00EF60F4"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 xml:space="preserve">№ </w:t>
            </w:r>
          </w:p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п/п</w:t>
            </w:r>
          </w:p>
        </w:tc>
        <w:tc>
          <w:tcPr>
            <w:tcW w:w="5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целевых показателей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Тип показателя</w:t>
            </w:r>
          </w:p>
        </w:tc>
        <w:tc>
          <w:tcPr>
            <w:tcW w:w="3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Единица измерения (по ОКЕИ)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 xml:space="preserve">Базовое значение показателя                      </w:t>
            </w:r>
          </w:p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09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Планируемое значение по годам реализации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Ответственный</w:t>
            </w:r>
            <w:r w:rsidRPr="007606A8">
              <w:rPr>
                <w:rFonts w:ascii="Times New Roman" w:eastAsiaTheme="minorEastAsia" w:hAnsi="Times New Roman" w:cs="Times New Roman"/>
              </w:rPr>
              <w:t xml:space="preserve"> за достижение показателя</w:t>
            </w: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A05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eastAsiaTheme="minorEastAsia" w:hAnsi="Times New Roman" w:cs="Times New Roman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Y</w:t>
            </w:r>
            <w:r w:rsidRPr="007E15D3">
              <w:rPr>
                <w:rFonts w:ascii="Times New Roman" w:eastAsiaTheme="minorEastAsia" w:hAnsi="Times New Roman" w:cs="Times New Roman"/>
              </w:rPr>
              <w:t>.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XX</w:t>
            </w:r>
            <w:r w:rsidRPr="007E15D3">
              <w:rPr>
                <w:rFonts w:ascii="Times New Roman" w:eastAsiaTheme="minorEastAsia" w:hAnsi="Times New Roman" w:cs="Times New Roman"/>
              </w:rPr>
              <w:t>.</w:t>
            </w:r>
            <w:r>
              <w:rPr>
                <w:rFonts w:ascii="Times New Roman" w:eastAsiaTheme="minorEastAsia" w:hAnsi="Times New Roman" w:cs="Times New Roman"/>
                <w:lang w:val="en-US"/>
              </w:rPr>
              <w:t>ZZ</w:t>
            </w:r>
            <w:r w:rsidRPr="007E15D3">
              <w:rPr>
                <w:rFonts w:ascii="Times New Roman" w:eastAsiaTheme="minorEastAsia" w:hAnsi="Times New Roman" w:cs="Times New Roman"/>
              </w:rPr>
              <w:t>.)</w:t>
            </w:r>
          </w:p>
          <w:p w:rsidR="00443A05" w:rsidRPr="007E15D3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43A05" w:rsidRPr="007606A8" w:rsidTr="00EF60F4">
        <w:trPr>
          <w:trHeight w:val="277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332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332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33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43A05" w:rsidRPr="007606A8" w:rsidTr="00EF60F4">
        <w:trPr>
          <w:trHeight w:val="15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332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332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600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443A05" w:rsidRPr="007606A8" w:rsidTr="00EF60F4">
        <w:trPr>
          <w:trHeight w:val="297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830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цели: о</w:t>
            </w:r>
            <w:r w:rsidRPr="007606A8">
              <w:rPr>
                <w:rFonts w:ascii="Times New Roman" w:eastAsiaTheme="minorEastAsia" w:hAnsi="Times New Roman" w:cs="Times New Roman"/>
              </w:rPr>
              <w:t>беспечение населения Московской области сельскохозяйственной продукцией и продовольствием собственного производства</w:t>
            </w:r>
          </w:p>
        </w:tc>
      </w:tr>
      <w:tr w:rsidR="00443A05" w:rsidRPr="007606A8" w:rsidTr="00EF60F4">
        <w:trPr>
          <w:trHeight w:val="312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1.1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Приоритетный, отраслевой (показатель госпрограммы)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%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100,3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Default="00443A05" w:rsidP="00EF60F4">
            <w:pPr>
              <w:ind w:left="-57"/>
            </w:pPr>
            <w:r w:rsidRPr="009737D6">
              <w:rPr>
                <w:rFonts w:ascii="Times New Roman" w:eastAsiaTheme="minorEastAsia" w:hAnsi="Times New Roman" w:cs="Times New Roman"/>
              </w:rPr>
              <w:t>100,3</w:t>
            </w:r>
          </w:p>
        </w:tc>
        <w:tc>
          <w:tcPr>
            <w:tcW w:w="2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Default="00443A05" w:rsidP="00EF60F4">
            <w:pPr>
              <w:ind w:left="-57"/>
            </w:pPr>
            <w:r w:rsidRPr="009737D6">
              <w:rPr>
                <w:rFonts w:ascii="Times New Roman" w:eastAsiaTheme="minorEastAsia" w:hAnsi="Times New Roman" w:cs="Times New Roman"/>
              </w:rPr>
              <w:t>100,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Default="00443A05" w:rsidP="00EF60F4">
            <w:pPr>
              <w:ind w:left="-57"/>
            </w:pPr>
            <w:r w:rsidRPr="009737D6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03,4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4C4307" w:rsidRDefault="004C4307" w:rsidP="004C430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4C4307">
              <w:rPr>
                <w:rFonts w:ascii="Times New Roman" w:hAnsi="Times New Roman" w:cs="Times New Roman"/>
              </w:rPr>
              <w:t>98,8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4C4307" w:rsidRDefault="004C4307" w:rsidP="004C4307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9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4C4307" w:rsidRDefault="004C4307" w:rsidP="004C43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4C4307" w:rsidRDefault="004C4307" w:rsidP="004C43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32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4C4307" w:rsidRDefault="004C4307" w:rsidP="004C430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36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1B1C09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Отдел сельского хозяйства</w:t>
            </w:r>
          </w:p>
        </w:tc>
        <w:tc>
          <w:tcPr>
            <w:tcW w:w="600" w:type="pct"/>
            <w:tcBorders>
              <w:left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1.06.01, 2.01.01</w:t>
            </w:r>
            <w:r>
              <w:rPr>
                <w:rFonts w:ascii="Times New Roman" w:eastAsiaTheme="minorEastAsia" w:hAnsi="Times New Roman" w:cs="Times New Roman"/>
              </w:rPr>
              <w:t>, 2.01.02,3.01.01, 3.03.01, 4.01.01, 4.01.02</w:t>
            </w:r>
          </w:p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443A05" w:rsidRPr="007606A8" w:rsidTr="00EF60F4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83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цели: с</w:t>
            </w:r>
            <w:r w:rsidRPr="007606A8">
              <w:rPr>
                <w:rFonts w:ascii="Times New Roman" w:eastAsiaTheme="minorEastAsia" w:hAnsi="Times New Roman" w:cs="Times New Roman"/>
              </w:rPr>
              <w:t>охранение численности сельского населения</w:t>
            </w:r>
          </w:p>
        </w:tc>
      </w:tr>
      <w:tr w:rsidR="00443A05" w:rsidRPr="007606A8" w:rsidTr="00EF60F4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2.1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Доля сельского населения в общей численности населения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Соглашение с ФОИВ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%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1B1C09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2,39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2,40</w:t>
            </w: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2,40</w:t>
            </w:r>
          </w:p>
        </w:tc>
        <w:tc>
          <w:tcPr>
            <w:tcW w:w="2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2,41</w:t>
            </w:r>
          </w:p>
        </w:tc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Default="00443A05" w:rsidP="00EF60F4">
            <w:pPr>
              <w:jc w:val="center"/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A05" w:rsidRDefault="00443A05" w:rsidP="00EF60F4">
            <w:pPr>
              <w:jc w:val="center"/>
            </w:pPr>
            <w:r>
              <w:t>-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Отдел сельского хозяйства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3A05" w:rsidRPr="007606A8" w:rsidRDefault="00443A05" w:rsidP="00EF60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3.01.01, 3.03.01</w:t>
            </w:r>
          </w:p>
        </w:tc>
      </w:tr>
    </w:tbl>
    <w:p w:rsidR="00443A05" w:rsidRDefault="00443A05" w:rsidP="00443A05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3A05" w:rsidRDefault="00443A05" w:rsidP="00443A0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43A05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443A05" w:rsidRDefault="00443A05" w:rsidP="00443A05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4C4307" w:rsidRDefault="004C4307" w:rsidP="004C430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7B08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1 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«Развитие отраслей сельского хозяйства и перерабатывающей промышленности»</w:t>
      </w:r>
    </w:p>
    <w:p w:rsidR="004C4307" w:rsidRDefault="004C4307" w:rsidP="004C4307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6"/>
        <w:gridCol w:w="569"/>
        <w:gridCol w:w="1195"/>
        <w:gridCol w:w="1104"/>
        <w:gridCol w:w="992"/>
        <w:gridCol w:w="992"/>
        <w:gridCol w:w="1092"/>
        <w:gridCol w:w="1144"/>
        <w:gridCol w:w="711"/>
        <w:gridCol w:w="850"/>
        <w:gridCol w:w="708"/>
        <w:gridCol w:w="635"/>
        <w:gridCol w:w="781"/>
        <w:gridCol w:w="784"/>
        <w:gridCol w:w="802"/>
        <w:gridCol w:w="790"/>
      </w:tblGrid>
      <w:tr w:rsidR="004C4307" w:rsidRPr="001B1C09" w:rsidTr="0016727D">
        <w:trPr>
          <w:trHeight w:val="286"/>
        </w:trPr>
        <w:tc>
          <w:tcPr>
            <w:tcW w:w="186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468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188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 w:firstLine="4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Сроки исполнения </w:t>
            </w:r>
            <w:proofErr w:type="spellStart"/>
            <w:proofErr w:type="gramStart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меро</w:t>
            </w:r>
            <w:proofErr w:type="spellEnd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-приятия</w:t>
            </w:r>
            <w:proofErr w:type="gramEnd"/>
          </w:p>
        </w:tc>
        <w:tc>
          <w:tcPr>
            <w:tcW w:w="395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3137" w:type="pct"/>
            <w:gridSpan w:val="11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61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4C4307" w:rsidRPr="001B1C09" w:rsidTr="0016727D"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5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28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36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1338" w:type="pct"/>
            <w:gridSpan w:val="5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9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165"/>
        </w:trPr>
        <w:tc>
          <w:tcPr>
            <w:tcW w:w="186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68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88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9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6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338" w:type="pct"/>
            <w:gridSpan w:val="5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58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59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6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4C4307" w:rsidRPr="001B1C09" w:rsidTr="0016727D">
        <w:trPr>
          <w:trHeight w:val="147"/>
        </w:trPr>
        <w:tc>
          <w:tcPr>
            <w:tcW w:w="186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4C4307" w:rsidRDefault="004C4307" w:rsidP="0016727D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217799">
              <w:rPr>
                <w:rFonts w:ascii="Times New Roman" w:hAnsi="Times New Roman" w:cs="Times New Roman"/>
              </w:rPr>
              <w:t>Основное мероприятие 06.</w:t>
            </w:r>
          </w:p>
          <w:p w:rsidR="004C4307" w:rsidRPr="001B1C09" w:rsidRDefault="004C4307" w:rsidP="0016727D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 xml:space="preserve">Создание условий для развития сельскохозяйственного производства, расширения рынка сельскохозяйственной продукции, </w:t>
            </w:r>
            <w:r w:rsidRPr="001B1C09">
              <w:rPr>
                <w:rFonts w:ascii="Times New Roman" w:hAnsi="Times New Roman" w:cs="Times New Roman"/>
              </w:rPr>
              <w:lastRenderedPageBreak/>
              <w:t>сырья и продовольствия</w:t>
            </w:r>
          </w:p>
        </w:tc>
        <w:tc>
          <w:tcPr>
            <w:tcW w:w="188" w:type="pct"/>
            <w:vMerge w:val="restart"/>
            <w:shd w:val="clear" w:color="auto" w:fill="auto"/>
          </w:tcPr>
          <w:p w:rsidR="004C4307" w:rsidRPr="009F7929" w:rsidRDefault="004C4307" w:rsidP="0016727D">
            <w:pPr>
              <w:spacing w:after="0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2023-2030 гг.</w:t>
            </w: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tabs>
                <w:tab w:val="center" w:pos="175"/>
              </w:tabs>
              <w:spacing w:after="0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6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14 670 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391,61</w:t>
            </w:r>
          </w:p>
        </w:tc>
        <w:tc>
          <w:tcPr>
            <w:tcW w:w="328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281,61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4 000 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4 728 000,00</w:t>
            </w: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4 926 110,00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1B1C09" w:rsidTr="0016727D">
        <w:trPr>
          <w:trHeight w:val="406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1B1C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Pr="0030610B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0610B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261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36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14 670 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391,61</w:t>
            </w:r>
          </w:p>
        </w:tc>
        <w:tc>
          <w:tcPr>
            <w:tcW w:w="328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281,61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4 000 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4 728 000,00</w:t>
            </w: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4 926 110,00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Pr="0030610B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60"/>
        </w:trPr>
        <w:tc>
          <w:tcPr>
            <w:tcW w:w="186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468" w:type="pct"/>
            <w:vMerge w:val="restart"/>
            <w:shd w:val="clear" w:color="auto" w:fill="auto"/>
          </w:tcPr>
          <w:p w:rsidR="004C4307" w:rsidRPr="00217799" w:rsidRDefault="004C4307" w:rsidP="0016727D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217799">
              <w:rPr>
                <w:rFonts w:ascii="Times New Roman" w:hAnsi="Times New Roman" w:cs="Times New Roman"/>
              </w:rPr>
              <w:t xml:space="preserve">Мероприятие 06.01 </w:t>
            </w:r>
          </w:p>
          <w:p w:rsidR="004C4307" w:rsidRPr="001B1C09" w:rsidRDefault="004C4307" w:rsidP="0016727D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>Развитие приоритетных отраслей АПК</w:t>
            </w:r>
          </w:p>
        </w:tc>
        <w:tc>
          <w:tcPr>
            <w:tcW w:w="188" w:type="pct"/>
            <w:vMerge w:val="restart"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tabs>
                <w:tab w:val="center" w:pos="175"/>
              </w:tabs>
              <w:spacing w:after="0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6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14 670 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391,61</w:t>
            </w:r>
          </w:p>
        </w:tc>
        <w:tc>
          <w:tcPr>
            <w:tcW w:w="328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281,61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4 000 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4 728 000,00</w:t>
            </w: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4 926 110,00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Pr="0030610B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</w:t>
            </w:r>
          </w:p>
        </w:tc>
      </w:tr>
      <w:tr w:rsidR="004C4307" w:rsidRPr="001B1C09" w:rsidTr="0016727D">
        <w:trPr>
          <w:trHeight w:val="291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Pr="0030610B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373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36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14 670 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391,61</w:t>
            </w:r>
          </w:p>
        </w:tc>
        <w:tc>
          <w:tcPr>
            <w:tcW w:w="328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281,61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4 000 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4 728 000,00</w:t>
            </w: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4 926 110,00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179"/>
        </w:trPr>
        <w:tc>
          <w:tcPr>
            <w:tcW w:w="186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>Произв</w:t>
            </w:r>
            <w:r>
              <w:rPr>
                <w:rFonts w:ascii="Times New Roman" w:hAnsi="Times New Roman" w:cs="Times New Roman"/>
              </w:rPr>
              <w:t>едено</w:t>
            </w:r>
            <w:r w:rsidRPr="001B1C09">
              <w:rPr>
                <w:rFonts w:ascii="Times New Roman" w:hAnsi="Times New Roman" w:cs="Times New Roman"/>
              </w:rPr>
              <w:t xml:space="preserve"> молока в хозяйствах всех категорий, тыс. тонн</w:t>
            </w:r>
          </w:p>
        </w:tc>
        <w:tc>
          <w:tcPr>
            <w:tcW w:w="188" w:type="pct"/>
            <w:vMerge w:val="restar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328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61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960" w:type="pct"/>
            <w:gridSpan w:val="4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59" w:type="pct"/>
            <w:vMerge w:val="restart"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65" w:type="pct"/>
            <w:vMerge w:val="restar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61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1B1C09" w:rsidTr="0016727D">
        <w:trPr>
          <w:trHeight w:val="60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5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81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right="-120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right="-120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9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5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213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134</w:t>
            </w:r>
          </w:p>
        </w:tc>
        <w:tc>
          <w:tcPr>
            <w:tcW w:w="328" w:type="pct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</w:t>
            </w:r>
          </w:p>
        </w:tc>
        <w:tc>
          <w:tcPr>
            <w:tcW w:w="328" w:type="pct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</w:t>
            </w:r>
          </w:p>
        </w:tc>
        <w:tc>
          <w:tcPr>
            <w:tcW w:w="361" w:type="pct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</w:t>
            </w:r>
          </w:p>
        </w:tc>
        <w:tc>
          <w:tcPr>
            <w:tcW w:w="378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5496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81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</w:t>
            </w:r>
          </w:p>
        </w:tc>
        <w:tc>
          <w:tcPr>
            <w:tcW w:w="210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</w:t>
            </w:r>
          </w:p>
        </w:tc>
        <w:tc>
          <w:tcPr>
            <w:tcW w:w="258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</w:t>
            </w:r>
          </w:p>
        </w:tc>
        <w:tc>
          <w:tcPr>
            <w:tcW w:w="259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</w:t>
            </w:r>
          </w:p>
        </w:tc>
        <w:tc>
          <w:tcPr>
            <w:tcW w:w="26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340"/>
        </w:trPr>
        <w:tc>
          <w:tcPr>
            <w:tcW w:w="186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right="-12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 xml:space="preserve"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</w:t>
            </w:r>
            <w:r w:rsidRPr="001B1C09">
              <w:rPr>
                <w:rFonts w:ascii="Times New Roman" w:hAnsi="Times New Roman" w:cs="Times New Roman"/>
              </w:rPr>
              <w:lastRenderedPageBreak/>
              <w:t>пищевых продуктов, Производство напитков, млн рублей</w:t>
            </w:r>
          </w:p>
        </w:tc>
        <w:tc>
          <w:tcPr>
            <w:tcW w:w="18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5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14854,11</w:t>
            </w:r>
          </w:p>
        </w:tc>
        <w:tc>
          <w:tcPr>
            <w:tcW w:w="328" w:type="pct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1200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4000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4728</w:t>
            </w:r>
          </w:p>
        </w:tc>
        <w:tc>
          <w:tcPr>
            <w:tcW w:w="378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4926,11</w:t>
            </w:r>
          </w:p>
        </w:tc>
        <w:tc>
          <w:tcPr>
            <w:tcW w:w="235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0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4926,11</w:t>
            </w:r>
          </w:p>
        </w:tc>
        <w:tc>
          <w:tcPr>
            <w:tcW w:w="258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03A53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5" w:type="pct"/>
          </w:tcPr>
          <w:p w:rsidR="004C4307" w:rsidRPr="0030610B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471"/>
        </w:trPr>
        <w:tc>
          <w:tcPr>
            <w:tcW w:w="186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 w:val="restart"/>
            <w:shd w:val="clear" w:color="auto" w:fill="auto"/>
          </w:tcPr>
          <w:p w:rsidR="004C4307" w:rsidRPr="00693EDC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188" w:type="pct"/>
            <w:vMerge w:val="restar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14 670 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391,61</w:t>
            </w:r>
          </w:p>
        </w:tc>
        <w:tc>
          <w:tcPr>
            <w:tcW w:w="328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281,61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4 000 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4 728 000,00</w:t>
            </w: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4 926 110,00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1B1C09" w:rsidTr="0016727D">
        <w:trPr>
          <w:trHeight w:val="471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16727D">
        <w:trPr>
          <w:trHeight w:val="471"/>
        </w:trPr>
        <w:tc>
          <w:tcPr>
            <w:tcW w:w="186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88" w:type="pct"/>
            <w:vMerge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/>
              <w:ind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36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14 670 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113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391,61</w:t>
            </w:r>
          </w:p>
        </w:tc>
        <w:tc>
          <w:tcPr>
            <w:tcW w:w="328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1 016 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281,61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4 000 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000,00</w:t>
            </w:r>
          </w:p>
        </w:tc>
        <w:tc>
          <w:tcPr>
            <w:tcW w:w="36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4 728 000,00</w:t>
            </w:r>
          </w:p>
        </w:tc>
        <w:tc>
          <w:tcPr>
            <w:tcW w:w="1338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4 926 110,00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C4307" w:rsidRPr="001B1C09" w:rsidRDefault="004C4307" w:rsidP="004C4307">
      <w:pPr>
        <w:pStyle w:val="ConsPlusNormal"/>
        <w:ind w:right="-120"/>
        <w:jc w:val="center"/>
        <w:rPr>
          <w:rFonts w:ascii="Times New Roman" w:eastAsiaTheme="minorEastAsia" w:hAnsi="Times New Roman" w:cs="Times New Roman"/>
          <w:szCs w:val="22"/>
        </w:rPr>
      </w:pPr>
    </w:p>
    <w:p w:rsidR="004C4307" w:rsidRPr="00D14AD0" w:rsidRDefault="004C4307" w:rsidP="004C4307">
      <w:pPr>
        <w:spacing w:after="0"/>
        <w:jc w:val="both"/>
        <w:rPr>
          <w:rFonts w:ascii="Times New Roman" w:hAnsi="Times New Roman" w:cs="Times New Roman"/>
        </w:rPr>
      </w:pPr>
    </w:p>
    <w:p w:rsidR="004C4307" w:rsidRDefault="004C4307" w:rsidP="004C430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443A05" w:rsidRDefault="00443A05" w:rsidP="00443A05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443A05" w:rsidRDefault="00443A05" w:rsidP="00443A05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4C4307" w:rsidRPr="00130EC3" w:rsidRDefault="004C4307" w:rsidP="004C430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10</w:t>
      </w:r>
      <w:r w:rsidRPr="00130EC3">
        <w:rPr>
          <w:rFonts w:ascii="Times New Roman" w:hAnsi="Times New Roman" w:cs="Times New Roman"/>
          <w:sz w:val="24"/>
          <w:szCs w:val="22"/>
        </w:rPr>
        <w:t>.1.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 w:rsidRPr="00130EC3">
        <w:rPr>
          <w:rFonts w:ascii="Times New Roman" w:hAnsi="Times New Roman" w:cs="Times New Roman"/>
          <w:sz w:val="24"/>
          <w:szCs w:val="22"/>
        </w:rPr>
        <w:t>Вовлечение в оборот земель сельскохозяйственного назначения и развитие мелиорации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55"/>
        <w:gridCol w:w="711"/>
        <w:gridCol w:w="1135"/>
        <w:gridCol w:w="850"/>
        <w:gridCol w:w="850"/>
        <w:gridCol w:w="850"/>
        <w:gridCol w:w="853"/>
        <w:gridCol w:w="1697"/>
        <w:gridCol w:w="708"/>
        <w:gridCol w:w="711"/>
        <w:gridCol w:w="708"/>
        <w:gridCol w:w="569"/>
        <w:gridCol w:w="850"/>
        <w:gridCol w:w="835"/>
        <w:gridCol w:w="914"/>
        <w:gridCol w:w="908"/>
      </w:tblGrid>
      <w:tr w:rsidR="004C4307" w:rsidRPr="001B1C09" w:rsidTr="004C4307">
        <w:trPr>
          <w:trHeight w:val="286"/>
        </w:trPr>
        <w:tc>
          <w:tcPr>
            <w:tcW w:w="140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right="-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514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35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 w:firstLine="4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75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281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3155" w:type="pct"/>
            <w:gridSpan w:val="11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00" w:type="pct"/>
            <w:vMerge w:val="restar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ind w:left="-57" w:righ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4C4307" w:rsidRPr="001B1C09" w:rsidTr="004C4307">
        <w:tc>
          <w:tcPr>
            <w:tcW w:w="140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5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28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282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1452" w:type="pct"/>
            <w:gridSpan w:val="5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6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</w:t>
            </w:r>
          </w:p>
        </w:tc>
        <w:tc>
          <w:tcPr>
            <w:tcW w:w="302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300" w:type="pct"/>
            <w:vMerge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1B1C09" w:rsidTr="004C4307">
        <w:trPr>
          <w:trHeight w:val="165"/>
        </w:trPr>
        <w:tc>
          <w:tcPr>
            <w:tcW w:w="140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ind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75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28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28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452" w:type="pct"/>
            <w:gridSpan w:val="5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81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76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02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00" w:type="pct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4C4307" w:rsidRPr="004B01C8" w:rsidTr="004C4307">
        <w:trPr>
          <w:trHeight w:val="203"/>
        </w:trPr>
        <w:tc>
          <w:tcPr>
            <w:tcW w:w="14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4C4307" w:rsidRDefault="004C4307" w:rsidP="0016727D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4B01C8">
              <w:rPr>
                <w:rFonts w:ascii="Times New Roman" w:hAnsi="Times New Roman" w:cs="Times New Roman"/>
              </w:rPr>
              <w:t>Основное мероприятие 01.</w:t>
            </w:r>
          </w:p>
          <w:p w:rsidR="004C4307" w:rsidRPr="004B01C8" w:rsidRDefault="004C4307" w:rsidP="0016727D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4B01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в области мелиорации земель сельскохозяйственного назначения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ind w:left="-74" w:right="-57" w:firstLine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006,56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963,56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320,00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343,00</w:t>
            </w:r>
          </w:p>
        </w:tc>
        <w:tc>
          <w:tcPr>
            <w:tcW w:w="1452" w:type="pct"/>
            <w:gridSpan w:val="5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2 361,00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460,00</w:t>
            </w:r>
          </w:p>
        </w:tc>
        <w:tc>
          <w:tcPr>
            <w:tcW w:w="276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559,00</w:t>
            </w:r>
          </w:p>
        </w:tc>
        <w:tc>
          <w:tcPr>
            <w:tcW w:w="30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0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Х</w:t>
            </w:r>
          </w:p>
        </w:tc>
      </w:tr>
      <w:tr w:rsidR="004C4307" w:rsidRPr="004B01C8" w:rsidTr="004C4307">
        <w:trPr>
          <w:trHeight w:val="283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</w:rPr>
              <w:t>Воскресенск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006,56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963,56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320,00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343,00</w:t>
            </w:r>
          </w:p>
        </w:tc>
        <w:tc>
          <w:tcPr>
            <w:tcW w:w="1452" w:type="pct"/>
            <w:gridSpan w:val="5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2 361,00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460,00</w:t>
            </w:r>
          </w:p>
        </w:tc>
        <w:tc>
          <w:tcPr>
            <w:tcW w:w="276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2 559,00</w:t>
            </w:r>
          </w:p>
        </w:tc>
        <w:tc>
          <w:tcPr>
            <w:tcW w:w="302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0,00</w:t>
            </w:r>
          </w:p>
        </w:tc>
        <w:tc>
          <w:tcPr>
            <w:tcW w:w="30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4B01C8" w:rsidTr="004C4307">
        <w:trPr>
          <w:trHeight w:val="295"/>
        </w:trPr>
        <w:tc>
          <w:tcPr>
            <w:tcW w:w="14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514" w:type="pc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>Мероприятие 01.01</w:t>
            </w:r>
          </w:p>
          <w:p w:rsidR="004C4307" w:rsidRPr="004B01C8" w:rsidRDefault="004C4307" w:rsidP="0016727D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4B01C8">
              <w:rPr>
                <w:rFonts w:ascii="Times New Roman" w:hAnsi="Times New Roman" w:cs="Times New Roman"/>
              </w:rPr>
              <w:t>Предотвращение выбытия из оборота земель сельскохозяйствен</w:t>
            </w:r>
            <w:r w:rsidRPr="004B01C8">
              <w:rPr>
                <w:rFonts w:ascii="Times New Roman" w:hAnsi="Times New Roman" w:cs="Times New Roman"/>
              </w:rPr>
              <w:lastRenderedPageBreak/>
              <w:t xml:space="preserve">ного назначения и развитие мелиоративных систем и гидротехнических сооружений сельскохозяйственного назначения, а также проведение </w:t>
            </w:r>
            <w:proofErr w:type="spellStart"/>
            <w:r w:rsidRPr="004B01C8">
              <w:rPr>
                <w:rFonts w:ascii="Times New Roman" w:hAnsi="Times New Roman" w:cs="Times New Roman"/>
              </w:rPr>
              <w:t>культуртехнических</w:t>
            </w:r>
            <w:proofErr w:type="spellEnd"/>
            <w:r w:rsidRPr="004B01C8">
              <w:rPr>
                <w:rFonts w:ascii="Times New Roman" w:hAnsi="Times New Roman" w:cs="Times New Roman"/>
              </w:rPr>
              <w:t xml:space="preserve"> мероприятий</w:t>
            </w:r>
          </w:p>
        </w:tc>
        <w:tc>
          <w:tcPr>
            <w:tcW w:w="235" w:type="pc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ind w:left="-74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2023-2030 гг.</w:t>
            </w: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436" w:type="pct"/>
            <w:gridSpan w:val="12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14AD0">
              <w:rPr>
                <w:rFonts w:ascii="Times New Roman CYR" w:hAnsi="Times New Roman CYR" w:cs="Times New Roman CYR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300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Отдел сельского хозяйства, Управление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земельных отношений</w:t>
            </w:r>
          </w:p>
        </w:tc>
      </w:tr>
      <w:tr w:rsidR="004C4307" w:rsidRPr="004B01C8" w:rsidTr="004C4307">
        <w:trPr>
          <w:trHeight w:val="518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учет, га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281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81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82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91" w:type="pct"/>
            <w:gridSpan w:val="4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302" w:type="pct"/>
            <w:vMerge w:val="restar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0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4B01C8" w:rsidTr="004C4307">
        <w:trPr>
          <w:trHeight w:val="154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2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4B01C8" w:rsidTr="004C4307">
        <w:trPr>
          <w:trHeight w:val="1083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1925,75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621,25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621,25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621,25</w:t>
            </w:r>
          </w:p>
        </w:tc>
        <w:tc>
          <w:tcPr>
            <w:tcW w:w="56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</w:t>
            </w:r>
          </w:p>
        </w:tc>
        <w:tc>
          <w:tcPr>
            <w:tcW w:w="234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02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0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4B01C8" w:rsidTr="004C4307">
        <w:trPr>
          <w:trHeight w:val="1199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>Вовлечен</w:t>
            </w:r>
            <w:r>
              <w:rPr>
                <w:rFonts w:ascii="Times New Roman" w:hAnsi="Times New Roman" w:cs="Times New Roman"/>
              </w:rPr>
              <w:t>о</w:t>
            </w:r>
            <w:r w:rsidRPr="004B01C8">
              <w:rPr>
                <w:rFonts w:ascii="Times New Roman" w:hAnsi="Times New Roman" w:cs="Times New Roman"/>
              </w:rPr>
              <w:t xml:space="preserve"> в оборот выбывших сельскохозяй</w:t>
            </w:r>
            <w:r w:rsidRPr="004B01C8">
              <w:rPr>
                <w:rFonts w:ascii="Times New Roman" w:hAnsi="Times New Roman" w:cs="Times New Roman"/>
              </w:rPr>
              <w:lastRenderedPageBreak/>
              <w:t xml:space="preserve">ственных угодий за счет проведения </w:t>
            </w:r>
            <w:proofErr w:type="spellStart"/>
            <w:r w:rsidRPr="004B01C8">
              <w:rPr>
                <w:rFonts w:ascii="Times New Roman" w:hAnsi="Times New Roman" w:cs="Times New Roman"/>
              </w:rPr>
              <w:t>культуртехнических</w:t>
            </w:r>
            <w:proofErr w:type="spellEnd"/>
            <w:r w:rsidRPr="004B01C8">
              <w:rPr>
                <w:rFonts w:ascii="Times New Roman" w:hAnsi="Times New Roman" w:cs="Times New Roman"/>
              </w:rPr>
              <w:t xml:space="preserve"> мероприятий, </w:t>
            </w:r>
            <w:r>
              <w:rPr>
                <w:rFonts w:ascii="Times New Roman" w:hAnsi="Times New Roman" w:cs="Times New Roman"/>
              </w:rPr>
              <w:t xml:space="preserve">тыс. </w:t>
            </w:r>
            <w:r w:rsidRPr="001E6DB5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3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2,2974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1,035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1,2624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6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76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0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00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4B01C8" w:rsidTr="004C4307">
        <w:trPr>
          <w:trHeight w:val="1199"/>
        </w:trPr>
        <w:tc>
          <w:tcPr>
            <w:tcW w:w="140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4C4307" w:rsidRPr="0093674F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74F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Вовлечено в оборот выбывших сельскохозяйственных угодий за счет проведения </w:t>
            </w:r>
            <w:proofErr w:type="spellStart"/>
            <w:r w:rsidRPr="0093674F">
              <w:rPr>
                <w:rFonts w:ascii="Times New Roman" w:hAnsi="Times New Roman" w:cs="Times New Roman"/>
                <w:sz w:val="24"/>
                <w:szCs w:val="24"/>
              </w:rPr>
              <w:t>культуртехнических</w:t>
            </w:r>
            <w:proofErr w:type="spellEnd"/>
            <w:r w:rsidRPr="0093674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га</w:t>
            </w:r>
          </w:p>
        </w:tc>
        <w:tc>
          <w:tcPr>
            <w:tcW w:w="23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4C4307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1384,9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884,9</w:t>
            </w:r>
          </w:p>
        </w:tc>
        <w:tc>
          <w:tcPr>
            <w:tcW w:w="56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</w:t>
            </w:r>
          </w:p>
        </w:tc>
        <w:tc>
          <w:tcPr>
            <w:tcW w:w="234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5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0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00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4B01C8" w:rsidTr="004C4307">
        <w:trPr>
          <w:trHeight w:val="199"/>
        </w:trPr>
        <w:tc>
          <w:tcPr>
            <w:tcW w:w="14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>Мероприятие 01.02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ind w:left="-74" w:hanging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006,56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963,56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320,00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343,00</w:t>
            </w:r>
          </w:p>
        </w:tc>
        <w:tc>
          <w:tcPr>
            <w:tcW w:w="1452" w:type="pct"/>
            <w:gridSpan w:val="5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2 361,00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460,00</w:t>
            </w:r>
          </w:p>
        </w:tc>
        <w:tc>
          <w:tcPr>
            <w:tcW w:w="276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559,00</w:t>
            </w:r>
          </w:p>
        </w:tc>
        <w:tc>
          <w:tcPr>
            <w:tcW w:w="30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0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</w:t>
            </w:r>
          </w:p>
        </w:tc>
      </w:tr>
      <w:tr w:rsidR="004C4307" w:rsidRPr="004B01C8" w:rsidTr="004C4307">
        <w:trPr>
          <w:trHeight w:val="276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</w:rPr>
              <w:t>Воскресенск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006,56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963,56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320,00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343,00</w:t>
            </w:r>
          </w:p>
        </w:tc>
        <w:tc>
          <w:tcPr>
            <w:tcW w:w="1452" w:type="pct"/>
            <w:gridSpan w:val="5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2 361,00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460,00</w:t>
            </w:r>
          </w:p>
        </w:tc>
        <w:tc>
          <w:tcPr>
            <w:tcW w:w="276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2 559,00</w:t>
            </w:r>
          </w:p>
        </w:tc>
        <w:tc>
          <w:tcPr>
            <w:tcW w:w="302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0,00</w:t>
            </w:r>
          </w:p>
        </w:tc>
        <w:tc>
          <w:tcPr>
            <w:tcW w:w="30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4B01C8" w:rsidTr="004C4307">
        <w:trPr>
          <w:trHeight w:val="202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>Площадь земель, обработанных от борщевика Сосновского</w:t>
            </w:r>
            <w:r>
              <w:rPr>
                <w:rFonts w:ascii="Times New Roman" w:hAnsi="Times New Roman" w:cs="Times New Roman"/>
              </w:rPr>
              <w:t>, га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281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81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82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561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891" w:type="pct"/>
            <w:gridSpan w:val="4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4C4307" w:rsidRPr="004B01C8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302" w:type="pct"/>
            <w:vMerge w:val="restar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0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4B01C8" w:rsidTr="004C4307">
        <w:trPr>
          <w:trHeight w:val="148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1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35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2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4B01C8" w:rsidTr="004C4307">
        <w:trPr>
          <w:trHeight w:val="207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left" w:pos="225"/>
                <w:tab w:val="center" w:pos="538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971,65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171,3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160,87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159,87</w:t>
            </w:r>
          </w:p>
        </w:tc>
        <w:tc>
          <w:tcPr>
            <w:tcW w:w="56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159,87</w:t>
            </w:r>
          </w:p>
        </w:tc>
        <w:tc>
          <w:tcPr>
            <w:tcW w:w="234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34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159,87</w:t>
            </w:r>
          </w:p>
        </w:tc>
        <w:tc>
          <w:tcPr>
            <w:tcW w:w="188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159,87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159,87</w:t>
            </w:r>
          </w:p>
        </w:tc>
        <w:tc>
          <w:tcPr>
            <w:tcW w:w="276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159,87</w:t>
            </w:r>
          </w:p>
        </w:tc>
        <w:tc>
          <w:tcPr>
            <w:tcW w:w="302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4B01C8" w:rsidTr="004C4307">
        <w:trPr>
          <w:trHeight w:val="207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006,56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963,56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320,00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343,00</w:t>
            </w:r>
          </w:p>
        </w:tc>
        <w:tc>
          <w:tcPr>
            <w:tcW w:w="1452" w:type="pct"/>
            <w:gridSpan w:val="5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2 361,00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460,00</w:t>
            </w:r>
          </w:p>
        </w:tc>
        <w:tc>
          <w:tcPr>
            <w:tcW w:w="276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559,00</w:t>
            </w:r>
          </w:p>
        </w:tc>
        <w:tc>
          <w:tcPr>
            <w:tcW w:w="30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00" w:type="pct"/>
            <w:vMerge w:val="restar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4B01C8" w:rsidTr="004C4307">
        <w:trPr>
          <w:trHeight w:val="207"/>
        </w:trPr>
        <w:tc>
          <w:tcPr>
            <w:tcW w:w="14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" w:type="pct"/>
            <w:vMerge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</w:rPr>
              <w:t>Воскресенск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006,56</w:t>
            </w:r>
          </w:p>
        </w:tc>
        <w:tc>
          <w:tcPr>
            <w:tcW w:w="281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963,56</w:t>
            </w:r>
          </w:p>
        </w:tc>
        <w:tc>
          <w:tcPr>
            <w:tcW w:w="281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 320,00</w:t>
            </w:r>
          </w:p>
        </w:tc>
        <w:tc>
          <w:tcPr>
            <w:tcW w:w="28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343,00</w:t>
            </w:r>
          </w:p>
        </w:tc>
        <w:tc>
          <w:tcPr>
            <w:tcW w:w="1452" w:type="pct"/>
            <w:gridSpan w:val="5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2 361,00</w:t>
            </w:r>
          </w:p>
        </w:tc>
        <w:tc>
          <w:tcPr>
            <w:tcW w:w="281" w:type="pct"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</w:t>
            </w:r>
          </w:p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460,00</w:t>
            </w:r>
          </w:p>
        </w:tc>
        <w:tc>
          <w:tcPr>
            <w:tcW w:w="276" w:type="pct"/>
            <w:shd w:val="clear" w:color="auto" w:fill="auto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2 559,00</w:t>
            </w:r>
          </w:p>
        </w:tc>
        <w:tc>
          <w:tcPr>
            <w:tcW w:w="302" w:type="pct"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0,00</w:t>
            </w:r>
          </w:p>
        </w:tc>
        <w:tc>
          <w:tcPr>
            <w:tcW w:w="300" w:type="pct"/>
            <w:vMerge/>
          </w:tcPr>
          <w:p w:rsidR="004C4307" w:rsidRPr="004B01C8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C4307" w:rsidRDefault="004C4307" w:rsidP="004C430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43A05" w:rsidRDefault="004C4307" w:rsidP="004C430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443A05" w:rsidRDefault="00443A05" w:rsidP="00443A05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443A05" w:rsidRDefault="00443A05" w:rsidP="00443A05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4C4307" w:rsidRDefault="004C4307" w:rsidP="004C430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11</w:t>
      </w:r>
      <w:r w:rsidRPr="00C003B1">
        <w:rPr>
          <w:rFonts w:ascii="Times New Roman" w:hAnsi="Times New Roman" w:cs="Times New Roman"/>
          <w:sz w:val="24"/>
          <w:szCs w:val="22"/>
        </w:rPr>
        <w:t>.1.</w:t>
      </w:r>
      <w:r>
        <w:rPr>
          <w:rFonts w:ascii="Times New Roman" w:hAnsi="Times New Roman" w:cs="Times New Roman"/>
          <w:szCs w:val="22"/>
        </w:rPr>
        <w:t xml:space="preserve"> </w:t>
      </w:r>
      <w:r w:rsidRPr="00C003B1">
        <w:rPr>
          <w:rFonts w:ascii="Times New Roman" w:hAnsi="Times New Roman" w:cs="Times New Roman"/>
          <w:sz w:val="24"/>
          <w:szCs w:val="22"/>
        </w:rPr>
        <w:t xml:space="preserve">Перечень мероприятий подпрограммы 3 «Комплексное развитие сельских территорий» </w:t>
      </w:r>
    </w:p>
    <w:p w:rsidR="004C4307" w:rsidRPr="00C003B1" w:rsidRDefault="004C4307" w:rsidP="004C430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831"/>
        <w:gridCol w:w="993"/>
        <w:gridCol w:w="1131"/>
        <w:gridCol w:w="992"/>
        <w:gridCol w:w="1135"/>
        <w:gridCol w:w="1135"/>
        <w:gridCol w:w="1131"/>
        <w:gridCol w:w="853"/>
        <w:gridCol w:w="566"/>
        <w:gridCol w:w="566"/>
        <w:gridCol w:w="569"/>
        <w:gridCol w:w="641"/>
        <w:gridCol w:w="738"/>
        <w:gridCol w:w="811"/>
        <w:gridCol w:w="805"/>
        <w:gridCol w:w="796"/>
      </w:tblGrid>
      <w:tr w:rsidR="004C4307" w:rsidRPr="00C003B1" w:rsidTr="0016727D">
        <w:trPr>
          <w:trHeight w:val="286"/>
        </w:trPr>
        <w:tc>
          <w:tcPr>
            <w:tcW w:w="14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605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328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74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958" w:type="pct"/>
            <w:gridSpan w:val="11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6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4C4307" w:rsidRPr="00C003B1" w:rsidTr="0016727D">
        <w:tc>
          <w:tcPr>
            <w:tcW w:w="14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5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374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1056" w:type="pct"/>
            <w:gridSpan w:val="5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44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68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6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6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165"/>
        </w:trPr>
        <w:tc>
          <w:tcPr>
            <w:tcW w:w="143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05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28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74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8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75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374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056" w:type="pct"/>
            <w:gridSpan w:val="5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44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8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66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63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4C4307" w:rsidRPr="00C003B1" w:rsidTr="0016727D">
        <w:trPr>
          <w:trHeight w:val="197"/>
        </w:trPr>
        <w:tc>
          <w:tcPr>
            <w:tcW w:w="14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05" w:type="pct"/>
            <w:vMerge w:val="restart"/>
            <w:shd w:val="clear" w:color="auto" w:fill="auto"/>
          </w:tcPr>
          <w:p w:rsidR="004C4307" w:rsidRPr="00C003B1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Основное мероприятие 01. Создание условий для обеспечения доступным и комфортным жильем сельского населения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C4307" w:rsidRPr="00C003B1" w:rsidRDefault="004C4307" w:rsidP="001672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374" w:type="pct"/>
            <w:shd w:val="clear" w:color="auto" w:fill="auto"/>
          </w:tcPr>
          <w:p w:rsidR="004C4307" w:rsidRPr="00C003B1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56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C003B1" w:rsidTr="0016727D">
        <w:tc>
          <w:tcPr>
            <w:tcW w:w="14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56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405"/>
        </w:trPr>
        <w:tc>
          <w:tcPr>
            <w:tcW w:w="14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56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223"/>
        </w:trPr>
        <w:tc>
          <w:tcPr>
            <w:tcW w:w="14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1.1</w:t>
            </w:r>
          </w:p>
        </w:tc>
        <w:tc>
          <w:tcPr>
            <w:tcW w:w="605" w:type="pct"/>
            <w:vMerge w:val="restart"/>
            <w:shd w:val="clear" w:color="auto" w:fill="auto"/>
          </w:tcPr>
          <w:p w:rsidR="004C4307" w:rsidRPr="00C003B1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Мероприятие 01.01</w:t>
            </w:r>
          </w:p>
          <w:p w:rsidR="004C4307" w:rsidRPr="00C003B1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C4307" w:rsidRPr="00C003B1" w:rsidRDefault="004C4307" w:rsidP="001672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374" w:type="pct"/>
            <w:shd w:val="clear" w:color="auto" w:fill="auto"/>
          </w:tcPr>
          <w:p w:rsidR="004C4307" w:rsidRPr="00C003B1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56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84621">
              <w:rPr>
                <w:rFonts w:ascii="Times New Roman" w:eastAsiaTheme="minorEastAsia" w:hAnsi="Times New Roman" w:cs="Times New Roman"/>
                <w:lang w:eastAsia="ru-RU"/>
              </w:rPr>
              <w:t>МКУ «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МЦУРг.о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 Воскресенск</w:t>
            </w:r>
            <w:r w:rsidRPr="00E84621">
              <w:rPr>
                <w:rFonts w:ascii="Times New Roman" w:eastAsiaTheme="minorEastAsia" w:hAnsi="Times New Roman" w:cs="Times New Roman"/>
                <w:lang w:eastAsia="ru-RU"/>
              </w:rPr>
              <w:t>»</w:t>
            </w:r>
          </w:p>
        </w:tc>
      </w:tr>
      <w:tr w:rsidR="004C4307" w:rsidRPr="00C003B1" w:rsidTr="0016727D">
        <w:tc>
          <w:tcPr>
            <w:tcW w:w="14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56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386"/>
        </w:trPr>
        <w:tc>
          <w:tcPr>
            <w:tcW w:w="14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56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44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250"/>
        </w:trPr>
        <w:tc>
          <w:tcPr>
            <w:tcW w:w="14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 w:val="restar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кв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метр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ов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375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74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74" w:type="pct"/>
            <w:gridSpan w:val="4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4" w:type="pct"/>
            <w:vMerge w:val="restart"/>
            <w:shd w:val="clear" w:color="auto" w:fill="auto"/>
          </w:tcPr>
          <w:p w:rsidR="004C4307" w:rsidRPr="00C003B1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8" w:type="pct"/>
            <w:vMerge w:val="restart"/>
            <w:shd w:val="clear" w:color="auto" w:fill="auto"/>
          </w:tcPr>
          <w:p w:rsidR="004C4307" w:rsidRPr="00C003B1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66" w:type="pct"/>
            <w:vMerge w:val="restar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63" w:type="pct"/>
            <w:vMerge w:val="restar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C003B1" w:rsidTr="0016727D">
        <w:trPr>
          <w:trHeight w:val="250"/>
        </w:trPr>
        <w:tc>
          <w:tcPr>
            <w:tcW w:w="14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87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4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250"/>
        </w:trPr>
        <w:tc>
          <w:tcPr>
            <w:tcW w:w="14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82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87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87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12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44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68" w:type="pct"/>
            <w:shd w:val="clear" w:color="auto" w:fill="auto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63" w:type="pct"/>
            <w:vMerge/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Основное мероприятие 03. 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Обеспечение доступности торгового обслуживания в сельских населенных пунктах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2023-2030 гг.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6 223,05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818,18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1 302,65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944,57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1 052,55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052,55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052,55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C003B1" w:rsidTr="0016727D">
        <w:trPr>
          <w:trHeight w:val="282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 xml:space="preserve">Средства </w:t>
            </w:r>
            <w:r w:rsidRPr="00C003B1">
              <w:rPr>
                <w:rFonts w:ascii="Times New Roman" w:hAnsi="Times New Roman" w:cs="Times New Roman"/>
              </w:rPr>
              <w:lastRenderedPageBreak/>
              <w:t>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5 110,11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582,54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1 108,55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788,71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282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1 112,94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235,64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194,10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155,86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107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Мероприятие 03.01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6 223,05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818,18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1 302,65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944,57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1 052,55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052,55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052,55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потребительского рынка и услуг</w:t>
            </w:r>
          </w:p>
        </w:tc>
      </w:tr>
      <w:tr w:rsidR="004C4307" w:rsidRPr="00C003B1" w:rsidTr="0016727D">
        <w:trPr>
          <w:trHeight w:val="282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5 110,11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582,54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1 108,55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788,71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282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1 112,94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235,64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194,10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155,86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345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Доля сельских населенных пунктов, обслуживаемых по доставке продовольственных и промышленных товаров, в общем числе населенных пунктов, 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соответствующих критериям отбора, процент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7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E0C41"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C003B1" w:rsidTr="0016727D">
        <w:trPr>
          <w:trHeight w:val="176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87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-34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345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88</w:t>
            </w: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88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89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903A53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467"/>
        </w:trPr>
        <w:tc>
          <w:tcPr>
            <w:tcW w:w="1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6 223,05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818,18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1 302,65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944,57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1 052,55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052,55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</w:t>
            </w:r>
          </w:p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052,55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C003B1" w:rsidTr="0016727D">
        <w:trPr>
          <w:trHeight w:val="467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tabs>
                <w:tab w:val="center" w:pos="17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5 110,11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582,54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1 108,55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788,71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876,77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C003B1" w:rsidTr="0016727D">
        <w:trPr>
          <w:trHeight w:val="467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1 112,94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235,64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194,10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155,86</w:t>
            </w:r>
          </w:p>
        </w:tc>
        <w:tc>
          <w:tcPr>
            <w:tcW w:w="10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175,78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4307" w:rsidRPr="00C003B1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C4307" w:rsidRDefault="004C4307" w:rsidP="004C430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C4307" w:rsidRDefault="004C4307" w:rsidP="004C430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Воскресенск</w:t>
      </w:r>
    </w:p>
    <w:p w:rsidR="00443A05" w:rsidRPr="005D6990" w:rsidRDefault="00443A05" w:rsidP="00443A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113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443A05" w:rsidRDefault="00443A05" w:rsidP="00443A05">
      <w:pPr>
        <w:pStyle w:val="ConsPlusNormal"/>
        <w:ind w:firstLine="11340"/>
        <w:rPr>
          <w:rFonts w:ascii="Times New Roman" w:hAnsi="Times New Roman" w:cs="Times New Roman"/>
          <w:sz w:val="24"/>
          <w:szCs w:val="24"/>
        </w:rPr>
      </w:pPr>
      <w:r w:rsidRPr="005D6990"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443A05" w:rsidRDefault="00443A05" w:rsidP="00443A05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4C4307" w:rsidRDefault="004C4307" w:rsidP="004C430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12.1. Перечень мероприятий подпрограммы 4 «</w:t>
      </w:r>
      <w:r w:rsidRPr="00C003B1">
        <w:rPr>
          <w:rFonts w:ascii="Times New Roman" w:hAnsi="Times New Roman" w:cs="Times New Roman"/>
          <w:sz w:val="24"/>
          <w:szCs w:val="22"/>
        </w:rPr>
        <w:t xml:space="preserve">Обеспечение эпизоотического и ветеринарно-санитарного благополучия и развитие </w:t>
      </w:r>
    </w:p>
    <w:p w:rsidR="004C4307" w:rsidRDefault="004C4307" w:rsidP="004C430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C003B1">
        <w:rPr>
          <w:rFonts w:ascii="Times New Roman" w:hAnsi="Times New Roman" w:cs="Times New Roman"/>
          <w:sz w:val="24"/>
          <w:szCs w:val="22"/>
        </w:rPr>
        <w:t>государственной ветеринарной службы»</w:t>
      </w:r>
    </w:p>
    <w:p w:rsidR="004C4307" w:rsidRDefault="004C4307" w:rsidP="004C430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702"/>
        <w:gridCol w:w="850"/>
        <w:gridCol w:w="1374"/>
        <w:gridCol w:w="1035"/>
        <w:gridCol w:w="992"/>
        <w:gridCol w:w="1135"/>
        <w:gridCol w:w="1277"/>
        <w:gridCol w:w="708"/>
        <w:gridCol w:w="566"/>
        <w:gridCol w:w="569"/>
        <w:gridCol w:w="566"/>
        <w:gridCol w:w="638"/>
        <w:gridCol w:w="781"/>
        <w:gridCol w:w="793"/>
        <w:gridCol w:w="865"/>
        <w:gridCol w:w="856"/>
      </w:tblGrid>
      <w:tr w:rsidR="004C4307" w:rsidRPr="003E348A" w:rsidTr="004C4307">
        <w:trPr>
          <w:trHeight w:val="286"/>
        </w:trPr>
        <w:tc>
          <w:tcPr>
            <w:tcW w:w="139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 п/п</w:t>
            </w:r>
          </w:p>
        </w:tc>
        <w:tc>
          <w:tcPr>
            <w:tcW w:w="56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54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42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938" w:type="pct"/>
            <w:gridSpan w:val="11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8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4C4307" w:rsidRPr="003E348A" w:rsidTr="004C4307"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2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</w:t>
            </w:r>
          </w:p>
        </w:tc>
        <w:tc>
          <w:tcPr>
            <w:tcW w:w="375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</w:t>
            </w:r>
          </w:p>
        </w:tc>
        <w:tc>
          <w:tcPr>
            <w:tcW w:w="422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</w:tc>
        <w:tc>
          <w:tcPr>
            <w:tcW w:w="1007" w:type="pct"/>
            <w:gridSpan w:val="5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258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262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</w:t>
            </w: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165"/>
        </w:trPr>
        <w:tc>
          <w:tcPr>
            <w:tcW w:w="139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3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54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42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42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1007" w:type="pct"/>
            <w:gridSpan w:val="5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58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2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83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4C4307" w:rsidRPr="003E348A" w:rsidTr="004C4307">
        <w:trPr>
          <w:trHeight w:val="64"/>
        </w:trPr>
        <w:tc>
          <w:tcPr>
            <w:tcW w:w="139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>Основное мероприятие 01. Сохранение ветеринарно-санитарного благополучия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2023-2030 гг.</w:t>
            </w: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43 527,00</w:t>
            </w:r>
          </w:p>
        </w:tc>
        <w:tc>
          <w:tcPr>
            <w:tcW w:w="32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7 612,00</w:t>
            </w:r>
          </w:p>
        </w:tc>
        <w:tc>
          <w:tcPr>
            <w:tcW w:w="375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8 762,00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9 168,00</w:t>
            </w: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5 995,00</w:t>
            </w:r>
          </w:p>
        </w:tc>
        <w:tc>
          <w:tcPr>
            <w:tcW w:w="258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62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86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3E348A" w:rsidTr="004C4307"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43 527,00</w:t>
            </w:r>
          </w:p>
        </w:tc>
        <w:tc>
          <w:tcPr>
            <w:tcW w:w="32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7 612,00</w:t>
            </w:r>
          </w:p>
        </w:tc>
        <w:tc>
          <w:tcPr>
            <w:tcW w:w="375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8 762,00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9 168,00</w:t>
            </w: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5 995,00</w:t>
            </w:r>
          </w:p>
        </w:tc>
        <w:tc>
          <w:tcPr>
            <w:tcW w:w="258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62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86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353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:rsidR="004C4307" w:rsidRPr="001B1C09" w:rsidRDefault="004C4307" w:rsidP="001672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282"/>
        </w:trPr>
        <w:tc>
          <w:tcPr>
            <w:tcW w:w="139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>Мероприятие 01.01</w:t>
            </w:r>
          </w:p>
          <w:p w:rsidR="004C4307" w:rsidRPr="003E348A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lastRenderedPageBreak/>
              <w:t xml:space="preserve"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 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2023-2030 гг.</w:t>
            </w: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43 088,00</w:t>
            </w:r>
          </w:p>
        </w:tc>
        <w:tc>
          <w:tcPr>
            <w:tcW w:w="32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7 173,00</w:t>
            </w:r>
          </w:p>
        </w:tc>
        <w:tc>
          <w:tcPr>
            <w:tcW w:w="375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8 762,00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9 168,00</w:t>
            </w: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5 995,00</w:t>
            </w:r>
          </w:p>
        </w:tc>
        <w:tc>
          <w:tcPr>
            <w:tcW w:w="258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62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86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Сектор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экологии</w:t>
            </w:r>
          </w:p>
        </w:tc>
      </w:tr>
      <w:tr w:rsidR="004C4307" w:rsidRPr="003E348A" w:rsidTr="004C4307"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firstLine="42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43 088,00</w:t>
            </w:r>
          </w:p>
        </w:tc>
        <w:tc>
          <w:tcPr>
            <w:tcW w:w="32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7 173,00</w:t>
            </w:r>
          </w:p>
        </w:tc>
        <w:tc>
          <w:tcPr>
            <w:tcW w:w="375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8 762,00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9 168,00</w:t>
            </w: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5 995,00</w:t>
            </w:r>
          </w:p>
        </w:tc>
        <w:tc>
          <w:tcPr>
            <w:tcW w:w="258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62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233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127"/>
        </w:trPr>
        <w:tc>
          <w:tcPr>
            <w:tcW w:w="139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Количество собак без владельцев, подлежащих отлову, голов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375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422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73" w:type="pct"/>
            <w:gridSpan w:val="4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86" w:type="pct"/>
            <w:vMerge w:val="restar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8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3E348A" w:rsidTr="004C4307">
        <w:trPr>
          <w:trHeight w:val="336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-34" w:right="-57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88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-34" w:right="-57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-34" w:right="-57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-34" w:right="-57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496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2259</w:t>
            </w:r>
          </w:p>
        </w:tc>
        <w:tc>
          <w:tcPr>
            <w:tcW w:w="328" w:type="pct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500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531</w:t>
            </w:r>
          </w:p>
        </w:tc>
        <w:tc>
          <w:tcPr>
            <w:tcW w:w="42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445</w:t>
            </w:r>
          </w:p>
        </w:tc>
        <w:tc>
          <w:tcPr>
            <w:tcW w:w="234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261</w:t>
            </w:r>
          </w:p>
        </w:tc>
        <w:tc>
          <w:tcPr>
            <w:tcW w:w="187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65</w:t>
            </w:r>
          </w:p>
        </w:tc>
        <w:tc>
          <w:tcPr>
            <w:tcW w:w="188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131</w:t>
            </w:r>
          </w:p>
        </w:tc>
        <w:tc>
          <w:tcPr>
            <w:tcW w:w="187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196</w:t>
            </w:r>
          </w:p>
        </w:tc>
        <w:tc>
          <w:tcPr>
            <w:tcW w:w="211" w:type="pct"/>
            <w:shd w:val="clear" w:color="auto" w:fill="auto"/>
          </w:tcPr>
          <w:p w:rsidR="004C4307" w:rsidRPr="00A55496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261</w:t>
            </w:r>
          </w:p>
        </w:tc>
        <w:tc>
          <w:tcPr>
            <w:tcW w:w="258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261</w:t>
            </w:r>
          </w:p>
        </w:tc>
        <w:tc>
          <w:tcPr>
            <w:tcW w:w="262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261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149"/>
        </w:trPr>
        <w:tc>
          <w:tcPr>
            <w:tcW w:w="139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563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>Мероприятие 01.02</w:t>
            </w:r>
          </w:p>
          <w:p w:rsidR="004C4307" w:rsidRPr="003E348A" w:rsidRDefault="004C4307" w:rsidP="001672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 xml:space="preserve">Осуществление переданных полномочий </w:t>
            </w:r>
            <w:r w:rsidRPr="003E348A">
              <w:rPr>
                <w:rFonts w:ascii="Times New Roman" w:hAnsi="Times New Roman" w:cs="Times New Roman"/>
              </w:rPr>
              <w:lastRenderedPageBreak/>
              <w:t>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2023-2025 гг.</w:t>
            </w: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42" w:type="pct"/>
            <w:shd w:val="clear" w:color="auto" w:fill="auto"/>
          </w:tcPr>
          <w:p w:rsidR="004C4307" w:rsidRPr="008173AE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AE"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328" w:type="pct"/>
            <w:shd w:val="clear" w:color="auto" w:fill="auto"/>
          </w:tcPr>
          <w:p w:rsidR="004C4307" w:rsidRPr="008173AE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AE"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375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8173AE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8173AE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6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Отдел сельского хозяйства</w:t>
            </w:r>
          </w:p>
        </w:tc>
      </w:tr>
      <w:tr w:rsidR="004C4307" w:rsidRPr="003E348A" w:rsidTr="004C4307"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32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375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4630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" w:type="pct"/>
            <w:shd w:val="clear" w:color="auto" w:fill="auto"/>
          </w:tcPr>
          <w:p w:rsidR="004C4307" w:rsidRDefault="004C4307" w:rsidP="0016727D">
            <w:pPr>
              <w:jc w:val="center"/>
            </w:pPr>
            <w:r w:rsidRPr="00D412C3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</w:tcPr>
          <w:p w:rsidR="004C4307" w:rsidRPr="00D412C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5" w:type="pct"/>
          </w:tcPr>
          <w:p w:rsidR="004C4307" w:rsidRPr="00D412C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</w:tcPr>
          <w:p w:rsidR="004C4307" w:rsidRPr="00D412C3" w:rsidRDefault="004C4307" w:rsidP="001672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007" w:type="pct"/>
            <w:gridSpan w:val="5"/>
            <w:shd w:val="clear" w:color="auto" w:fill="auto"/>
          </w:tcPr>
          <w:p w:rsidR="004C4307" w:rsidRDefault="004C4307" w:rsidP="0016727D">
            <w:pPr>
              <w:jc w:val="center"/>
            </w:pPr>
            <w:r w:rsidRPr="00D412C3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Default="004C4307" w:rsidP="0016727D">
            <w:pPr>
              <w:jc w:val="center"/>
            </w:pPr>
            <w:r w:rsidRPr="00D412C3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:rsidR="004C4307" w:rsidRDefault="004C4307" w:rsidP="0016727D">
            <w:pPr>
              <w:jc w:val="center"/>
            </w:pPr>
            <w:r w:rsidRPr="00D412C3"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230"/>
        </w:trPr>
        <w:tc>
          <w:tcPr>
            <w:tcW w:w="139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Количество обустроенных скотомогильников, единиц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42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375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422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73" w:type="pct"/>
            <w:gridSpan w:val="4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62" w:type="pct"/>
            <w:vMerge w:val="restar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86" w:type="pct"/>
            <w:vMerge w:val="restar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8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4C4307" w:rsidRPr="003E348A" w:rsidTr="004C4307">
        <w:trPr>
          <w:trHeight w:val="427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7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22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88" w:type="pct"/>
            <w:shd w:val="clear" w:color="auto" w:fill="auto"/>
          </w:tcPr>
          <w:p w:rsidR="004C4307" w:rsidRPr="001B1C09" w:rsidRDefault="004C4307" w:rsidP="0016727D">
            <w:pPr>
              <w:spacing w:after="0"/>
              <w:ind w:left="22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22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C4307" w:rsidRPr="001B1C09" w:rsidRDefault="004C4307" w:rsidP="0016727D">
            <w:pPr>
              <w:spacing w:after="0"/>
              <w:ind w:left="22" w:right="-113" w:hanging="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2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587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" w:type="pct"/>
            <w:shd w:val="clear" w:color="auto" w:fill="auto"/>
          </w:tcPr>
          <w:p w:rsidR="004C4307" w:rsidRPr="00B77E5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77E57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28" w:type="pct"/>
          </w:tcPr>
          <w:p w:rsidR="004C4307" w:rsidRPr="00B77E5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75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22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34" w:type="pct"/>
            <w:shd w:val="clear" w:color="auto" w:fill="auto"/>
          </w:tcPr>
          <w:p w:rsidR="004C4307" w:rsidRPr="00B77E5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7" w:type="pct"/>
            <w:shd w:val="clear" w:color="auto" w:fill="auto"/>
          </w:tcPr>
          <w:p w:rsidR="004C4307" w:rsidRPr="00903A53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1" w:type="pct"/>
            <w:shd w:val="clear" w:color="auto" w:fill="auto"/>
          </w:tcPr>
          <w:p w:rsidR="004C4307" w:rsidRPr="00903A53" w:rsidRDefault="004C4307" w:rsidP="001672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8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587"/>
        </w:trPr>
        <w:tc>
          <w:tcPr>
            <w:tcW w:w="139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43 527,00</w:t>
            </w:r>
          </w:p>
        </w:tc>
        <w:tc>
          <w:tcPr>
            <w:tcW w:w="32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7 612,00</w:t>
            </w:r>
          </w:p>
        </w:tc>
        <w:tc>
          <w:tcPr>
            <w:tcW w:w="375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8 762,00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9 168,00</w:t>
            </w: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5 995,00</w:t>
            </w:r>
          </w:p>
        </w:tc>
        <w:tc>
          <w:tcPr>
            <w:tcW w:w="258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62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86" w:type="pct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vMerge w:val="restar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Х</w:t>
            </w:r>
          </w:p>
        </w:tc>
      </w:tr>
      <w:tr w:rsidR="004C4307" w:rsidRPr="003E348A" w:rsidTr="004C4307">
        <w:trPr>
          <w:trHeight w:val="587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43 527,00</w:t>
            </w:r>
          </w:p>
        </w:tc>
        <w:tc>
          <w:tcPr>
            <w:tcW w:w="32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7 612,00</w:t>
            </w:r>
          </w:p>
        </w:tc>
        <w:tc>
          <w:tcPr>
            <w:tcW w:w="375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8 762,00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9 168,00</w:t>
            </w: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5 995,00</w:t>
            </w:r>
          </w:p>
        </w:tc>
        <w:tc>
          <w:tcPr>
            <w:tcW w:w="258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62" w:type="pct"/>
            <w:shd w:val="clear" w:color="auto" w:fill="auto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</w:t>
            </w:r>
          </w:p>
          <w:p w:rsidR="004C4307" w:rsidRPr="003E348A" w:rsidRDefault="004C4307" w:rsidP="0016727D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995,00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C4307" w:rsidRPr="003E348A" w:rsidTr="004C4307">
        <w:trPr>
          <w:trHeight w:val="587"/>
        </w:trPr>
        <w:tc>
          <w:tcPr>
            <w:tcW w:w="139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4C4307" w:rsidRPr="003E348A" w:rsidRDefault="004C4307" w:rsidP="001672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4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22" w:type="pct"/>
          </w:tcPr>
          <w:p w:rsidR="004C4307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5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2" w:type="pct"/>
            <w:shd w:val="clear" w:color="auto" w:fill="auto"/>
          </w:tcPr>
          <w:p w:rsidR="004C4307" w:rsidRPr="003E348A" w:rsidRDefault="004C4307" w:rsidP="001672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6" w:type="pct"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3" w:type="pct"/>
            <w:vMerge/>
          </w:tcPr>
          <w:p w:rsidR="004C4307" w:rsidRPr="003E348A" w:rsidRDefault="004C4307" w:rsidP="00167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C4307" w:rsidRPr="00C003B1" w:rsidRDefault="004C4307" w:rsidP="004C4307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0D3A39" w:rsidRDefault="000D3A39" w:rsidP="000D3A39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sectPr w:rsidR="000D3A39" w:rsidSect="0009406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1B9F"/>
    <w:rsid w:val="00007FEF"/>
    <w:rsid w:val="00012784"/>
    <w:rsid w:val="00015C16"/>
    <w:rsid w:val="00027778"/>
    <w:rsid w:val="000347A7"/>
    <w:rsid w:val="000700B5"/>
    <w:rsid w:val="00094062"/>
    <w:rsid w:val="000A113F"/>
    <w:rsid w:val="000A1523"/>
    <w:rsid w:val="000A6A19"/>
    <w:rsid w:val="000B4D59"/>
    <w:rsid w:val="000B736E"/>
    <w:rsid w:val="000D3A39"/>
    <w:rsid w:val="000E1FA2"/>
    <w:rsid w:val="000F7748"/>
    <w:rsid w:val="00105F00"/>
    <w:rsid w:val="00125168"/>
    <w:rsid w:val="00125FAA"/>
    <w:rsid w:val="00130EC3"/>
    <w:rsid w:val="00134B6D"/>
    <w:rsid w:val="001B1C09"/>
    <w:rsid w:val="001B29D7"/>
    <w:rsid w:val="001C2841"/>
    <w:rsid w:val="001E2567"/>
    <w:rsid w:val="00216EAB"/>
    <w:rsid w:val="00217799"/>
    <w:rsid w:val="002328A1"/>
    <w:rsid w:val="0023521D"/>
    <w:rsid w:val="0025606E"/>
    <w:rsid w:val="0026050E"/>
    <w:rsid w:val="002605FD"/>
    <w:rsid w:val="002A13D8"/>
    <w:rsid w:val="002C168F"/>
    <w:rsid w:val="002C5287"/>
    <w:rsid w:val="002D3D46"/>
    <w:rsid w:val="002E1B0C"/>
    <w:rsid w:val="002E7B08"/>
    <w:rsid w:val="002F3A7B"/>
    <w:rsid w:val="003032B1"/>
    <w:rsid w:val="003073BC"/>
    <w:rsid w:val="00321E50"/>
    <w:rsid w:val="0032388F"/>
    <w:rsid w:val="00334140"/>
    <w:rsid w:val="003468F9"/>
    <w:rsid w:val="00355193"/>
    <w:rsid w:val="0035566E"/>
    <w:rsid w:val="00372F17"/>
    <w:rsid w:val="003754C3"/>
    <w:rsid w:val="003758CF"/>
    <w:rsid w:val="00383DE1"/>
    <w:rsid w:val="003B1863"/>
    <w:rsid w:val="003B27BC"/>
    <w:rsid w:val="003C7E18"/>
    <w:rsid w:val="003D16C1"/>
    <w:rsid w:val="003E1DE2"/>
    <w:rsid w:val="003E348A"/>
    <w:rsid w:val="004254F1"/>
    <w:rsid w:val="00427C2F"/>
    <w:rsid w:val="00443A05"/>
    <w:rsid w:val="004512DD"/>
    <w:rsid w:val="00451FD9"/>
    <w:rsid w:val="004566A2"/>
    <w:rsid w:val="00476C06"/>
    <w:rsid w:val="00481D1C"/>
    <w:rsid w:val="0049022A"/>
    <w:rsid w:val="004947B6"/>
    <w:rsid w:val="004B01C8"/>
    <w:rsid w:val="004B08E5"/>
    <w:rsid w:val="004B18B1"/>
    <w:rsid w:val="004C0F8C"/>
    <w:rsid w:val="004C4307"/>
    <w:rsid w:val="004C61D1"/>
    <w:rsid w:val="004F7B20"/>
    <w:rsid w:val="005466FB"/>
    <w:rsid w:val="00556924"/>
    <w:rsid w:val="00556F34"/>
    <w:rsid w:val="005955C6"/>
    <w:rsid w:val="005B039D"/>
    <w:rsid w:val="005B525A"/>
    <w:rsid w:val="005C5469"/>
    <w:rsid w:val="005C57A7"/>
    <w:rsid w:val="005C6D8E"/>
    <w:rsid w:val="005D49F3"/>
    <w:rsid w:val="005D6990"/>
    <w:rsid w:val="005E5B09"/>
    <w:rsid w:val="005E7446"/>
    <w:rsid w:val="006163BE"/>
    <w:rsid w:val="00621368"/>
    <w:rsid w:val="006273E1"/>
    <w:rsid w:val="00627AB1"/>
    <w:rsid w:val="006512B8"/>
    <w:rsid w:val="00690AAD"/>
    <w:rsid w:val="00693EDC"/>
    <w:rsid w:val="00696B81"/>
    <w:rsid w:val="006C42B4"/>
    <w:rsid w:val="006C5AA2"/>
    <w:rsid w:val="006D3014"/>
    <w:rsid w:val="006D4299"/>
    <w:rsid w:val="006F13E3"/>
    <w:rsid w:val="006F73C3"/>
    <w:rsid w:val="00704F9A"/>
    <w:rsid w:val="00714ABB"/>
    <w:rsid w:val="007160F8"/>
    <w:rsid w:val="00716C30"/>
    <w:rsid w:val="00721051"/>
    <w:rsid w:val="007222AC"/>
    <w:rsid w:val="007244C2"/>
    <w:rsid w:val="007278FD"/>
    <w:rsid w:val="00740906"/>
    <w:rsid w:val="007606A8"/>
    <w:rsid w:val="0077162A"/>
    <w:rsid w:val="0078399E"/>
    <w:rsid w:val="00784C01"/>
    <w:rsid w:val="00790A84"/>
    <w:rsid w:val="007A4E08"/>
    <w:rsid w:val="007A6550"/>
    <w:rsid w:val="007B5CEE"/>
    <w:rsid w:val="0080278B"/>
    <w:rsid w:val="00810E06"/>
    <w:rsid w:val="00816F79"/>
    <w:rsid w:val="00824948"/>
    <w:rsid w:val="0083359E"/>
    <w:rsid w:val="00865CC6"/>
    <w:rsid w:val="008A51E3"/>
    <w:rsid w:val="008A5851"/>
    <w:rsid w:val="00905327"/>
    <w:rsid w:val="00921D9F"/>
    <w:rsid w:val="0093070D"/>
    <w:rsid w:val="009320A4"/>
    <w:rsid w:val="00952403"/>
    <w:rsid w:val="00955830"/>
    <w:rsid w:val="00962F25"/>
    <w:rsid w:val="0096750B"/>
    <w:rsid w:val="009C0CFC"/>
    <w:rsid w:val="009C3D76"/>
    <w:rsid w:val="009D1DC6"/>
    <w:rsid w:val="009E2D52"/>
    <w:rsid w:val="009F7929"/>
    <w:rsid w:val="00A24873"/>
    <w:rsid w:val="00A26DE3"/>
    <w:rsid w:val="00A373B6"/>
    <w:rsid w:val="00A56ADE"/>
    <w:rsid w:val="00A60C91"/>
    <w:rsid w:val="00A60DC2"/>
    <w:rsid w:val="00A64414"/>
    <w:rsid w:val="00A91596"/>
    <w:rsid w:val="00AC0BEF"/>
    <w:rsid w:val="00AC13C9"/>
    <w:rsid w:val="00AC79DF"/>
    <w:rsid w:val="00AD2FF5"/>
    <w:rsid w:val="00AD6A19"/>
    <w:rsid w:val="00AE18FD"/>
    <w:rsid w:val="00AE618A"/>
    <w:rsid w:val="00B155F0"/>
    <w:rsid w:val="00B21FD9"/>
    <w:rsid w:val="00B53DD0"/>
    <w:rsid w:val="00B67767"/>
    <w:rsid w:val="00B742EA"/>
    <w:rsid w:val="00B75E84"/>
    <w:rsid w:val="00B764DD"/>
    <w:rsid w:val="00B96E4E"/>
    <w:rsid w:val="00BC3F56"/>
    <w:rsid w:val="00BE522D"/>
    <w:rsid w:val="00BF470C"/>
    <w:rsid w:val="00C003B1"/>
    <w:rsid w:val="00C026D5"/>
    <w:rsid w:val="00C111DC"/>
    <w:rsid w:val="00C15A6F"/>
    <w:rsid w:val="00C23991"/>
    <w:rsid w:val="00C303E8"/>
    <w:rsid w:val="00C44758"/>
    <w:rsid w:val="00C541ED"/>
    <w:rsid w:val="00C62B7C"/>
    <w:rsid w:val="00C64258"/>
    <w:rsid w:val="00C70EFD"/>
    <w:rsid w:val="00C86AF5"/>
    <w:rsid w:val="00C96FF6"/>
    <w:rsid w:val="00CC38FD"/>
    <w:rsid w:val="00CD0BB8"/>
    <w:rsid w:val="00CE5800"/>
    <w:rsid w:val="00CF079E"/>
    <w:rsid w:val="00CF0BD5"/>
    <w:rsid w:val="00D008F0"/>
    <w:rsid w:val="00D010D8"/>
    <w:rsid w:val="00D05CDD"/>
    <w:rsid w:val="00D064D3"/>
    <w:rsid w:val="00D14AD0"/>
    <w:rsid w:val="00D20BCE"/>
    <w:rsid w:val="00D43624"/>
    <w:rsid w:val="00D54EAF"/>
    <w:rsid w:val="00D82DD1"/>
    <w:rsid w:val="00D978E5"/>
    <w:rsid w:val="00DA2031"/>
    <w:rsid w:val="00DB343F"/>
    <w:rsid w:val="00DC1DF8"/>
    <w:rsid w:val="00DD30D0"/>
    <w:rsid w:val="00DD357C"/>
    <w:rsid w:val="00DD66D6"/>
    <w:rsid w:val="00DE0746"/>
    <w:rsid w:val="00DF45BC"/>
    <w:rsid w:val="00E01714"/>
    <w:rsid w:val="00E03359"/>
    <w:rsid w:val="00E235D0"/>
    <w:rsid w:val="00E37F93"/>
    <w:rsid w:val="00E92E92"/>
    <w:rsid w:val="00EC796A"/>
    <w:rsid w:val="00ED0CF8"/>
    <w:rsid w:val="00ED3D7A"/>
    <w:rsid w:val="00EF4237"/>
    <w:rsid w:val="00EF482B"/>
    <w:rsid w:val="00F040B0"/>
    <w:rsid w:val="00F06116"/>
    <w:rsid w:val="00F15150"/>
    <w:rsid w:val="00F326FE"/>
    <w:rsid w:val="00F47B5D"/>
    <w:rsid w:val="00F64420"/>
    <w:rsid w:val="00F67F59"/>
    <w:rsid w:val="00F84E2B"/>
    <w:rsid w:val="00FA6F04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F223D-0EEE-4C86-A7E6-FEBDC840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table" w:customStyle="1" w:styleId="150">
    <w:name w:val="Сетка таблицы15"/>
    <w:basedOn w:val="a1"/>
    <w:next w:val="a8"/>
    <w:uiPriority w:val="39"/>
    <w:rsid w:val="005D6990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06125FD-CB3B-48C9-AE07-8A48B79E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4</cp:revision>
  <cp:lastPrinted>2025-01-27T09:14:00Z</cp:lastPrinted>
  <dcterms:created xsi:type="dcterms:W3CDTF">2026-01-21T14:35:00Z</dcterms:created>
  <dcterms:modified xsi:type="dcterms:W3CDTF">2026-01-23T05:59:00Z</dcterms:modified>
</cp:coreProperties>
</file>