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FE1" w:rsidRPr="00A74FE1" w:rsidRDefault="00A74FE1" w:rsidP="002A17F1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74FE1">
        <w:rPr>
          <w:rFonts w:ascii="Times New Roman" w:hAnsi="Times New Roman" w:cs="Times New Roman"/>
          <w:sz w:val="28"/>
          <w:szCs w:val="28"/>
        </w:rPr>
        <w:t>П</w:t>
      </w:r>
      <w:r w:rsidR="00CB204E">
        <w:rPr>
          <w:rFonts w:ascii="Times New Roman" w:hAnsi="Times New Roman" w:cs="Times New Roman"/>
          <w:sz w:val="28"/>
          <w:szCs w:val="28"/>
        </w:rPr>
        <w:t>риложение </w:t>
      </w:r>
      <w:r w:rsidRPr="00A74FE1">
        <w:rPr>
          <w:rFonts w:ascii="Times New Roman" w:hAnsi="Times New Roman" w:cs="Times New Roman"/>
          <w:sz w:val="28"/>
          <w:szCs w:val="28"/>
        </w:rPr>
        <w:t>1</w:t>
      </w:r>
    </w:p>
    <w:p w:rsidR="00A74FE1" w:rsidRDefault="00A74FE1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0768A" w:rsidRPr="0010768A" w:rsidRDefault="002A17F1" w:rsidP="002A17F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10768A">
        <w:rPr>
          <w:rFonts w:ascii="Times New Roman" w:hAnsi="Times New Roman" w:cs="Times New Roman"/>
          <w:sz w:val="28"/>
          <w:szCs w:val="28"/>
        </w:rPr>
        <w:t>УТВЕРЖДЕН</w:t>
      </w:r>
    </w:p>
    <w:p w:rsidR="002A17F1" w:rsidRDefault="002A17F1" w:rsidP="002A17F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10768A" w:rsidRPr="0010768A">
        <w:rPr>
          <w:rFonts w:ascii="Times New Roman" w:hAnsi="Times New Roman" w:cs="Times New Roman"/>
          <w:sz w:val="28"/>
          <w:szCs w:val="28"/>
        </w:rPr>
        <w:t>распоряжением Контрольно-счетной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768A" w:rsidRPr="0010768A">
        <w:rPr>
          <w:rFonts w:ascii="Times New Roman" w:hAnsi="Times New Roman" w:cs="Times New Roman"/>
          <w:sz w:val="28"/>
          <w:szCs w:val="28"/>
        </w:rPr>
        <w:t xml:space="preserve">палаты </w:t>
      </w:r>
    </w:p>
    <w:p w:rsidR="0010768A" w:rsidRPr="0010768A" w:rsidRDefault="002A17F1" w:rsidP="002A17F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Воскресенского муниципального района</w:t>
      </w:r>
    </w:p>
    <w:p w:rsidR="0010768A" w:rsidRPr="00A74FE1" w:rsidRDefault="002A17F1" w:rsidP="002A17F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665FD6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10768A" w:rsidRPr="0010768A">
        <w:rPr>
          <w:rFonts w:ascii="Times New Roman" w:hAnsi="Times New Roman" w:cs="Times New Roman"/>
          <w:sz w:val="28"/>
          <w:szCs w:val="28"/>
        </w:rPr>
        <w:t>т</w:t>
      </w:r>
      <w:r w:rsidR="00665F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665F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665FD6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665FD6">
        <w:rPr>
          <w:rFonts w:ascii="Times New Roman" w:hAnsi="Times New Roman" w:cs="Times New Roman"/>
          <w:sz w:val="28"/>
          <w:szCs w:val="28"/>
        </w:rPr>
        <w:t xml:space="preserve"> </w:t>
      </w:r>
      <w:r w:rsidR="0010768A" w:rsidRPr="0010768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 27</w:t>
      </w:r>
    </w:p>
    <w:p w:rsidR="00A74FE1" w:rsidRDefault="00A74FE1" w:rsidP="00A74FE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768A" w:rsidRPr="00A74FE1" w:rsidRDefault="0010768A" w:rsidP="00A74FE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74FE1" w:rsidRPr="00883178" w:rsidRDefault="003E2737" w:rsidP="00A74FE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3178">
        <w:rPr>
          <w:rFonts w:ascii="Times New Roman" w:hAnsi="Times New Roman" w:cs="Times New Roman"/>
          <w:sz w:val="28"/>
          <w:szCs w:val="28"/>
        </w:rPr>
        <w:t>КОДЕКС</w:t>
      </w:r>
    </w:p>
    <w:p w:rsidR="00CC1551" w:rsidRPr="00883178" w:rsidRDefault="003E2737" w:rsidP="005740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883178">
        <w:rPr>
          <w:rFonts w:ascii="Times New Roman" w:hAnsi="Times New Roman" w:cs="Times New Roman"/>
          <w:color w:val="000000"/>
          <w:sz w:val="28"/>
          <w:szCs w:val="28"/>
        </w:rPr>
        <w:t>этики и служебного поведения сотрудников</w:t>
      </w:r>
      <w:r w:rsidR="00CB20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1551" w:rsidRPr="00883178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Контрольно</w:t>
      </w:r>
      <w:r w:rsidR="002A17F1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r w:rsidR="00CC1551" w:rsidRPr="00883178">
        <w:rPr>
          <w:rFonts w:ascii="Times New Roman" w:hAnsi="Times New Roman" w:cs="Times New Roman"/>
          <w:color w:val="000000"/>
          <w:spacing w:val="-2"/>
          <w:sz w:val="28"/>
          <w:szCs w:val="28"/>
        </w:rPr>
        <w:t>сч</w:t>
      </w:r>
      <w:r w:rsidR="002A17F1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="00CC1551" w:rsidRPr="00883178">
        <w:rPr>
          <w:rFonts w:ascii="Times New Roman" w:hAnsi="Times New Roman" w:cs="Times New Roman"/>
          <w:color w:val="000000"/>
          <w:spacing w:val="-2"/>
          <w:sz w:val="28"/>
          <w:szCs w:val="28"/>
        </w:rPr>
        <w:t>тной палаты</w:t>
      </w:r>
    </w:p>
    <w:p w:rsidR="00A74FE1" w:rsidRDefault="002A17F1" w:rsidP="005740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Воскресенского муниципального района</w:t>
      </w:r>
    </w:p>
    <w:p w:rsidR="00CC1551" w:rsidRDefault="00CC1551" w:rsidP="005740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551" w:rsidRDefault="00CC1551" w:rsidP="005740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Default="007E15BA" w:rsidP="007E15BA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Статья 1.</w:t>
      </w:r>
      <w:r w:rsidR="002A17F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Общие положения</w:t>
      </w:r>
    </w:p>
    <w:p w:rsidR="00883178" w:rsidRPr="007E15BA" w:rsidRDefault="00883178" w:rsidP="007E15BA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Pr="007E15BA" w:rsidRDefault="007E15BA" w:rsidP="007E1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2A17F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Настоящий Кодекс основан на </w:t>
      </w:r>
      <w:r w:rsidR="002A17F1">
        <w:rPr>
          <w:rFonts w:ascii="Times New Roman" w:hAnsi="Times New Roman" w:cs="Times New Roman"/>
          <w:color w:val="000000"/>
          <w:sz w:val="28"/>
          <w:szCs w:val="28"/>
        </w:rPr>
        <w:t xml:space="preserve">общепризнанных нравственных принципах </w:t>
      </w:r>
      <w:r w:rsidR="00DF79C4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нормах </w:t>
      </w:r>
      <w:r w:rsidR="00DF79C4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российского общества и государства, отражает основные нормы 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поведения, изложенны</w:t>
      </w:r>
      <w:r w:rsidR="00DF79C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в нормативных правовых актах Российской Федерации, </w:t>
      </w:r>
      <w:r w:rsidR="00DF79C4">
        <w:rPr>
          <w:rFonts w:ascii="Times New Roman" w:hAnsi="Times New Roman" w:cs="Times New Roman"/>
          <w:color w:val="000000"/>
          <w:sz w:val="28"/>
          <w:szCs w:val="28"/>
        </w:rPr>
        <w:t xml:space="preserve">а также 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в Лимской декларации основополагающих принципов контроля, Этическом кодексе ИНТОСАИ для аудиторов в государственном секторе, принятом </w:t>
      </w:r>
      <w:r w:rsidRPr="007E15BA">
        <w:rPr>
          <w:rFonts w:ascii="Times New Roman" w:hAnsi="Times New Roman" w:cs="Times New Roman"/>
          <w:color w:val="000000"/>
          <w:sz w:val="28"/>
          <w:szCs w:val="28"/>
          <w:lang w:val="en-US"/>
        </w:rPr>
        <w:t>XVI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Конгрессом ИНТОСАИ в ноябре 1998 года, Этическом кодексе сотрудников контрольно-счетных органов Российской Федерации,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 xml:space="preserve"> принятом </w:t>
      </w:r>
      <w:r w:rsidR="002A17F1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17F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онференци</w:t>
      </w:r>
      <w:r w:rsidR="002A17F1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Ассоциации контрольно-счетных органов Российской Федерации</w:t>
      </w:r>
      <w:r w:rsidR="002A17F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A17F1" w:rsidRPr="007E15BA">
        <w:rPr>
          <w:rFonts w:ascii="Times New Roman" w:hAnsi="Times New Roman" w:cs="Times New Roman"/>
          <w:color w:val="000000"/>
          <w:sz w:val="28"/>
          <w:szCs w:val="28"/>
        </w:rPr>
        <w:t>Этическом кодексе сотрудников контрольно-счетных органов</w:t>
      </w:r>
      <w:r w:rsidR="002A17F1">
        <w:rPr>
          <w:rFonts w:ascii="Times New Roman" w:hAnsi="Times New Roman" w:cs="Times New Roman"/>
          <w:color w:val="000000"/>
          <w:sz w:val="28"/>
          <w:szCs w:val="28"/>
        </w:rPr>
        <w:t xml:space="preserve"> Московской области, утвержденном решением общего собрания Ассоциации контрольно-счетных органов Московской области.</w:t>
      </w:r>
    </w:p>
    <w:p w:rsidR="007E15BA" w:rsidRPr="007E15BA" w:rsidRDefault="007E15BA" w:rsidP="007E1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1.2.</w:t>
      </w:r>
      <w:r w:rsidR="00DF79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При разработке настоящего Кодекса учтены требования</w:t>
      </w:r>
      <w:r w:rsidR="00DF79C4">
        <w:rPr>
          <w:rFonts w:ascii="Times New Roman" w:hAnsi="Times New Roman" w:cs="Times New Roman"/>
          <w:color w:val="000000"/>
          <w:sz w:val="28"/>
          <w:szCs w:val="28"/>
        </w:rPr>
        <w:t xml:space="preserve">, предъявляемые 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к служебному поведению муниципальных служащих Российской Федерации, нормы профессионального поведения, содержащиеся в российских кодексах корпоративной этики: Кодексе этики члена Института профессиональных бухгалтеров России, Кодексе этики аудиторов России, Этическом кодексе сотрудников контрольно-счетных органов Российской Федерации, а также принят во внимание опыт создания профессионально-этических кодексов государственных и муниципальных служащих в субъектах Российской Федерации.</w:t>
      </w:r>
    </w:p>
    <w:p w:rsidR="007E15BA" w:rsidRPr="007E15BA" w:rsidRDefault="007E15BA" w:rsidP="007E15B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Default="007E15BA" w:rsidP="007E15BA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Статья 2.</w:t>
      </w:r>
      <w:r w:rsidR="00DF79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Сфера действия настоящего Кодекса</w:t>
      </w:r>
    </w:p>
    <w:p w:rsidR="00883178" w:rsidRPr="007E15BA" w:rsidRDefault="00883178" w:rsidP="007E15BA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Pr="007E15BA" w:rsidRDefault="007E15BA" w:rsidP="007E1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2.1.</w:t>
      </w:r>
      <w:r w:rsidR="00DF79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Положения настоящего Кодекса обязательны для всех сотрудников Контрольно-сч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 xml:space="preserve">етной палаты </w:t>
      </w:r>
      <w:r w:rsidR="00DF79C4">
        <w:rPr>
          <w:rFonts w:ascii="Times New Roman" w:hAnsi="Times New Roman" w:cs="Times New Roman"/>
          <w:color w:val="000000"/>
          <w:sz w:val="28"/>
          <w:szCs w:val="28"/>
        </w:rPr>
        <w:t>Воскресенского муниципального района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E15BA" w:rsidRPr="007E15BA" w:rsidRDefault="007E15BA" w:rsidP="007E1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2.2.</w:t>
      </w:r>
      <w:r w:rsidR="00DF79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 </w:t>
      </w:r>
      <w:r w:rsidR="00883178" w:rsidRPr="00883178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Контрольно-счетной палаты </w:t>
      </w:r>
      <w:r w:rsidR="00DF79C4">
        <w:rPr>
          <w:rFonts w:ascii="Times New Roman" w:hAnsi="Times New Roman" w:cs="Times New Roman"/>
          <w:color w:val="000000"/>
          <w:sz w:val="28"/>
          <w:szCs w:val="28"/>
        </w:rPr>
        <w:t>Воскресенского муниципального района</w:t>
      </w:r>
      <w:r w:rsidR="00883178" w:rsidRPr="00883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(далее –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) добровольно возлагает на себя обязательства неуклонно выполнять этические нормы и требования настоящего Кодекса.</w:t>
      </w:r>
    </w:p>
    <w:p w:rsidR="007E15BA" w:rsidRDefault="007E15BA" w:rsidP="007E1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2.3.</w:t>
      </w:r>
      <w:r w:rsidR="00DF79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Каждый гражданин, поступающий на службу в Контрольно-счетную палату, должен быть ознакомлен с настоящим Кодексом под роспись.</w:t>
      </w:r>
    </w:p>
    <w:p w:rsidR="00543642" w:rsidRDefault="00543642" w:rsidP="007E1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Default="007E15BA" w:rsidP="007E15BA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Статья 3.</w:t>
      </w:r>
      <w:r w:rsidR="00DF79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Цель настоящего Кодекса</w:t>
      </w:r>
    </w:p>
    <w:p w:rsidR="00DF79C4" w:rsidRPr="007E15BA" w:rsidRDefault="00DF79C4" w:rsidP="007E15BA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Pr="007E15BA" w:rsidRDefault="007E15BA" w:rsidP="007E1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3.1.</w:t>
      </w:r>
      <w:r w:rsidR="00DF79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Цель</w:t>
      </w:r>
      <w:r w:rsidR="00DF79C4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Кодекса </w:t>
      </w:r>
      <w:r w:rsidR="00DF79C4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установление этических норм и принципов, а также правил </w:t>
      </w:r>
      <w:r w:rsidR="00DF79C4">
        <w:rPr>
          <w:rFonts w:ascii="Times New Roman" w:hAnsi="Times New Roman" w:cs="Times New Roman"/>
          <w:color w:val="000000"/>
          <w:sz w:val="28"/>
          <w:szCs w:val="28"/>
        </w:rPr>
        <w:t xml:space="preserve">служебного 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поведения </w:t>
      </w:r>
      <w:r w:rsidR="00BE008B">
        <w:rPr>
          <w:rFonts w:ascii="Times New Roman" w:hAnsi="Times New Roman" w:cs="Times New Roman"/>
          <w:color w:val="000000"/>
          <w:sz w:val="28"/>
          <w:szCs w:val="28"/>
        </w:rPr>
        <w:t>сотрудников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для достойного выполнения ими своего профессионального долга.</w:t>
      </w:r>
    </w:p>
    <w:p w:rsidR="007E15BA" w:rsidRPr="007E15BA" w:rsidRDefault="007E15BA" w:rsidP="007E1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3.2.</w:t>
      </w:r>
      <w:r w:rsidR="00BE00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Настоящий Кодекс определяет:</w:t>
      </w:r>
    </w:p>
    <w:p w:rsidR="007E15BA" w:rsidRPr="007E15BA" w:rsidRDefault="007E15BA" w:rsidP="007E1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BE00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этические нормы</w:t>
      </w:r>
      <w:r w:rsidR="00BE008B">
        <w:rPr>
          <w:rFonts w:ascii="Times New Roman" w:hAnsi="Times New Roman" w:cs="Times New Roman"/>
          <w:color w:val="000000"/>
          <w:sz w:val="28"/>
          <w:szCs w:val="28"/>
        </w:rPr>
        <w:t xml:space="preserve"> и правила поведения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, которыми должны руководствоваться в своей деятельности </w:t>
      </w:r>
      <w:r w:rsidR="00BE008B">
        <w:rPr>
          <w:rFonts w:ascii="Times New Roman" w:hAnsi="Times New Roman" w:cs="Times New Roman"/>
          <w:color w:val="000000"/>
          <w:sz w:val="28"/>
          <w:szCs w:val="28"/>
        </w:rPr>
        <w:t>сотрудники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Контрольно-счетной палаты;</w:t>
      </w:r>
    </w:p>
    <w:p w:rsidR="007E15BA" w:rsidRPr="007E15BA" w:rsidRDefault="007E15BA" w:rsidP="007E1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б)</w:t>
      </w:r>
      <w:r w:rsidR="00BE00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принципы взаимоотношений, которые должны соблюдать </w:t>
      </w:r>
      <w:r w:rsidR="00BE008B">
        <w:rPr>
          <w:rFonts w:ascii="Times New Roman" w:hAnsi="Times New Roman" w:cs="Times New Roman"/>
          <w:color w:val="000000"/>
          <w:sz w:val="28"/>
          <w:szCs w:val="28"/>
        </w:rPr>
        <w:t>сотрудники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, независимо от занимаемой должности;</w:t>
      </w:r>
    </w:p>
    <w:p w:rsidR="007E15BA" w:rsidRPr="007E15BA" w:rsidRDefault="00BE008B" w:rsidP="007E1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E15BA" w:rsidRPr="007E15BA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15BA" w:rsidRPr="007E15BA">
        <w:rPr>
          <w:rFonts w:ascii="Times New Roman" w:hAnsi="Times New Roman" w:cs="Times New Roman"/>
          <w:color w:val="000000"/>
          <w:sz w:val="28"/>
          <w:szCs w:val="28"/>
        </w:rPr>
        <w:t>порядок разрешения этических конфликтов и меры ответственности за нарушение этических норм и требований.</w:t>
      </w:r>
    </w:p>
    <w:p w:rsidR="007E15BA" w:rsidRPr="007E15BA" w:rsidRDefault="007E15BA" w:rsidP="007E15B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Default="007E15BA" w:rsidP="007E15BA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Статья 4.</w:t>
      </w:r>
      <w:r w:rsidR="00BE00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Этические нормы и общие этические требования к сотрудникам Контрольно-счетной палаты.</w:t>
      </w:r>
    </w:p>
    <w:p w:rsidR="00883178" w:rsidRPr="007E15BA" w:rsidRDefault="00883178" w:rsidP="007E15BA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Pr="007E15BA" w:rsidRDefault="007E15BA" w:rsidP="007E1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4.1.</w:t>
      </w:r>
      <w:r w:rsidR="00BE00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должен быть предан своему Отечеству, защищать его экономические интересы, неуклонно соблюдать Конституцию Российской Федерации, р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оссийское законодательство,</w:t>
      </w:r>
      <w:r w:rsidR="00BE00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законодательство</w:t>
      </w:r>
      <w:r w:rsidR="00BE008B">
        <w:rPr>
          <w:rFonts w:ascii="Times New Roman" w:hAnsi="Times New Roman" w:cs="Times New Roman"/>
          <w:color w:val="000000"/>
          <w:sz w:val="28"/>
          <w:szCs w:val="28"/>
        </w:rPr>
        <w:t xml:space="preserve"> Московской области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и нормативные правовые акты Совета </w:t>
      </w:r>
      <w:r w:rsidR="00BE008B">
        <w:rPr>
          <w:rFonts w:ascii="Times New Roman" w:hAnsi="Times New Roman" w:cs="Times New Roman"/>
          <w:color w:val="000000"/>
          <w:sz w:val="28"/>
          <w:szCs w:val="28"/>
        </w:rPr>
        <w:t>депутатов Воскресенского муниципального района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, быть верным своему профессиональному долгу, служить образцом исполнения своих должностных обязанностей, обладать безупречной репутацией.</w:t>
      </w:r>
    </w:p>
    <w:p w:rsidR="007E15BA" w:rsidRPr="007E15BA" w:rsidRDefault="007E15BA" w:rsidP="007E1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4.2.</w:t>
      </w:r>
      <w:r w:rsidR="00BE00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При исполнении служебных обязанностей сотрудник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должен придерживаться делового стиля в одежде.</w:t>
      </w:r>
    </w:p>
    <w:p w:rsidR="007E15BA" w:rsidRPr="007E15BA" w:rsidRDefault="007E15BA" w:rsidP="007E1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4.3.</w:t>
      </w:r>
      <w:r w:rsidR="00BE00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не должен допускать дискриминации коллег по половым, расовым, национальным, религиозным, возрастным, политическим основаниям и руководствоваться исключительно профессиональными критериями.</w:t>
      </w:r>
    </w:p>
    <w:p w:rsidR="007E15BA" w:rsidRPr="007E15BA" w:rsidRDefault="007E15BA" w:rsidP="007E1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4.4.</w:t>
      </w:r>
      <w:r w:rsidR="00BE00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Сотрудникам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следует избегать дискриминации религиозной и политической символики, учитывая, что это может оскорбить чувства коллег.</w:t>
      </w:r>
    </w:p>
    <w:p w:rsidR="007E15BA" w:rsidRDefault="007E15BA" w:rsidP="007E1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4.5.</w:t>
      </w:r>
      <w:r w:rsidR="00BE00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Этические нормы для сотрудников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включают в себя как общие этические требования для муниципальных служащих, так и особые требования, обусловленные спецификой их деятельности и профессиональными обязательствами.</w:t>
      </w:r>
    </w:p>
    <w:p w:rsidR="00243E51" w:rsidRPr="007E15BA" w:rsidRDefault="00243E51" w:rsidP="007E1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Default="007E15BA" w:rsidP="00243E5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Статья 5.</w:t>
      </w:r>
      <w:r w:rsidR="00BE00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этические принципы сотрудников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, обусловленные спецификой их деятельности.</w:t>
      </w:r>
    </w:p>
    <w:p w:rsidR="00883178" w:rsidRPr="007E15BA" w:rsidRDefault="00883178" w:rsidP="00243E5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Сотрудники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в своей деятельности должны соблюдать следующие принципы:</w:t>
      </w:r>
    </w:p>
    <w:p w:rsidR="002A54DB" w:rsidRDefault="007E15BA" w:rsidP="002A54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5.1.</w:t>
      </w:r>
      <w:r w:rsidR="002A54D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A54DB">
        <w:rPr>
          <w:rFonts w:ascii="Times New Roman" w:hAnsi="Times New Roman" w:cs="Times New Roman"/>
          <w:color w:val="000000"/>
          <w:sz w:val="28"/>
          <w:szCs w:val="28"/>
        </w:rPr>
        <w:t>Честность и объективность при выполнении служебных обязанностей.</w:t>
      </w:r>
    </w:p>
    <w:p w:rsidR="007E15BA" w:rsidRPr="007E15BA" w:rsidRDefault="007E15BA" w:rsidP="002A54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обязан придерживаться безупречных норм личного и профессионального поведения и в своих отношениях с проверяемыми организациями не должен давать поводов для подозрений и упреков. 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Объективность требует, чтобы сотрудник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выполнял свою работу квалифицированно, добросовестно и был независим в своих выводах и решениях. Основанием для его выводов и заключений может быть только проверенная и объективная информация, но не предвзятость или оказываемое на него давление.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не должен вмешиваться в конфликты интересов проверяемых структур, не может быть вовлечен в ненадлежащую деятельность, которая способна дискредитировать его самого или же представляемый им контрольный орган.</w:t>
      </w:r>
    </w:p>
    <w:p w:rsidR="002A54DB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5.2.</w:t>
      </w:r>
      <w:r w:rsidR="002A54D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A54DB">
        <w:rPr>
          <w:rFonts w:ascii="Times New Roman" w:hAnsi="Times New Roman" w:cs="Times New Roman"/>
          <w:color w:val="000000"/>
          <w:sz w:val="28"/>
          <w:szCs w:val="28"/>
        </w:rPr>
        <w:t>Порядочность.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должен быть доброжелательным к людям, корректным и добросовестным при осуществлении своей профессиональной деятельности. </w:t>
      </w:r>
      <w:r w:rsidRPr="0061714F">
        <w:rPr>
          <w:rFonts w:ascii="Times New Roman" w:hAnsi="Times New Roman" w:cs="Times New Roman"/>
          <w:color w:val="000000"/>
          <w:sz w:val="28"/>
          <w:szCs w:val="28"/>
        </w:rPr>
        <w:t xml:space="preserve">Авторитет высокой должности муниципального </w:t>
      </w:r>
      <w:r w:rsidR="0061714F" w:rsidRPr="0061714F">
        <w:rPr>
          <w:rFonts w:ascii="Times New Roman" w:hAnsi="Times New Roman" w:cs="Times New Roman"/>
          <w:color w:val="000000"/>
          <w:sz w:val="28"/>
          <w:szCs w:val="28"/>
        </w:rPr>
        <w:t>служащего</w:t>
      </w:r>
      <w:r w:rsidRPr="0061714F">
        <w:rPr>
          <w:rFonts w:ascii="Times New Roman" w:hAnsi="Times New Roman" w:cs="Times New Roman"/>
          <w:color w:val="000000"/>
          <w:sz w:val="28"/>
          <w:szCs w:val="28"/>
        </w:rPr>
        <w:t xml:space="preserve"> должен подкрепляться его личностным авторитетом.</w:t>
      </w:r>
    </w:p>
    <w:p w:rsidR="002A54DB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5.3.</w:t>
      </w:r>
      <w:r w:rsidR="002A54D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A54DB">
        <w:rPr>
          <w:rFonts w:ascii="Times New Roman" w:hAnsi="Times New Roman" w:cs="Times New Roman"/>
          <w:color w:val="000000"/>
          <w:sz w:val="28"/>
          <w:szCs w:val="28"/>
        </w:rPr>
        <w:t>Профессиональная компетентность.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Данный принцип требует от сотрудника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постоянного повышения квалификации и качества его работы, знаний нормативных правовых актов и наличия необходимых практических навыков. Если сотрудник считает, что он не обладает должной компетенцией для выполнения порученного задания, он обязан поставить в известность об этом своего непосредственного руководителя.</w:t>
      </w:r>
    </w:p>
    <w:p w:rsidR="002A54DB" w:rsidRDefault="0061714F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</w:t>
      </w:r>
      <w:r w:rsidR="002A54D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15BA" w:rsidRPr="002A54DB">
        <w:rPr>
          <w:rFonts w:ascii="Times New Roman" w:hAnsi="Times New Roman" w:cs="Times New Roman"/>
          <w:color w:val="000000"/>
          <w:sz w:val="28"/>
          <w:szCs w:val="28"/>
        </w:rPr>
        <w:t>Безупречное поведение.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должен всемерно содействовать созданию и укреплению хорошей репутации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и воздерживаться от такого поведения, которое могло бы нанести ущерб данной репутации. Это предполагает, что сотрудник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в своей профессиональной деятельности неуклонно руководствуется нормами законодательства, своими должностными обязанностями, установленными </w:t>
      </w:r>
      <w:r w:rsidR="006A2A61">
        <w:rPr>
          <w:rFonts w:ascii="Times New Roman" w:hAnsi="Times New Roman" w:cs="Times New Roman"/>
          <w:color w:val="000000"/>
          <w:sz w:val="28"/>
          <w:szCs w:val="28"/>
        </w:rPr>
        <w:t>стандартами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и оформления результатов контрольных мероприятий.</w:t>
      </w:r>
    </w:p>
    <w:p w:rsidR="00341F94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5.5.</w:t>
      </w:r>
      <w:r w:rsidR="00341F9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41F94">
        <w:rPr>
          <w:rFonts w:ascii="Times New Roman" w:hAnsi="Times New Roman" w:cs="Times New Roman"/>
          <w:color w:val="000000"/>
          <w:sz w:val="28"/>
          <w:szCs w:val="28"/>
        </w:rPr>
        <w:t>Конфиденциальность информации</w:t>
      </w:r>
      <w:r w:rsidRPr="00883178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не должен раскрывать третьей стороне информацию, полученную в ходе проведения контрольного или экспертно-аналитического мероприятия, исключая случаи, предусмотренные законом или другими документами, являющимися частью установленных процедур деятельности Контрольно-счетной палаты. Сотрудник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не должен разглашать или использовать конфиденциальную информацию во внес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 xml:space="preserve">лужебных целях, и (или) после 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увольнения из </w:t>
      </w:r>
      <w:r w:rsidR="00883178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E15BA" w:rsidRPr="007E15BA" w:rsidRDefault="007E15BA" w:rsidP="007E15B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Default="007E15BA" w:rsidP="00243E5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Статья 6.</w:t>
      </w:r>
      <w:r w:rsidR="00341F9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Независимость сотрудников Контрольно-счетной палаты</w:t>
      </w:r>
    </w:p>
    <w:p w:rsidR="006172FC" w:rsidRPr="007E15BA" w:rsidRDefault="006172FC" w:rsidP="00243E5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6.1.</w:t>
      </w:r>
      <w:r w:rsidR="00341F9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Независимость от проверяемых и других заинтересованных организаций и должностных лиц является неотъемлемым требованием к сотрудникам </w:t>
      </w:r>
      <w:r w:rsidR="006172FC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. Принимая задание на проведение контрольного или экспертно-аналитического мероприятия, сотрудники </w:t>
      </w:r>
      <w:r w:rsidR="006172FC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быть свободными от какой-либо заинтересованности, которая может быть признана несовместимой с принципами честности, объективности и порядочности.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lastRenderedPageBreak/>
        <w:t>6.2.</w:t>
      </w:r>
      <w:r w:rsidR="00341F9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Во всех вопросах, относящихся к профессиональной деятельности, ничто не должно вредить независимости сотрудников </w:t>
      </w:r>
      <w:r w:rsidR="006172FC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внешнее давление или влияние на сотрудника </w:t>
      </w:r>
      <w:r w:rsidR="006172FC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, его предвзятое мнение относительно личности проверяемого, проверяемой организации, предшествующая контрольному или экспертно-аналитическому мероприятию работа в проверяемой организации, или органе местного самоуправлении (его структурном подразделении), являющемся разработчиком представленного для проведения экспертизы документа, и т.п. Сотрудники </w:t>
      </w:r>
      <w:r w:rsidR="006172FC">
        <w:rPr>
          <w:rFonts w:ascii="Times New Roman" w:hAnsi="Times New Roman" w:cs="Times New Roman"/>
          <w:color w:val="000000"/>
          <w:sz w:val="28"/>
          <w:szCs w:val="28"/>
        </w:rPr>
        <w:t xml:space="preserve">КСП 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при выполнении служебных обязанностей должны воздерживаться от вовлечения их в дела, которые вольно или невольно могут повлиять на их независимость, а также вызвать конфликт интересов.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6.3.</w:t>
      </w:r>
      <w:r w:rsidR="000564D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Сотрудникам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 поддерживать политический нейтралитет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и свою независимость от любого политического воздействия для того, чтобы беспристрастно выполнять свои обязанности.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6.4.</w:t>
      </w:r>
      <w:r w:rsidR="000564D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Сотрудники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, заботясь о своей независимости, должны избегать любых конфликтов интересов, отказываться в связи с исполнением должностных обязанностей от вознаграждений от физических и юридических лиц (подарков, денежного вознаграждения, ссуд, услуг, оплаты развлечений, отдыха, транспортных расходов и иных вознаграждений), которые могут оказать влияние на их независимость и честность.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564D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Сотрудники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не могут использовать свой официальный статус в личных целях и должны избегать отношений, которые могут привести к коррупции или ставят под сомнение их объективность и независимость.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не должен допускать случаи принуждения сотрудников Контрольно-счетной палаты к участию в деятельности политических партий, других общественных и религиозных объединений.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564D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Сотрудникам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 учитывать ограничения, которые могут влиять на их способность работать и делать выводы беспристрастно. Если на них оказывается неблагоприятное воздействие, и при этом источник такого воздействия не может быть устранен, им следует отказаться от участия в проведении данного контрольного или экспертно-аналитического мероприятия.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Личные или семейные отношения сотрудников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не должны ставить под угрозу независимость их подхода к выполнению контрольных или экспертно-аналитических мероприятий. Сотрудники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, независимость которых подвержена обстоятельствам личного или семейного характера, не вправе принимать участие в соответствующих контрольных или экспертно-аналитических мероприятиях и обязаны заранее уведомить руководство о наличии таких обстоятельств.</w:t>
      </w:r>
    </w:p>
    <w:p w:rsid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Сотруднику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следует сообщать своему руководителю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</w:p>
    <w:p w:rsidR="00243E51" w:rsidRPr="007E15BA" w:rsidRDefault="00243E51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0E67" w:rsidRDefault="00A00E67" w:rsidP="00243E5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66391" w:rsidRDefault="007E15BA" w:rsidP="00243E5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Статья 7.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Этика взаимоотношений сотрудников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E15BA" w:rsidRDefault="007E15BA" w:rsidP="00243E5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с коллегами и подчиненными</w:t>
      </w:r>
    </w:p>
    <w:p w:rsidR="001610CB" w:rsidRPr="007E15BA" w:rsidRDefault="001610CB" w:rsidP="00243E5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7.1.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Сотрудники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должны способствовать установлению деловых и товарищеских взаимоотношений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как в своем коллективе, так и между контрольно-счетными органами. Профессионализм и конструктивное сотрудничество являются важными факторами эффективности деятельности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7.2.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, наделенный большими полномочиями по сравнению со своими коллегами, должен с пониманием относиться к праву своих коллег иметь собственное профессиональное суждение, особенно когда это суждение отличается от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его собственного.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7.3.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Сотруднику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, занимающему руководящую должность, следует быть образцом профессионализма, иметь безупречную репутацию, служить примером справедливости, доброжелательности и внимательности к людям, способствовать формированию в коллективе благоприятного для эффективной работы морально-психологического климата. Руководитель не вправе перекладывать свою ответственность на коллег и подчиненных.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Сотрудники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должны способствовать формированию в коллективе благоприятного для эффективной работы морально-психологического климата.</w:t>
      </w:r>
    </w:p>
    <w:p w:rsidR="007E15BA" w:rsidRPr="007E15BA" w:rsidRDefault="007E15BA" w:rsidP="007E15B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Default="007E15BA" w:rsidP="00243E5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Статья 8.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Гласность и представление информации</w:t>
      </w:r>
    </w:p>
    <w:p w:rsidR="001610CB" w:rsidRPr="007E15BA" w:rsidRDefault="001610CB" w:rsidP="00243E5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8.1.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Гласность – одно из важнейших условий эффективности деятельности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. Информация о деятельности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опубликована и передана средствам массовой информации в порядке, установленном внутренними документами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с соблюдением требований действующего законодательства Российской Федерации. Однако соблюдение данного принципа не предусматривает предание гласности промежуточных результатов контрольных и экспертно-аналитических мероприятий.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8.2.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При подготовке актов и отчетов о результатах контрольных мероприятий, заключений и других материалов сотрудник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не должен: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наносить ущерб репутации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посредством использования непроверенной, необъективной или заведомо ложной информации;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б)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преувеличенно рекламировать свои собственные достижения и полученные результаты;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в)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пренебрежительно отзываться о работе коллег по профессии.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8.3.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должен с уважением и пониманием относиться к деятельности средств массовой информации по освещению работы органов местного самоуправления и оказывать им необходимое содействие, если это не противоречит действующему законодательству и настоящему Кодексу.</w:t>
      </w:r>
    </w:p>
    <w:p w:rsid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8.4.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не должен допускать публичные высказывания, суждения и оценки, в том числе в средствах массовой информации, в отношении деятельности государственных органов, органов местного самоуправления, их руководителей, включая орган, в котором муниципальный служащий замещает 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должность муниципальной службы, если это не входит в его должностные обязанности.</w:t>
      </w:r>
    </w:p>
    <w:p w:rsidR="00243E51" w:rsidRPr="007E15BA" w:rsidRDefault="00243E51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Default="007E15BA" w:rsidP="00243E5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Статья 9.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Этические конфликты</w:t>
      </w:r>
    </w:p>
    <w:p w:rsidR="001610CB" w:rsidRPr="007E15BA" w:rsidRDefault="001610CB" w:rsidP="00243E5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9.1.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в ходе выполнения своих должностных обязанностей может столкнуться с конфликтными ситуациями, вызванными: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давлением со стороны руководителя;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б)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отношениями семейного или личного характера, используемыми для воздействия на служебную деятельность сотрудника;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в)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просьбами и требованиями иных лиц, направленными на то, чтобы сотрудник действовал вразрез со своими должностными обязанностями;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г)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воздействием на сотрудника, осуществляемым в корыстных целях с помощью слухов, шантажа и т.п.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Во всех этих и других ситуациях сотрудник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должен вести себя достойно и действовать в строгом соответствии со своими служебными обязанностями, а также этическими принципами настоящего Кодекса.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9.2.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должен стремиться не быть вовлеченным в конфликтные ситуации, которые могут 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подорвать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его личн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авторитет или делов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репутаци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9.3.</w:t>
      </w:r>
      <w:r w:rsidR="00E663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Сотрудники </w:t>
      </w:r>
      <w:r w:rsidR="001610CB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не должны прекращать исполнение должностных обязанностей при возникновении служебного спора, этического конфликта.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9.4.</w:t>
      </w:r>
      <w:r w:rsidR="00CD56E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 </w:t>
      </w:r>
      <w:r w:rsidR="00B0179C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не вправе исполнять данное ему неправомерное поручение. При получении от руководителя поручения, являющегося, по мнению сотрудника, неправомерным, он должен представить в письменной форме обоснование неправомерности данного поручения с указанием положений законодательства Российской Федерации, </w:t>
      </w:r>
      <w:r w:rsidR="00CD56E0" w:rsidRPr="00543642">
        <w:rPr>
          <w:rFonts w:ascii="Times New Roman" w:hAnsi="Times New Roman" w:cs="Times New Roman"/>
          <w:color w:val="000000"/>
          <w:sz w:val="28"/>
          <w:szCs w:val="28"/>
        </w:rPr>
        <w:t>Московской области</w:t>
      </w:r>
      <w:r w:rsidRPr="00543642">
        <w:rPr>
          <w:rFonts w:ascii="Times New Roman" w:hAnsi="Times New Roman" w:cs="Times New Roman"/>
          <w:color w:val="000000"/>
          <w:sz w:val="28"/>
          <w:szCs w:val="28"/>
        </w:rPr>
        <w:t xml:space="preserve">, нормативных правовых актов </w:t>
      </w:r>
      <w:r w:rsidR="001610CB" w:rsidRPr="00543642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CD56E0" w:rsidRPr="00543642">
        <w:rPr>
          <w:rFonts w:ascii="Times New Roman" w:hAnsi="Times New Roman" w:cs="Times New Roman"/>
          <w:color w:val="000000"/>
          <w:sz w:val="28"/>
          <w:szCs w:val="28"/>
        </w:rPr>
        <w:t>депутатов Воскресенского муниципального района</w:t>
      </w:r>
      <w:r w:rsidRPr="0054364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могут быть нарушены при исполнении данного поручения, и получить от руководителя подтверждение этого поручения в письменной форме. В случае подтверждения руководителем данного поручения в письменной форме сотрудник обязан отказаться от его исполнения.</w:t>
      </w:r>
    </w:p>
    <w:p w:rsidR="007E15BA" w:rsidRPr="007E15BA" w:rsidRDefault="007E15BA" w:rsidP="007E15B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Default="007E15BA" w:rsidP="00243E5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Статья 10.</w:t>
      </w:r>
      <w:r w:rsidR="00CD56E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Разрешение этических конфликтов</w:t>
      </w:r>
    </w:p>
    <w:p w:rsidR="00B0179C" w:rsidRPr="007E15BA" w:rsidRDefault="00B0179C" w:rsidP="00243E5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10.1.</w:t>
      </w:r>
      <w:r w:rsidR="00CD56E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сотруднику </w:t>
      </w:r>
      <w:r w:rsidR="00B0179C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не удалось избежать конфликтной ситуации, он должен уметь правильно разрешить ее.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10.2.</w:t>
      </w:r>
      <w:r w:rsidR="00CD56E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Сотруднику </w:t>
      </w:r>
      <w:r w:rsidR="00B0179C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для разрешения этических конфликтов следует обсудить проблему конфликта с председателем </w:t>
      </w:r>
      <w:r w:rsidR="00B0179C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10.3.</w:t>
      </w:r>
      <w:r w:rsidR="00CD56E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="00B0179C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37581C">
        <w:rPr>
          <w:rFonts w:ascii="Times New Roman" w:hAnsi="Times New Roman" w:cs="Times New Roman"/>
          <w:color w:val="000000"/>
          <w:sz w:val="28"/>
          <w:szCs w:val="28"/>
        </w:rPr>
        <w:t>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обязан принять необходимые меры по установлению системы процедур и мер, направленных на правильное разрешение возможных этических конфликтов.</w:t>
      </w:r>
    </w:p>
    <w:p w:rsidR="007E15BA" w:rsidRPr="007E15BA" w:rsidRDefault="007E15BA" w:rsidP="007E15B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0E67" w:rsidRDefault="00A00E67" w:rsidP="00243E5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Default="007E15BA" w:rsidP="00243E5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Статья 11.</w:t>
      </w:r>
      <w:r w:rsidR="00CD56E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>Ответственность за нарушение норм настоящего Кодекса.</w:t>
      </w:r>
    </w:p>
    <w:p w:rsidR="00A00E67" w:rsidRPr="007E15BA" w:rsidRDefault="00A00E67" w:rsidP="00243E5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E15BA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11.1.</w:t>
      </w:r>
      <w:r w:rsidR="00CD56E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Соблюдение сотрудниками </w:t>
      </w:r>
      <w:r w:rsidR="0037581C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норм настоящего Кодекса является важным элементом для всесторонней объективной оценки его личностных и профессионально-деловых качеств.</w:t>
      </w:r>
    </w:p>
    <w:p w:rsidR="0037581C" w:rsidRPr="0037581C" w:rsidRDefault="007E15BA" w:rsidP="003758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11.2.</w:t>
      </w:r>
      <w:r w:rsidR="00CD56E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Нарушение сотрудником </w:t>
      </w:r>
      <w:r w:rsidR="0037581C">
        <w:rPr>
          <w:rFonts w:ascii="Times New Roman" w:hAnsi="Times New Roman" w:cs="Times New Roman"/>
          <w:color w:val="000000"/>
          <w:sz w:val="28"/>
          <w:szCs w:val="28"/>
        </w:rPr>
        <w:t>КСП</w:t>
      </w:r>
      <w:r w:rsidRPr="007E15BA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требований настоящего Кодекса рассматривается на заседании</w:t>
      </w:r>
      <w:r w:rsidR="0037581C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специально созданной в КСП</w:t>
      </w:r>
      <w:r w:rsidR="00CD56E0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="0037581C">
        <w:rPr>
          <w:rFonts w:ascii="Times New Roman" w:hAnsi="Times New Roman" w:cs="Times New Roman"/>
          <w:color w:val="000000"/>
          <w:sz w:val="28"/>
          <w:szCs w:val="28"/>
        </w:rPr>
        <w:t xml:space="preserve">омиссии по соблюдению требований к служебному поведению </w:t>
      </w:r>
      <w:r w:rsidR="0037581C" w:rsidRPr="0037581C">
        <w:rPr>
          <w:rFonts w:ascii="Times New Roman" w:hAnsi="Times New Roman" w:cs="Times New Roman"/>
          <w:color w:val="000000"/>
          <w:sz w:val="28"/>
          <w:szCs w:val="28"/>
        </w:rPr>
        <w:t>лиц, замещающих муниципальные должности, должности муниципальной службы в</w:t>
      </w:r>
      <w:r w:rsidR="00CD56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581C" w:rsidRPr="0037581C">
        <w:rPr>
          <w:rFonts w:ascii="Times New Roman" w:hAnsi="Times New Roman" w:cs="Times New Roman"/>
          <w:color w:val="000000"/>
          <w:sz w:val="28"/>
          <w:szCs w:val="28"/>
        </w:rPr>
        <w:t>Контрольно</w:t>
      </w:r>
      <w:r w:rsidR="00CD56E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7581C" w:rsidRPr="0037581C">
        <w:rPr>
          <w:rFonts w:ascii="Times New Roman" w:hAnsi="Times New Roman" w:cs="Times New Roman"/>
          <w:color w:val="000000"/>
          <w:sz w:val="28"/>
          <w:szCs w:val="28"/>
        </w:rPr>
        <w:t>сч</w:t>
      </w:r>
      <w:r w:rsidR="00CD56E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37581C" w:rsidRPr="0037581C">
        <w:rPr>
          <w:rFonts w:ascii="Times New Roman" w:hAnsi="Times New Roman" w:cs="Times New Roman"/>
          <w:color w:val="000000"/>
          <w:sz w:val="28"/>
          <w:szCs w:val="28"/>
        </w:rPr>
        <w:t xml:space="preserve">тной палате </w:t>
      </w:r>
      <w:r w:rsidR="00CD56E0">
        <w:rPr>
          <w:rFonts w:ascii="Times New Roman" w:hAnsi="Times New Roman" w:cs="Times New Roman"/>
          <w:color w:val="000000"/>
          <w:sz w:val="28"/>
          <w:szCs w:val="28"/>
        </w:rPr>
        <w:t>Воскресенского муниципального района</w:t>
      </w:r>
      <w:r w:rsidR="0037581C" w:rsidRPr="0037581C">
        <w:rPr>
          <w:rFonts w:ascii="Times New Roman" w:hAnsi="Times New Roman" w:cs="Times New Roman"/>
          <w:color w:val="000000"/>
          <w:sz w:val="28"/>
          <w:szCs w:val="28"/>
        </w:rPr>
        <w:t xml:space="preserve"> и урегулированию конфликта интересов</w:t>
      </w:r>
      <w:r w:rsidR="003758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4FE1" w:rsidRPr="007E15BA" w:rsidRDefault="007E15BA" w:rsidP="00243E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5BA">
        <w:rPr>
          <w:rFonts w:ascii="Times New Roman" w:hAnsi="Times New Roman" w:cs="Times New Roman"/>
          <w:color w:val="000000"/>
          <w:sz w:val="28"/>
          <w:szCs w:val="28"/>
        </w:rPr>
        <w:t>11.3</w:t>
      </w:r>
      <w:r w:rsidR="00CD56E0">
        <w:rPr>
          <w:rFonts w:ascii="Times New Roman" w:hAnsi="Times New Roman" w:cs="Times New Roman"/>
          <w:color w:val="000000"/>
          <w:sz w:val="28"/>
          <w:szCs w:val="28"/>
        </w:rPr>
        <w:t>. Обращения в Комиссию регламентированы Порядком работы комиссии по соблюдению требований к служебному поведению лиц, замещающих муниципальные должности</w:t>
      </w:r>
      <w:r w:rsidR="00087B1E">
        <w:rPr>
          <w:rFonts w:ascii="Times New Roman" w:hAnsi="Times New Roman" w:cs="Times New Roman"/>
          <w:color w:val="000000"/>
          <w:sz w:val="28"/>
          <w:szCs w:val="28"/>
        </w:rPr>
        <w:t>, должности муниципальной службы в Контрольно-счетной палате и урегулированию конфликта интересов.</w:t>
      </w:r>
    </w:p>
    <w:p w:rsidR="00FF2065" w:rsidRDefault="00FF2065" w:rsidP="00A74FE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44BB" w:rsidRDefault="00E044BB" w:rsidP="00A74FE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2065" w:rsidRDefault="00FF2065" w:rsidP="00A74FE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7B1E" w:rsidRDefault="00087B1E" w:rsidP="00A74FE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7B1E" w:rsidRDefault="00FF2065" w:rsidP="00FF206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F2065" w:rsidRPr="00FF2065" w:rsidRDefault="00FF2065" w:rsidP="00FF206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2065">
        <w:rPr>
          <w:rFonts w:ascii="Times New Roman" w:hAnsi="Times New Roman" w:cs="Times New Roman"/>
          <w:sz w:val="28"/>
          <w:szCs w:val="28"/>
        </w:rPr>
        <w:t>Контрольно-счетной</w:t>
      </w:r>
      <w:r w:rsidR="00087B1E">
        <w:rPr>
          <w:rFonts w:ascii="Times New Roman" w:hAnsi="Times New Roman" w:cs="Times New Roman"/>
          <w:sz w:val="28"/>
          <w:szCs w:val="28"/>
        </w:rPr>
        <w:t xml:space="preserve"> палаты</w:t>
      </w:r>
    </w:p>
    <w:p w:rsidR="00FF2065" w:rsidRPr="00A74FE1" w:rsidRDefault="00087B1E" w:rsidP="00FF206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Воскресенского муниципального района                                                    Л.Д. Демина</w:t>
      </w:r>
    </w:p>
    <w:p w:rsidR="00A74FE1" w:rsidRPr="00A74FE1" w:rsidRDefault="00A74FE1" w:rsidP="00A74FE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4FE1" w:rsidRPr="00A74FE1" w:rsidRDefault="00A74FE1" w:rsidP="00A74FE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719" w:type="dxa"/>
        <w:tblLook w:val="04A0"/>
      </w:tblPr>
      <w:tblGrid>
        <w:gridCol w:w="9854"/>
        <w:gridCol w:w="5865"/>
      </w:tblGrid>
      <w:tr w:rsidR="00441830" w:rsidRPr="00723E96" w:rsidTr="00441830">
        <w:tc>
          <w:tcPr>
            <w:tcW w:w="9854" w:type="dxa"/>
            <w:vAlign w:val="bottom"/>
          </w:tcPr>
          <w:p w:rsidR="00441830" w:rsidRPr="00723E96" w:rsidRDefault="00441830" w:rsidP="00553A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65" w:type="dxa"/>
            <w:vAlign w:val="bottom"/>
          </w:tcPr>
          <w:p w:rsidR="00441830" w:rsidRPr="00723E96" w:rsidRDefault="00441830" w:rsidP="00723E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1830" w:rsidRPr="00723E96" w:rsidTr="00441830">
        <w:tc>
          <w:tcPr>
            <w:tcW w:w="9854" w:type="dxa"/>
            <w:vAlign w:val="bottom"/>
          </w:tcPr>
          <w:p w:rsidR="00441830" w:rsidRPr="00723E96" w:rsidRDefault="00441830" w:rsidP="00723E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65" w:type="dxa"/>
            <w:vAlign w:val="bottom"/>
          </w:tcPr>
          <w:p w:rsidR="00441830" w:rsidRPr="00723E96" w:rsidRDefault="00441830" w:rsidP="00723E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6190F" w:rsidRPr="00723E96" w:rsidRDefault="00252D98" w:rsidP="00740A3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C0157" w:rsidRPr="00DC0157" w:rsidRDefault="00DC0157" w:rsidP="00DC015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11890" w:rsidRDefault="00811890" w:rsidP="00DC0157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11890" w:rsidRDefault="00811890" w:rsidP="00DC0157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11890" w:rsidRDefault="00811890" w:rsidP="00DC0157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11890" w:rsidRDefault="00811890" w:rsidP="00DC0157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11890" w:rsidRDefault="00811890" w:rsidP="00DC0157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811890" w:rsidSect="00740E40">
      <w:footerReference w:type="default" r:id="rId7"/>
      <w:footerReference w:type="first" r:id="rId8"/>
      <w:pgSz w:w="11906" w:h="16838"/>
      <w:pgMar w:top="1134" w:right="425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34A" w:rsidRDefault="0006634A" w:rsidP="00B47990">
      <w:pPr>
        <w:spacing w:after="0" w:line="240" w:lineRule="auto"/>
      </w:pPr>
      <w:r>
        <w:separator/>
      </w:r>
    </w:p>
  </w:endnote>
  <w:endnote w:type="continuationSeparator" w:id="1">
    <w:p w:rsidR="0006634A" w:rsidRDefault="0006634A" w:rsidP="00B47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91250"/>
      <w:docPartObj>
        <w:docPartGallery w:val="Page Numbers (Bottom of Page)"/>
        <w:docPartUnique/>
      </w:docPartObj>
    </w:sdtPr>
    <w:sdtContent>
      <w:p w:rsidR="00740E40" w:rsidRDefault="00DC2F67">
        <w:pPr>
          <w:pStyle w:val="a7"/>
          <w:jc w:val="right"/>
        </w:pPr>
        <w:fldSimple w:instr=" PAGE   \* MERGEFORMAT ">
          <w:r w:rsidR="00BA6DCA">
            <w:rPr>
              <w:noProof/>
            </w:rPr>
            <w:t>7</w:t>
          </w:r>
        </w:fldSimple>
      </w:p>
    </w:sdtContent>
  </w:sdt>
  <w:p w:rsidR="00740E40" w:rsidRDefault="00740E4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91248"/>
      <w:docPartObj>
        <w:docPartGallery w:val="Page Numbers (Bottom of Page)"/>
        <w:docPartUnique/>
      </w:docPartObj>
    </w:sdtPr>
    <w:sdtContent>
      <w:p w:rsidR="00740E40" w:rsidRDefault="00DC2F67">
        <w:pPr>
          <w:pStyle w:val="a7"/>
          <w:jc w:val="right"/>
        </w:pPr>
        <w:fldSimple w:instr=" PAGE   \* MERGEFORMAT ">
          <w:r w:rsidR="00BA6DCA">
            <w:rPr>
              <w:noProof/>
            </w:rPr>
            <w:t>1</w:t>
          </w:r>
        </w:fldSimple>
      </w:p>
    </w:sdtContent>
  </w:sdt>
  <w:p w:rsidR="00740E40" w:rsidRDefault="00740E4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34A" w:rsidRDefault="0006634A" w:rsidP="00B47990">
      <w:pPr>
        <w:spacing w:after="0" w:line="240" w:lineRule="auto"/>
      </w:pPr>
      <w:r>
        <w:separator/>
      </w:r>
    </w:p>
  </w:footnote>
  <w:footnote w:type="continuationSeparator" w:id="1">
    <w:p w:rsidR="0006634A" w:rsidRDefault="0006634A" w:rsidP="00B47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67EE"/>
    <w:rsid w:val="00016C84"/>
    <w:rsid w:val="00023E42"/>
    <w:rsid w:val="000305D2"/>
    <w:rsid w:val="00052E3B"/>
    <w:rsid w:val="000564DA"/>
    <w:rsid w:val="0006634A"/>
    <w:rsid w:val="00072612"/>
    <w:rsid w:val="0008031A"/>
    <w:rsid w:val="00080C82"/>
    <w:rsid w:val="00084F09"/>
    <w:rsid w:val="00087B1E"/>
    <w:rsid w:val="00091B3A"/>
    <w:rsid w:val="000A727D"/>
    <w:rsid w:val="000B2662"/>
    <w:rsid w:val="000B3D05"/>
    <w:rsid w:val="000B5684"/>
    <w:rsid w:val="000F2A97"/>
    <w:rsid w:val="00100FA6"/>
    <w:rsid w:val="00100FD3"/>
    <w:rsid w:val="0010768A"/>
    <w:rsid w:val="0012230E"/>
    <w:rsid w:val="0012763B"/>
    <w:rsid w:val="001376DE"/>
    <w:rsid w:val="001379F9"/>
    <w:rsid w:val="0014132D"/>
    <w:rsid w:val="001444C7"/>
    <w:rsid w:val="00150842"/>
    <w:rsid w:val="001610CB"/>
    <w:rsid w:val="00167A49"/>
    <w:rsid w:val="00177A65"/>
    <w:rsid w:val="00182137"/>
    <w:rsid w:val="00195B0E"/>
    <w:rsid w:val="0019710E"/>
    <w:rsid w:val="001B6C04"/>
    <w:rsid w:val="001C1217"/>
    <w:rsid w:val="001C2DF3"/>
    <w:rsid w:val="001C67EE"/>
    <w:rsid w:val="001D083F"/>
    <w:rsid w:val="001D3AD2"/>
    <w:rsid w:val="001D3DBF"/>
    <w:rsid w:val="001E3D3C"/>
    <w:rsid w:val="001E7211"/>
    <w:rsid w:val="001F1D51"/>
    <w:rsid w:val="001F5D22"/>
    <w:rsid w:val="00221524"/>
    <w:rsid w:val="002239FC"/>
    <w:rsid w:val="002261E2"/>
    <w:rsid w:val="00231B84"/>
    <w:rsid w:val="00233DEE"/>
    <w:rsid w:val="0024076F"/>
    <w:rsid w:val="0024163D"/>
    <w:rsid w:val="00243E51"/>
    <w:rsid w:val="00252D98"/>
    <w:rsid w:val="00253E1C"/>
    <w:rsid w:val="002651C9"/>
    <w:rsid w:val="00267528"/>
    <w:rsid w:val="00270B97"/>
    <w:rsid w:val="002949C1"/>
    <w:rsid w:val="002A07B2"/>
    <w:rsid w:val="002A17F1"/>
    <w:rsid w:val="002A54DB"/>
    <w:rsid w:val="002A556E"/>
    <w:rsid w:val="002B0AE0"/>
    <w:rsid w:val="002E325C"/>
    <w:rsid w:val="002E6E0B"/>
    <w:rsid w:val="00305471"/>
    <w:rsid w:val="00330B4C"/>
    <w:rsid w:val="00341F94"/>
    <w:rsid w:val="003562D5"/>
    <w:rsid w:val="0037581C"/>
    <w:rsid w:val="00376869"/>
    <w:rsid w:val="00385A34"/>
    <w:rsid w:val="00392865"/>
    <w:rsid w:val="00396C5E"/>
    <w:rsid w:val="003D7BB6"/>
    <w:rsid w:val="003E04FB"/>
    <w:rsid w:val="003E2737"/>
    <w:rsid w:val="00405C2C"/>
    <w:rsid w:val="00410CD3"/>
    <w:rsid w:val="0041538D"/>
    <w:rsid w:val="00423B9E"/>
    <w:rsid w:val="0043086C"/>
    <w:rsid w:val="00441830"/>
    <w:rsid w:val="004453FE"/>
    <w:rsid w:val="00474674"/>
    <w:rsid w:val="00484ED0"/>
    <w:rsid w:val="0049191C"/>
    <w:rsid w:val="00492AF2"/>
    <w:rsid w:val="0049491E"/>
    <w:rsid w:val="004A138E"/>
    <w:rsid w:val="004A2E82"/>
    <w:rsid w:val="004D2C46"/>
    <w:rsid w:val="00500552"/>
    <w:rsid w:val="00515DA7"/>
    <w:rsid w:val="00533E2D"/>
    <w:rsid w:val="00543642"/>
    <w:rsid w:val="00544C79"/>
    <w:rsid w:val="00550640"/>
    <w:rsid w:val="00553A19"/>
    <w:rsid w:val="00572F2C"/>
    <w:rsid w:val="005740B9"/>
    <w:rsid w:val="00590718"/>
    <w:rsid w:val="005A0D62"/>
    <w:rsid w:val="005A5114"/>
    <w:rsid w:val="005B62F0"/>
    <w:rsid w:val="005C30FC"/>
    <w:rsid w:val="005C7152"/>
    <w:rsid w:val="005D63BD"/>
    <w:rsid w:val="005F7460"/>
    <w:rsid w:val="006011F3"/>
    <w:rsid w:val="0061714F"/>
    <w:rsid w:val="006172FC"/>
    <w:rsid w:val="00620988"/>
    <w:rsid w:val="00625608"/>
    <w:rsid w:val="0063418F"/>
    <w:rsid w:val="00640791"/>
    <w:rsid w:val="00651F5F"/>
    <w:rsid w:val="006546A0"/>
    <w:rsid w:val="00660F72"/>
    <w:rsid w:val="00661FF8"/>
    <w:rsid w:val="00665FD6"/>
    <w:rsid w:val="006973A6"/>
    <w:rsid w:val="006A0EF1"/>
    <w:rsid w:val="006A2A61"/>
    <w:rsid w:val="006C0C33"/>
    <w:rsid w:val="006F3485"/>
    <w:rsid w:val="00707FE7"/>
    <w:rsid w:val="00710E2B"/>
    <w:rsid w:val="00712E84"/>
    <w:rsid w:val="00715E99"/>
    <w:rsid w:val="0072286D"/>
    <w:rsid w:val="00723E96"/>
    <w:rsid w:val="00736C24"/>
    <w:rsid w:val="00740313"/>
    <w:rsid w:val="00740A39"/>
    <w:rsid w:val="00740C1A"/>
    <w:rsid w:val="00740E40"/>
    <w:rsid w:val="00743F71"/>
    <w:rsid w:val="00774B96"/>
    <w:rsid w:val="00780C37"/>
    <w:rsid w:val="007905C6"/>
    <w:rsid w:val="007B19C3"/>
    <w:rsid w:val="007C0FD2"/>
    <w:rsid w:val="007E15BA"/>
    <w:rsid w:val="007E3B84"/>
    <w:rsid w:val="007F14B8"/>
    <w:rsid w:val="008100DB"/>
    <w:rsid w:val="00811890"/>
    <w:rsid w:val="0086518C"/>
    <w:rsid w:val="00883178"/>
    <w:rsid w:val="008C0815"/>
    <w:rsid w:val="008C6906"/>
    <w:rsid w:val="008E104A"/>
    <w:rsid w:val="008E6DAD"/>
    <w:rsid w:val="00911FA5"/>
    <w:rsid w:val="00932354"/>
    <w:rsid w:val="00943EEF"/>
    <w:rsid w:val="00944F05"/>
    <w:rsid w:val="00945D00"/>
    <w:rsid w:val="0095431E"/>
    <w:rsid w:val="009610E3"/>
    <w:rsid w:val="00962CF4"/>
    <w:rsid w:val="00966B51"/>
    <w:rsid w:val="0098083D"/>
    <w:rsid w:val="0099540D"/>
    <w:rsid w:val="009A3F1A"/>
    <w:rsid w:val="009A5FBB"/>
    <w:rsid w:val="009A73AD"/>
    <w:rsid w:val="009C32F2"/>
    <w:rsid w:val="009D5E46"/>
    <w:rsid w:val="009F5F05"/>
    <w:rsid w:val="00A00E67"/>
    <w:rsid w:val="00A03F6A"/>
    <w:rsid w:val="00A1101B"/>
    <w:rsid w:val="00A127E4"/>
    <w:rsid w:val="00A37A88"/>
    <w:rsid w:val="00A41899"/>
    <w:rsid w:val="00A65159"/>
    <w:rsid w:val="00A65A61"/>
    <w:rsid w:val="00A74FE1"/>
    <w:rsid w:val="00A7700A"/>
    <w:rsid w:val="00A77AEC"/>
    <w:rsid w:val="00A81FBA"/>
    <w:rsid w:val="00A93289"/>
    <w:rsid w:val="00A93E52"/>
    <w:rsid w:val="00AA6185"/>
    <w:rsid w:val="00AB52DF"/>
    <w:rsid w:val="00AD6051"/>
    <w:rsid w:val="00AF0C48"/>
    <w:rsid w:val="00AF2F7C"/>
    <w:rsid w:val="00B0179C"/>
    <w:rsid w:val="00B0435A"/>
    <w:rsid w:val="00B13003"/>
    <w:rsid w:val="00B14736"/>
    <w:rsid w:val="00B17861"/>
    <w:rsid w:val="00B24EF2"/>
    <w:rsid w:val="00B2599E"/>
    <w:rsid w:val="00B47990"/>
    <w:rsid w:val="00B515F0"/>
    <w:rsid w:val="00B64738"/>
    <w:rsid w:val="00B72C31"/>
    <w:rsid w:val="00B82C55"/>
    <w:rsid w:val="00BA291A"/>
    <w:rsid w:val="00BA6DCA"/>
    <w:rsid w:val="00BC5ED9"/>
    <w:rsid w:val="00BD7F91"/>
    <w:rsid w:val="00BE008B"/>
    <w:rsid w:val="00C20A21"/>
    <w:rsid w:val="00C22C15"/>
    <w:rsid w:val="00C2537F"/>
    <w:rsid w:val="00C35AE6"/>
    <w:rsid w:val="00C3681C"/>
    <w:rsid w:val="00C55E81"/>
    <w:rsid w:val="00C5652F"/>
    <w:rsid w:val="00C6190F"/>
    <w:rsid w:val="00C77022"/>
    <w:rsid w:val="00C867A5"/>
    <w:rsid w:val="00C928D2"/>
    <w:rsid w:val="00CA4592"/>
    <w:rsid w:val="00CB204E"/>
    <w:rsid w:val="00CB6DFE"/>
    <w:rsid w:val="00CC1551"/>
    <w:rsid w:val="00CD4B4F"/>
    <w:rsid w:val="00CD56E0"/>
    <w:rsid w:val="00CE6421"/>
    <w:rsid w:val="00CF00BB"/>
    <w:rsid w:val="00CF078C"/>
    <w:rsid w:val="00CF0C0F"/>
    <w:rsid w:val="00D13839"/>
    <w:rsid w:val="00D13DC7"/>
    <w:rsid w:val="00D14025"/>
    <w:rsid w:val="00D15948"/>
    <w:rsid w:val="00D25F8D"/>
    <w:rsid w:val="00D2613A"/>
    <w:rsid w:val="00D30FE9"/>
    <w:rsid w:val="00D474EE"/>
    <w:rsid w:val="00D52FB9"/>
    <w:rsid w:val="00D62F48"/>
    <w:rsid w:val="00D6406D"/>
    <w:rsid w:val="00D67CD4"/>
    <w:rsid w:val="00D8765C"/>
    <w:rsid w:val="00DB483D"/>
    <w:rsid w:val="00DC0157"/>
    <w:rsid w:val="00DC2F67"/>
    <w:rsid w:val="00DD1195"/>
    <w:rsid w:val="00DE39D9"/>
    <w:rsid w:val="00DF79C4"/>
    <w:rsid w:val="00E040F9"/>
    <w:rsid w:val="00E044BB"/>
    <w:rsid w:val="00E069E2"/>
    <w:rsid w:val="00E07B70"/>
    <w:rsid w:val="00E16F20"/>
    <w:rsid w:val="00E20C0A"/>
    <w:rsid w:val="00E219D6"/>
    <w:rsid w:val="00E3179F"/>
    <w:rsid w:val="00E43C19"/>
    <w:rsid w:val="00E464C2"/>
    <w:rsid w:val="00E579CF"/>
    <w:rsid w:val="00E66391"/>
    <w:rsid w:val="00E66756"/>
    <w:rsid w:val="00E7339A"/>
    <w:rsid w:val="00E77730"/>
    <w:rsid w:val="00E81667"/>
    <w:rsid w:val="00E85B6A"/>
    <w:rsid w:val="00EB0E38"/>
    <w:rsid w:val="00EE5806"/>
    <w:rsid w:val="00EF1858"/>
    <w:rsid w:val="00F07BAF"/>
    <w:rsid w:val="00F07C47"/>
    <w:rsid w:val="00F12FF3"/>
    <w:rsid w:val="00F13264"/>
    <w:rsid w:val="00F1696D"/>
    <w:rsid w:val="00F412D4"/>
    <w:rsid w:val="00F43C9B"/>
    <w:rsid w:val="00F559CC"/>
    <w:rsid w:val="00F74B6F"/>
    <w:rsid w:val="00F76AA0"/>
    <w:rsid w:val="00F932ED"/>
    <w:rsid w:val="00FD7E9C"/>
    <w:rsid w:val="00FE08D8"/>
    <w:rsid w:val="00FF2065"/>
    <w:rsid w:val="00FF4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57"/>
  </w:style>
  <w:style w:type="paragraph" w:styleId="2">
    <w:name w:val="heading 2"/>
    <w:basedOn w:val="a"/>
    <w:next w:val="a"/>
    <w:link w:val="20"/>
    <w:qFormat/>
    <w:rsid w:val="00723E9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7A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7E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1C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1C67E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47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7990"/>
  </w:style>
  <w:style w:type="paragraph" w:styleId="a7">
    <w:name w:val="footer"/>
    <w:basedOn w:val="a"/>
    <w:link w:val="a8"/>
    <w:uiPriority w:val="99"/>
    <w:unhideWhenUsed/>
    <w:rsid w:val="00B47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7990"/>
  </w:style>
  <w:style w:type="character" w:customStyle="1" w:styleId="20">
    <w:name w:val="Заголовок 2 Знак"/>
    <w:basedOn w:val="a0"/>
    <w:link w:val="2"/>
    <w:rsid w:val="00723E9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Body Text"/>
    <w:basedOn w:val="a"/>
    <w:link w:val="aa"/>
    <w:rsid w:val="00723E9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</w:rPr>
  </w:style>
  <w:style w:type="character" w:customStyle="1" w:styleId="aa">
    <w:name w:val="Основной текст Знак"/>
    <w:basedOn w:val="a0"/>
    <w:link w:val="a9"/>
    <w:rsid w:val="00723E96"/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</w:rPr>
  </w:style>
  <w:style w:type="paragraph" w:styleId="21">
    <w:name w:val="Body Text 2"/>
    <w:basedOn w:val="a"/>
    <w:link w:val="22"/>
    <w:rsid w:val="00723E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23E96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0F2A97"/>
    <w:rPr>
      <w:color w:val="106BBE"/>
    </w:rPr>
  </w:style>
  <w:style w:type="paragraph" w:styleId="ac">
    <w:name w:val="Balloon Text"/>
    <w:basedOn w:val="a"/>
    <w:link w:val="ad"/>
    <w:uiPriority w:val="99"/>
    <w:semiHidden/>
    <w:unhideWhenUsed/>
    <w:rsid w:val="00932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32354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A77A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nformat">
    <w:name w:val="ConsNonformat"/>
    <w:rsid w:val="00385A3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57"/>
  </w:style>
  <w:style w:type="paragraph" w:styleId="2">
    <w:name w:val="heading 2"/>
    <w:basedOn w:val="a"/>
    <w:next w:val="a"/>
    <w:link w:val="20"/>
    <w:qFormat/>
    <w:rsid w:val="00723E9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7A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7E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1C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1C67E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47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7990"/>
  </w:style>
  <w:style w:type="paragraph" w:styleId="a7">
    <w:name w:val="footer"/>
    <w:basedOn w:val="a"/>
    <w:link w:val="a8"/>
    <w:uiPriority w:val="99"/>
    <w:unhideWhenUsed/>
    <w:rsid w:val="00B47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7990"/>
  </w:style>
  <w:style w:type="character" w:customStyle="1" w:styleId="20">
    <w:name w:val="Заголовок 2 Знак"/>
    <w:basedOn w:val="a0"/>
    <w:link w:val="2"/>
    <w:rsid w:val="00723E9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Body Text"/>
    <w:basedOn w:val="a"/>
    <w:link w:val="aa"/>
    <w:rsid w:val="00723E9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</w:rPr>
  </w:style>
  <w:style w:type="character" w:customStyle="1" w:styleId="aa">
    <w:name w:val="Основной текст Знак"/>
    <w:basedOn w:val="a0"/>
    <w:link w:val="a9"/>
    <w:rsid w:val="00723E96"/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</w:rPr>
  </w:style>
  <w:style w:type="paragraph" w:styleId="21">
    <w:name w:val="Body Text 2"/>
    <w:basedOn w:val="a"/>
    <w:link w:val="22"/>
    <w:rsid w:val="00723E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23E96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0F2A97"/>
    <w:rPr>
      <w:color w:val="106BBE"/>
    </w:rPr>
  </w:style>
  <w:style w:type="paragraph" w:styleId="ac">
    <w:name w:val="Balloon Text"/>
    <w:basedOn w:val="a"/>
    <w:link w:val="ad"/>
    <w:uiPriority w:val="99"/>
    <w:semiHidden/>
    <w:unhideWhenUsed/>
    <w:rsid w:val="00932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32354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A77A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nformat">
    <w:name w:val="ConsNonformat"/>
    <w:rsid w:val="00385A3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6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C8DC6-9718-460A-870D-DB1433B95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2334</Words>
  <Characters>13307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apradm</dc:creator>
  <cp:lastModifiedBy>Демина</cp:lastModifiedBy>
  <cp:revision>7</cp:revision>
  <cp:lastPrinted>2016-11-09T14:28:00Z</cp:lastPrinted>
  <dcterms:created xsi:type="dcterms:W3CDTF">2016-11-09T13:55:00Z</dcterms:created>
  <dcterms:modified xsi:type="dcterms:W3CDTF">2016-11-09T14:31:00Z</dcterms:modified>
</cp:coreProperties>
</file>