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8" w:rsidRDefault="00D93E8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3E88" w:rsidRDefault="00D93E88">
      <w:pPr>
        <w:pStyle w:val="ConsPlusNormal"/>
        <w:jc w:val="both"/>
        <w:outlineLvl w:val="0"/>
      </w:pPr>
    </w:p>
    <w:p w:rsidR="00D93E88" w:rsidRDefault="00D93E88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D93E88" w:rsidRDefault="00D93E88">
      <w:pPr>
        <w:pStyle w:val="ConsPlusTitle"/>
        <w:jc w:val="center"/>
      </w:pPr>
    </w:p>
    <w:p w:rsidR="00D93E88" w:rsidRDefault="00D93E88">
      <w:pPr>
        <w:pStyle w:val="ConsPlusTitle"/>
        <w:jc w:val="center"/>
      </w:pPr>
      <w:r>
        <w:t>ПИСЬМО</w:t>
      </w:r>
    </w:p>
    <w:p w:rsidR="00D93E88" w:rsidRDefault="00D93E88">
      <w:pPr>
        <w:pStyle w:val="ConsPlusTitle"/>
        <w:jc w:val="center"/>
      </w:pPr>
      <w:r>
        <w:t>от 11 мая 2017 г. N 18-4/10/П-2943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5" w:history="1">
        <w:r>
          <w:rPr>
            <w:color w:val="0000FF"/>
          </w:rPr>
          <w:t>абзаца второго подпункта "ж"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D93E88" w:rsidRDefault="00D93E88">
      <w:pPr>
        <w:pStyle w:val="ConsPlusNormal"/>
        <w:spacing w:before="220"/>
        <w:ind w:firstLine="540"/>
        <w:jc w:val="both"/>
      </w:pPr>
      <w:hyperlink w:anchor="P17" w:history="1">
        <w:r>
          <w:rPr>
            <w:color w:val="0000FF"/>
          </w:rPr>
          <w:t>Методические рекомендации</w:t>
        </w:r>
      </w:hyperlink>
      <w: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right"/>
      </w:pPr>
      <w:r>
        <w:t>М.А.ТОПИЛИН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right"/>
        <w:outlineLvl w:val="0"/>
      </w:pPr>
      <w:r>
        <w:t>Приложение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</w:pPr>
      <w:bookmarkStart w:id="0" w:name="P17"/>
      <w:bookmarkEnd w:id="0"/>
      <w:r>
        <w:t>МЕТОДИЧЕСКИЕ РЕКОМЕНДАЦИИ</w:t>
      </w:r>
    </w:p>
    <w:p w:rsidR="00D93E88" w:rsidRDefault="00D93E88">
      <w:pPr>
        <w:pStyle w:val="ConsPlusNormal"/>
        <w:jc w:val="center"/>
      </w:pPr>
      <w:r>
        <w:t>ПО ВОПРОСАМ СОБЛЮДЕНИЯ ОГРАНИЧЕНИЙ, НАЛАГАЕМЫХ</w:t>
      </w:r>
    </w:p>
    <w:p w:rsidR="00D93E88" w:rsidRDefault="00D93E88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D93E88" w:rsidRDefault="00D93E88">
      <w:pPr>
        <w:pStyle w:val="ConsPlusNormal"/>
        <w:jc w:val="center"/>
      </w:pPr>
      <w:r>
        <w:t>(МУНИЦИПАЛЬНОЙ) СЛУЖБЫ, ПРИ ЗАКЛЮЧЕНИИ ИМ ТРУДОВОГО</w:t>
      </w:r>
    </w:p>
    <w:p w:rsidR="00D93E88" w:rsidRDefault="00D93E88">
      <w:pPr>
        <w:pStyle w:val="ConsPlusNormal"/>
        <w:jc w:val="center"/>
      </w:pPr>
      <w:r>
        <w:t>ИЛИ ГРАЖДАНСКО-ПРАВОВОГО ДОГОВОРА С ОРГАНИЗАЦИЕЙ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I. Общие положения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lastRenderedPageBreak/>
        <w:t>3. Методические рекомендации ориентированы на следующих лиц: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1) гражданин - бывший государственный (муниципальный) служащий (далее также - гражданин) &lt;1&gt;;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7" w:history="1">
        <w:r>
          <w:rPr>
            <w:color w:val="0000FF"/>
          </w:rPr>
          <w:t>подпункте 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>
        <w:t>трудовой</w:t>
      </w:r>
      <w:proofErr w:type="gramEnd"/>
      <w:r>
        <w:t xml:space="preserve">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II. Условия, влекущие необходимость получения</w:t>
      </w:r>
    </w:p>
    <w:p w:rsidR="00D93E88" w:rsidRDefault="00D93E88">
      <w:pPr>
        <w:pStyle w:val="ConsPlusNormal"/>
        <w:jc w:val="center"/>
      </w:pPr>
      <w:r>
        <w:t>гражданином - бывшим государственным (муниципальным)</w:t>
      </w:r>
    </w:p>
    <w:p w:rsidR="00D93E88" w:rsidRDefault="00D93E88">
      <w:pPr>
        <w:pStyle w:val="ConsPlusNormal"/>
        <w:jc w:val="center"/>
      </w:pPr>
      <w:r>
        <w:t>служащим согласия комиссии по соблюдению требований</w:t>
      </w:r>
    </w:p>
    <w:p w:rsidR="00D93E88" w:rsidRDefault="00D93E88">
      <w:pPr>
        <w:pStyle w:val="ConsPlusNormal"/>
        <w:jc w:val="center"/>
      </w:pPr>
      <w:r>
        <w:t>к служебному поведению государственных (муниципальных)</w:t>
      </w:r>
    </w:p>
    <w:p w:rsidR="00D93E88" w:rsidRDefault="00D93E88">
      <w:pPr>
        <w:pStyle w:val="ConsPlusNormal"/>
        <w:jc w:val="center"/>
      </w:pPr>
      <w:r>
        <w:t>служащих и урегулированию конфликта интересов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D93E88" w:rsidRDefault="00D93E8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8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lastRenderedPageBreak/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в) муниципальные правовые акты.</w:t>
      </w:r>
    </w:p>
    <w:p w:rsidR="00D93E88" w:rsidRDefault="00D93E88">
      <w:pPr>
        <w:pStyle w:val="ConsPlusNormal"/>
        <w:ind w:firstLine="540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Под указанными в </w:t>
      </w:r>
      <w:hyperlink r:id="rId9" w:history="1">
        <w:r>
          <w:rPr>
            <w:color w:val="0000FF"/>
          </w:rPr>
          <w:t>статье 12</w:t>
        </w:r>
      </w:hyperlink>
      <w: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Так, перечень должностей федеральной государственной службы для целей </w:t>
      </w:r>
      <w:hyperlink r:id="rId11" w:history="1">
        <w:r>
          <w:rPr>
            <w:color w:val="0000FF"/>
          </w:rPr>
          <w:t>статьи 12</w:t>
        </w:r>
      </w:hyperlink>
      <w:r>
        <w:t xml:space="preserve"> Федерального закона N 273-ФЗ определен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13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4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5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6" w:history="1">
        <w:r>
          <w:rPr>
            <w:color w:val="0000FF"/>
          </w:rPr>
          <w:t>пунктом 4</w:t>
        </w:r>
      </w:hyperlink>
      <w: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7" w:history="1">
        <w:r>
          <w:rPr>
            <w:color w:val="0000FF"/>
          </w:rPr>
          <w:t>Указом</w:t>
        </w:r>
      </w:hyperlink>
      <w: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0" w:history="1">
        <w:r>
          <w:rPr>
            <w:color w:val="0000FF"/>
          </w:rPr>
          <w:t>перечне</w:t>
        </w:r>
      </w:hyperlink>
      <w:r>
        <w:t xml:space="preserve"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</w:t>
      </w:r>
      <w:proofErr w:type="gramStart"/>
      <w:r>
        <w:t>договора.;</w:t>
      </w:r>
      <w:proofErr w:type="gramEnd"/>
    </w:p>
    <w:p w:rsidR="00D93E88" w:rsidRDefault="00D93E88">
      <w:pPr>
        <w:pStyle w:val="ConsPlusNormal"/>
        <w:spacing w:before="220"/>
        <w:ind w:firstLine="540"/>
        <w:jc w:val="both"/>
      </w:pPr>
      <w: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&lt;4&gt; В соответствии с </w:t>
      </w:r>
      <w:hyperlink r:id="rId21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Период, в течение которого действуют установленные </w:t>
      </w:r>
      <w:hyperlink r:id="rId22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5. Ограничения, предусмотренные </w:t>
      </w:r>
      <w:hyperlink r:id="rId23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6. При принятии решения о целесообразности получения согласия комиссии необходимо учитывать положения </w:t>
      </w:r>
      <w:hyperlink r:id="rId24" w:history="1">
        <w:r>
          <w:rPr>
            <w:color w:val="0000FF"/>
          </w:rPr>
          <w:t>пункта 5</w:t>
        </w:r>
      </w:hyperlink>
      <w:r>
        <w:t xml:space="preserve"> Постановления Пленума Верховного Суда Российской Федерации от </w:t>
      </w:r>
      <w:r>
        <w:lastRenderedPageBreak/>
        <w:t xml:space="preserve">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III. Порядок направления гражданином - бывшим</w:t>
      </w:r>
    </w:p>
    <w:p w:rsidR="00D93E88" w:rsidRDefault="00D93E88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D93E88" w:rsidRDefault="00D93E88">
      <w:pPr>
        <w:pStyle w:val="ConsPlusNormal"/>
        <w:jc w:val="center"/>
      </w:pPr>
      <w:r>
        <w:t>согласия на трудоустройство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7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8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9" w:history="1">
        <w:r>
          <w:rPr>
            <w:color w:val="0000FF"/>
          </w:rPr>
          <w:t>подпункт "б" пункта 16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30" w:history="1">
        <w:r>
          <w:rPr>
            <w:color w:val="0000FF"/>
          </w:rPr>
          <w:t>пункт 17.1</w:t>
        </w:r>
      </w:hyperlink>
      <w: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10. В обращении указываются следующие сведения: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2) замещаемые должности в течение последних двух лет до дня увольнения с государственной (муниципальной) службы;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lastRenderedPageBreak/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8) вид договора (трудовой или гражданско-правовой);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11) обращение о намерении лично присутствовать на заседании комиссии (</w:t>
      </w:r>
      <w:hyperlink r:id="rId31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2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IV. Порядок рассмотрения обращения гражданина - бывшего</w:t>
      </w:r>
    </w:p>
    <w:p w:rsidR="00D93E88" w:rsidRDefault="00D93E88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D93E88" w:rsidRDefault="00D93E88">
      <w:pPr>
        <w:pStyle w:val="ConsPlusNormal"/>
        <w:jc w:val="center"/>
      </w:pPr>
      <w:r>
        <w:t>на трудоустройство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3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4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14. Мотивированное заключение должно содержать (пункт 17.6 Положения о комиссиях):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информацию, изложенную в обращении;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5" w:history="1">
        <w:r>
          <w:rPr>
            <w:color w:val="0000FF"/>
          </w:rPr>
          <w:t>пунктом 24</w:t>
        </w:r>
      </w:hyperlink>
      <w:r>
        <w:t xml:space="preserve"> Положения о комиссиях или иного решения.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6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16.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19. В ходе подготовки мотивированного заключения рекомендуется: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лицензирования отдельных видов деятельности, выдачи разрешений на отдельные виды работ;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размещения заказов на поставку товаров, выполнение работ и оказание услуг для государственных нужд;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регистрации имущества и сделок с ним;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проведения государственной экспертизы и выдачи заключений;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осуществления государственного надзора и (или) контроля;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</w:t>
      </w:r>
      <w:r>
        <w:lastRenderedPageBreak/>
        <w:t>поручений вышестоящего органа или должностного лица.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>
        <w:t>среднеустановленного</w:t>
      </w:r>
      <w:proofErr w:type="spellEnd"/>
      <w: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7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8" w:history="1">
        <w:r>
          <w:rPr>
            <w:color w:val="0000FF"/>
          </w:rPr>
          <w:t>пункт 18</w:t>
        </w:r>
      </w:hyperlink>
      <w:r>
        <w:t xml:space="preserve"> Положения о комиссиях):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</w:t>
      </w:r>
      <w:r>
        <w:lastRenderedPageBreak/>
        <w:t>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9" w:history="1">
        <w:r>
          <w:rPr>
            <w:color w:val="0000FF"/>
          </w:rPr>
          <w:t>подпункт "б" пункта 13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23. Под информацией, содержащей основания для проведения заседания комиссии, понимается: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1) наличие соответствующего обращения гражданина;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V. Направление обращения в случае</w:t>
      </w:r>
    </w:p>
    <w:p w:rsidR="00D93E88" w:rsidRDefault="00D93E88">
      <w:pPr>
        <w:pStyle w:val="ConsPlusNormal"/>
        <w:jc w:val="center"/>
      </w:pPr>
      <w:r>
        <w:t>упразднения государственного (муниципального) органа,</w:t>
      </w:r>
    </w:p>
    <w:p w:rsidR="00D93E88" w:rsidRDefault="00D93E88">
      <w:pPr>
        <w:pStyle w:val="ConsPlusNormal"/>
        <w:jc w:val="center"/>
      </w:pPr>
      <w:r>
        <w:t>в котором гражданин замещал должность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28. В случае, если упразднение осуществляется без правопреемства, заявление следует </w:t>
      </w:r>
      <w:r>
        <w:lastRenderedPageBreak/>
        <w:t>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30. Согласно </w:t>
      </w:r>
      <w:hyperlink r:id="rId41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31. Исходя из положений </w:t>
      </w:r>
      <w:hyperlink r:id="rId42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32. В соответствии с </w:t>
      </w:r>
      <w:hyperlink r:id="rId43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VI. Рассмотрение обращения на заседании комиссии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>33. Заседание комиссии проводится, как правило, в присутствии гражданина (</w:t>
      </w:r>
      <w:hyperlink r:id="rId44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34. О намерении лично присутствовать на заседании комиссии гражданин указывает в обращении.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35. Заседания комиссии могут проводиться в отсутствие гражданина в случаях (</w:t>
      </w:r>
      <w:hyperlink r:id="rId45" w:history="1">
        <w:r>
          <w:rPr>
            <w:color w:val="0000FF"/>
          </w:rPr>
          <w:t>пункт 19.1</w:t>
        </w:r>
      </w:hyperlink>
      <w:r>
        <w:t xml:space="preserve"> Положения о комиссиях):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6" w:history="1">
        <w:r>
          <w:rPr>
            <w:color w:val="0000FF"/>
          </w:rPr>
          <w:t>пункт 20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37. </w:t>
      </w:r>
      <w:hyperlink r:id="rId47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</w:t>
      </w:r>
      <w:r>
        <w:lastRenderedPageBreak/>
        <w:t>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38. По итогам рассмотрения обращения гражданина комиссия принимает одно из следующих решений (</w:t>
      </w:r>
      <w:hyperlink r:id="rId48" w:history="1">
        <w:r>
          <w:rPr>
            <w:color w:val="0000FF"/>
          </w:rPr>
          <w:t>пункт 24</w:t>
        </w:r>
      </w:hyperlink>
      <w:r>
        <w:t xml:space="preserve"> Положения о комиссиях):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9" w:history="1">
        <w:r>
          <w:rPr>
            <w:color w:val="0000FF"/>
          </w:rPr>
          <w:t>пункт 37.1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40. Принимая во внимание, что данными правоотношениями затрагивается предусмотренное </w:t>
      </w:r>
      <w:hyperlink r:id="rId50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41. Решение комиссии по итогам рассмотрения обращения гражданина носит обязательный характер (</w:t>
      </w:r>
      <w:hyperlink r:id="rId51" w:history="1">
        <w:r>
          <w:rPr>
            <w:color w:val="0000FF"/>
          </w:rPr>
          <w:t>пункт 30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2" w:history="1">
        <w:r>
          <w:rPr>
            <w:color w:val="0000FF"/>
          </w:rPr>
          <w:t>пункт 36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VII. Обязанность гражданина - бывшего</w:t>
      </w:r>
    </w:p>
    <w:p w:rsidR="00D93E88" w:rsidRDefault="00D93E88">
      <w:pPr>
        <w:pStyle w:val="ConsPlusNormal"/>
        <w:jc w:val="center"/>
      </w:pPr>
      <w:r>
        <w:lastRenderedPageBreak/>
        <w:t>государственного (муниципального) служащего сообщать</w:t>
      </w:r>
    </w:p>
    <w:p w:rsidR="00D93E88" w:rsidRDefault="00D93E88">
      <w:pPr>
        <w:pStyle w:val="ConsPlusNormal"/>
        <w:jc w:val="center"/>
      </w:pPr>
      <w:r>
        <w:t>работодателю о замещении им должности в государственном</w:t>
      </w:r>
    </w:p>
    <w:p w:rsidR="00D93E88" w:rsidRDefault="00D93E88">
      <w:pPr>
        <w:pStyle w:val="ConsPlusNormal"/>
        <w:jc w:val="center"/>
      </w:pPr>
      <w:r>
        <w:t>(муниципальном) органе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bookmarkStart w:id="3" w:name="P173"/>
      <w:bookmarkEnd w:id="3"/>
      <w:r>
        <w:t xml:space="preserve">44. В соответствии с </w:t>
      </w:r>
      <w:hyperlink r:id="rId5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45. Обязанность, указанная в </w:t>
      </w:r>
      <w:hyperlink w:anchor="P173" w:history="1">
        <w:r>
          <w:rPr>
            <w:color w:val="0000FF"/>
          </w:rPr>
          <w:t>абзаце первом пункта 44</w:t>
        </w:r>
      </w:hyperlink>
      <w: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4" w:history="1">
        <w:r>
          <w:rPr>
            <w:color w:val="0000FF"/>
          </w:rPr>
          <w:t>пункту 11 части первой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5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6" w:history="1">
        <w:r>
          <w:rPr>
            <w:color w:val="0000FF"/>
          </w:rPr>
          <w:t>абзац пятый части первой статьи 84</w:t>
        </w:r>
      </w:hyperlink>
      <w:r>
        <w:t xml:space="preserve"> ТК РФ).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VIII. Последствия нарушения гражданином - бывшим</w:t>
      </w:r>
    </w:p>
    <w:p w:rsidR="00D93E88" w:rsidRDefault="00D93E88">
      <w:pPr>
        <w:pStyle w:val="ConsPlusNormal"/>
        <w:jc w:val="center"/>
      </w:pPr>
      <w:r>
        <w:t>государственным (муниципальным) служащим обязанности</w:t>
      </w:r>
    </w:p>
    <w:p w:rsidR="00D93E88" w:rsidRDefault="00D93E88">
      <w:pPr>
        <w:pStyle w:val="ConsPlusNormal"/>
        <w:jc w:val="center"/>
      </w:pPr>
      <w:r>
        <w:t>сообщать работодателю сведения о последнем месте</w:t>
      </w:r>
    </w:p>
    <w:p w:rsidR="00D93E88" w:rsidRDefault="00D93E88">
      <w:pPr>
        <w:pStyle w:val="ConsPlusNormal"/>
        <w:jc w:val="center"/>
      </w:pPr>
      <w:r>
        <w:t>своей службы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48. В соответствии с </w:t>
      </w:r>
      <w:hyperlink r:id="rId57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(муниципальной) службы, перечень </w:t>
      </w:r>
      <w:r>
        <w:lastRenderedPageBreak/>
        <w:t>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IX. Обязанность работодателя сообщать о заключении</w:t>
      </w:r>
    </w:p>
    <w:p w:rsidR="00D93E88" w:rsidRDefault="00D93E88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D93E88" w:rsidRDefault="00D93E88">
      <w:pPr>
        <w:pStyle w:val="ConsPlusNormal"/>
        <w:jc w:val="center"/>
      </w:pPr>
      <w:r>
        <w:t>служащим трудового (гражданско-правового) договора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50. В соответствии с </w:t>
      </w:r>
      <w:hyperlink r:id="rId5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а также </w:t>
      </w:r>
      <w:hyperlink r:id="rId59" w:history="1">
        <w:r>
          <w:rPr>
            <w:color w:val="0000FF"/>
          </w:rPr>
          <w:t>статьей 64.1</w:t>
        </w:r>
      </w:hyperlink>
      <w: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Исходя из смысла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N 273-ФЗ обязанность, предусмотренную </w:t>
      </w:r>
      <w:hyperlink r:id="rId61" w:history="1">
        <w:r>
          <w:rPr>
            <w:color w:val="0000FF"/>
          </w:rPr>
          <w:t>частью 4</w:t>
        </w:r>
      </w:hyperlink>
      <w:r>
        <w:t xml:space="preserve"> названной статьи, несут организации независимо от их организационно-правовой формы.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</w:t>
      </w:r>
      <w:hyperlink w:anchor="P44" w:history="1">
        <w:r>
          <w:rPr>
            <w:color w:val="0000FF"/>
          </w:rPr>
          <w:t>подпункте 1 пункта 4</w:t>
        </w:r>
      </w:hyperlink>
      <w:r>
        <w:t xml:space="preserve"> настоящих Методических рекомендаций.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lastRenderedPageBreak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более двух лет - сообщать о заключении трудового (гражданско-правового) договора не требуется.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52. </w:t>
      </w:r>
      <w:hyperlink r:id="rId62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3" w:history="1">
        <w:r>
          <w:rPr>
            <w:color w:val="0000FF"/>
          </w:rPr>
          <w:t>пункт 3</w:t>
        </w:r>
      </w:hyperlink>
      <w:r>
        <w:t xml:space="preserve"> Правил).</w:t>
      </w:r>
    </w:p>
    <w:p w:rsidR="00D93E88" w:rsidRDefault="00D93E88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4" w:history="1">
        <w:r>
          <w:rPr>
            <w:color w:val="0000FF"/>
          </w:rPr>
          <w:t>пункт 5</w:t>
        </w:r>
      </w:hyperlink>
      <w:r>
        <w:t xml:space="preserve"> Правил):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93E88" w:rsidRDefault="00D93E88">
      <w:pPr>
        <w:pStyle w:val="ConsPlusNormal"/>
        <w:spacing w:before="220"/>
        <w:ind w:firstLine="540"/>
        <w:jc w:val="both"/>
      </w:pPr>
      <w:bookmarkStart w:id="5" w:name="P211"/>
      <w:bookmarkEnd w:id="5"/>
      <w:r>
        <w:t xml:space="preserve">55. В случае, если с гражданином заключен трудовой договор, наряду со сведениями, указанными в </w:t>
      </w:r>
      <w:hyperlink w:anchor="P206" w:history="1">
        <w:r>
          <w:rPr>
            <w:color w:val="0000FF"/>
          </w:rPr>
          <w:t>пункте 54</w:t>
        </w:r>
      </w:hyperlink>
      <w:r>
        <w:t xml:space="preserve"> настоящих Методических рекомендаций, также указываются следующие данные: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Необходимо учитывать, что предусмотренная </w:t>
      </w:r>
      <w:hyperlink r:id="rId6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66" w:history="1">
        <w:r>
          <w:rPr>
            <w:color w:val="0000FF"/>
          </w:rPr>
          <w:t>Пункт 2</w:t>
        </w:r>
      </w:hyperlink>
      <w:r>
        <w:t xml:space="preserve"> Постановления Пленума Верховного Суда Российской Федерации N 46.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56. В случае, если с гражданином заключен гражданско-правовой договор, наряду со сведениями, указанными в </w:t>
      </w:r>
      <w:hyperlink w:anchor="P206" w:history="1">
        <w:r>
          <w:rPr>
            <w:color w:val="0000FF"/>
          </w:rPr>
          <w:t>пунктах 54</w:t>
        </w:r>
      </w:hyperlink>
      <w:r>
        <w:t xml:space="preserve"> - </w:t>
      </w:r>
      <w:hyperlink w:anchor="P211" w:history="1">
        <w:r>
          <w:rPr>
            <w:color w:val="0000FF"/>
          </w:rPr>
          <w:t>55</w:t>
        </w:r>
      </w:hyperlink>
      <w:r>
        <w:t xml:space="preserve"> настоящих Методических рекомендаций, также указываются следующие данные: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 w:history="1">
        <w:r>
          <w:rPr>
            <w:color w:val="0000FF"/>
          </w:rPr>
          <w:t>&lt;4&gt;</w:t>
        </w:r>
      </w:hyperlink>
      <w:r>
        <w:t>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67" w:history="1">
        <w:r>
          <w:rPr>
            <w:color w:val="0000FF"/>
          </w:rPr>
          <w:t>Пункт 9</w:t>
        </w:r>
      </w:hyperlink>
      <w:r>
        <w:t xml:space="preserve"> Постановления Пленума Верховного Суда Российской Федерации N 46.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>58. Работодатель вправе самостоятельно определить способ направления сообщения.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68" w:history="1">
        <w:r>
          <w:rPr>
            <w:color w:val="0000FF"/>
          </w:rPr>
          <w:t>Пункт 11</w:t>
        </w:r>
      </w:hyperlink>
      <w:r>
        <w:t xml:space="preserve"> Постановления Пленума Верховного Суда Российской Федерации N 46.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X. Обязанность уведомления государственного</w:t>
      </w:r>
    </w:p>
    <w:p w:rsidR="00D93E88" w:rsidRDefault="00D93E88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D93E88" w:rsidRDefault="00D93E88">
      <w:pPr>
        <w:pStyle w:val="ConsPlusNormal"/>
        <w:jc w:val="center"/>
      </w:pPr>
      <w:r>
        <w:t>в коммерческие (некоммерческие) организации</w:t>
      </w:r>
    </w:p>
    <w:p w:rsidR="00D93E88" w:rsidRDefault="00D93E88">
      <w:pPr>
        <w:pStyle w:val="ConsPlusNormal"/>
        <w:jc w:val="center"/>
      </w:pPr>
      <w:r>
        <w:t>по совместительству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60. Согласно </w:t>
      </w:r>
      <w:hyperlink r:id="rId69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63.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64. Вместе с тем не является нарушением требований </w:t>
      </w:r>
      <w:hyperlink r:id="rId71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 &lt;8&gt;.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72" w:history="1">
        <w:r>
          <w:rPr>
            <w:color w:val="0000FF"/>
          </w:rPr>
          <w:t>Пункт 6</w:t>
        </w:r>
      </w:hyperlink>
      <w:r>
        <w:t xml:space="preserve"> Постановления Пленума Верховного Суда Российской Федерации N 46.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XI. Ответственность работодателя за неисполнение</w:t>
      </w:r>
    </w:p>
    <w:p w:rsidR="00D93E88" w:rsidRDefault="00D93E88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D93E88" w:rsidRDefault="00D93E88">
      <w:pPr>
        <w:pStyle w:val="ConsPlusNormal"/>
        <w:jc w:val="center"/>
      </w:pPr>
      <w:r>
        <w:t>государственным (муниципальным) служащим трудового</w:t>
      </w:r>
    </w:p>
    <w:p w:rsidR="00D93E88" w:rsidRDefault="00D93E88">
      <w:pPr>
        <w:pStyle w:val="ConsPlusNormal"/>
        <w:jc w:val="center"/>
      </w:pPr>
      <w:r>
        <w:t>(гражданско-правового) договора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65. В соответствии с </w:t>
      </w:r>
      <w:hyperlink r:id="rId73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</w:t>
      </w:r>
      <w:r>
        <w:lastRenderedPageBreak/>
        <w:t xml:space="preserve">правонарушением и влечет ответственность в соответствии со </w:t>
      </w:r>
      <w:hyperlink r:id="rId74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66. Такая ответственность предусмотрена </w:t>
      </w:r>
      <w:hyperlink r:id="rId75" w:history="1">
        <w:r>
          <w:rPr>
            <w:color w:val="0000FF"/>
          </w:rPr>
          <w:t>статьей 19.29</w:t>
        </w:r>
      </w:hyperlink>
      <w: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>
        <w:t>служащего</w:t>
      </w:r>
      <w:proofErr w:type="gramEnd"/>
      <w:r>
        <w:t xml:space="preserve"> либо бывшего государственного или муниципального служащего".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Согласно указанной </w:t>
      </w:r>
      <w:hyperlink r:id="rId76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N 273-ФЗ, - влечет наложение административного штрафа: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на граждан в размере от двух тысяч до четырех тысяч рублей;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на должностных лиц - от двадцати тысяч до пятидесяти тысяч рублей;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на юридических лиц - от ста тысяч до пятисот тысяч рублей.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67. Согласно </w:t>
      </w:r>
      <w:hyperlink r:id="rId78" w:history="1">
        <w:r>
          <w:rPr>
            <w:color w:val="0000FF"/>
          </w:rPr>
          <w:t>Постановлению</w:t>
        </w:r>
      </w:hyperlink>
      <w: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79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68. Данные нарушения могут, в том числе, состоять в том, что: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0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70. Ограничения и обязанности, предусмотренные </w:t>
      </w:r>
      <w:hyperlink r:id="rId81" w:history="1">
        <w:r>
          <w:rPr>
            <w:color w:val="0000FF"/>
          </w:rPr>
          <w:t>частями 1</w:t>
        </w:r>
      </w:hyperlink>
      <w:r>
        <w:t xml:space="preserve"> и </w:t>
      </w:r>
      <w:hyperlink r:id="rId82" w:history="1">
        <w:r>
          <w:rPr>
            <w:color w:val="0000FF"/>
          </w:rPr>
          <w:t>2 статьи 12</w:t>
        </w:r>
      </w:hyperlink>
      <w:r>
        <w:t xml:space="preserve"> 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3" w:history="1">
        <w:r>
          <w:rPr>
            <w:color w:val="0000FF"/>
          </w:rPr>
          <w:t>статье 19.29</w:t>
        </w:r>
      </w:hyperlink>
      <w:r>
        <w:t xml:space="preserve"> КоАП РФ &lt;9&gt;.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84" w:history="1">
        <w:r>
          <w:rPr>
            <w:color w:val="0000FF"/>
          </w:rPr>
          <w:t>Пункт 1</w:t>
        </w:r>
      </w:hyperlink>
      <w:r>
        <w:t xml:space="preserve"> Постановления Пленума Верховного Суда Российской Федерации N 46.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lastRenderedPageBreak/>
        <w:t>XII. Рассмотрение сообщения работодателя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N 273-ФЗ (</w:t>
      </w:r>
      <w:hyperlink r:id="rId86" w:history="1">
        <w:r>
          <w:rPr>
            <w:color w:val="0000FF"/>
          </w:rPr>
          <w:t>пункт 17.3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</w:t>
      </w:r>
      <w:proofErr w:type="spellStart"/>
      <w:r>
        <w:t>невынесении</w:t>
      </w:r>
      <w:proofErr w:type="spellEnd"/>
      <w:r>
        <w:t xml:space="preserve"> вопроса о рассмотрении уведомления на заседание комиссии.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7" w:history="1">
        <w:r>
          <w:rPr>
            <w:color w:val="0000FF"/>
          </w:rPr>
          <w:t>подпункт "д" пункта 16</w:t>
        </w:r>
      </w:hyperlink>
      <w:r>
        <w:t xml:space="preserve"> Положения о комиссиях):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74. 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75. Уведомление работодателя рассматривается в том же порядке, что и обращение гражданина (</w:t>
      </w:r>
      <w:hyperlink r:id="rId88" w:history="1">
        <w:r>
          <w:rPr>
            <w:color w:val="0000FF"/>
          </w:rPr>
          <w:t>пункты 17.5</w:t>
        </w:r>
      </w:hyperlink>
      <w:r>
        <w:t xml:space="preserve"> и </w:t>
      </w:r>
      <w:hyperlink r:id="rId89" w:history="1">
        <w:r>
          <w:rPr>
            <w:color w:val="0000FF"/>
          </w:rPr>
          <w:t>17.6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0" w:history="1">
        <w:r>
          <w:rPr>
            <w:color w:val="0000FF"/>
          </w:rPr>
          <w:t>пункт 26.1</w:t>
        </w:r>
      </w:hyperlink>
      <w:r>
        <w:t xml:space="preserve"> Положения о комиссиях):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</w:t>
      </w:r>
      <w:r>
        <w:lastRenderedPageBreak/>
        <w:t>организацию.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center"/>
        <w:outlineLvl w:val="1"/>
      </w:pPr>
      <w:r>
        <w:t>XIII. Осуществление проверки соблюдения</w:t>
      </w:r>
    </w:p>
    <w:p w:rsidR="00D93E88" w:rsidRDefault="00D93E88">
      <w:pPr>
        <w:pStyle w:val="ConsPlusNormal"/>
        <w:jc w:val="center"/>
      </w:pPr>
      <w:r>
        <w:t>гражданином - бывшим государственным (муниципальным)</w:t>
      </w:r>
    </w:p>
    <w:p w:rsidR="00D93E88" w:rsidRDefault="00D93E88">
      <w:pPr>
        <w:pStyle w:val="ConsPlusNormal"/>
        <w:jc w:val="center"/>
      </w:pPr>
      <w:r>
        <w:t>служащим ограничений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80. В соответствии с </w:t>
      </w:r>
      <w:hyperlink r:id="rId93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 xml:space="preserve">81. Предусмотренное </w:t>
      </w:r>
      <w:hyperlink r:id="rId94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95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6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3E88" w:rsidRDefault="00D93E88">
      <w:pPr>
        <w:pStyle w:val="ConsPlusNormal"/>
        <w:spacing w:before="220"/>
        <w:ind w:firstLine="540"/>
        <w:jc w:val="both"/>
      </w:pPr>
      <w:r>
        <w:lastRenderedPageBreak/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ind w:firstLine="540"/>
        <w:jc w:val="both"/>
      </w:pPr>
      <w:r>
        <w:t xml:space="preserve">83. В случае получения в ходе проверки объективных данных о нарушении ограничений, установленных </w:t>
      </w:r>
      <w:hyperlink r:id="rId97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jc w:val="both"/>
      </w:pPr>
    </w:p>
    <w:p w:rsidR="00D93E88" w:rsidRDefault="00D93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4D4" w:rsidRDefault="003D64D4">
      <w:bookmarkStart w:id="6" w:name="_GoBack"/>
      <w:bookmarkEnd w:id="6"/>
    </w:p>
    <w:sectPr w:rsidR="003D64D4" w:rsidSect="00C9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8"/>
    <w:rsid w:val="003D64D4"/>
    <w:rsid w:val="00D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EA60-196F-44A3-BBDB-4DC5887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4770528EA962EEFA7795DD3ACC03912C0A5D027EA54EA88C5BA9BBBBB9611CEDE344BFDE20F69AD194243A1BC21C0EA01EC0C77B73DB70B4O3I" TargetMode="External"/><Relationship Id="rId21" Type="http://schemas.openxmlformats.org/officeDocument/2006/relationships/hyperlink" Target="consultantplus://offline/ref=3B4770528EA962EEFA7795DD3ACC03912D085D0874AD4EA88C5BA9BBBBB9611CEDE344B8D574A7DB8792726C41971012A500C2BCO7I" TargetMode="External"/><Relationship Id="rId34" Type="http://schemas.openxmlformats.org/officeDocument/2006/relationships/hyperlink" Target="consultantplus://offline/ref=3B4770528EA962EEFA7795DD3ACC03912C0A5D027EA54EA88C5BA9BBBBB9611CEDE344BFDE20F79AD594243A1BC21C0EA01EC0C77B73DB70B4O3I" TargetMode="External"/><Relationship Id="rId42" Type="http://schemas.openxmlformats.org/officeDocument/2006/relationships/hyperlink" Target="consultantplus://offline/ref=3B4770528EA962EEFA7795DD3ACC03912D0A550274AD4EA88C5BA9BBBBB9611CEDE344BFDE20F699D094243A1BC21C0EA01EC0C77B73DB70B4O3I" TargetMode="External"/><Relationship Id="rId47" Type="http://schemas.openxmlformats.org/officeDocument/2006/relationships/hyperlink" Target="consultantplus://offline/ref=3B4770528EA962EEFA7795DD3ACC03912D085D0874AD4EA88C5BA9BBBBB9611CEDE344BDDE2BA2CE96CA7D695889110DB902C0C4B6O4I" TargetMode="External"/><Relationship Id="rId50" Type="http://schemas.openxmlformats.org/officeDocument/2006/relationships/hyperlink" Target="consultantplus://offline/ref=3B4770528EA962EEFA7795DD3ACC03912C0552057DF219AADD0EA7BEB3E9290CA3A649BEDF24F79486CE343E52951612A701DEC46573BDOAI" TargetMode="External"/><Relationship Id="rId55" Type="http://schemas.openxmlformats.org/officeDocument/2006/relationships/hyperlink" Target="consultantplus://offline/ref=3B4770528EA962EEFA7795DD3ACC03912D0A550274A14EA88C5BA9BBBBB9611CFFE31CB3DC27E89FD381726B5DB9O6I" TargetMode="External"/><Relationship Id="rId63" Type="http://schemas.openxmlformats.org/officeDocument/2006/relationships/hyperlink" Target="consultantplus://offline/ref=3B4770528EA962EEFA7795DD3ACC03912D0852067FA24EA88C5BA9BBBBB9611CEDE344BFDE20F69CD294243A1BC21C0EA01EC0C77B73DB70B4O3I" TargetMode="External"/><Relationship Id="rId68" Type="http://schemas.openxmlformats.org/officeDocument/2006/relationships/hyperlink" Target="consultantplus://offline/ref=3B4770528EA962EEFA7795DD3ACC03912C05560774A24EA88C5BA9BBBBB9611CEDE344BFDE20F69DD694243A1BC21C0EA01EC0C77B73DB70B4O3I" TargetMode="External"/><Relationship Id="rId76" Type="http://schemas.openxmlformats.org/officeDocument/2006/relationships/hyperlink" Target="consultantplus://offline/ref=3B4770528EA962EEFA7795DD3ACC03912D0A56037EA14EA88C5BA9BBBBB9611CEDE344BDDE28F69486CE343E52951612A701DEC46573BDOAI" TargetMode="External"/><Relationship Id="rId84" Type="http://schemas.openxmlformats.org/officeDocument/2006/relationships/hyperlink" Target="consultantplus://offline/ref=3B4770528EA962EEFA7795DD3ACC03912C05560774A24EA88C5BA9BBBBB9611CEDE344BFDE20F69FD794243A1BC21C0EA01EC0C77B73DB70B4O3I" TargetMode="External"/><Relationship Id="rId89" Type="http://schemas.openxmlformats.org/officeDocument/2006/relationships/hyperlink" Target="consultantplus://offline/ref=3B4770528EA962EEFA7795DD3ACC03912C0A5D027EA54EA88C5BA9BBBBB9611CEDE344BFDE20F798D294243A1BC21C0EA01EC0C77B73DB70B4O3I" TargetMode="External"/><Relationship Id="rId97" Type="http://schemas.openxmlformats.org/officeDocument/2006/relationships/hyperlink" Target="consultantplus://offline/ref=3B4770528EA962EEFA7795DD3ACC03912D085D0874AD4EA88C5BA9BBBBB9611CEDE344BCD62BA2CE96CA7D695889110DB902C0C4B6O4I" TargetMode="External"/><Relationship Id="rId7" Type="http://schemas.openxmlformats.org/officeDocument/2006/relationships/hyperlink" Target="consultantplus://offline/ref=3B4770528EA962EEFA7795DD3ACC03912D0F510474A64EA88C5BA9BBBBB9611CEDE344BFDE20F69ED194243A1BC21C0EA01EC0C77B73DB70B4O3I" TargetMode="External"/><Relationship Id="rId71" Type="http://schemas.openxmlformats.org/officeDocument/2006/relationships/hyperlink" Target="consultantplus://offline/ref=3B4770528EA962EEFA7795DD3ACC03912D085D0874AD4EA88C5BA9BBBBB9611CEDE344BDDD2BA2CE96CA7D695889110DB902C0C4B6O4I" TargetMode="External"/><Relationship Id="rId92" Type="http://schemas.openxmlformats.org/officeDocument/2006/relationships/hyperlink" Target="consultantplus://offline/ref=3B4770528EA962EEFA7795DD3ACC03912C0A5D027EA54EA88C5BA9BBBBB9611CEDE344BFDE20F799DB94243A1BC21C0EA01EC0C77B73DB70B4O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770528EA962EEFA7795DD3ACC03912F0D57077FA74EA88C5BA9BBBBB9611CEDE344BFDE20F69ED094243A1BC21C0EA01EC0C77B73DB70B4O3I" TargetMode="External"/><Relationship Id="rId29" Type="http://schemas.openxmlformats.org/officeDocument/2006/relationships/hyperlink" Target="consultantplus://offline/ref=3B4770528EA962EEFA7795DD3ACC03912C0A5D027EA54EA88C5BA9BBBBB9611CEDE344BFDE20F697D694243A1BC21C0EA01EC0C77B73DB70B4O3I" TargetMode="External"/><Relationship Id="rId11" Type="http://schemas.openxmlformats.org/officeDocument/2006/relationships/hyperlink" Target="consultantplus://offline/ref=3B4770528EA962EEFA7795DD3ACC03912D085D0874AD4EA88C5BA9BBBBB9611CEDE344BCD62BA2CE96CA7D695889110DB902C0C4B6O4I" TargetMode="External"/><Relationship Id="rId24" Type="http://schemas.openxmlformats.org/officeDocument/2006/relationships/hyperlink" Target="consultantplus://offline/ref=3B4770528EA962EEFA7795DD3ACC03912C05560774A24EA88C5BA9BBBBB9611CEDE344BFDE20F69ED194243A1BC21C0EA01EC0C77B73DB70B4O3I" TargetMode="External"/><Relationship Id="rId32" Type="http://schemas.openxmlformats.org/officeDocument/2006/relationships/hyperlink" Target="consultantplus://offline/ref=3B4770528EA962EEFA7795DD3ACC03912C0A5D027EA54EA88C5BA9BBBBB9611CEDE344BDD574A7DB8792726C41971012A500C2BCO7I" TargetMode="External"/><Relationship Id="rId37" Type="http://schemas.openxmlformats.org/officeDocument/2006/relationships/hyperlink" Target="consultantplus://offline/ref=3B4770528EA962EEFA7795DD3ACC03912D0A540777A74EA88C5BA9BBBBB9611CEDE344BFDE20F49ED794243A1BC21C0EA01EC0C77B73DB70B4O3I" TargetMode="External"/><Relationship Id="rId40" Type="http://schemas.openxmlformats.org/officeDocument/2006/relationships/hyperlink" Target="consultantplus://offline/ref=3B4770528EA962EEFA7795DD3ACC03912C045D0073A64EA88C5BA9BBBBB9611CFFE31CB3DC27E89FD381726B5DB9O6I" TargetMode="External"/><Relationship Id="rId45" Type="http://schemas.openxmlformats.org/officeDocument/2006/relationships/hyperlink" Target="consultantplus://offline/ref=3B4770528EA962EEFA7795DD3ACC03912C0A5D027EA54EA88C5BA9BBBBB9611CEDE344BFDE20F799D394243A1BC21C0EA01EC0C77B73DB70B4O3I" TargetMode="External"/><Relationship Id="rId53" Type="http://schemas.openxmlformats.org/officeDocument/2006/relationships/hyperlink" Target="consultantplus://offline/ref=3B4770528EA962EEFA7795DD3ACC03912D085D0874AD4EA88C5BA9BBBBB9611CEDE344BDDF2BA2CE96CA7D695889110DB902C0C4B6O4I" TargetMode="External"/><Relationship Id="rId58" Type="http://schemas.openxmlformats.org/officeDocument/2006/relationships/hyperlink" Target="consultantplus://offline/ref=3B4770528EA962EEFA7795DD3ACC03912D085D0874AD4EA88C5BA9BBBBB9611CEDE344BDDD2BA2CE96CA7D695889110DB902C0C4B6O4I" TargetMode="External"/><Relationship Id="rId66" Type="http://schemas.openxmlformats.org/officeDocument/2006/relationships/hyperlink" Target="consultantplus://offline/ref=3B4770528EA962EEFA7795DD3ACC03912C05560774A24EA88C5BA9BBBBB9611CEDE344BFDE20F69FDB94243A1BC21C0EA01EC0C77B73DB70B4O3I" TargetMode="External"/><Relationship Id="rId74" Type="http://schemas.openxmlformats.org/officeDocument/2006/relationships/hyperlink" Target="consultantplus://offline/ref=3B4770528EA962EEFA7795DD3ACC03912D0A56037EA14EA88C5BA9BBBBB9611CEDE344BDDE28F69486CE343E52951612A701DEC46573BDOAI" TargetMode="External"/><Relationship Id="rId79" Type="http://schemas.openxmlformats.org/officeDocument/2006/relationships/hyperlink" Target="consultantplus://offline/ref=3B4770528EA962EEFA7795DD3ACC03912D085D0874AD4EA88C5BA9BBBBB9611CEDE344BDDD2BA2CE96CA7D695889110DB902C0C4B6O4I" TargetMode="External"/><Relationship Id="rId87" Type="http://schemas.openxmlformats.org/officeDocument/2006/relationships/hyperlink" Target="consultantplus://offline/ref=3B4770528EA962EEFA7795DD3ACC03912C0A5D027EA54EA88C5BA9BBBBB9611CEDE344BFDE20F79BD494243A1BC21C0EA01EC0C77B73DB70B4O3I" TargetMode="External"/><Relationship Id="rId5" Type="http://schemas.openxmlformats.org/officeDocument/2006/relationships/hyperlink" Target="consultantplus://offline/ref=3B4770528EA962EEFA7795DD3ACC03912F04530175AC4EA88C5BA9BBBBB9611CEDE344BFDE20F698D294243A1BC21C0EA01EC0C77B73DB70B4O3I" TargetMode="External"/><Relationship Id="rId61" Type="http://schemas.openxmlformats.org/officeDocument/2006/relationships/hyperlink" Target="consultantplus://offline/ref=3B4770528EA962EEFA7795DD3ACC03912D085D0874AD4EA88C5BA9BBBBB9611CEDE344BDDD2BA2CE96CA7D695889110DB902C0C4B6O4I" TargetMode="External"/><Relationship Id="rId82" Type="http://schemas.openxmlformats.org/officeDocument/2006/relationships/hyperlink" Target="consultantplus://offline/ref=3B4770528EA962EEFA7795DD3ACC03912D085D0874AD4EA88C5BA9BBBBB9611CEDE344BDDF2BA2CE96CA7D695889110DB902C0C4B6O4I" TargetMode="External"/><Relationship Id="rId90" Type="http://schemas.openxmlformats.org/officeDocument/2006/relationships/hyperlink" Target="consultantplus://offline/ref=3B4770528EA962EEFA7795DD3ACC03912C0A5D027EA54EA88C5BA9BBBBB9611CEDE344BFDE20F79AD094243A1BC21C0EA01EC0C77B73DB70B4O3I" TargetMode="External"/><Relationship Id="rId95" Type="http://schemas.openxmlformats.org/officeDocument/2006/relationships/hyperlink" Target="consultantplus://offline/ref=3B4770528EA962EEFA7795DD3ACC03912C0A5D0271AD4EA88C5BA9BBBBB9611CEDE344BFDE20F79CD394243A1BC21C0EA01EC0C77B73DB70B4O3I" TargetMode="External"/><Relationship Id="rId19" Type="http://schemas.openxmlformats.org/officeDocument/2006/relationships/hyperlink" Target="consultantplus://offline/ref=3B4770528EA962EEFA7795DD3ACC03912D085D0874AD4EA88C5BA9BBBBB9611CEDE344BCD62BA2CE96CA7D695889110DB902C0C4B6O4I" TargetMode="External"/><Relationship Id="rId14" Type="http://schemas.openxmlformats.org/officeDocument/2006/relationships/hyperlink" Target="consultantplus://offline/ref=3B4770528EA962EEFA7795DD3ACC03912D0A540777A74EA88C5BA9BBBBB9611CEDE344BFDE20F69DD394243A1BC21C0EA01EC0C77B73DB70B4O3I" TargetMode="External"/><Relationship Id="rId22" Type="http://schemas.openxmlformats.org/officeDocument/2006/relationships/hyperlink" Target="consultantplus://offline/ref=3B4770528EA962EEFA7795DD3ACC03912D085D0874AD4EA88C5BA9BBBBB9611CEDE344BCD62BA2CE96CA7D695889110DB902C0C4B6O4I" TargetMode="External"/><Relationship Id="rId27" Type="http://schemas.openxmlformats.org/officeDocument/2006/relationships/hyperlink" Target="consultantplus://offline/ref=3B4770528EA962EEFA7795DD3ACC03912C0A5D027EA54EA88C5BA9BBBBB9611CEDE344BFDE20F69BD794243A1BC21C0EA01EC0C77B73DB70B4O3I" TargetMode="External"/><Relationship Id="rId30" Type="http://schemas.openxmlformats.org/officeDocument/2006/relationships/hyperlink" Target="consultantplus://offline/ref=3B4770528EA962EEFA7795DD3ACC03912C0A5D027EA54EA88C5BA9BBBBB9611CEDE344BFDE20F79AD694243A1BC21C0EA01EC0C77B73DB70B4O3I" TargetMode="External"/><Relationship Id="rId35" Type="http://schemas.openxmlformats.org/officeDocument/2006/relationships/hyperlink" Target="consultantplus://offline/ref=3B4770528EA962EEFA7795DD3ACC03912C0A5D027EA54EA88C5BA9BBBBB9611CEDE344BFDE20F79FD094243A1BC21C0EA01EC0C77B73DB70B4O3I" TargetMode="External"/><Relationship Id="rId43" Type="http://schemas.openxmlformats.org/officeDocument/2006/relationships/hyperlink" Target="consultantplus://offline/ref=3B4770528EA962EEFA7795DD3ACC03912D0A550274AD4EA88C5BA9BBBBB9611CEDE344BFDE20F799DB94243A1BC21C0EA01EC0C77B73DB70B4O3I" TargetMode="External"/><Relationship Id="rId48" Type="http://schemas.openxmlformats.org/officeDocument/2006/relationships/hyperlink" Target="consultantplus://offline/ref=3B4770528EA962EEFA7795DD3ACC03912C0A5D027EA54EA88C5BA9BBBBB9611CEDE344BFDE20F79FD094243A1BC21C0EA01EC0C77B73DB70B4O3I" TargetMode="External"/><Relationship Id="rId56" Type="http://schemas.openxmlformats.org/officeDocument/2006/relationships/hyperlink" Target="consultantplus://offline/ref=3B4770528EA962EEFA7795DD3ACC03912D0A550274A14EA88C5BA9BBBBB9611CEDE344BFDE22F29DD294243A1BC21C0EA01EC0C77B73DB70B4O3I" TargetMode="External"/><Relationship Id="rId64" Type="http://schemas.openxmlformats.org/officeDocument/2006/relationships/hyperlink" Target="consultantplus://offline/ref=3B4770528EA962EEFA7795DD3ACC03912D0852067FA24EA88C5BA9BBBBB9611CEDE344BFDE20F69ED694243A1BC21C0EA01EC0C77B73DB70B4O3I" TargetMode="External"/><Relationship Id="rId69" Type="http://schemas.openxmlformats.org/officeDocument/2006/relationships/hyperlink" Target="consultantplus://offline/ref=3B4770528EA962EEFA7795DD3ACC03912D0A550274A14EA88C5BA9BBBBB9611CEDE344BDD724FDCB83DB25665D900F0CA61EC2C667B7O0I" TargetMode="External"/><Relationship Id="rId77" Type="http://schemas.openxmlformats.org/officeDocument/2006/relationships/hyperlink" Target="consultantplus://offline/ref=3B4770528EA962EEFA7795DD3ACC03912D085D0874AD4EA88C5BA9BBBBB9611CFFE31CB3DC27E89FD381726B5DB9O6I" TargetMode="External"/><Relationship Id="rId8" Type="http://schemas.openxmlformats.org/officeDocument/2006/relationships/hyperlink" Target="consultantplus://offline/ref=3B4770528EA962EEFA7795DD3ACC03912D085D0874AD4EA88C5BA9BBBBB9611CEDE344BCD574A7DB8792726C41971012A500C2BCO7I" TargetMode="External"/><Relationship Id="rId51" Type="http://schemas.openxmlformats.org/officeDocument/2006/relationships/hyperlink" Target="consultantplus://offline/ref=3B4770528EA962EEFA7795DD3ACC03912C0A5D027EA54EA88C5BA9BBBBB9611CEDE344BFDE20F79ED194243A1BC21C0EA01EC0C77B73DB70B4O3I" TargetMode="External"/><Relationship Id="rId72" Type="http://schemas.openxmlformats.org/officeDocument/2006/relationships/hyperlink" Target="consultantplus://offline/ref=3B4770528EA962EEFA7795DD3ACC03912C05560774A24EA88C5BA9BBBBB9611CEDE344BFDE20F69ED794243A1BC21C0EA01EC0C77B73DB70B4O3I" TargetMode="External"/><Relationship Id="rId80" Type="http://schemas.openxmlformats.org/officeDocument/2006/relationships/hyperlink" Target="consultantplus://offline/ref=3B4770528EA962EEFA7795DD3ACC03912D0A56037EA14EA88C5BA9BBBBB9611CEDE344BDDE28F69486CE343E52951612A701DEC46573BDOAI" TargetMode="External"/><Relationship Id="rId85" Type="http://schemas.openxmlformats.org/officeDocument/2006/relationships/hyperlink" Target="consultantplus://offline/ref=3B4770528EA962EEFA7795DD3ACC03912D085D0874AD4EA88C5BA9BBBBB9611CEDE344BCD62BA2CE96CA7D695889110DB902C0C4B6O4I" TargetMode="External"/><Relationship Id="rId93" Type="http://schemas.openxmlformats.org/officeDocument/2006/relationships/hyperlink" Target="consultantplus://offline/ref=3B4770528EA962EEFA7795DD3ACC03912D085D0874AD4EA88C5BA9BBBBB9611CEDE344BDDA2BA2CE96CA7D695889110DB902C0C4B6O4I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4770528EA962EEFA7795DD3ACC03912F0D57077FA74EA88C5BA9BBBBB9611CFFE31CB3DC27E89FD381726B5DB9O6I" TargetMode="External"/><Relationship Id="rId17" Type="http://schemas.openxmlformats.org/officeDocument/2006/relationships/hyperlink" Target="consultantplus://offline/ref=3B4770528EA962EEFA7795DD3ACC03912F0D57077FA74EA88C5BA9BBBBB9611CFFE31CB3DC27E89FD381726B5DB9O6I" TargetMode="External"/><Relationship Id="rId25" Type="http://schemas.openxmlformats.org/officeDocument/2006/relationships/hyperlink" Target="consultantplus://offline/ref=3B4770528EA962EEFA7795DD3ACC03912D085D0874AD4EA88C5BA9BBBBB9611CEDE344BCD62BA2CE96CA7D695889110DB902C0C4B6O4I" TargetMode="External"/><Relationship Id="rId33" Type="http://schemas.openxmlformats.org/officeDocument/2006/relationships/hyperlink" Target="consultantplus://offline/ref=3B4770528EA962EEFA7795DD3ACC03912C0A5D027EA54EA88C5BA9BBBBB9611CEDE344BFDE20F79AD694243A1BC21C0EA01EC0C77B73DB70B4O3I" TargetMode="External"/><Relationship Id="rId38" Type="http://schemas.openxmlformats.org/officeDocument/2006/relationships/hyperlink" Target="consultantplus://offline/ref=3B4770528EA962EEFA7795DD3ACC03912C0A5D027EA54EA88C5BA9BBBBB9611CEDE344BFDE20F697DB94243A1BC21C0EA01EC0C77B73DB70B4O3I" TargetMode="External"/><Relationship Id="rId46" Type="http://schemas.openxmlformats.org/officeDocument/2006/relationships/hyperlink" Target="consultantplus://offline/ref=3B4770528EA962EEFA7795DD3ACC03912C0A5D027EA54EA88C5BA9BBBBB9611CEDE344B7D574A7DB8792726C41971012A500C2BCO7I" TargetMode="External"/><Relationship Id="rId59" Type="http://schemas.openxmlformats.org/officeDocument/2006/relationships/hyperlink" Target="consultantplus://offline/ref=3B4770528EA962EEFA7795DD3ACC03912D0A550274A14EA88C5BA9BBBBB9611CEDE344BFD921F59486CE343E52951612A701DEC46573BDOAI" TargetMode="External"/><Relationship Id="rId67" Type="http://schemas.openxmlformats.org/officeDocument/2006/relationships/hyperlink" Target="consultantplus://offline/ref=3B4770528EA962EEFA7795DD3ACC03912C05560774A24EA88C5BA9BBBBB9611CEDE344BFDE20F69DD094243A1BC21C0EA01EC0C77B73DB70B4O3I" TargetMode="External"/><Relationship Id="rId20" Type="http://schemas.openxmlformats.org/officeDocument/2006/relationships/hyperlink" Target="consultantplus://offline/ref=3B4770528EA962EEFA7795DD3ACC03912D0A540777A74EA88C5BA9BBBBB9611CEDE344BFDE20F49ED794243A1BC21C0EA01EC0C77B73DB70B4O3I" TargetMode="External"/><Relationship Id="rId41" Type="http://schemas.openxmlformats.org/officeDocument/2006/relationships/hyperlink" Target="consultantplus://offline/ref=3B4770528EA962EEFA7795DD3ACC03912F0450037FA04EA88C5BA9BBBBB9611CFFE31CB3DC27E89FD381726B5DB9O6I" TargetMode="External"/><Relationship Id="rId54" Type="http://schemas.openxmlformats.org/officeDocument/2006/relationships/hyperlink" Target="consultantplus://offline/ref=3B4770528EA962EEFA7795DD3ACC03912D0A550274A14EA88C5BA9BBBBB9611CEDE344BAD627FDCB83DB25665D900F0CA61EC2C667B7O0I" TargetMode="External"/><Relationship Id="rId62" Type="http://schemas.openxmlformats.org/officeDocument/2006/relationships/hyperlink" Target="consultantplus://offline/ref=3B4770528EA962EEFA7795DD3ACC03912D0852067FA24EA88C5BA9BBBBB9611CEDE344BFDE20F69FDB94243A1BC21C0EA01EC0C77B73DB70B4O3I" TargetMode="External"/><Relationship Id="rId70" Type="http://schemas.openxmlformats.org/officeDocument/2006/relationships/hyperlink" Target="consultantplus://offline/ref=3B4770528EA962EEFA7795DD3ACC03912D0852067FA24EA88C5BA9BBBBB9611CEDE344BFDE20F69FDB94243A1BC21C0EA01EC0C77B73DB70B4O3I" TargetMode="External"/><Relationship Id="rId75" Type="http://schemas.openxmlformats.org/officeDocument/2006/relationships/hyperlink" Target="consultantplus://offline/ref=3B4770528EA962EEFA7795DD3ACC03912D0A56037EA14EA88C5BA9BBBBB9611CEDE344BDDE28F69486CE343E52951612A701DEC46573BDOAI" TargetMode="External"/><Relationship Id="rId83" Type="http://schemas.openxmlformats.org/officeDocument/2006/relationships/hyperlink" Target="consultantplus://offline/ref=3B4770528EA962EEFA7795DD3ACC03912D0A56037EA14EA88C5BA9BBBBB9611CEDE344BDDE28F69486CE343E52951612A701DEC46573BDOAI" TargetMode="External"/><Relationship Id="rId88" Type="http://schemas.openxmlformats.org/officeDocument/2006/relationships/hyperlink" Target="consultantplus://offline/ref=3B4770528EA962EEFA7795DD3ACC03912C0A5D027EA54EA88C5BA9BBBBB9611CEDE344BFDE20F79AD594243A1BC21C0EA01EC0C77B73DB70B4O3I" TargetMode="External"/><Relationship Id="rId91" Type="http://schemas.openxmlformats.org/officeDocument/2006/relationships/hyperlink" Target="consultantplus://offline/ref=3B4770528EA962EEFA7795DD3ACC03912D085D0874AD4EA88C5BA9BBBBB9611CEDE344BCD62BA2CE96CA7D695889110DB902C0C4B6O4I" TargetMode="External"/><Relationship Id="rId96" Type="http://schemas.openxmlformats.org/officeDocument/2006/relationships/hyperlink" Target="consultantplus://offline/ref=3B4770528EA962EEFA7795DD3ACC03912C0A5D0271AD4EA88C5BA9BBBBB9611CEDE344BFDE20F798D494243A1BC21C0EA01EC0C77B73DB70B4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70528EA962EEFA7795DD3ACC03912D085D0874AD4EA88C5BA9BBBBB9611CEDE344BCD62BA2CE96CA7D695889110DB902C0C4B6O4I" TargetMode="External"/><Relationship Id="rId15" Type="http://schemas.openxmlformats.org/officeDocument/2006/relationships/hyperlink" Target="consultantplus://offline/ref=3B4770528EA962EEFA7795DD3ACC03912D0A540777A74EA88C5BA9BBBBB9611CEDE344BFDE20F799DA94243A1BC21C0EA01EC0C77B73DB70B4O3I" TargetMode="External"/><Relationship Id="rId23" Type="http://schemas.openxmlformats.org/officeDocument/2006/relationships/hyperlink" Target="consultantplus://offline/ref=3B4770528EA962EEFA7795DD3ACC03912D085D0874AD4EA88C5BA9BBBBB9611CEDE344BCD62BA2CE96CA7D695889110DB902C0C4B6O4I" TargetMode="External"/><Relationship Id="rId28" Type="http://schemas.openxmlformats.org/officeDocument/2006/relationships/hyperlink" Target="consultantplus://offline/ref=3B4770528EA962EEFA7795DD3ACC03912C0A5D027EA54EA88C5BA9BBBBB9611CFFE31CB3DC27E89FD381726B5DB9O6I" TargetMode="External"/><Relationship Id="rId36" Type="http://schemas.openxmlformats.org/officeDocument/2006/relationships/hyperlink" Target="consultantplus://offline/ref=3B4770528EA962EEFA7795DD3ACC03912C0A5D027EA54EA88C5BA9BBBBB9611CEDE344BFDE20F79AD594243A1BC21C0EA01EC0C77B73DB70B4O3I" TargetMode="External"/><Relationship Id="rId49" Type="http://schemas.openxmlformats.org/officeDocument/2006/relationships/hyperlink" Target="consultantplus://offline/ref=3B4770528EA962EEFA7795DD3ACC03912C0A5D027EA54EA88C5BA9BBBBB9611CEDE344BFDD2BA2CE96CA7D695889110DB902C0C4B6O4I" TargetMode="External"/><Relationship Id="rId57" Type="http://schemas.openxmlformats.org/officeDocument/2006/relationships/hyperlink" Target="consultantplus://offline/ref=3B4770528EA962EEFA7795DD3ACC03912D085D0874AD4EA88C5BA9BBBBB9611CEDE344BDDC2BA2CE96CA7D695889110DB902C0C4B6O4I" TargetMode="External"/><Relationship Id="rId10" Type="http://schemas.openxmlformats.org/officeDocument/2006/relationships/hyperlink" Target="consultantplus://offline/ref=3B4770528EA962EEFA7795DD3ACC03912C05560774A24EA88C5BA9BBBBB9611CEDE344BFDE20F69ED394243A1BC21C0EA01EC0C77B73DB70B4O3I" TargetMode="External"/><Relationship Id="rId31" Type="http://schemas.openxmlformats.org/officeDocument/2006/relationships/hyperlink" Target="consultantplus://offline/ref=3B4770528EA962EEFA7795DD3ACC03912C0A5D027EA54EA88C5BA9BBBBB9611CEDE344BFDE20F799D294243A1BC21C0EA01EC0C77B73DB70B4O3I" TargetMode="External"/><Relationship Id="rId44" Type="http://schemas.openxmlformats.org/officeDocument/2006/relationships/hyperlink" Target="consultantplus://offline/ref=3B4770528EA962EEFA7795DD3ACC03912C0A5D027EA54EA88C5BA9BBBBB9611CEDE344BFDE20F799D294243A1BC21C0EA01EC0C77B73DB70B4O3I" TargetMode="External"/><Relationship Id="rId52" Type="http://schemas.openxmlformats.org/officeDocument/2006/relationships/hyperlink" Target="consultantplus://offline/ref=3B4770528EA962EEFA7795DD3ACC03912C0A5D027EA54EA88C5BA9BBBBB9611CEDE344BFDE20F79DDA94243A1BC21C0EA01EC0C77B73DB70B4O3I" TargetMode="External"/><Relationship Id="rId60" Type="http://schemas.openxmlformats.org/officeDocument/2006/relationships/hyperlink" Target="consultantplus://offline/ref=3B4770528EA962EEFA7795DD3ACC03912D085D0874AD4EA88C5BA9BBBBB9611CEDE344BCD62BA2CE96CA7D695889110DB902C0C4B6O4I" TargetMode="External"/><Relationship Id="rId65" Type="http://schemas.openxmlformats.org/officeDocument/2006/relationships/hyperlink" Target="consultantplus://offline/ref=3B4770528EA962EEFA7795DD3ACC03912D085D0874AD4EA88C5BA9BBBBB9611CEDE344BDDD2BA2CE96CA7D695889110DB902C0C4B6O4I" TargetMode="External"/><Relationship Id="rId73" Type="http://schemas.openxmlformats.org/officeDocument/2006/relationships/hyperlink" Target="consultantplus://offline/ref=3B4770528EA962EEFA7795DD3ACC03912D085D0874AD4EA88C5BA9BBBBB9611CEDE344BFDE20F79FDB94243A1BC21C0EA01EC0C77B73DB70B4O3I" TargetMode="External"/><Relationship Id="rId78" Type="http://schemas.openxmlformats.org/officeDocument/2006/relationships/hyperlink" Target="consultantplus://offline/ref=3B4770528EA962EEFA7795DD3ACC03912C05560774A24EA88C5BA9BBBBB9611CFFE31CB3DC27E89FD381726B5DB9O6I" TargetMode="External"/><Relationship Id="rId81" Type="http://schemas.openxmlformats.org/officeDocument/2006/relationships/hyperlink" Target="consultantplus://offline/ref=3B4770528EA962EEFA7795DD3ACC03912D085D0874AD4EA88C5BA9BBBBB9611CEDE344BCD72BA2CE96CA7D695889110DB902C0C4B6O4I" TargetMode="External"/><Relationship Id="rId86" Type="http://schemas.openxmlformats.org/officeDocument/2006/relationships/hyperlink" Target="consultantplus://offline/ref=3B4770528EA962EEFA7795DD3ACC03912C0A5D027EA54EA88C5BA9BBBBB9611CEDE344BFDE20F79AD794243A1BC21C0EA01EC0C77B73DB70B4O3I" TargetMode="External"/><Relationship Id="rId94" Type="http://schemas.openxmlformats.org/officeDocument/2006/relationships/hyperlink" Target="consultantplus://offline/ref=3B4770528EA962EEFA7795DD3ACC03912D085D0874AD4EA88C5BA9BBBBB9611CEDE344BCD62BA2CE96CA7D695889110DB902C0C4B6O4I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4770528EA962EEFA7795DD3ACC03912D085D0874AD4EA88C5BA9BBBBB9611CEDE344BCD62BA2CE96CA7D695889110DB902C0C4B6O4I" TargetMode="External"/><Relationship Id="rId13" Type="http://schemas.openxmlformats.org/officeDocument/2006/relationships/hyperlink" Target="consultantplus://offline/ref=3B4770528EA962EEFA7795DD3ACC03912D0A540777A74EA88C5BA9BBBBB9611CEDE344BFDE20F69ED594243A1BC21C0EA01EC0C77B73DB70B4O3I" TargetMode="External"/><Relationship Id="rId18" Type="http://schemas.openxmlformats.org/officeDocument/2006/relationships/hyperlink" Target="consultantplus://offline/ref=3B4770528EA962EEFA7795DD3ACC03912D085D0874AD4EA88C5BA9BBBBB9611CEDE344BCD62BA2CE96CA7D695889110DB902C0C4B6O4I" TargetMode="External"/><Relationship Id="rId39" Type="http://schemas.openxmlformats.org/officeDocument/2006/relationships/hyperlink" Target="consultantplus://offline/ref=3B4770528EA962EEFA7795DD3ACC03912C0A5D027EA54EA88C5BA9BBBBB9611CEDE344BFDE20F698D594243A1BC21C0EA01EC0C77B73DB70B4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11336</Words>
  <Characters>64617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Кемпи Юлия Владимировна</cp:lastModifiedBy>
  <cp:revision>1</cp:revision>
  <dcterms:created xsi:type="dcterms:W3CDTF">2021-01-27T08:14:00Z</dcterms:created>
  <dcterms:modified xsi:type="dcterms:W3CDTF">2021-01-27T08:14:00Z</dcterms:modified>
</cp:coreProperties>
</file>