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8E26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F77883" wp14:editId="11D728B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6AA5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519C0" w14:textId="77777777" w:rsidR="008932E1" w:rsidRPr="007C4E0F" w:rsidRDefault="008932E1" w:rsidP="003208C1">
      <w:pPr>
        <w:pStyle w:val="a3"/>
        <w:rPr>
          <w:sz w:val="36"/>
          <w:szCs w:val="36"/>
        </w:rPr>
      </w:pPr>
      <w:r w:rsidRPr="007C4E0F">
        <w:rPr>
          <w:sz w:val="36"/>
          <w:szCs w:val="36"/>
        </w:rPr>
        <w:t>Администрация</w:t>
      </w:r>
    </w:p>
    <w:p w14:paraId="5FB9C479" w14:textId="77777777" w:rsidR="008932E1" w:rsidRPr="007C4E0F" w:rsidRDefault="008932E1" w:rsidP="003208C1">
      <w:pPr>
        <w:pStyle w:val="a3"/>
        <w:rPr>
          <w:sz w:val="36"/>
          <w:szCs w:val="36"/>
        </w:rPr>
      </w:pPr>
      <w:r w:rsidRPr="007C4E0F">
        <w:rPr>
          <w:sz w:val="36"/>
          <w:szCs w:val="36"/>
        </w:rPr>
        <w:t>городского округа Воскресенск</w:t>
      </w:r>
    </w:p>
    <w:p w14:paraId="74B33B2F" w14:textId="77777777" w:rsidR="008932E1" w:rsidRPr="007C4E0F" w:rsidRDefault="008932E1" w:rsidP="003208C1">
      <w:pPr>
        <w:pStyle w:val="1"/>
        <w:rPr>
          <w:szCs w:val="36"/>
        </w:rPr>
      </w:pPr>
      <w:r w:rsidRPr="007C4E0F">
        <w:rPr>
          <w:szCs w:val="36"/>
        </w:rPr>
        <w:t>Московской области</w:t>
      </w:r>
    </w:p>
    <w:p w14:paraId="1AF26320" w14:textId="77777777" w:rsidR="008932E1" w:rsidRPr="0014483A" w:rsidRDefault="008932E1" w:rsidP="003208C1">
      <w:pPr>
        <w:pStyle w:val="a3"/>
        <w:jc w:val="left"/>
        <w:rPr>
          <w:b w:val="0"/>
          <w:sz w:val="24"/>
          <w:szCs w:val="24"/>
        </w:rPr>
      </w:pPr>
    </w:p>
    <w:p w14:paraId="34357B63" w14:textId="77777777" w:rsidR="00E967C7" w:rsidRDefault="00E967C7" w:rsidP="003208C1">
      <w:pPr>
        <w:pStyle w:val="a3"/>
        <w:rPr>
          <w:bCs/>
          <w:sz w:val="36"/>
          <w:szCs w:val="36"/>
        </w:rPr>
      </w:pPr>
      <w:r>
        <w:rPr>
          <w:bCs/>
          <w:sz w:val="36"/>
          <w:szCs w:val="36"/>
        </w:rPr>
        <w:t>П О С Т А Н О В Л Е Н И Е</w:t>
      </w:r>
    </w:p>
    <w:p w14:paraId="1617584E" w14:textId="77777777" w:rsidR="00A50B68" w:rsidRPr="00A50B68" w:rsidRDefault="00A50B68" w:rsidP="003208C1">
      <w:pPr>
        <w:pStyle w:val="a3"/>
        <w:rPr>
          <w:bCs/>
          <w:sz w:val="24"/>
          <w:szCs w:val="24"/>
        </w:rPr>
      </w:pPr>
    </w:p>
    <w:p w14:paraId="057DE926" w14:textId="38EA7856" w:rsidR="008932E1" w:rsidRPr="00E967C7" w:rsidRDefault="00A50B68" w:rsidP="003208C1">
      <w:pPr>
        <w:pStyle w:val="a3"/>
        <w:rPr>
          <w:bCs/>
          <w:sz w:val="36"/>
          <w:szCs w:val="36"/>
        </w:rPr>
      </w:pPr>
      <w:r>
        <w:rPr>
          <w:bCs/>
          <w:sz w:val="36"/>
          <w:szCs w:val="36"/>
        </w:rPr>
        <w:t>_____________</w:t>
      </w:r>
      <w:r w:rsidR="008932E1" w:rsidRPr="007C4E0F">
        <w:rPr>
          <w:sz w:val="24"/>
          <w:szCs w:val="36"/>
        </w:rPr>
        <w:t xml:space="preserve"> № ________________</w:t>
      </w:r>
    </w:p>
    <w:p w14:paraId="4A661C1D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15F0C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83962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«Развитие инженерной </w:t>
      </w:r>
    </w:p>
    <w:p w14:paraId="6C7E3F43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инфраструктуры, </w:t>
      </w:r>
      <w:proofErr w:type="spellStart"/>
      <w:r w:rsidRPr="007C4E0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7C4E0F">
        <w:rPr>
          <w:rFonts w:ascii="Times New Roman" w:hAnsi="Times New Roman" w:cs="Times New Roman"/>
          <w:b/>
          <w:sz w:val="24"/>
          <w:szCs w:val="24"/>
        </w:rPr>
        <w:t xml:space="preserve"> и отрасли обращения с отходами», утвержденную постановлением Администрации городского округа Воскресенск Московской области </w:t>
      </w:r>
    </w:p>
    <w:p w14:paraId="4A6F7C89" w14:textId="77777777" w:rsidR="00D00042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от 07.12.2022 № 6429 (с изменениями от 03.02.2023 № 482, от 06.02.2023 № 519, </w:t>
      </w:r>
    </w:p>
    <w:p w14:paraId="08378C8C" w14:textId="30EC7241" w:rsidR="001E04BE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03.05.2023 № 2335, от 05.06.2023 № 2993, от 21.06.2023 № 3350</w:t>
      </w:r>
      <w:r w:rsidR="00C220A1" w:rsidRPr="007C4E0F">
        <w:rPr>
          <w:rFonts w:ascii="Times New Roman" w:hAnsi="Times New Roman" w:cs="Times New Roman"/>
          <w:b/>
          <w:sz w:val="24"/>
          <w:szCs w:val="24"/>
        </w:rPr>
        <w:t>, от 17.07.2023 № 3888</w:t>
      </w:r>
      <w:r w:rsidR="001E04BE" w:rsidRPr="007C4E0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F7F0D81" w14:textId="77777777" w:rsidR="00067E70" w:rsidRPr="007C4E0F" w:rsidRDefault="001E04BE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01.09.2023 № 4954</w:t>
      </w:r>
      <w:r w:rsidR="00E675EE" w:rsidRPr="007C4E0F">
        <w:rPr>
          <w:rFonts w:ascii="Times New Roman" w:hAnsi="Times New Roman" w:cs="Times New Roman"/>
          <w:b/>
          <w:sz w:val="24"/>
          <w:szCs w:val="24"/>
        </w:rPr>
        <w:t>, от 03.10.2023 № 5750</w:t>
      </w:r>
      <w:r w:rsidR="00E513C6" w:rsidRPr="007C4E0F">
        <w:rPr>
          <w:rFonts w:ascii="Times New Roman" w:hAnsi="Times New Roman" w:cs="Times New Roman"/>
          <w:b/>
          <w:sz w:val="24"/>
          <w:szCs w:val="24"/>
        </w:rPr>
        <w:t>, от 23.10.2023 № 6160</w:t>
      </w:r>
      <w:r w:rsidR="00067E70" w:rsidRPr="007C4E0F">
        <w:rPr>
          <w:rFonts w:ascii="Times New Roman" w:hAnsi="Times New Roman" w:cs="Times New Roman"/>
          <w:b/>
          <w:sz w:val="24"/>
          <w:szCs w:val="24"/>
        </w:rPr>
        <w:t xml:space="preserve">, 15.11.2023 № 6758, </w:t>
      </w:r>
    </w:p>
    <w:p w14:paraId="348EA86A" w14:textId="77777777" w:rsidR="0091574B" w:rsidRDefault="00067E70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20.11.2023 № 6849</w:t>
      </w:r>
      <w:r w:rsidR="000A60F4" w:rsidRPr="007C4E0F">
        <w:rPr>
          <w:rFonts w:ascii="Times New Roman" w:hAnsi="Times New Roman" w:cs="Times New Roman"/>
          <w:b/>
          <w:sz w:val="24"/>
          <w:szCs w:val="24"/>
        </w:rPr>
        <w:t>, от 28.11.2023 № 7000</w:t>
      </w:r>
      <w:r w:rsidR="00E9559A" w:rsidRPr="007C4E0F">
        <w:rPr>
          <w:rFonts w:ascii="Times New Roman" w:hAnsi="Times New Roman" w:cs="Times New Roman"/>
          <w:b/>
          <w:sz w:val="24"/>
          <w:szCs w:val="24"/>
        </w:rPr>
        <w:t>, от 26.12.2023 № 7568</w:t>
      </w:r>
      <w:r w:rsidR="00192270" w:rsidRPr="007C4E0F">
        <w:rPr>
          <w:rFonts w:ascii="Times New Roman" w:hAnsi="Times New Roman" w:cs="Times New Roman"/>
          <w:b/>
          <w:sz w:val="24"/>
          <w:szCs w:val="24"/>
        </w:rPr>
        <w:t>, от 24.01.2024 № 250</w:t>
      </w:r>
      <w:r w:rsidR="0014483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2D3462B" w14:textId="77777777" w:rsidR="0091574B" w:rsidRDefault="0014483A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05.02.2024 № 440</w:t>
      </w:r>
      <w:r w:rsidR="00111C8A">
        <w:rPr>
          <w:rFonts w:ascii="Times New Roman" w:hAnsi="Times New Roman" w:cs="Times New Roman"/>
          <w:b/>
          <w:sz w:val="24"/>
          <w:szCs w:val="24"/>
        </w:rPr>
        <w:t>, от 13.03.2024 № 1140</w:t>
      </w:r>
      <w:r w:rsidR="00E30631">
        <w:rPr>
          <w:rFonts w:ascii="Times New Roman" w:hAnsi="Times New Roman" w:cs="Times New Roman"/>
          <w:b/>
          <w:sz w:val="24"/>
          <w:szCs w:val="24"/>
        </w:rPr>
        <w:t>, от 27.03.2024 № 1452</w:t>
      </w:r>
      <w:r w:rsidR="001D0E6C">
        <w:rPr>
          <w:rFonts w:ascii="Times New Roman" w:hAnsi="Times New Roman" w:cs="Times New Roman"/>
          <w:b/>
          <w:sz w:val="24"/>
          <w:szCs w:val="24"/>
        </w:rPr>
        <w:t>, от 04.07.2024 № 2412</w:t>
      </w:r>
      <w:r w:rsidR="0091574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49D24FF" w14:textId="77777777" w:rsidR="00612EEC" w:rsidRDefault="0091574B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23.07.2024 № 2564</w:t>
      </w:r>
      <w:r w:rsidR="007E49F4">
        <w:rPr>
          <w:rFonts w:ascii="Times New Roman" w:hAnsi="Times New Roman" w:cs="Times New Roman"/>
          <w:b/>
          <w:sz w:val="24"/>
          <w:szCs w:val="24"/>
        </w:rPr>
        <w:t>, от</w:t>
      </w:r>
      <w:r w:rsidR="007C6BBD">
        <w:rPr>
          <w:rFonts w:ascii="Times New Roman" w:hAnsi="Times New Roman" w:cs="Times New Roman"/>
          <w:b/>
          <w:sz w:val="24"/>
          <w:szCs w:val="24"/>
        </w:rPr>
        <w:t xml:space="preserve"> 11.09.2024 № 2979</w:t>
      </w:r>
      <w:r w:rsidR="00F57956">
        <w:rPr>
          <w:rFonts w:ascii="Times New Roman" w:hAnsi="Times New Roman" w:cs="Times New Roman"/>
          <w:b/>
          <w:sz w:val="24"/>
          <w:szCs w:val="24"/>
        </w:rPr>
        <w:t>, от 27.09.2024 № 3125</w:t>
      </w:r>
      <w:r w:rsidR="0098195D">
        <w:rPr>
          <w:rFonts w:ascii="Times New Roman" w:hAnsi="Times New Roman" w:cs="Times New Roman"/>
          <w:b/>
          <w:sz w:val="24"/>
          <w:szCs w:val="24"/>
        </w:rPr>
        <w:t>, от 21.10.2024 № 3336</w:t>
      </w:r>
      <w:r w:rsidR="00612EEC">
        <w:rPr>
          <w:rFonts w:ascii="Times New Roman" w:hAnsi="Times New Roman" w:cs="Times New Roman"/>
          <w:b/>
          <w:sz w:val="24"/>
          <w:szCs w:val="24"/>
        </w:rPr>
        <w:t>,</w:t>
      </w:r>
    </w:p>
    <w:p w14:paraId="0343065C" w14:textId="77777777" w:rsidR="00E601C6" w:rsidRDefault="00612EEC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16.12.2024 № 3951</w:t>
      </w:r>
      <w:r w:rsidR="00814BB5">
        <w:rPr>
          <w:rFonts w:ascii="Times New Roman" w:hAnsi="Times New Roman" w:cs="Times New Roman"/>
          <w:b/>
          <w:sz w:val="24"/>
          <w:szCs w:val="24"/>
        </w:rPr>
        <w:t>, от 25.12.2024 № 4070</w:t>
      </w:r>
      <w:r w:rsidR="00603020">
        <w:rPr>
          <w:rFonts w:ascii="Times New Roman" w:hAnsi="Times New Roman" w:cs="Times New Roman"/>
          <w:b/>
          <w:sz w:val="24"/>
          <w:szCs w:val="24"/>
        </w:rPr>
        <w:t>, от 24.01.2025 № 120</w:t>
      </w:r>
      <w:r w:rsidR="00B7512C">
        <w:rPr>
          <w:rFonts w:ascii="Times New Roman" w:hAnsi="Times New Roman" w:cs="Times New Roman"/>
          <w:b/>
          <w:sz w:val="24"/>
          <w:szCs w:val="24"/>
        </w:rPr>
        <w:t>, от 05.02.2025 № 199</w:t>
      </w:r>
      <w:r w:rsidR="00E601C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99F1C48" w14:textId="77777777" w:rsidR="00D00042" w:rsidRDefault="00E601C6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24.02.2025 № 410</w:t>
      </w:r>
      <w:r w:rsidR="00736897">
        <w:rPr>
          <w:rFonts w:ascii="Times New Roman" w:hAnsi="Times New Roman" w:cs="Times New Roman"/>
          <w:b/>
          <w:sz w:val="24"/>
          <w:szCs w:val="24"/>
        </w:rPr>
        <w:t>, от 17.04.2025 № 997</w:t>
      </w:r>
      <w:r w:rsidR="00D9142A">
        <w:rPr>
          <w:rFonts w:ascii="Times New Roman" w:hAnsi="Times New Roman" w:cs="Times New Roman"/>
          <w:b/>
          <w:sz w:val="24"/>
          <w:szCs w:val="24"/>
        </w:rPr>
        <w:t>, от 30.04.2025 № 1144</w:t>
      </w:r>
      <w:r w:rsidR="00CF2002">
        <w:rPr>
          <w:rFonts w:ascii="Times New Roman" w:hAnsi="Times New Roman" w:cs="Times New Roman"/>
          <w:b/>
          <w:sz w:val="24"/>
          <w:szCs w:val="24"/>
        </w:rPr>
        <w:t>, от 20.06.2025 № 1572</w:t>
      </w:r>
      <w:r w:rsidR="00D00042">
        <w:rPr>
          <w:rFonts w:ascii="Times New Roman" w:hAnsi="Times New Roman" w:cs="Times New Roman"/>
          <w:b/>
          <w:sz w:val="24"/>
          <w:szCs w:val="24"/>
        </w:rPr>
        <w:t>,</w:t>
      </w:r>
    </w:p>
    <w:p w14:paraId="3053FA2D" w14:textId="77777777" w:rsidR="00F04FBD" w:rsidRDefault="00D00042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25.07.2025 № 1940</w:t>
      </w:r>
      <w:r w:rsidR="001C33A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681408">
        <w:rPr>
          <w:rFonts w:ascii="Times New Roman" w:hAnsi="Times New Roman" w:cs="Times New Roman"/>
          <w:b/>
          <w:sz w:val="24"/>
          <w:szCs w:val="24"/>
        </w:rPr>
        <w:t>18.08.2025 № 2170</w:t>
      </w:r>
      <w:r w:rsidR="003320E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7D3C48">
        <w:rPr>
          <w:rFonts w:ascii="Times New Roman" w:hAnsi="Times New Roman" w:cs="Times New Roman"/>
          <w:b/>
          <w:sz w:val="24"/>
          <w:szCs w:val="24"/>
        </w:rPr>
        <w:t>25.08.2025 № 2251</w:t>
      </w:r>
      <w:r w:rsidR="00190D42">
        <w:rPr>
          <w:rFonts w:ascii="Times New Roman" w:hAnsi="Times New Roman" w:cs="Times New Roman"/>
          <w:b/>
          <w:sz w:val="24"/>
          <w:szCs w:val="24"/>
        </w:rPr>
        <w:t>, от 10.09.2025 № 2420</w:t>
      </w:r>
      <w:r w:rsidR="00F04FB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1628D78" w14:textId="32A9FAB4" w:rsidR="008932E1" w:rsidRPr="007C4E0F" w:rsidRDefault="00F04FBD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21.10.2025 № 2810</w:t>
      </w:r>
      <w:r w:rsidR="001E07A2">
        <w:rPr>
          <w:rFonts w:ascii="Times New Roman" w:hAnsi="Times New Roman" w:cs="Times New Roman"/>
          <w:b/>
          <w:sz w:val="24"/>
          <w:szCs w:val="24"/>
        </w:rPr>
        <w:t>, от 30.10.2025 № 2935</w:t>
      </w:r>
      <w:r w:rsidR="008932E1" w:rsidRPr="007C4E0F">
        <w:rPr>
          <w:rFonts w:ascii="Times New Roman" w:hAnsi="Times New Roman" w:cs="Times New Roman"/>
          <w:b/>
          <w:sz w:val="24"/>
          <w:szCs w:val="24"/>
        </w:rPr>
        <w:t>)</w:t>
      </w:r>
    </w:p>
    <w:p w14:paraId="7CDA0DE8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46AE7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EFDE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946A0" w14:textId="3368C26B" w:rsidR="008932E1" w:rsidRDefault="008932E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  городского округа Воскресенск Московской области о</w:t>
      </w:r>
      <w:r w:rsidR="009C451F">
        <w:rPr>
          <w:rFonts w:ascii="Times New Roman" w:hAnsi="Times New Roman" w:cs="Times New Roman"/>
          <w:sz w:val="24"/>
          <w:szCs w:val="24"/>
        </w:rPr>
        <w:t>т 22.11.2022 № 6092 (с изменениями</w:t>
      </w:r>
      <w:r w:rsidRPr="007C4E0F">
        <w:rPr>
          <w:rFonts w:ascii="Times New Roman" w:hAnsi="Times New Roman" w:cs="Times New Roman"/>
          <w:sz w:val="24"/>
          <w:szCs w:val="24"/>
        </w:rPr>
        <w:t xml:space="preserve"> от 20.01.2023 № 219, от 07.04.2023 № 1835, от 23.06.2023 № 3</w:t>
      </w:r>
      <w:bookmarkStart w:id="0" w:name="_GoBack"/>
      <w:bookmarkEnd w:id="0"/>
      <w:r w:rsidRPr="007C4E0F">
        <w:rPr>
          <w:rFonts w:ascii="Times New Roman" w:hAnsi="Times New Roman" w:cs="Times New Roman"/>
          <w:sz w:val="24"/>
          <w:szCs w:val="24"/>
        </w:rPr>
        <w:t>381</w:t>
      </w:r>
      <w:r w:rsidR="00C220A1" w:rsidRPr="007C4E0F">
        <w:rPr>
          <w:rFonts w:ascii="Times New Roman" w:hAnsi="Times New Roman" w:cs="Times New Roman"/>
          <w:sz w:val="24"/>
          <w:szCs w:val="24"/>
        </w:rPr>
        <w:t>, от 21.08.2023 № 4689</w:t>
      </w:r>
      <w:r w:rsidR="00E9559A" w:rsidRPr="007C4E0F">
        <w:rPr>
          <w:rFonts w:ascii="Times New Roman" w:hAnsi="Times New Roman" w:cs="Times New Roman"/>
          <w:sz w:val="24"/>
          <w:szCs w:val="24"/>
        </w:rPr>
        <w:t>, от 10.01.2024 № 11</w:t>
      </w:r>
      <w:r w:rsidRPr="007C4E0F">
        <w:rPr>
          <w:rFonts w:ascii="Times New Roman" w:hAnsi="Times New Roman" w:cs="Times New Roman"/>
          <w:sz w:val="24"/>
          <w:szCs w:val="24"/>
        </w:rPr>
        <w:t xml:space="preserve">), </w:t>
      </w:r>
      <w:r w:rsidR="0014483A" w:rsidRPr="008932E1">
        <w:rPr>
          <w:rFonts w:ascii="Times New Roman" w:hAnsi="Times New Roman" w:cs="Times New Roman"/>
          <w:sz w:val="24"/>
          <w:szCs w:val="24"/>
        </w:rPr>
        <w:t xml:space="preserve">в </w:t>
      </w:r>
      <w:r w:rsidR="0014483A" w:rsidRPr="0089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 с </w:t>
      </w:r>
      <w:r w:rsidR="0014483A" w:rsidRPr="008932E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изменением объ</w:t>
      </w:r>
      <w:r w:rsidR="00E306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емов финансирования мероприятий</w:t>
      </w:r>
      <w:r w:rsidR="00190D4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и показателей реализации                 </w:t>
      </w:r>
      <w:r w:rsidR="002E0DE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муниципальной программы</w:t>
      </w:r>
    </w:p>
    <w:p w14:paraId="3440783B" w14:textId="77777777" w:rsidR="00E30631" w:rsidRPr="007C4E0F" w:rsidRDefault="00E3063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751A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593376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C025F5" w14:textId="52FE2541" w:rsidR="008932E1" w:rsidRDefault="008932E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«Развитие инженерной инфраструктуры,                             </w:t>
      </w:r>
      <w:proofErr w:type="spellStart"/>
      <w:r w:rsidRPr="007C4E0F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7C4E0F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отходами», утвержденную постановлением  </w:t>
      </w:r>
      <w:r w:rsidR="00143C46" w:rsidRPr="007C4E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4E0F">
        <w:rPr>
          <w:rFonts w:ascii="Times New Roman" w:hAnsi="Times New Roman" w:cs="Times New Roman"/>
          <w:sz w:val="24"/>
          <w:szCs w:val="24"/>
        </w:rPr>
        <w:t xml:space="preserve">        Администрации городского округа Воскресенск Московской области от 07.12.2022 № 6429 (с           изменениями от 03.02.2023 № 482, от 06.02.2023 № 519, от 03.05.2023 № 2335, от 05.06.2023</w:t>
      </w:r>
      <w:r w:rsidR="00143C46" w:rsidRPr="007C4E0F">
        <w:rPr>
          <w:rFonts w:ascii="Times New Roman" w:hAnsi="Times New Roman" w:cs="Times New Roman"/>
          <w:sz w:val="24"/>
          <w:szCs w:val="24"/>
        </w:rPr>
        <w:t xml:space="preserve"> </w:t>
      </w:r>
      <w:r w:rsidRPr="007C4E0F">
        <w:rPr>
          <w:rFonts w:ascii="Times New Roman" w:hAnsi="Times New Roman" w:cs="Times New Roman"/>
          <w:sz w:val="24"/>
          <w:szCs w:val="24"/>
        </w:rPr>
        <w:t>№ 2993, от 21.06.2023 № 3350</w:t>
      </w:r>
      <w:r w:rsidR="00C220A1" w:rsidRPr="007C4E0F">
        <w:rPr>
          <w:rFonts w:ascii="Times New Roman" w:hAnsi="Times New Roman" w:cs="Times New Roman"/>
          <w:sz w:val="24"/>
          <w:szCs w:val="24"/>
        </w:rPr>
        <w:t>, от 17.07.2023 № 3888</w:t>
      </w:r>
      <w:r w:rsidR="001E04BE" w:rsidRPr="007C4E0F">
        <w:rPr>
          <w:rFonts w:ascii="Times New Roman" w:hAnsi="Times New Roman" w:cs="Times New Roman"/>
          <w:sz w:val="24"/>
          <w:szCs w:val="24"/>
        </w:rPr>
        <w:t>, от 01.09.2023 № 4954</w:t>
      </w:r>
      <w:r w:rsidR="00BC10CB" w:rsidRPr="007C4E0F">
        <w:rPr>
          <w:rFonts w:ascii="Times New Roman" w:hAnsi="Times New Roman" w:cs="Times New Roman"/>
          <w:sz w:val="24"/>
          <w:szCs w:val="24"/>
        </w:rPr>
        <w:t>, от 03.10.2023 № 5750</w:t>
      </w:r>
      <w:r w:rsidR="00E513C6" w:rsidRPr="007C4E0F">
        <w:rPr>
          <w:rFonts w:ascii="Times New Roman" w:hAnsi="Times New Roman" w:cs="Times New Roman"/>
          <w:sz w:val="24"/>
          <w:szCs w:val="24"/>
        </w:rPr>
        <w:t>,                        от 23.10.2023 № 6160</w:t>
      </w:r>
      <w:r w:rsidR="00067E70" w:rsidRPr="007C4E0F">
        <w:rPr>
          <w:rFonts w:ascii="Times New Roman" w:hAnsi="Times New Roman" w:cs="Times New Roman"/>
          <w:sz w:val="24"/>
          <w:szCs w:val="24"/>
        </w:rPr>
        <w:t>, от 15.11.2023 № 6758, от 20.11.2023 № 6849</w:t>
      </w:r>
      <w:r w:rsidR="000A60F4" w:rsidRPr="007C4E0F">
        <w:rPr>
          <w:rFonts w:ascii="Times New Roman" w:hAnsi="Times New Roman" w:cs="Times New Roman"/>
          <w:sz w:val="24"/>
          <w:szCs w:val="24"/>
        </w:rPr>
        <w:t>, от 28.11.2023 № 7000</w:t>
      </w:r>
      <w:r w:rsidR="00E9559A" w:rsidRPr="007C4E0F">
        <w:rPr>
          <w:rFonts w:ascii="Times New Roman" w:hAnsi="Times New Roman" w:cs="Times New Roman"/>
          <w:sz w:val="24"/>
          <w:szCs w:val="24"/>
        </w:rPr>
        <w:t>,                                 от 26.12.2023 № 7568</w:t>
      </w:r>
      <w:r w:rsidR="00192270" w:rsidRPr="007C4E0F">
        <w:rPr>
          <w:rFonts w:ascii="Times New Roman" w:hAnsi="Times New Roman" w:cs="Times New Roman"/>
          <w:sz w:val="24"/>
          <w:szCs w:val="24"/>
        </w:rPr>
        <w:t>, от 24.01.2024 № 250</w:t>
      </w:r>
      <w:r w:rsidR="0014483A">
        <w:rPr>
          <w:rFonts w:ascii="Times New Roman" w:hAnsi="Times New Roman" w:cs="Times New Roman"/>
          <w:sz w:val="24"/>
          <w:szCs w:val="24"/>
        </w:rPr>
        <w:t>, от 05.02.2024 № 440</w:t>
      </w:r>
      <w:r w:rsidR="00111C8A">
        <w:rPr>
          <w:rFonts w:ascii="Times New Roman" w:hAnsi="Times New Roman" w:cs="Times New Roman"/>
          <w:sz w:val="24"/>
          <w:szCs w:val="24"/>
        </w:rPr>
        <w:t>, от 13.03.2024 № 1140</w:t>
      </w:r>
      <w:r w:rsidR="00E30631">
        <w:rPr>
          <w:rFonts w:ascii="Times New Roman" w:hAnsi="Times New Roman" w:cs="Times New Roman"/>
          <w:sz w:val="24"/>
          <w:szCs w:val="24"/>
        </w:rPr>
        <w:t>, от 27.03.2024 № 1452</w:t>
      </w:r>
      <w:r w:rsidR="001D0E6C">
        <w:rPr>
          <w:rFonts w:ascii="Times New Roman" w:hAnsi="Times New Roman" w:cs="Times New Roman"/>
          <w:sz w:val="24"/>
          <w:szCs w:val="24"/>
        </w:rPr>
        <w:t>, от 04.07.2024 № 2412</w:t>
      </w:r>
      <w:r w:rsidR="0091574B">
        <w:rPr>
          <w:rFonts w:ascii="Times New Roman" w:hAnsi="Times New Roman" w:cs="Times New Roman"/>
          <w:sz w:val="24"/>
          <w:szCs w:val="24"/>
        </w:rPr>
        <w:t>, от 23.07.2024 № 2564</w:t>
      </w:r>
      <w:r w:rsidR="007E49F4">
        <w:rPr>
          <w:rFonts w:ascii="Times New Roman" w:hAnsi="Times New Roman" w:cs="Times New Roman"/>
          <w:sz w:val="24"/>
          <w:szCs w:val="24"/>
        </w:rPr>
        <w:t>, от</w:t>
      </w:r>
      <w:r w:rsidR="007C6BBD">
        <w:rPr>
          <w:rFonts w:ascii="Times New Roman" w:hAnsi="Times New Roman" w:cs="Times New Roman"/>
          <w:sz w:val="24"/>
          <w:szCs w:val="24"/>
        </w:rPr>
        <w:t xml:space="preserve"> 11.09.2024 № 2979</w:t>
      </w:r>
      <w:r w:rsidR="00F57956">
        <w:rPr>
          <w:rFonts w:ascii="Times New Roman" w:hAnsi="Times New Roman" w:cs="Times New Roman"/>
          <w:sz w:val="24"/>
          <w:szCs w:val="24"/>
        </w:rPr>
        <w:t>, от 27.09.2024 № 3125</w:t>
      </w:r>
      <w:r w:rsidR="0098195D">
        <w:rPr>
          <w:rFonts w:ascii="Times New Roman" w:hAnsi="Times New Roman" w:cs="Times New Roman"/>
          <w:sz w:val="24"/>
          <w:szCs w:val="24"/>
        </w:rPr>
        <w:t>, от 21.10.2024 № 3336</w:t>
      </w:r>
      <w:r w:rsidR="00612EEC">
        <w:rPr>
          <w:rFonts w:ascii="Times New Roman" w:hAnsi="Times New Roman" w:cs="Times New Roman"/>
          <w:sz w:val="24"/>
          <w:szCs w:val="24"/>
        </w:rPr>
        <w:t>, от 16.12.2024 № 3951</w:t>
      </w:r>
      <w:r w:rsidR="00814BB5">
        <w:rPr>
          <w:rFonts w:ascii="Times New Roman" w:hAnsi="Times New Roman" w:cs="Times New Roman"/>
          <w:sz w:val="24"/>
          <w:szCs w:val="24"/>
        </w:rPr>
        <w:t>, от 25.12.2024 № 4070</w:t>
      </w:r>
      <w:r w:rsidR="00603020">
        <w:rPr>
          <w:rFonts w:ascii="Times New Roman" w:hAnsi="Times New Roman" w:cs="Times New Roman"/>
          <w:sz w:val="24"/>
          <w:szCs w:val="24"/>
        </w:rPr>
        <w:t>, от 24.01.2025 № 120</w:t>
      </w:r>
      <w:r w:rsidR="00B7512C">
        <w:rPr>
          <w:rFonts w:ascii="Times New Roman" w:hAnsi="Times New Roman" w:cs="Times New Roman"/>
          <w:sz w:val="24"/>
          <w:szCs w:val="24"/>
        </w:rPr>
        <w:t>,                                   от 05.02.2025 № 199</w:t>
      </w:r>
      <w:r w:rsidR="00E601C6">
        <w:rPr>
          <w:rFonts w:ascii="Times New Roman" w:hAnsi="Times New Roman" w:cs="Times New Roman"/>
          <w:sz w:val="24"/>
          <w:szCs w:val="24"/>
        </w:rPr>
        <w:t>, от 24.02.2025 № 410</w:t>
      </w:r>
      <w:r w:rsidR="00736897">
        <w:rPr>
          <w:rFonts w:ascii="Times New Roman" w:hAnsi="Times New Roman" w:cs="Times New Roman"/>
          <w:sz w:val="24"/>
          <w:szCs w:val="24"/>
        </w:rPr>
        <w:t>, от 17.04.2025 № 997</w:t>
      </w:r>
      <w:r w:rsidR="00D9142A">
        <w:rPr>
          <w:rFonts w:ascii="Times New Roman" w:hAnsi="Times New Roman" w:cs="Times New Roman"/>
          <w:sz w:val="24"/>
          <w:szCs w:val="24"/>
        </w:rPr>
        <w:t>, от 30.04.2025 № 1144</w:t>
      </w:r>
      <w:r w:rsidR="00CF2002">
        <w:rPr>
          <w:rFonts w:ascii="Times New Roman" w:hAnsi="Times New Roman" w:cs="Times New Roman"/>
          <w:sz w:val="24"/>
          <w:szCs w:val="24"/>
        </w:rPr>
        <w:t>, от 20.06.2025 № 1572</w:t>
      </w:r>
      <w:r w:rsidR="00821621">
        <w:rPr>
          <w:rFonts w:ascii="Times New Roman" w:hAnsi="Times New Roman" w:cs="Times New Roman"/>
          <w:sz w:val="24"/>
          <w:szCs w:val="24"/>
        </w:rPr>
        <w:t>, от 25.07.2025 № 1940</w:t>
      </w:r>
      <w:r w:rsidR="001C33A1">
        <w:rPr>
          <w:rFonts w:ascii="Times New Roman" w:hAnsi="Times New Roman" w:cs="Times New Roman"/>
          <w:sz w:val="24"/>
          <w:szCs w:val="24"/>
        </w:rPr>
        <w:t>, от</w:t>
      </w:r>
      <w:r w:rsidR="00681408">
        <w:rPr>
          <w:rFonts w:ascii="Times New Roman" w:hAnsi="Times New Roman" w:cs="Times New Roman"/>
          <w:sz w:val="24"/>
          <w:szCs w:val="24"/>
        </w:rPr>
        <w:t xml:space="preserve"> 18.08.2025 № 2170</w:t>
      </w:r>
      <w:r w:rsidR="003320E1">
        <w:rPr>
          <w:rFonts w:ascii="Times New Roman" w:hAnsi="Times New Roman" w:cs="Times New Roman"/>
          <w:sz w:val="24"/>
          <w:szCs w:val="24"/>
        </w:rPr>
        <w:t xml:space="preserve">, от </w:t>
      </w:r>
      <w:r w:rsidR="007D3C48">
        <w:rPr>
          <w:rFonts w:ascii="Times New Roman" w:hAnsi="Times New Roman" w:cs="Times New Roman"/>
          <w:sz w:val="24"/>
          <w:szCs w:val="24"/>
        </w:rPr>
        <w:t>25.08.2021 № 2251</w:t>
      </w:r>
      <w:r w:rsidR="00190D42">
        <w:rPr>
          <w:rFonts w:ascii="Times New Roman" w:hAnsi="Times New Roman" w:cs="Times New Roman"/>
          <w:sz w:val="24"/>
          <w:szCs w:val="24"/>
        </w:rPr>
        <w:t>, от 10.09.2025 № 2420</w:t>
      </w:r>
      <w:r w:rsidR="00F04FBD">
        <w:rPr>
          <w:rFonts w:ascii="Times New Roman" w:hAnsi="Times New Roman" w:cs="Times New Roman"/>
          <w:sz w:val="24"/>
          <w:szCs w:val="24"/>
        </w:rPr>
        <w:t>, от 21.10.2025 № 2810</w:t>
      </w:r>
      <w:r w:rsidR="001E07A2">
        <w:rPr>
          <w:rFonts w:ascii="Times New Roman" w:hAnsi="Times New Roman" w:cs="Times New Roman"/>
          <w:sz w:val="24"/>
          <w:szCs w:val="24"/>
        </w:rPr>
        <w:t>, от 30.10.2025 № 2935</w:t>
      </w:r>
      <w:r w:rsidRPr="007C4E0F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14:paraId="2AF9B8E0" w14:textId="77777777" w:rsidR="00CF2002" w:rsidRDefault="00CF2002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F2002" w:rsidSect="00D9142A">
          <w:pgSz w:w="11906" w:h="16838"/>
          <w:pgMar w:top="567" w:right="567" w:bottom="992" w:left="1134" w:header="709" w:footer="709" w:gutter="0"/>
          <w:cols w:space="708"/>
          <w:docGrid w:linePitch="360"/>
        </w:sectPr>
      </w:pPr>
    </w:p>
    <w:p w14:paraId="292EB7CA" w14:textId="77777777" w:rsidR="00821621" w:rsidRDefault="0082162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1.1. Раздел 1 «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</w:t>
      </w:r>
      <w:r w:rsidRPr="00B005B3">
        <w:rPr>
          <w:rFonts w:ascii="Times New Roman" w:hAnsi="Times New Roman" w:cs="Times New Roman"/>
          <w:sz w:val="24"/>
          <w:szCs w:val="24"/>
        </w:rPr>
        <w:t xml:space="preserve">«Развитие инженерной инфраструктуры, </w:t>
      </w:r>
      <w:proofErr w:type="spellStart"/>
      <w:r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</w:t>
      </w:r>
      <w:r>
        <w:rPr>
          <w:rFonts w:ascii="Times New Roman" w:hAnsi="Times New Roman" w:cs="Times New Roman"/>
          <w:sz w:val="24"/>
          <w:szCs w:val="24"/>
        </w:rPr>
        <w:t>» изложить в редакции согласно                            приложению 1 к настоящему постановлению;</w:t>
      </w:r>
    </w:p>
    <w:p w14:paraId="13CD17DE" w14:textId="37681C20" w:rsidR="00FF55DA" w:rsidRDefault="00FF55DA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479F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аздел</w:t>
      </w:r>
      <w:r w:rsidR="00681408">
        <w:rPr>
          <w:rFonts w:ascii="Times New Roman" w:hAnsi="Times New Roman" w:cs="Times New Roman"/>
          <w:sz w:val="24"/>
          <w:szCs w:val="24"/>
        </w:rPr>
        <w:t xml:space="preserve"> 8 «</w:t>
      </w:r>
      <w:r w:rsidR="00681408" w:rsidRPr="00681408">
        <w:rPr>
          <w:rFonts w:ascii="Times New Roman" w:hAnsi="Times New Roman" w:cs="Times New Roman"/>
          <w:sz w:val="24"/>
          <w:szCs w:val="24"/>
        </w:rPr>
        <w:t xml:space="preserve">Методика определения результатов выполнения мероприятий муниципальной программы «Развитие инженерной инфраструктуры, </w:t>
      </w:r>
      <w:proofErr w:type="spellStart"/>
      <w:r w:rsidR="00681408" w:rsidRPr="0068140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681408" w:rsidRPr="00681408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  <w:r w:rsidR="00681408">
        <w:rPr>
          <w:rFonts w:ascii="Times New Roman" w:hAnsi="Times New Roman" w:cs="Times New Roman"/>
          <w:sz w:val="24"/>
          <w:szCs w:val="24"/>
        </w:rPr>
        <w:t xml:space="preserve"> изложить </w:t>
      </w:r>
      <w:r w:rsidR="001479FF">
        <w:rPr>
          <w:rFonts w:ascii="Times New Roman" w:hAnsi="Times New Roman" w:cs="Times New Roman"/>
          <w:sz w:val="24"/>
          <w:szCs w:val="24"/>
        </w:rPr>
        <w:t xml:space="preserve">в </w:t>
      </w:r>
      <w:r w:rsidR="00190D42">
        <w:rPr>
          <w:rFonts w:ascii="Times New Roman" w:hAnsi="Times New Roman" w:cs="Times New Roman"/>
          <w:sz w:val="24"/>
          <w:szCs w:val="24"/>
        </w:rPr>
        <w:t>редакции</w:t>
      </w:r>
      <w:r w:rsidR="001479FF">
        <w:rPr>
          <w:rFonts w:ascii="Times New Roman" w:hAnsi="Times New Roman" w:cs="Times New Roman"/>
          <w:sz w:val="24"/>
          <w:szCs w:val="24"/>
        </w:rPr>
        <w:t xml:space="preserve"> согласно приложению 2 к настоящему постановлению;</w:t>
      </w:r>
    </w:p>
    <w:p w14:paraId="33DD78EF" w14:textId="508F327B" w:rsidR="004F27D2" w:rsidRDefault="00272E26" w:rsidP="00190D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81408">
        <w:rPr>
          <w:rFonts w:ascii="Times New Roman" w:hAnsi="Times New Roman" w:cs="Times New Roman"/>
          <w:sz w:val="24"/>
          <w:szCs w:val="24"/>
        </w:rPr>
        <w:t>3</w:t>
      </w:r>
      <w:r w:rsidR="00A10A47">
        <w:rPr>
          <w:rFonts w:ascii="Times New Roman" w:hAnsi="Times New Roman" w:cs="Times New Roman"/>
          <w:sz w:val="24"/>
          <w:szCs w:val="24"/>
        </w:rPr>
        <w:t xml:space="preserve">. </w:t>
      </w:r>
      <w:r w:rsidR="00B662CB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4F27D2">
        <w:rPr>
          <w:rFonts w:ascii="Times New Roman" w:hAnsi="Times New Roman" w:cs="Times New Roman"/>
          <w:sz w:val="24"/>
          <w:szCs w:val="24"/>
        </w:rPr>
        <w:t>9</w:t>
      </w:r>
      <w:r w:rsidR="001C33A1">
        <w:rPr>
          <w:rFonts w:ascii="Times New Roman" w:hAnsi="Times New Roman" w:cs="Times New Roman"/>
          <w:sz w:val="24"/>
          <w:szCs w:val="24"/>
        </w:rPr>
        <w:t xml:space="preserve">.1 </w:t>
      </w:r>
      <w:r w:rsidR="004F27D2">
        <w:rPr>
          <w:rFonts w:ascii="Times New Roman" w:hAnsi="Times New Roman" w:cs="Times New Roman"/>
          <w:sz w:val="24"/>
          <w:szCs w:val="24"/>
        </w:rPr>
        <w:t>«</w:t>
      </w:r>
      <w:r w:rsidR="004F27D2" w:rsidRPr="004F27D2">
        <w:rPr>
          <w:rFonts w:ascii="Times New Roman" w:hAnsi="Times New Roman" w:cs="Times New Roman"/>
          <w:sz w:val="24"/>
          <w:szCs w:val="24"/>
        </w:rPr>
        <w:t>Перечень мероприятий подпрограммы I «Чистая вода»</w:t>
      </w:r>
      <w:r w:rsidR="004F27D2">
        <w:rPr>
          <w:rFonts w:ascii="Times New Roman" w:hAnsi="Times New Roman" w:cs="Times New Roman"/>
          <w:sz w:val="24"/>
          <w:szCs w:val="24"/>
        </w:rPr>
        <w:t xml:space="preserve"> раздела 9       </w:t>
      </w:r>
      <w:proofErr w:type="gramStart"/>
      <w:r w:rsidR="004F27D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4F27D2" w:rsidRPr="004F27D2">
        <w:rPr>
          <w:rFonts w:ascii="Times New Roman" w:hAnsi="Times New Roman" w:cs="Times New Roman"/>
          <w:sz w:val="24"/>
          <w:szCs w:val="24"/>
        </w:rPr>
        <w:t>Подпрограмма I «Чистая вода»</w:t>
      </w:r>
      <w:r w:rsidR="004F27D2" w:rsidRPr="004F27D2">
        <w:t xml:space="preserve"> </w:t>
      </w:r>
      <w:r w:rsidR="004F27D2" w:rsidRPr="004F27D2">
        <w:rPr>
          <w:rFonts w:ascii="Times New Roman" w:hAnsi="Times New Roman" w:cs="Times New Roman"/>
          <w:sz w:val="24"/>
          <w:szCs w:val="24"/>
        </w:rPr>
        <w:t>изложить в редакции согласно приложен</w:t>
      </w:r>
      <w:r w:rsidR="00190D42">
        <w:rPr>
          <w:rFonts w:ascii="Times New Roman" w:hAnsi="Times New Roman" w:cs="Times New Roman"/>
          <w:sz w:val="24"/>
          <w:szCs w:val="24"/>
        </w:rPr>
        <w:t xml:space="preserve">ию </w:t>
      </w:r>
      <w:r w:rsidR="001479FF">
        <w:rPr>
          <w:rFonts w:ascii="Times New Roman" w:hAnsi="Times New Roman" w:cs="Times New Roman"/>
          <w:sz w:val="24"/>
          <w:szCs w:val="24"/>
        </w:rPr>
        <w:t>3</w:t>
      </w:r>
      <w:r w:rsidR="004F27D2">
        <w:rPr>
          <w:rFonts w:ascii="Times New Roman" w:hAnsi="Times New Roman" w:cs="Times New Roman"/>
          <w:sz w:val="24"/>
          <w:szCs w:val="24"/>
        </w:rPr>
        <w:t xml:space="preserve"> к настоящему            постановлению;</w:t>
      </w:r>
    </w:p>
    <w:p w14:paraId="623C6EC4" w14:textId="5F69BD27" w:rsidR="004F27D2" w:rsidRDefault="004F27D2" w:rsidP="00190D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Подраздел 9.2 «</w:t>
      </w:r>
      <w:r w:rsidRPr="004F27D2">
        <w:rPr>
          <w:rFonts w:ascii="Times New Roman" w:hAnsi="Times New Roman" w:cs="Times New Roman"/>
          <w:sz w:val="24"/>
          <w:szCs w:val="24"/>
        </w:rPr>
        <w:t xml:space="preserve">Адресный перечень капитального ремонта объектов муниципальной </w:t>
      </w:r>
      <w:r w:rsidR="006E323A">
        <w:rPr>
          <w:rFonts w:ascii="Times New Roman" w:hAnsi="Times New Roman" w:cs="Times New Roman"/>
          <w:sz w:val="24"/>
          <w:szCs w:val="24"/>
        </w:rPr>
        <w:t xml:space="preserve">   </w:t>
      </w:r>
      <w:r w:rsidRPr="004F27D2">
        <w:rPr>
          <w:rFonts w:ascii="Times New Roman" w:hAnsi="Times New Roman" w:cs="Times New Roman"/>
          <w:sz w:val="24"/>
          <w:szCs w:val="24"/>
        </w:rPr>
        <w:t xml:space="preserve">собственности городского округа Воскресенск Московской области, финансирование которых предусмотрено мероприятием 02.06 «Содержание и ремонт шахтных колодцев» подпрограммы I «Чистая вода» муниципальной программы «Развитие инженерной инфраструктуры, </w:t>
      </w:r>
      <w:r w:rsidR="006E323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F27D2">
        <w:rPr>
          <w:rFonts w:ascii="Times New Roman" w:hAnsi="Times New Roman" w:cs="Times New Roman"/>
          <w:sz w:val="24"/>
          <w:szCs w:val="24"/>
        </w:rPr>
        <w:lastRenderedPageBreak/>
        <w:t>энергоэффективности</w:t>
      </w:r>
      <w:proofErr w:type="spellEnd"/>
      <w:r w:rsidRPr="004F27D2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194">
        <w:rPr>
          <w:rFonts w:ascii="Times New Roman" w:hAnsi="Times New Roman" w:cs="Times New Roman"/>
          <w:sz w:val="24"/>
          <w:szCs w:val="24"/>
        </w:rPr>
        <w:t>раздела 9 «</w:t>
      </w:r>
      <w:r w:rsidR="008C7194" w:rsidRPr="004F27D2">
        <w:rPr>
          <w:rFonts w:ascii="Times New Roman" w:hAnsi="Times New Roman" w:cs="Times New Roman"/>
          <w:sz w:val="24"/>
          <w:szCs w:val="24"/>
        </w:rPr>
        <w:t>Подпрограмма I «Чистая вода</w:t>
      </w:r>
      <w:r w:rsidR="008C7194">
        <w:rPr>
          <w:rFonts w:ascii="Times New Roman" w:hAnsi="Times New Roman" w:cs="Times New Roman"/>
          <w:sz w:val="24"/>
          <w:szCs w:val="24"/>
        </w:rPr>
        <w:t xml:space="preserve">» </w:t>
      </w:r>
      <w:r w:rsidRPr="004F27D2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 w:rsidR="001479FF">
        <w:rPr>
          <w:rFonts w:ascii="Times New Roman" w:hAnsi="Times New Roman" w:cs="Times New Roman"/>
          <w:sz w:val="24"/>
          <w:szCs w:val="24"/>
        </w:rPr>
        <w:t>4</w:t>
      </w:r>
      <w:r w:rsidRPr="004F27D2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14:paraId="768A72E8" w14:textId="6EC11D99" w:rsidR="001479FF" w:rsidRDefault="001479FF" w:rsidP="00190D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Подраздел 10.1 «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 xml:space="preserve">Перечень мероприятий подпрограммы II «Системы </w:t>
      </w:r>
      <w:proofErr w:type="gramStart"/>
      <w:r w:rsidRPr="00B005B3">
        <w:rPr>
          <w:rFonts w:ascii="Times New Roman" w:eastAsiaTheme="minorEastAsia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раздела 10 «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Подпрограмма II «Системы водоотведения</w:t>
      </w:r>
      <w:r>
        <w:rPr>
          <w:rFonts w:ascii="Times New Roman" w:hAnsi="Times New Roman" w:cs="Times New Roman"/>
          <w:sz w:val="24"/>
          <w:szCs w:val="24"/>
        </w:rPr>
        <w:t>» изложить в редакции согласно                             приложению 5 к настоящему постановлению;</w:t>
      </w:r>
    </w:p>
    <w:p w14:paraId="01997A29" w14:textId="0795EFD3" w:rsidR="001479FF" w:rsidRDefault="001479FF" w:rsidP="00190D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Подраздел 10.3 «</w:t>
      </w:r>
      <w:r w:rsidRPr="00783621">
        <w:rPr>
          <w:rFonts w:ascii="Times New Roman" w:hAnsi="Times New Roman" w:cs="Times New Roman"/>
          <w:sz w:val="24"/>
          <w:szCs w:val="24"/>
        </w:rPr>
        <w:t>Адресный перечень капитального ремонта</w:t>
      </w:r>
      <w:r w:rsidRPr="003755EA">
        <w:rPr>
          <w:rFonts w:ascii="Times New Roman" w:hAnsi="Times New Roman" w:cs="Times New Roman"/>
          <w:sz w:val="24"/>
          <w:szCs w:val="24"/>
        </w:rPr>
        <w:t xml:space="preserve"> объектов муниципальной собственности городского округа Воскресенск Московской области, финансирование которых предусмотрено </w:t>
      </w:r>
      <w:r w:rsidRPr="001B4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мероприятием 02.02 «Капитальный </w:t>
      </w:r>
      <w:r w:rsidRPr="006A18E2">
        <w:rPr>
          <w:rFonts w:ascii="Times New Roman" w:hAnsi="Times New Roman" w:cs="Times New Roman"/>
          <w:sz w:val="24"/>
          <w:szCs w:val="24"/>
        </w:rPr>
        <w:t xml:space="preserve">ремонт, приобретение, монтаж и ввод 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A18E2">
        <w:rPr>
          <w:rFonts w:ascii="Times New Roman" w:hAnsi="Times New Roman" w:cs="Times New Roman"/>
          <w:sz w:val="24"/>
          <w:szCs w:val="24"/>
        </w:rPr>
        <w:t>эксплуатацию канализационных коллекторов, канализационных (ливневых) насосных станций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A18E2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1B4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собственности» подпрограммы </w:t>
      </w:r>
      <w:r w:rsidRPr="00B005B3">
        <w:rPr>
          <w:rFonts w:ascii="Times New Roman" w:hAnsi="Times New Roman" w:cs="Times New Roman"/>
          <w:sz w:val="24"/>
          <w:szCs w:val="24"/>
        </w:rPr>
        <w:t xml:space="preserve">II «Системы водоотведения»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005B3">
        <w:rPr>
          <w:rFonts w:ascii="Times New Roman" w:hAnsi="Times New Roman" w:cs="Times New Roman"/>
          <w:sz w:val="24"/>
          <w:szCs w:val="24"/>
        </w:rPr>
        <w:t>программы «</w:t>
      </w:r>
      <w:r w:rsidRPr="00B005B3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</w:t>
      </w:r>
      <w:r>
        <w:rPr>
          <w:rFonts w:ascii="Times New Roman" w:hAnsi="Times New Roman" w:cs="Times New Roman"/>
          <w:sz w:val="24"/>
          <w:szCs w:val="24"/>
        </w:rPr>
        <w:t>» раздела 10 «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Подпрограмма II «Системы водоотведения</w:t>
      </w:r>
      <w:r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 6 к настоящему постановлению;</w:t>
      </w:r>
    </w:p>
    <w:p w14:paraId="05E2CA2F" w14:textId="4CE4B044" w:rsidR="004F27D2" w:rsidRDefault="006F0160" w:rsidP="00190D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479FF">
        <w:rPr>
          <w:rFonts w:ascii="Times New Roman" w:hAnsi="Times New Roman" w:cs="Times New Roman"/>
          <w:sz w:val="24"/>
          <w:szCs w:val="24"/>
        </w:rPr>
        <w:t>7</w:t>
      </w:r>
      <w:r w:rsidR="004F27D2">
        <w:rPr>
          <w:rFonts w:ascii="Times New Roman" w:hAnsi="Times New Roman" w:cs="Times New Roman"/>
          <w:sz w:val="24"/>
          <w:szCs w:val="24"/>
        </w:rPr>
        <w:t xml:space="preserve">. </w:t>
      </w:r>
      <w:r w:rsidR="006E323A">
        <w:rPr>
          <w:rFonts w:ascii="Times New Roman" w:hAnsi="Times New Roman" w:cs="Times New Roman"/>
          <w:sz w:val="24"/>
          <w:szCs w:val="24"/>
        </w:rPr>
        <w:t>Подраздел 1</w:t>
      </w:r>
      <w:r w:rsidR="00A36AC3">
        <w:rPr>
          <w:rFonts w:ascii="Times New Roman" w:hAnsi="Times New Roman" w:cs="Times New Roman"/>
          <w:sz w:val="24"/>
          <w:szCs w:val="24"/>
        </w:rPr>
        <w:t>1</w:t>
      </w:r>
      <w:r w:rsidR="006E323A">
        <w:rPr>
          <w:rFonts w:ascii="Times New Roman" w:hAnsi="Times New Roman" w:cs="Times New Roman"/>
          <w:sz w:val="24"/>
          <w:szCs w:val="24"/>
        </w:rPr>
        <w:t>.1 «</w:t>
      </w:r>
      <w:r w:rsidR="00A36AC3" w:rsidRPr="00B005B3">
        <w:rPr>
          <w:rFonts w:ascii="Times New Roman" w:eastAsiaTheme="minorEastAsia" w:hAnsi="Times New Roman" w:cs="Times New Roman"/>
          <w:sz w:val="24"/>
          <w:szCs w:val="24"/>
        </w:rPr>
        <w:t>Перечень мероприятий подпрограммы III «Объекты теплоснабжения, инженерные коммуникации</w:t>
      </w:r>
      <w:r w:rsidR="006E323A" w:rsidRPr="006E323A">
        <w:rPr>
          <w:rFonts w:ascii="Times New Roman" w:hAnsi="Times New Roman" w:cs="Times New Roman"/>
          <w:sz w:val="24"/>
          <w:szCs w:val="24"/>
        </w:rPr>
        <w:t>»</w:t>
      </w:r>
      <w:r w:rsidR="006E323A">
        <w:rPr>
          <w:rFonts w:ascii="Times New Roman" w:hAnsi="Times New Roman" w:cs="Times New Roman"/>
          <w:sz w:val="24"/>
          <w:szCs w:val="24"/>
        </w:rPr>
        <w:t xml:space="preserve"> раздела 1</w:t>
      </w:r>
      <w:r w:rsidR="00A36AC3">
        <w:rPr>
          <w:rFonts w:ascii="Times New Roman" w:hAnsi="Times New Roman" w:cs="Times New Roman"/>
          <w:sz w:val="24"/>
          <w:szCs w:val="24"/>
        </w:rPr>
        <w:t>1</w:t>
      </w:r>
      <w:r w:rsidR="006E323A">
        <w:rPr>
          <w:rFonts w:ascii="Times New Roman" w:hAnsi="Times New Roman" w:cs="Times New Roman"/>
          <w:sz w:val="24"/>
          <w:szCs w:val="24"/>
        </w:rPr>
        <w:t xml:space="preserve"> «</w:t>
      </w:r>
      <w:r w:rsidR="00A36AC3" w:rsidRPr="001B4CCD">
        <w:rPr>
          <w:rFonts w:ascii="Times New Roman" w:eastAsiaTheme="minorEastAsia" w:hAnsi="Times New Roman" w:cs="Times New Roman"/>
          <w:sz w:val="24"/>
          <w:szCs w:val="24"/>
        </w:rPr>
        <w:t>Подпрограмма III «Объекты</w:t>
      </w:r>
      <w:r w:rsidR="00A36AC3" w:rsidRPr="00B005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A36AC3" w:rsidRPr="00B005B3">
        <w:rPr>
          <w:rFonts w:ascii="Times New Roman" w:eastAsiaTheme="minorEastAsia" w:hAnsi="Times New Roman" w:cs="Times New Roman"/>
          <w:sz w:val="24"/>
          <w:szCs w:val="24"/>
        </w:rPr>
        <w:t xml:space="preserve">теплоснабжения, </w:t>
      </w:r>
      <w:r w:rsidR="00A36AC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End"/>
      <w:r w:rsidR="00A36AC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w:r w:rsidR="00A36AC3" w:rsidRPr="00B005B3">
        <w:rPr>
          <w:rFonts w:ascii="Times New Roman" w:eastAsiaTheme="minorEastAsia" w:hAnsi="Times New Roman" w:cs="Times New Roman"/>
          <w:sz w:val="24"/>
          <w:szCs w:val="24"/>
        </w:rPr>
        <w:t>инженерные коммуникации</w:t>
      </w:r>
      <w:r w:rsidR="006E323A" w:rsidRPr="006E323A">
        <w:rPr>
          <w:rFonts w:ascii="Times New Roman" w:hAnsi="Times New Roman" w:cs="Times New Roman"/>
          <w:sz w:val="24"/>
          <w:szCs w:val="24"/>
        </w:rPr>
        <w:t>»</w:t>
      </w:r>
      <w:r w:rsidR="006E323A" w:rsidRPr="006E323A">
        <w:t xml:space="preserve"> </w:t>
      </w:r>
      <w:r w:rsidR="006E323A" w:rsidRPr="006E323A">
        <w:rPr>
          <w:rFonts w:ascii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 w:rsidR="001479FF">
        <w:rPr>
          <w:rFonts w:ascii="Times New Roman" w:hAnsi="Times New Roman" w:cs="Times New Roman"/>
          <w:sz w:val="24"/>
          <w:szCs w:val="24"/>
        </w:rPr>
        <w:t>7</w:t>
      </w:r>
      <w:r w:rsidR="006E323A" w:rsidRPr="006E323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A36AC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E323A" w:rsidRPr="006E323A">
        <w:rPr>
          <w:rFonts w:ascii="Times New Roman" w:hAnsi="Times New Roman" w:cs="Times New Roman"/>
          <w:sz w:val="24"/>
          <w:szCs w:val="24"/>
        </w:rPr>
        <w:t>постановлению;</w:t>
      </w:r>
    </w:p>
    <w:p w14:paraId="24B18784" w14:textId="20B7690C" w:rsidR="004F27D2" w:rsidRDefault="006E323A" w:rsidP="00320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479F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79FF">
        <w:rPr>
          <w:rFonts w:ascii="Times New Roman" w:hAnsi="Times New Roman" w:cs="Times New Roman"/>
          <w:sz w:val="24"/>
          <w:szCs w:val="24"/>
        </w:rPr>
        <w:t>Подраздел 11.2 «</w:t>
      </w:r>
      <w:r w:rsidR="001479FF" w:rsidRPr="00D26324">
        <w:rPr>
          <w:rFonts w:ascii="Times New Roman" w:hAnsi="Times New Roman" w:cs="Times New Roman"/>
          <w:sz w:val="24"/>
          <w:szCs w:val="24"/>
        </w:rPr>
        <w:t>Адресный перечень капитального</w:t>
      </w:r>
      <w:r w:rsidR="001479FF" w:rsidRPr="003755EA">
        <w:rPr>
          <w:rFonts w:ascii="Times New Roman" w:hAnsi="Times New Roman" w:cs="Times New Roman"/>
          <w:sz w:val="24"/>
          <w:szCs w:val="24"/>
        </w:rPr>
        <w:t xml:space="preserve"> ремонта объектов муниципальной собственности</w:t>
      </w:r>
      <w:r w:rsidR="001479FF">
        <w:rPr>
          <w:rFonts w:ascii="Times New Roman" w:hAnsi="Times New Roman" w:cs="Times New Roman"/>
          <w:sz w:val="24"/>
          <w:szCs w:val="24"/>
        </w:rPr>
        <w:t xml:space="preserve"> </w:t>
      </w:r>
      <w:r w:rsidR="001479FF" w:rsidRPr="003755EA">
        <w:rPr>
          <w:rFonts w:ascii="Times New Roman" w:hAnsi="Times New Roman" w:cs="Times New Roman"/>
          <w:sz w:val="24"/>
          <w:szCs w:val="24"/>
        </w:rPr>
        <w:t>городского округа Воскресенск Московской</w:t>
      </w:r>
      <w:r w:rsidR="001479FF" w:rsidRPr="00B005B3">
        <w:rPr>
          <w:rFonts w:ascii="Times New Roman" w:hAnsi="Times New Roman" w:cs="Times New Roman"/>
          <w:sz w:val="24"/>
          <w:szCs w:val="24"/>
        </w:rPr>
        <w:t xml:space="preserve"> области, финансирование которых предусмотрено мероприятием 02.02</w:t>
      </w:r>
      <w:r w:rsidR="001479FF">
        <w:rPr>
          <w:rFonts w:ascii="Times New Roman" w:hAnsi="Times New Roman" w:cs="Times New Roman"/>
          <w:sz w:val="24"/>
          <w:szCs w:val="24"/>
        </w:rPr>
        <w:t xml:space="preserve"> </w:t>
      </w:r>
      <w:r w:rsidR="001479FF" w:rsidRPr="007D13CD">
        <w:rPr>
          <w:rFonts w:ascii="Times New Roman" w:hAnsi="Times New Roman" w:cs="Times New Roman"/>
          <w:sz w:val="24"/>
          <w:szCs w:val="24"/>
        </w:rPr>
        <w:t xml:space="preserve">«Капитальный ремонт сетей водоснабжения, водоотведения» </w:t>
      </w:r>
      <w:r w:rsidR="001479FF" w:rsidRPr="00B005B3">
        <w:rPr>
          <w:rFonts w:ascii="Times New Roman" w:hAnsi="Times New Roman" w:cs="Times New Roman"/>
          <w:sz w:val="24"/>
          <w:szCs w:val="24"/>
        </w:rPr>
        <w:t xml:space="preserve">подпрограммы III «Объекты теплоснабжения, инженерные коммуникации» муниципальной </w:t>
      </w:r>
      <w:r w:rsidR="001479F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479FF" w:rsidRPr="00B005B3">
        <w:rPr>
          <w:rFonts w:ascii="Times New Roman" w:hAnsi="Times New Roman" w:cs="Times New Roman"/>
          <w:sz w:val="24"/>
          <w:szCs w:val="24"/>
        </w:rPr>
        <w:t>программы «</w:t>
      </w:r>
      <w:r w:rsidR="001479FF" w:rsidRPr="00B005B3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="001479FF" w:rsidRPr="00B005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479FF"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="001479FF" w:rsidRPr="00B005B3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</w:t>
      </w:r>
      <w:r w:rsidR="001479FF">
        <w:rPr>
          <w:rFonts w:ascii="Times New Roman" w:hAnsi="Times New Roman" w:cs="Times New Roman"/>
          <w:sz w:val="24"/>
          <w:szCs w:val="24"/>
        </w:rPr>
        <w:t>» раздел 11 «</w:t>
      </w:r>
      <w:r w:rsidR="001479FF" w:rsidRPr="001B4CCD">
        <w:rPr>
          <w:rFonts w:ascii="Times New Roman" w:eastAsiaTheme="minorEastAsia" w:hAnsi="Times New Roman" w:cs="Times New Roman"/>
          <w:sz w:val="24"/>
          <w:szCs w:val="24"/>
        </w:rPr>
        <w:t>Подпрограмма III «Объекты</w:t>
      </w:r>
      <w:r w:rsidR="001479FF" w:rsidRPr="00B005B3">
        <w:rPr>
          <w:rFonts w:ascii="Times New Roman" w:eastAsiaTheme="minorEastAsia" w:hAnsi="Times New Roman" w:cs="Times New Roman"/>
          <w:sz w:val="24"/>
          <w:szCs w:val="24"/>
        </w:rPr>
        <w:t xml:space="preserve"> теплоснабжения, инженерные коммуникации</w:t>
      </w:r>
      <w:r w:rsidR="001479FF"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 8 к настоящему постановлению;</w:t>
      </w:r>
    </w:p>
    <w:p w14:paraId="3745B2C6" w14:textId="3651FB99" w:rsidR="001479FF" w:rsidRDefault="001479FF" w:rsidP="00320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Дополнить раздел 11 «</w:t>
      </w:r>
      <w:r w:rsidR="0075401A" w:rsidRPr="001B4CCD">
        <w:rPr>
          <w:rFonts w:ascii="Times New Roman" w:eastAsiaTheme="minorEastAsia" w:hAnsi="Times New Roman" w:cs="Times New Roman"/>
          <w:sz w:val="24"/>
          <w:szCs w:val="24"/>
        </w:rPr>
        <w:t>Подпрограмма III «Объекты</w:t>
      </w:r>
      <w:r w:rsidR="0075401A" w:rsidRPr="00B005B3">
        <w:rPr>
          <w:rFonts w:ascii="Times New Roman" w:eastAsiaTheme="minorEastAsia" w:hAnsi="Times New Roman" w:cs="Times New Roman"/>
          <w:sz w:val="24"/>
          <w:szCs w:val="24"/>
        </w:rPr>
        <w:t xml:space="preserve"> теплоснабжения, инженерные </w:t>
      </w:r>
      <w:r w:rsidR="0075401A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75401A" w:rsidRPr="00B005B3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>
        <w:rPr>
          <w:rFonts w:ascii="Times New Roman" w:hAnsi="Times New Roman" w:cs="Times New Roman"/>
          <w:sz w:val="24"/>
          <w:szCs w:val="24"/>
        </w:rPr>
        <w:t>» подразделом 11.12 «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Адресный перечень капитального ремонта объектов </w:t>
      </w:r>
      <w:r w:rsidR="00754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собственности городского округа Воскресенск Московской </w:t>
      </w:r>
      <w:proofErr w:type="gramStart"/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области, </w:t>
      </w:r>
      <w:r w:rsidR="00754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754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финансирование которых предусмотрено мероприятием И3.02. «Реализация мероприятий по </w:t>
      </w:r>
      <w:r w:rsidR="00754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модернизации коммунальной инфраструктуры (капитальный ремонт сетей коммунальной </w:t>
      </w:r>
      <w:r w:rsidR="00754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инфраструктуры муниципальной собственности)»</w:t>
      </w:r>
      <w:r w:rsidR="00754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основного мероприятия И3.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01A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едеральн</w:t>
      </w:r>
      <w:r w:rsidR="0075401A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«Модернизация коммунальной инфраструктуры» подпрограммы II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«Объекты теплоснабжения, </w:t>
      </w:r>
      <w:r w:rsidR="00754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инженерные коммуникации» муниципальной программы «</w:t>
      </w:r>
      <w:r w:rsidR="0075401A" w:rsidRPr="00C255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 инженерной инфраструктуры</w:t>
      </w:r>
      <w:r w:rsidR="0075401A" w:rsidRPr="00C255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5401A" w:rsidRPr="00C255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 w:rsidR="0075401A" w:rsidRPr="00C255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отрасли обращения с отходами</w:t>
      </w:r>
      <w:r>
        <w:rPr>
          <w:rFonts w:ascii="Times New Roman" w:hAnsi="Times New Roman" w:cs="Times New Roman"/>
          <w:sz w:val="24"/>
          <w:szCs w:val="24"/>
        </w:rPr>
        <w:t xml:space="preserve">» согласно приложению 9 к настоящему </w:t>
      </w:r>
      <w:r w:rsidR="0075401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постановлению.</w:t>
      </w:r>
    </w:p>
    <w:p w14:paraId="6E15BEDD" w14:textId="66A0E5D9" w:rsidR="008932E1" w:rsidRPr="007C4E0F" w:rsidRDefault="008932E1" w:rsidP="003208C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1D5918">
        <w:rPr>
          <w:rFonts w:ascii="Times New Roman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</w:t>
      </w:r>
      <w:r w:rsidR="004F5F0A">
        <w:rPr>
          <w:rFonts w:ascii="Times New Roman" w:hAnsi="Times New Roman" w:cs="Times New Roman"/>
          <w:sz w:val="24"/>
          <w:szCs w:val="24"/>
        </w:rPr>
        <w:t xml:space="preserve"> </w:t>
      </w:r>
      <w:r w:rsidR="001D5918">
        <w:rPr>
          <w:rFonts w:ascii="Times New Roman" w:hAnsi="Times New Roman" w:cs="Times New Roman"/>
          <w:sz w:val="24"/>
          <w:szCs w:val="24"/>
        </w:rPr>
        <w:t>Московской области обеспечить размещение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1D5918">
        <w:rPr>
          <w:rFonts w:ascii="Times New Roman" w:hAnsi="Times New Roman" w:cs="Times New Roman"/>
          <w:sz w:val="24"/>
          <w:szCs w:val="24"/>
        </w:rPr>
        <w:t>го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D5918">
        <w:rPr>
          <w:rFonts w:ascii="Times New Roman" w:hAnsi="Times New Roman" w:cs="Times New Roman"/>
          <w:sz w:val="24"/>
          <w:szCs w:val="24"/>
        </w:rPr>
        <w:t>я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в сетевом издании </w:t>
      </w:r>
      <w:r w:rsidR="001D59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D5918">
        <w:rPr>
          <w:rFonts w:ascii="Times New Roman" w:hAnsi="Times New Roman" w:cs="Times New Roman"/>
          <w:sz w:val="24"/>
          <w:szCs w:val="24"/>
        </w:rPr>
        <w:t xml:space="preserve">   </w:t>
      </w:r>
      <w:r w:rsidR="00D71FD3" w:rsidRPr="00D71FD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71FD3" w:rsidRPr="00D71FD3">
        <w:rPr>
          <w:rFonts w:ascii="Times New Roman" w:hAnsi="Times New Roman" w:cs="Times New Roman"/>
          <w:sz w:val="24"/>
          <w:szCs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5348041E" w14:textId="04A5E359" w:rsidR="008932E1" w:rsidRPr="007C4E0F" w:rsidRDefault="008932E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lastRenderedPageBreak/>
        <w:t>3. Контроль за исполнением настоящего постановления возложить на заместителя Главы</w:t>
      </w:r>
      <w:r w:rsidR="00A3150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4E0F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proofErr w:type="spellStart"/>
      <w:r w:rsidR="00A31501">
        <w:rPr>
          <w:rFonts w:ascii="Times New Roman" w:hAnsi="Times New Roman" w:cs="Times New Roman"/>
          <w:sz w:val="24"/>
          <w:szCs w:val="24"/>
        </w:rPr>
        <w:t>Бутора</w:t>
      </w:r>
      <w:proofErr w:type="spellEnd"/>
      <w:r w:rsidR="00A31501">
        <w:rPr>
          <w:rFonts w:ascii="Times New Roman" w:hAnsi="Times New Roman" w:cs="Times New Roman"/>
          <w:sz w:val="24"/>
          <w:szCs w:val="24"/>
        </w:rPr>
        <w:t xml:space="preserve"> А.О</w:t>
      </w:r>
      <w:r w:rsidR="00714A5B">
        <w:rPr>
          <w:rFonts w:ascii="Times New Roman" w:hAnsi="Times New Roman" w:cs="Times New Roman"/>
          <w:sz w:val="24"/>
          <w:szCs w:val="24"/>
        </w:rPr>
        <w:t>.</w:t>
      </w:r>
    </w:p>
    <w:p w14:paraId="0CD2D907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CAB20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DAC57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80CF2" w14:textId="14D1A9FA" w:rsidR="00646D7C" w:rsidRPr="007C4E0F" w:rsidRDefault="009259C4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Глав</w:t>
      </w:r>
      <w:r w:rsidR="00CA689B">
        <w:rPr>
          <w:rFonts w:ascii="Times New Roman" w:hAnsi="Times New Roman" w:cs="Times New Roman"/>
          <w:sz w:val="24"/>
          <w:szCs w:val="24"/>
        </w:rPr>
        <w:t>а</w:t>
      </w:r>
      <w:r w:rsidR="008932E1" w:rsidRPr="007C4E0F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            </w:t>
      </w:r>
      <w:r w:rsidR="005A095A" w:rsidRPr="007C4E0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A68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095A" w:rsidRPr="007C4E0F">
        <w:rPr>
          <w:rFonts w:ascii="Times New Roman" w:hAnsi="Times New Roman" w:cs="Times New Roman"/>
          <w:sz w:val="24"/>
          <w:szCs w:val="24"/>
        </w:rPr>
        <w:t xml:space="preserve">        </w:t>
      </w:r>
      <w:r w:rsidR="008932E1" w:rsidRPr="007C4E0F">
        <w:rPr>
          <w:rFonts w:ascii="Times New Roman" w:hAnsi="Times New Roman" w:cs="Times New Roman"/>
          <w:sz w:val="24"/>
          <w:szCs w:val="24"/>
        </w:rPr>
        <w:t xml:space="preserve"> </w:t>
      </w:r>
      <w:r w:rsidR="000E1112" w:rsidRPr="007C4E0F">
        <w:rPr>
          <w:rFonts w:ascii="Times New Roman" w:hAnsi="Times New Roman" w:cs="Times New Roman"/>
          <w:sz w:val="24"/>
          <w:szCs w:val="24"/>
        </w:rPr>
        <w:t xml:space="preserve">  </w:t>
      </w:r>
      <w:r w:rsidR="004D50BF">
        <w:rPr>
          <w:rFonts w:ascii="Times New Roman" w:hAnsi="Times New Roman" w:cs="Times New Roman"/>
          <w:sz w:val="24"/>
          <w:szCs w:val="24"/>
        </w:rPr>
        <w:t xml:space="preserve">       </w:t>
      </w:r>
      <w:r w:rsidR="00CA689B">
        <w:rPr>
          <w:rFonts w:ascii="Times New Roman" w:hAnsi="Times New Roman" w:cs="Times New Roman"/>
          <w:sz w:val="24"/>
          <w:szCs w:val="24"/>
        </w:rPr>
        <w:t>А.В. Малкин</w:t>
      </w:r>
    </w:p>
    <w:p w14:paraId="318565E6" w14:textId="77777777" w:rsidR="00646D7C" w:rsidRPr="007C4E0F" w:rsidRDefault="00646D7C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46D7C" w:rsidRPr="007C4E0F" w:rsidSect="0075401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D068BA0" w14:textId="34638C5A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C10CB" w:rsidRPr="007C4E0F">
        <w:rPr>
          <w:rFonts w:ascii="Times New Roman" w:hAnsi="Times New Roman" w:cs="Times New Roman"/>
          <w:sz w:val="24"/>
          <w:szCs w:val="24"/>
        </w:rPr>
        <w:t>1</w:t>
      </w:r>
    </w:p>
    <w:p w14:paraId="2F277CDA" w14:textId="77777777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8ED7743" w14:textId="77777777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905046D" w14:textId="77777777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087C78E" w14:textId="77777777" w:rsidR="001F1554" w:rsidRPr="007C4E0F" w:rsidRDefault="001F1554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6BCA9CCA" w14:textId="77777777" w:rsidR="008C495E" w:rsidRDefault="008C495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4120B96" w14:textId="77777777" w:rsidR="00B57D9E" w:rsidRDefault="00B57D9E" w:rsidP="0032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1. Паспорт муниципальной программы </w:t>
      </w:r>
      <w:r w:rsidRPr="00B005B3">
        <w:rPr>
          <w:rFonts w:ascii="Times New Roman" w:hAnsi="Times New Roman" w:cs="Times New Roman"/>
          <w:sz w:val="24"/>
          <w:szCs w:val="24"/>
        </w:rPr>
        <w:t xml:space="preserve">«Развитие инженерной инфраструктуры, </w:t>
      </w:r>
      <w:proofErr w:type="spellStart"/>
      <w:r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14:paraId="27825652" w14:textId="23535834" w:rsidR="00B57D9E" w:rsidRPr="00B005B3" w:rsidRDefault="00B57D9E" w:rsidP="0032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5B3">
        <w:rPr>
          <w:rFonts w:ascii="Times New Roman" w:eastAsia="Calibri" w:hAnsi="Times New Roman" w:cs="Times New Roman"/>
          <w:sz w:val="24"/>
          <w:szCs w:val="24"/>
        </w:rPr>
        <w:t>(далее – программа)</w:t>
      </w:r>
    </w:p>
    <w:p w14:paraId="4E365D95" w14:textId="77777777" w:rsidR="00B57D9E" w:rsidRPr="00B005B3" w:rsidRDefault="00B57D9E" w:rsidP="003208C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a8"/>
        <w:tblW w:w="1516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1559"/>
        <w:gridCol w:w="1418"/>
        <w:gridCol w:w="1417"/>
        <w:gridCol w:w="1305"/>
        <w:gridCol w:w="1389"/>
        <w:gridCol w:w="1276"/>
      </w:tblGrid>
      <w:tr w:rsidR="00656F0A" w:rsidRPr="007C4E0F" w14:paraId="135B14F3" w14:textId="77777777" w:rsidTr="00672682">
        <w:trPr>
          <w:trHeight w:val="238"/>
        </w:trPr>
        <w:tc>
          <w:tcPr>
            <w:tcW w:w="4957" w:type="dxa"/>
            <w:shd w:val="clear" w:color="auto" w:fill="auto"/>
          </w:tcPr>
          <w:p w14:paraId="0921B829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6DA2A32E" w14:textId="77777777" w:rsidR="00656F0A" w:rsidRPr="00EE77CC" w:rsidRDefault="00656F0A" w:rsidP="00672682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EE77CC">
              <w:rPr>
                <w:rFonts w:ascii="Times New Roman" w:eastAsiaTheme="minorEastAsia" w:hAnsi="Times New Roman" w:cs="Times New Roman"/>
              </w:rPr>
              <w:t>Заместитель Главы городского округа Воскресенск</w:t>
            </w:r>
            <w:r w:rsidRPr="00EE77CC">
              <w:rPr>
                <w:rFonts w:ascii="Times New Roman" w:hAnsi="Times New Roman" w:cs="Times New Roman"/>
              </w:rPr>
              <w:t>, курирующий вопросы жилищно-коммунального хозяйства, управления капитального строительства</w:t>
            </w:r>
          </w:p>
        </w:tc>
      </w:tr>
      <w:tr w:rsidR="00656F0A" w:rsidRPr="007C4E0F" w14:paraId="08754819" w14:textId="77777777" w:rsidTr="00672682">
        <w:tc>
          <w:tcPr>
            <w:tcW w:w="4957" w:type="dxa"/>
            <w:shd w:val="clear" w:color="auto" w:fill="auto"/>
          </w:tcPr>
          <w:p w14:paraId="283F5DDC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22008183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жилищно-коммунального комплекса Администрации городского округа Воскресенск (далее – Управление ЖКК)</w:t>
            </w:r>
            <w:r>
              <w:rPr>
                <w:rFonts w:ascii="Times New Roman" w:eastAsiaTheme="minorEastAsia" w:hAnsi="Times New Roman" w:cs="Times New Roman"/>
              </w:rPr>
              <w:t xml:space="preserve">, управление развития инфраструктуры и экологии Администрации городского округа Воскресенск (УРИ и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656F0A" w:rsidRPr="007C4E0F" w14:paraId="0FF9B2C0" w14:textId="77777777" w:rsidTr="00672682">
        <w:tc>
          <w:tcPr>
            <w:tcW w:w="4957" w:type="dxa"/>
            <w:shd w:val="clear" w:color="auto" w:fill="auto"/>
          </w:tcPr>
          <w:p w14:paraId="165BA1D4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545C0513" w14:textId="77777777" w:rsidR="00656F0A" w:rsidRPr="007C4E0F" w:rsidRDefault="00656F0A" w:rsidP="0067268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14:paraId="693B998B" w14:textId="77777777" w:rsidR="00656F0A" w:rsidRPr="007C4E0F" w:rsidRDefault="00656F0A" w:rsidP="0067268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Обеспечение качественными услугами водоотведения.</w:t>
            </w:r>
          </w:p>
          <w:p w14:paraId="2E7E5C10" w14:textId="77777777" w:rsidR="00656F0A" w:rsidRPr="007C4E0F" w:rsidRDefault="00656F0A" w:rsidP="0067268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условий для обеспечения качественными коммунальными услугами.</w:t>
            </w:r>
          </w:p>
          <w:p w14:paraId="409EA13D" w14:textId="77777777" w:rsidR="00656F0A" w:rsidRPr="007C4E0F" w:rsidRDefault="00656F0A" w:rsidP="0067268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Снижение объемов захоронения ТКО на территории городского округа Воскресенск.</w:t>
            </w:r>
          </w:p>
          <w:p w14:paraId="209C6951" w14:textId="77777777" w:rsidR="00656F0A" w:rsidRPr="007C4E0F" w:rsidRDefault="00656F0A" w:rsidP="0067268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</w:t>
            </w:r>
            <w:r w:rsidRPr="007C4E0F">
              <w:rPr>
                <w:rFonts w:ascii="Times New Roman" w:hAnsi="Times New Roman" w:cs="Times New Roman"/>
                <w:iCs/>
              </w:rPr>
              <w:t>нижение энергоемкости валового регионального продукта (ВРП) городского округа Воскресенск.</w:t>
            </w:r>
          </w:p>
          <w:p w14:paraId="2B811F32" w14:textId="77777777" w:rsidR="00656F0A" w:rsidRPr="007C4E0F" w:rsidRDefault="00656F0A" w:rsidP="0067268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по исполнение требований Федерального закона от 23.11.2009 № 261-ФЗ.</w:t>
            </w:r>
          </w:p>
          <w:p w14:paraId="139681AE" w14:textId="77777777" w:rsidR="00656F0A" w:rsidRPr="007C4E0F" w:rsidRDefault="00656F0A" w:rsidP="0067268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Развитие сфер газоснабжения, топливозаправочного комплекса и электроэнергетики городского округа Воскресенск.</w:t>
            </w:r>
          </w:p>
        </w:tc>
      </w:tr>
      <w:tr w:rsidR="00656F0A" w:rsidRPr="007C4E0F" w14:paraId="6EE9E6F1" w14:textId="77777777" w:rsidTr="00672682">
        <w:tc>
          <w:tcPr>
            <w:tcW w:w="4957" w:type="dxa"/>
            <w:shd w:val="clear" w:color="auto" w:fill="auto"/>
          </w:tcPr>
          <w:p w14:paraId="794B2E9D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54482615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656F0A" w:rsidRPr="007C4E0F" w14:paraId="048C43A1" w14:textId="77777777" w:rsidTr="00672682">
        <w:trPr>
          <w:trHeight w:val="238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9A4C" w14:textId="77777777" w:rsidR="00656F0A" w:rsidRPr="007C4E0F" w:rsidRDefault="00656F0A" w:rsidP="00672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I «Чистая вода»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22251B12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656F0A" w:rsidRPr="007C4E0F" w14:paraId="5BC27C37" w14:textId="77777777" w:rsidTr="00672682">
        <w:trPr>
          <w:trHeight w:val="301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32E9" w14:textId="77777777" w:rsidR="00656F0A" w:rsidRPr="007C4E0F" w:rsidRDefault="00656F0A" w:rsidP="0067268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II «Системы водоотведения»</w:t>
            </w:r>
            <w:r w:rsidRPr="007C4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0CACC9B2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656F0A" w:rsidRPr="007C4E0F" w14:paraId="0479D3C2" w14:textId="77777777" w:rsidTr="00672682">
        <w:trPr>
          <w:trHeight w:val="33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3FEB" w14:textId="77777777" w:rsidR="00656F0A" w:rsidRPr="007C4E0F" w:rsidRDefault="00656F0A" w:rsidP="00672682">
            <w:pPr>
              <w:tabs>
                <w:tab w:val="left" w:pos="2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SimSu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</w:t>
            </w:r>
            <w:r w:rsidRPr="007C4E0F">
              <w:rPr>
                <w:rFonts w:ascii="Times New Roman" w:eastAsia="SimSun" w:hAnsi="Times New Roman" w:cs="Times New Roman"/>
                <w:iCs/>
              </w:rPr>
              <w:t xml:space="preserve"> «Объекты теплоснабжения, инженерные коммуникации»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3CB4F077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656F0A" w:rsidRPr="007C4E0F" w14:paraId="64A75855" w14:textId="77777777" w:rsidTr="00672682">
        <w:trPr>
          <w:trHeight w:val="34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7ABD" w14:textId="77777777" w:rsidR="00656F0A" w:rsidRPr="007C4E0F" w:rsidRDefault="00656F0A" w:rsidP="00672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C4E0F">
              <w:rPr>
                <w:rFonts w:ascii="Times New Roman" w:eastAsiaTheme="minorEastAsia" w:hAnsi="Times New Roman" w:cs="Times New Roman"/>
              </w:rPr>
              <w:t>V «Обращение с отходами»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101A8685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ЖКХ</w:t>
            </w:r>
            <w:r>
              <w:rPr>
                <w:rFonts w:ascii="Times New Roman" w:eastAsiaTheme="minorEastAsia" w:hAnsi="Times New Roman" w:cs="Times New Roman"/>
              </w:rPr>
              <w:t>, УРИ и Э</w:t>
            </w:r>
          </w:p>
        </w:tc>
      </w:tr>
      <w:tr w:rsidR="00656F0A" w:rsidRPr="007C4E0F" w14:paraId="441519AF" w14:textId="77777777" w:rsidTr="00672682">
        <w:trPr>
          <w:trHeight w:val="34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A1AE" w14:textId="77777777" w:rsidR="00656F0A" w:rsidRPr="007C4E0F" w:rsidRDefault="00656F0A" w:rsidP="0067268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«Энергосбережение и повышение энергетической эффективности»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7DEB39CB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656F0A" w:rsidRPr="007C4E0F" w14:paraId="256ABB01" w14:textId="77777777" w:rsidTr="00672682">
        <w:trPr>
          <w:trHeight w:val="46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1F92" w14:textId="77777777" w:rsidR="00656F0A" w:rsidRPr="007C4E0F" w:rsidRDefault="00656F0A" w:rsidP="00672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hAnsi="Times New Roman" w:cs="Times New Roman"/>
              </w:rPr>
              <w:t xml:space="preserve">VI 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«Развитие газификации, </w:t>
            </w:r>
            <w:proofErr w:type="spellStart"/>
            <w:r w:rsidRPr="007C4E0F">
              <w:rPr>
                <w:rFonts w:ascii="Times New Roman" w:eastAsia="Times New Roman" w:hAnsi="Times New Roman" w:cs="Times New Roman"/>
                <w:iCs/>
              </w:rPr>
              <w:t>топливнозаправочного</w:t>
            </w:r>
            <w:proofErr w:type="spellEnd"/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комплекса и электроэнергетики»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72D30B70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656F0A" w:rsidRPr="007C4E0F" w14:paraId="2559CA12" w14:textId="77777777" w:rsidTr="00672682">
        <w:trPr>
          <w:trHeight w:val="31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DDD3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VII «Обеспечивающая подпрограмма»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0C0E8D92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656F0A" w:rsidRPr="007C4E0F" w14:paraId="3592F5DA" w14:textId="77777777" w:rsidTr="00672682">
        <w:trPr>
          <w:trHeight w:val="57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D894" w14:textId="77777777" w:rsidR="00656F0A" w:rsidRPr="007C4E0F" w:rsidRDefault="00656F0A" w:rsidP="00672682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VIII «Реализация полномочий в сфере жилищно-коммунального хозяйства»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0EE6568C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656F0A" w:rsidRPr="007C4E0F" w14:paraId="48494A04" w14:textId="77777777" w:rsidTr="0067268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8BFD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D5EB3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>В рамках подпрограммы I «Чистая вода» планируется увеличение доли населения, обеспеченного доброкачественной питьевой водой за счет строительства, реконструкции, капитального ремонта, приобретения, монтажа и ввода в эксплуатацию объектов водоснабжения на территории городского округа Воскресенск.</w:t>
            </w:r>
          </w:p>
          <w:p w14:paraId="3FA6C12F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Мероприятия подпрограммы II «Системы водоотведения» </w:t>
            </w:r>
            <w:r w:rsidRPr="007C4E0F">
              <w:rPr>
                <w:rFonts w:ascii="Times New Roman" w:hAnsi="Times New Roman" w:cs="Times New Roman"/>
                <w:iCs/>
              </w:rPr>
              <w:t>будут способствовать обеспечению населения городского округа Воскресенск качественными услугами водоотведения; увеличению доли сточных вод, очищенных до нормативных значений, в общем объеме сточных вод, пропущенных через очистные сооружения; снижению объемов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на территории городского округа Воскресенск.</w:t>
            </w:r>
          </w:p>
          <w:p w14:paraId="7B4DFED6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 «Объекты теплоснабжения, инженерные коммуникации» предусматривает создание условий для обеспечения качественными коммунальными услугами жителей городского округа Воскресенск за счет строительства, реконструкции, капитального ремонта объектов теплоснабжения, водоснабжения и водоотведения, в том числе сетей теплоснабжения, водоснабжения и водоотведения на территории городского округа Воскресенск.</w:t>
            </w:r>
          </w:p>
          <w:p w14:paraId="7A3664FB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C4E0F">
              <w:rPr>
                <w:rFonts w:ascii="Times New Roman" w:eastAsiaTheme="minorEastAsia" w:hAnsi="Times New Roman" w:cs="Times New Roman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«Обращение с отходами» предусматривает развитие отрасли и культуры обращения с отходами на территории городского округа Воскресенск.</w:t>
            </w:r>
          </w:p>
          <w:p w14:paraId="13CCDA29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«Энергосбережение и повышение энергетической эффективности» н</w:t>
            </w:r>
            <w:r w:rsidRPr="007C4E0F">
              <w:rPr>
                <w:rFonts w:ascii="Times New Roman" w:hAnsi="Times New Roman" w:cs="Times New Roman"/>
                <w:iCs/>
              </w:rPr>
              <w:t>аправлена на реализацию мероприятий по обеспечению рационального потребления топливно-энергетических ресурсов на территории городского округа Воскресенск:</w:t>
            </w:r>
          </w:p>
          <w:p w14:paraId="34DA1CCE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обязательный учет используемых энергетических ресурсов, в том числе организаций с участием в уставном капитале муниципального образования;</w:t>
            </w:r>
          </w:p>
          <w:p w14:paraId="2E8FD05F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ежегодное снижение объема потребляемых энергетических ресурсов муниципальными учреждениями;</w:t>
            </w:r>
          </w:p>
          <w:p w14:paraId="5E399591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повышение энергетической эффективности объектов муниципальной собственности, а также жилищного фонда Московской области;</w:t>
            </w:r>
          </w:p>
          <w:p w14:paraId="622BB956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      </w:r>
          </w:p>
          <w:p w14:paraId="4271F408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энергетической эффективности зданий, строений, сооружений;</w:t>
            </w:r>
          </w:p>
          <w:p w14:paraId="28AB9DF1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энергоэффективному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капитальному ремонту.</w:t>
            </w:r>
          </w:p>
          <w:p w14:paraId="5AD6E185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Мероприятия подпрограммы VI «Развитие газификации, топливозаправочного комплекса и электроэнергетики» </w:t>
            </w:r>
            <w:r w:rsidRPr="007C4E0F">
              <w:rPr>
                <w:rFonts w:ascii="Times New Roman" w:hAnsi="Times New Roman" w:cs="Times New Roman"/>
                <w:iCs/>
              </w:rPr>
              <w:t>направлены на развитие системы газоснабжения, на создание современных объектов топливозаправочного комплекса, а также упрощения процедуры технологического присоединения объектов электроэнергетики на территории городского округа Воскресенск.</w:t>
            </w:r>
          </w:p>
          <w:p w14:paraId="00968349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Целью реализации мероприятий подпрограммы VII «Обеспечивающая подпрограмма»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жилищно-коммунального хозяйства, а также организация в границах городского округа Воскресенск электро-, тепло-, газо-, и водоснабжения населения, водоотведения, снабжения населения топливом.</w:t>
            </w:r>
          </w:p>
          <w:p w14:paraId="29374470" w14:textId="77777777" w:rsidR="00656F0A" w:rsidRPr="007C4E0F" w:rsidRDefault="00656F0A" w:rsidP="0067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Подпрограмма VIII «Реализация полномочий в сфере жилищно-коммунального хозяйства» предусматривает создание экономических условий для повышения эффективности работы организаций жилищно-коммунального хозяйства городского округа Воскресенск и финансовое обеспечение расходов, направленных на осуществление полномочий в сфере жилищно-коммунального хозяйства.</w:t>
            </w:r>
          </w:p>
        </w:tc>
      </w:tr>
      <w:tr w:rsidR="00656F0A" w:rsidRPr="007C4E0F" w14:paraId="7EAF85CE" w14:textId="77777777" w:rsidTr="00672682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14:paraId="3EA94BD0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CE5050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C0087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DD1171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2024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F2B9B9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2025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9CBC559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2026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95ED627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2027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4A6272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2028</w:t>
            </w:r>
          </w:p>
        </w:tc>
      </w:tr>
      <w:tr w:rsidR="00656F0A" w:rsidRPr="007C4E0F" w14:paraId="215F339F" w14:textId="77777777" w:rsidTr="00656F0A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14:paraId="2EAD1A3C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D446F0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133 002,60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B2488C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95D0CA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77BC7C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13 311,20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786B87D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61 863,00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6606C46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57 828,40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6A39A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656F0A" w:rsidRPr="007C4E0F" w14:paraId="0090F1A9" w14:textId="77777777" w:rsidTr="00656F0A">
        <w:trPr>
          <w:trHeight w:val="315"/>
        </w:trPr>
        <w:tc>
          <w:tcPr>
            <w:tcW w:w="4957" w:type="dxa"/>
            <w:shd w:val="clear" w:color="auto" w:fill="auto"/>
          </w:tcPr>
          <w:p w14:paraId="5C4C2B29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2099E9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2 435 680,67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BD6D91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346 646,77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11923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292 116,52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CE15CE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1 150 255,06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273B40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375 879,39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5190807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256 542,93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5BF18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14 240,00</w:t>
            </w:r>
          </w:p>
        </w:tc>
      </w:tr>
      <w:tr w:rsidR="00656F0A" w:rsidRPr="007C4E0F" w14:paraId="6A21AD01" w14:textId="77777777" w:rsidTr="00672682">
        <w:trPr>
          <w:trHeight w:val="401"/>
        </w:trPr>
        <w:tc>
          <w:tcPr>
            <w:tcW w:w="4957" w:type="dxa"/>
            <w:shd w:val="clear" w:color="auto" w:fill="auto"/>
          </w:tcPr>
          <w:p w14:paraId="53939046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12A9E4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922 932,90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0C7AAC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148 370,12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CB196F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204 082,16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BA851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251 604,65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9501F8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223 842,26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6795911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89 273,71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AB014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5 760,00</w:t>
            </w:r>
          </w:p>
        </w:tc>
      </w:tr>
      <w:tr w:rsidR="00656F0A" w:rsidRPr="007C4E0F" w14:paraId="6102DC5C" w14:textId="77777777" w:rsidTr="00672682">
        <w:trPr>
          <w:trHeight w:val="70"/>
        </w:trPr>
        <w:tc>
          <w:tcPr>
            <w:tcW w:w="4957" w:type="dxa"/>
            <w:shd w:val="clear" w:color="auto" w:fill="auto"/>
          </w:tcPr>
          <w:p w14:paraId="28F6F2FB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D44514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83 689,34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6AC516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46 589,34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7DF5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E0F51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02721F6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84EB39B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4D27F6" w14:textId="77777777" w:rsidR="00656F0A" w:rsidRPr="007C4E0F" w:rsidRDefault="00656F0A" w:rsidP="00672682">
            <w:pPr>
              <w:ind w:left="-57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37 100,00</w:t>
            </w:r>
          </w:p>
        </w:tc>
      </w:tr>
      <w:tr w:rsidR="00656F0A" w:rsidRPr="007C4E0F" w14:paraId="712B5D83" w14:textId="77777777" w:rsidTr="00656F0A">
        <w:trPr>
          <w:trHeight w:val="70"/>
        </w:trPr>
        <w:tc>
          <w:tcPr>
            <w:tcW w:w="4957" w:type="dxa"/>
            <w:shd w:val="clear" w:color="auto" w:fill="auto"/>
          </w:tcPr>
          <w:p w14:paraId="45CCA703" w14:textId="77777777" w:rsidR="00656F0A" w:rsidRPr="007C4E0F" w:rsidRDefault="00656F0A" w:rsidP="00672682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300604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3 575 305,51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639ED1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541 606,23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D0B02F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496 198,68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03E95E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1 415 170,91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E1CA360" w14:textId="77777777" w:rsidR="00656F0A" w:rsidRPr="007E104C" w:rsidRDefault="00656F0A" w:rsidP="006726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661 584,65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BB466D3" w14:textId="77777777" w:rsidR="00656F0A" w:rsidRPr="007C4E0F" w:rsidRDefault="00656F0A" w:rsidP="00672682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403 645,04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99B67" w14:textId="77777777" w:rsidR="00656F0A" w:rsidRPr="007C4E0F" w:rsidRDefault="00656F0A" w:rsidP="00672682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  <w:r w:rsidRPr="007C4E0F">
              <w:rPr>
                <w:rFonts w:ascii="Times New Roman" w:eastAsiaTheme="minorEastAsia" w:hAnsi="Times New Roman" w:cs="Times New Roman"/>
              </w:rPr>
              <w:t>7 100,00</w:t>
            </w:r>
          </w:p>
        </w:tc>
      </w:tr>
    </w:tbl>
    <w:p w14:paraId="74CB8450" w14:textId="77777777" w:rsidR="00B57D9E" w:rsidRPr="00B005B3" w:rsidRDefault="00B57D9E" w:rsidP="003208C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C4091BC" w14:textId="77777777" w:rsidR="00D9142A" w:rsidRDefault="00D9142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06BC9F2" w14:textId="77777777" w:rsidR="00A90233" w:rsidRDefault="00A9023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22F14F7" w14:textId="77777777" w:rsidR="00A90233" w:rsidRDefault="00A9023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3442F95" w14:textId="77777777" w:rsidR="00A90233" w:rsidRDefault="00A9023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A3057D7" w14:textId="77777777" w:rsidR="00CA689B" w:rsidRDefault="00CA689B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49EF52C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13092E5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F80230D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1CD649E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F99D264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B295418" w14:textId="77777777" w:rsidR="00B57D9E" w:rsidRDefault="00B57D9E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BA6ACB9" w14:textId="77777777" w:rsidR="00CA689B" w:rsidRDefault="00CA689B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2184ECB" w14:textId="638C3D8C" w:rsidR="00602873" w:rsidRPr="007C4E0F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993A09B" w14:textId="77777777" w:rsidR="00602873" w:rsidRPr="007C4E0F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F85327F" w14:textId="77777777" w:rsidR="00602873" w:rsidRPr="007C4E0F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3EF2A52" w14:textId="77777777" w:rsidR="00602873" w:rsidRPr="007C4E0F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937731D" w14:textId="77777777" w:rsidR="00602873" w:rsidRDefault="00602873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746C7C8A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462E178" w14:textId="77777777" w:rsidR="00656F0A" w:rsidRDefault="00656F0A" w:rsidP="00656F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6F0A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Методика определения результатов</w:t>
      </w:r>
      <w:r w:rsidRPr="00B005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выполнения мероприятий муниципальной программы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005B3">
        <w:rPr>
          <w:rFonts w:ascii="Times New Roman" w:eastAsia="Calibri" w:hAnsi="Times New Roman" w:cs="Times New Roman"/>
          <w:sz w:val="24"/>
          <w:szCs w:val="24"/>
        </w:rPr>
        <w:t>«Развитие инженерной инфраструктуры,</w:t>
      </w:r>
    </w:p>
    <w:p w14:paraId="3EAFEA83" w14:textId="2070815A" w:rsidR="00656F0A" w:rsidRPr="00B005B3" w:rsidRDefault="00656F0A" w:rsidP="00656F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отходами»</w:t>
      </w:r>
    </w:p>
    <w:p w14:paraId="7DC48B83" w14:textId="77777777" w:rsidR="00656F0A" w:rsidRPr="00B005B3" w:rsidRDefault="00656F0A" w:rsidP="00656F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5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163"/>
        <w:gridCol w:w="1247"/>
        <w:gridCol w:w="1276"/>
        <w:gridCol w:w="3685"/>
        <w:gridCol w:w="1134"/>
        <w:gridCol w:w="6096"/>
      </w:tblGrid>
      <w:tr w:rsidR="00656F0A" w:rsidRPr="00B005B3" w14:paraId="6078FBCF" w14:textId="77777777" w:rsidTr="00672682">
        <w:tc>
          <w:tcPr>
            <w:tcW w:w="562" w:type="dxa"/>
            <w:shd w:val="clear" w:color="auto" w:fill="auto"/>
          </w:tcPr>
          <w:p w14:paraId="78291E51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163" w:type="dxa"/>
            <w:shd w:val="clear" w:color="auto" w:fill="auto"/>
          </w:tcPr>
          <w:p w14:paraId="5C7D01D6" w14:textId="77777777" w:rsidR="00656F0A" w:rsidRPr="00B005B3" w:rsidRDefault="00656F0A" w:rsidP="00672682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№ подпрограммы</w:t>
            </w:r>
          </w:p>
        </w:tc>
        <w:tc>
          <w:tcPr>
            <w:tcW w:w="1247" w:type="dxa"/>
            <w:shd w:val="clear" w:color="auto" w:fill="auto"/>
          </w:tcPr>
          <w:p w14:paraId="42BC44AF" w14:textId="77777777" w:rsidR="00656F0A" w:rsidRPr="00B005B3" w:rsidRDefault="00656F0A" w:rsidP="00672682">
            <w:pPr>
              <w:ind w:left="-57" w:right="-57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</w:rPr>
              <w:t>№ основного мероприятия</w:t>
            </w:r>
          </w:p>
        </w:tc>
        <w:tc>
          <w:tcPr>
            <w:tcW w:w="1276" w:type="dxa"/>
            <w:shd w:val="clear" w:color="auto" w:fill="auto"/>
          </w:tcPr>
          <w:p w14:paraId="4BA3D486" w14:textId="77777777" w:rsidR="00656F0A" w:rsidRPr="00B005B3" w:rsidRDefault="00656F0A" w:rsidP="00672682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№ мероприятия</w:t>
            </w:r>
          </w:p>
        </w:tc>
        <w:tc>
          <w:tcPr>
            <w:tcW w:w="3685" w:type="dxa"/>
            <w:shd w:val="clear" w:color="auto" w:fill="auto"/>
          </w:tcPr>
          <w:p w14:paraId="671D088C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Наименование результата</w:t>
            </w:r>
          </w:p>
        </w:tc>
        <w:tc>
          <w:tcPr>
            <w:tcW w:w="1134" w:type="dxa"/>
            <w:shd w:val="clear" w:color="auto" w:fill="auto"/>
          </w:tcPr>
          <w:p w14:paraId="5FDDC3F7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  <w:tc>
          <w:tcPr>
            <w:tcW w:w="6096" w:type="dxa"/>
            <w:shd w:val="clear" w:color="auto" w:fill="auto"/>
          </w:tcPr>
          <w:p w14:paraId="59B3C427" w14:textId="77777777" w:rsidR="00656F0A" w:rsidRPr="00B005B3" w:rsidRDefault="00656F0A" w:rsidP="00672682">
            <w:pPr>
              <w:ind w:right="-79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Порядок определения значений</w:t>
            </w:r>
          </w:p>
        </w:tc>
      </w:tr>
      <w:tr w:rsidR="00656F0A" w:rsidRPr="00B005B3" w14:paraId="04298F0A" w14:textId="77777777" w:rsidTr="00672682">
        <w:tc>
          <w:tcPr>
            <w:tcW w:w="562" w:type="dxa"/>
            <w:shd w:val="clear" w:color="auto" w:fill="auto"/>
          </w:tcPr>
          <w:p w14:paraId="1C6126C4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14:paraId="5618FCA0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17A074A6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1A7B4B6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19CC6AA2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2238B63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14:paraId="38A745B2" w14:textId="77777777" w:rsidR="00656F0A" w:rsidRPr="00B005B3" w:rsidRDefault="00656F0A" w:rsidP="00672682">
            <w:pPr>
              <w:ind w:right="-79"/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656F0A" w:rsidRPr="00B005B3" w14:paraId="2DDF7566" w14:textId="77777777" w:rsidTr="00672682">
        <w:tc>
          <w:tcPr>
            <w:tcW w:w="562" w:type="dxa"/>
            <w:shd w:val="clear" w:color="auto" w:fill="auto"/>
          </w:tcPr>
          <w:p w14:paraId="49613026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163" w:type="dxa"/>
            <w:shd w:val="clear" w:color="auto" w:fill="auto"/>
          </w:tcPr>
          <w:p w14:paraId="30810084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shd w:val="clear" w:color="auto" w:fill="auto"/>
          </w:tcPr>
          <w:p w14:paraId="5FFD9235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1DDED552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8AA6B02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Объекты водоснабжения, на которых проведены работы, связанные со строительством и реконструкцией, в том числе ПИР</w:t>
            </w:r>
          </w:p>
        </w:tc>
        <w:tc>
          <w:tcPr>
            <w:tcW w:w="1134" w:type="dxa"/>
            <w:shd w:val="clear" w:color="auto" w:fill="auto"/>
          </w:tcPr>
          <w:p w14:paraId="0CD7D265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4EAF15AD" w14:textId="77777777" w:rsidR="00656F0A" w:rsidRPr="00B005B3" w:rsidRDefault="00656F0A" w:rsidP="00672682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0F578B55" w14:textId="77777777" w:rsidTr="00672682">
        <w:tc>
          <w:tcPr>
            <w:tcW w:w="562" w:type="dxa"/>
            <w:shd w:val="clear" w:color="auto" w:fill="auto"/>
          </w:tcPr>
          <w:p w14:paraId="70A7A4F1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163" w:type="dxa"/>
            <w:shd w:val="clear" w:color="auto" w:fill="auto"/>
          </w:tcPr>
          <w:p w14:paraId="6A6F980D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shd w:val="clear" w:color="auto" w:fill="auto"/>
          </w:tcPr>
          <w:p w14:paraId="56291725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0169B9E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500E06D2" w14:textId="77777777" w:rsidR="00656F0A" w:rsidRPr="00F54D2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Times New Roman" w:hAnsi="Times New Roman" w:cs="Times New Roman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134" w:type="dxa"/>
            <w:shd w:val="clear" w:color="auto" w:fill="auto"/>
          </w:tcPr>
          <w:p w14:paraId="452884B3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3E77A73C" w14:textId="77777777" w:rsidR="00656F0A" w:rsidRPr="00B005B3" w:rsidRDefault="00656F0A" w:rsidP="00672682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 количестве объектов водоснабжения, построенных или реконструированных на территории ОМСУ. Фактическое значение показателя определяется по количеству объектов, работы по которым завершены в отчетном периоде в полном объеме и подтверждены разрешением на ввод объектов в эксплуатацию (по итогам строительства и реконструкции).</w:t>
            </w:r>
          </w:p>
        </w:tc>
      </w:tr>
      <w:tr w:rsidR="00656F0A" w:rsidRPr="00B005B3" w14:paraId="1C10957D" w14:textId="77777777" w:rsidTr="00672682">
        <w:tc>
          <w:tcPr>
            <w:tcW w:w="562" w:type="dxa"/>
            <w:shd w:val="clear" w:color="auto" w:fill="auto"/>
          </w:tcPr>
          <w:p w14:paraId="2C88E9E3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163" w:type="dxa"/>
            <w:shd w:val="clear" w:color="auto" w:fill="auto"/>
          </w:tcPr>
          <w:p w14:paraId="1B81712C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shd w:val="clear" w:color="auto" w:fill="auto"/>
          </w:tcPr>
          <w:p w14:paraId="4FDF784E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4B172193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516FEB0E" w14:textId="77777777" w:rsidR="00656F0A" w:rsidRPr="00F54D2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134" w:type="dxa"/>
            <w:shd w:val="clear" w:color="auto" w:fill="auto"/>
          </w:tcPr>
          <w:p w14:paraId="4D994C14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0D088CDC" w14:textId="77777777" w:rsidR="00656F0A" w:rsidRPr="00B005B3" w:rsidRDefault="00656F0A" w:rsidP="00672682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Определяется на основании данных о количестве объектов водоснабжения, </w:t>
            </w:r>
            <w:r w:rsidRPr="00B005B3">
              <w:rPr>
                <w:rFonts w:ascii="Times New Roman" w:hAnsi="Times New Roman" w:cs="Times New Roman"/>
                <w:color w:val="000000"/>
              </w:rPr>
              <w:t xml:space="preserve">капитально отремонтированных, приобретенных и введенных в эксплуатацию на территории ОМСУ. </w:t>
            </w:r>
            <w:r w:rsidRPr="00B005B3">
              <w:rPr>
                <w:rFonts w:ascii="Times New Roman" w:hAnsi="Times New Roman" w:cs="Times New Roman"/>
              </w:rPr>
              <w:t>Фактическое значение показателя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</w:t>
            </w:r>
          </w:p>
        </w:tc>
      </w:tr>
      <w:tr w:rsidR="00656F0A" w:rsidRPr="00B005B3" w14:paraId="575CBD90" w14:textId="77777777" w:rsidTr="00672682">
        <w:tc>
          <w:tcPr>
            <w:tcW w:w="562" w:type="dxa"/>
            <w:shd w:val="clear" w:color="auto" w:fill="auto"/>
          </w:tcPr>
          <w:p w14:paraId="43438D6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163" w:type="dxa"/>
            <w:shd w:val="clear" w:color="auto" w:fill="auto"/>
          </w:tcPr>
          <w:p w14:paraId="1194ED68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shd w:val="clear" w:color="auto" w:fill="auto"/>
          </w:tcPr>
          <w:p w14:paraId="196476B7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3E2B0C58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148558D9" w14:textId="77777777" w:rsidR="00656F0A" w:rsidRPr="00B005B3" w:rsidRDefault="00656F0A" w:rsidP="00672682">
            <w:pPr>
              <w:rPr>
                <w:rFonts w:ascii="Times New Roman" w:hAnsi="Times New Roman" w:cs="Times New Roman"/>
                <w:color w:val="000000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134" w:type="dxa"/>
            <w:shd w:val="clear" w:color="auto" w:fill="auto"/>
          </w:tcPr>
          <w:p w14:paraId="5AAE3E3E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6996C050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Определяется на основании данных о количестве шахтных колодцев, </w:t>
            </w:r>
            <w:r w:rsidRPr="00B005B3">
              <w:rPr>
                <w:rFonts w:ascii="Times New Roman" w:hAnsi="Times New Roman" w:cs="Times New Roman"/>
                <w:color w:val="000000"/>
              </w:rPr>
              <w:t xml:space="preserve">капитально отремонтированных, приобретенных и введенных в эксплуатацию на территории ОМСУ. </w:t>
            </w:r>
            <w:r w:rsidRPr="00B005B3">
              <w:rPr>
                <w:rFonts w:ascii="Times New Roman" w:hAnsi="Times New Roman" w:cs="Times New Roman"/>
              </w:rPr>
              <w:t>Фактическое значение показателя определяется по количеству шахтных колодцев,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оборудования).</w:t>
            </w:r>
          </w:p>
        </w:tc>
      </w:tr>
      <w:tr w:rsidR="00656F0A" w:rsidRPr="00B005B3" w14:paraId="0926C363" w14:textId="77777777" w:rsidTr="00672682">
        <w:tc>
          <w:tcPr>
            <w:tcW w:w="562" w:type="dxa"/>
            <w:shd w:val="clear" w:color="auto" w:fill="auto"/>
          </w:tcPr>
          <w:p w14:paraId="1BE12ADC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163" w:type="dxa"/>
            <w:shd w:val="clear" w:color="auto" w:fill="auto"/>
          </w:tcPr>
          <w:p w14:paraId="283602D4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shd w:val="clear" w:color="auto" w:fill="auto"/>
          </w:tcPr>
          <w:p w14:paraId="3B174EBD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08348CB1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3685" w:type="dxa"/>
            <w:shd w:val="clear" w:color="auto" w:fill="auto"/>
          </w:tcPr>
          <w:p w14:paraId="63062895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Количество отремонтированных шахтных колодцев</w:t>
            </w:r>
          </w:p>
        </w:tc>
        <w:tc>
          <w:tcPr>
            <w:tcW w:w="1134" w:type="dxa"/>
            <w:shd w:val="clear" w:color="auto" w:fill="auto"/>
          </w:tcPr>
          <w:p w14:paraId="7E4FC480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553263AD" w14:textId="77777777" w:rsidR="00656F0A" w:rsidRPr="00B005B3" w:rsidRDefault="00656F0A" w:rsidP="00672682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Определяется на основании данных о количестве шахтных колодцев, </w:t>
            </w:r>
            <w:r w:rsidRPr="00B005B3">
              <w:rPr>
                <w:rFonts w:ascii="Times New Roman" w:hAnsi="Times New Roman" w:cs="Times New Roman"/>
                <w:color w:val="000000"/>
              </w:rPr>
              <w:t xml:space="preserve">отремонтированных, на территории ОМСУ. </w:t>
            </w:r>
            <w:r w:rsidRPr="00B005B3">
              <w:rPr>
                <w:rFonts w:ascii="Times New Roman" w:hAnsi="Times New Roman" w:cs="Times New Roman"/>
              </w:rPr>
              <w:t>Фактическое значение показателя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эксплуатацию.</w:t>
            </w:r>
          </w:p>
        </w:tc>
      </w:tr>
      <w:tr w:rsidR="00656F0A" w:rsidRPr="00B005B3" w14:paraId="5D38C8BF" w14:textId="77777777" w:rsidTr="00672682">
        <w:tc>
          <w:tcPr>
            <w:tcW w:w="562" w:type="dxa"/>
            <w:vMerge w:val="restart"/>
            <w:shd w:val="clear" w:color="auto" w:fill="auto"/>
          </w:tcPr>
          <w:p w14:paraId="2F2250C8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5281DBC0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5AD83F7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06EB6E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</w:rPr>
              <w:t>0</w:t>
            </w:r>
            <w:r w:rsidRPr="00B005B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6582ADD4" w14:textId="77777777" w:rsidR="00656F0A" w:rsidRPr="00B005B3" w:rsidRDefault="00656F0A" w:rsidP="00672682">
            <w:pPr>
              <w:rPr>
                <w:rFonts w:ascii="Times New Roman" w:hAnsi="Times New Roman" w:cs="Times New Roman"/>
                <w:color w:val="000000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Приобретено объектов водоснабжения</w:t>
            </w:r>
          </w:p>
        </w:tc>
        <w:tc>
          <w:tcPr>
            <w:tcW w:w="1134" w:type="dxa"/>
            <w:shd w:val="clear" w:color="auto" w:fill="auto"/>
          </w:tcPr>
          <w:p w14:paraId="61539A2C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5F4E62FF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38166541" w14:textId="77777777" w:rsidTr="00672682">
        <w:tc>
          <w:tcPr>
            <w:tcW w:w="562" w:type="dxa"/>
            <w:vMerge/>
            <w:shd w:val="clear" w:color="auto" w:fill="auto"/>
          </w:tcPr>
          <w:p w14:paraId="667A27BE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7753947D" w14:textId="77777777" w:rsidR="00656F0A" w:rsidRPr="0058579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C7471E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42735F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6250F626" w14:textId="77777777" w:rsidR="00656F0A" w:rsidRPr="00B005B3" w:rsidRDefault="00656F0A" w:rsidP="006726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Осуществлено техно</w:t>
            </w:r>
            <w:r w:rsidRPr="005763C5">
              <w:rPr>
                <w:rFonts w:ascii="Times New Roman" w:hAnsi="Times New Roman" w:cs="Times New Roman"/>
                <w:color w:val="000000"/>
              </w:rPr>
              <w:t xml:space="preserve">логических присоединений </w:t>
            </w:r>
            <w:proofErr w:type="spellStart"/>
            <w:r w:rsidRPr="005763C5">
              <w:rPr>
                <w:rFonts w:ascii="Times New Roman" w:hAnsi="Times New Roman" w:cs="Times New Roman"/>
                <w:color w:val="000000"/>
              </w:rPr>
              <w:t>энергопринимающих</w:t>
            </w:r>
            <w:proofErr w:type="spellEnd"/>
            <w:r w:rsidRPr="005763C5">
              <w:rPr>
                <w:rFonts w:ascii="Times New Roman" w:hAnsi="Times New Roman" w:cs="Times New Roman"/>
                <w:color w:val="000000"/>
              </w:rPr>
              <w:t xml:space="preserve"> устр</w:t>
            </w:r>
            <w:r>
              <w:rPr>
                <w:rFonts w:ascii="Times New Roman" w:hAnsi="Times New Roman" w:cs="Times New Roman"/>
                <w:color w:val="000000"/>
              </w:rPr>
              <w:t>ойств к электрическим сетям</w:t>
            </w:r>
          </w:p>
        </w:tc>
        <w:tc>
          <w:tcPr>
            <w:tcW w:w="1134" w:type="dxa"/>
            <w:shd w:val="clear" w:color="auto" w:fill="auto"/>
          </w:tcPr>
          <w:p w14:paraId="57000CB6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37F47417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4D3B5542" w14:textId="77777777" w:rsidTr="00672682">
        <w:tc>
          <w:tcPr>
            <w:tcW w:w="562" w:type="dxa"/>
            <w:shd w:val="clear" w:color="auto" w:fill="auto"/>
          </w:tcPr>
          <w:p w14:paraId="4E3752B8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163" w:type="dxa"/>
            <w:shd w:val="clear" w:color="auto" w:fill="auto"/>
          </w:tcPr>
          <w:p w14:paraId="3B6D2A18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shd w:val="clear" w:color="auto" w:fill="auto"/>
          </w:tcPr>
          <w:p w14:paraId="65F4BEF9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794F31A4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6E3062F3" w14:textId="77777777" w:rsidR="00656F0A" w:rsidRPr="00D5522D" w:rsidRDefault="00656F0A" w:rsidP="00672682">
            <w:pPr>
              <w:rPr>
                <w:rFonts w:ascii="Times New Roman" w:hAnsi="Times New Roman" w:cs="Times New Roman"/>
                <w:color w:val="000000"/>
              </w:rPr>
            </w:pPr>
            <w:r w:rsidRPr="00D5522D">
              <w:rPr>
                <w:rFonts w:ascii="Times New Roman" w:hAnsi="Times New Roman" w:cs="Times New Roman"/>
              </w:rPr>
              <w:t>Выполнены аварийно-восстановительные работы на объектах и (или) участках сетей водоснабжения</w:t>
            </w:r>
          </w:p>
        </w:tc>
        <w:tc>
          <w:tcPr>
            <w:tcW w:w="1134" w:type="dxa"/>
            <w:shd w:val="clear" w:color="auto" w:fill="auto"/>
          </w:tcPr>
          <w:p w14:paraId="51510694" w14:textId="77777777" w:rsidR="00656F0A" w:rsidRPr="00D5522D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522D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2C7630D0" w14:textId="77777777" w:rsidR="00656F0A" w:rsidRPr="00D5522D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  <w:color w:val="000000"/>
              </w:rPr>
              <w:t>Количество объектов и (или) участков сетей водоснабжения муниципальной собственности, в отношении которых завершены аварийно-восстановительные работы</w:t>
            </w:r>
          </w:p>
        </w:tc>
      </w:tr>
      <w:tr w:rsidR="00656F0A" w:rsidRPr="00B005B3" w14:paraId="21A06AEF" w14:textId="77777777" w:rsidTr="00672682">
        <w:tc>
          <w:tcPr>
            <w:tcW w:w="562" w:type="dxa"/>
            <w:shd w:val="clear" w:color="auto" w:fill="auto"/>
          </w:tcPr>
          <w:p w14:paraId="78429991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163" w:type="dxa"/>
            <w:shd w:val="clear" w:color="auto" w:fill="auto"/>
          </w:tcPr>
          <w:p w14:paraId="2E0A52A7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shd w:val="clear" w:color="auto" w:fill="auto"/>
          </w:tcPr>
          <w:p w14:paraId="5D1197A0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6F2AF7E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27432A80" w14:textId="77777777" w:rsidR="00656F0A" w:rsidRPr="00F54D2F" w:rsidRDefault="00656F0A" w:rsidP="00672682">
            <w:pPr>
              <w:rPr>
                <w:rFonts w:ascii="Times New Roman" w:hAnsi="Times New Roman" w:cs="Times New Roman"/>
                <w:color w:val="000000"/>
              </w:rPr>
            </w:pPr>
            <w:r w:rsidRPr="00F54D2F">
              <w:rPr>
                <w:rFonts w:ascii="Times New Roman" w:hAnsi="Times New Roman" w:cs="Times New Roman"/>
              </w:rPr>
              <w:t>Приобретено и введено в эксплуатацию, капитально отремонтировано объекты очистки сточных вод</w:t>
            </w:r>
          </w:p>
        </w:tc>
        <w:tc>
          <w:tcPr>
            <w:tcW w:w="1134" w:type="dxa"/>
            <w:shd w:val="clear" w:color="auto" w:fill="auto"/>
          </w:tcPr>
          <w:p w14:paraId="56C22D0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7246CFD7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szCs w:val="24"/>
              </w:rPr>
              <w:t xml:space="preserve">Определяется на основании данных о количестве объектов очистки </w:t>
            </w:r>
            <w:proofErr w:type="gramStart"/>
            <w:r w:rsidRPr="00B005B3">
              <w:rPr>
                <w:rFonts w:ascii="Times New Roman" w:hAnsi="Times New Roman" w:cs="Times New Roman"/>
                <w:szCs w:val="24"/>
              </w:rPr>
              <w:t>сточных вод</w:t>
            </w:r>
            <w:proofErr w:type="gramEnd"/>
            <w:r w:rsidRPr="00B005B3">
              <w:rPr>
                <w:rFonts w:ascii="Times New Roman" w:hAnsi="Times New Roman" w:cs="Times New Roman"/>
                <w:szCs w:val="24"/>
              </w:rPr>
              <w:t xml:space="preserve"> капитально отремонтированных на территории ОМСУ. Фактическое значение показателя определяется по количеству капитально отремонтированных объектов очистки сточных вод в соответствие с актами выполненных работ или передачи в эксплуатацию</w:t>
            </w:r>
          </w:p>
        </w:tc>
      </w:tr>
      <w:tr w:rsidR="00656F0A" w:rsidRPr="00B005B3" w14:paraId="58880FBA" w14:textId="77777777" w:rsidTr="00672682">
        <w:tc>
          <w:tcPr>
            <w:tcW w:w="562" w:type="dxa"/>
            <w:vMerge w:val="restart"/>
            <w:shd w:val="clear" w:color="auto" w:fill="auto"/>
          </w:tcPr>
          <w:p w14:paraId="2233282B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1F98CF31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44514EE9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4D1EC0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6FA1B158" w14:textId="77777777" w:rsidR="00656F0A" w:rsidRPr="00F54D2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134" w:type="dxa"/>
            <w:shd w:val="clear" w:color="auto" w:fill="auto"/>
          </w:tcPr>
          <w:p w14:paraId="291D7814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6A945B86" w14:textId="77777777" w:rsidR="00656F0A" w:rsidRPr="00B005B3" w:rsidRDefault="00656F0A" w:rsidP="00672682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 количестве канализационных коллекторов, канализационных насосных станций построенных или реконструированных на территории ОМСУ. Фактическое значение показателя определяется по количеству построенных, реконструированных коллекторов (участков), канализационных насосных станций в соответствии с актами выполненных работ (по линейным объектам) и разрешением на ввод объектов в эксплуатацию (по итогам строительства и реконструкции)</w:t>
            </w:r>
          </w:p>
        </w:tc>
      </w:tr>
      <w:tr w:rsidR="00656F0A" w:rsidRPr="00B005B3" w14:paraId="37E48DF1" w14:textId="77777777" w:rsidTr="00672682">
        <w:tc>
          <w:tcPr>
            <w:tcW w:w="562" w:type="dxa"/>
            <w:vMerge/>
            <w:shd w:val="clear" w:color="auto" w:fill="auto"/>
          </w:tcPr>
          <w:p w14:paraId="76D0298F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2AD74EBB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0F43879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2739F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7FE6D765" w14:textId="77777777" w:rsidR="00656F0A" w:rsidRPr="00F54D2F" w:rsidRDefault="00656F0A" w:rsidP="00672682">
            <w:pPr>
              <w:rPr>
                <w:rFonts w:ascii="Times New Roman" w:hAnsi="Times New Roman" w:cs="Times New Roman"/>
              </w:rPr>
            </w:pPr>
            <w:r w:rsidRPr="00762D1E">
              <w:rPr>
                <w:rFonts w:ascii="Times New Roman" w:hAnsi="Times New Roman" w:cs="Times New Roman"/>
              </w:rPr>
              <w:t>Кан</w:t>
            </w:r>
            <w:r>
              <w:rPr>
                <w:rFonts w:ascii="Times New Roman" w:hAnsi="Times New Roman" w:cs="Times New Roman"/>
              </w:rPr>
              <w:t>ализационные коллекторы, канали</w:t>
            </w:r>
            <w:r w:rsidRPr="00762D1E">
              <w:rPr>
                <w:rFonts w:ascii="Times New Roman" w:hAnsi="Times New Roman" w:cs="Times New Roman"/>
              </w:rPr>
              <w:t>зационные насосные станций, на которых проведены работы, связанные со строительством и реконструкцией, в том числе ПИР</w:t>
            </w:r>
          </w:p>
        </w:tc>
        <w:tc>
          <w:tcPr>
            <w:tcW w:w="1134" w:type="dxa"/>
            <w:shd w:val="clear" w:color="auto" w:fill="auto"/>
          </w:tcPr>
          <w:p w14:paraId="55E23FC4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63B528A1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на основании данных о количестве к</w:t>
            </w:r>
            <w:r w:rsidRPr="00762D1E">
              <w:rPr>
                <w:rFonts w:ascii="Times New Roman" w:hAnsi="Times New Roman" w:cs="Times New Roman"/>
              </w:rPr>
              <w:t>ан</w:t>
            </w:r>
            <w:r>
              <w:rPr>
                <w:rFonts w:ascii="Times New Roman" w:hAnsi="Times New Roman" w:cs="Times New Roman"/>
              </w:rPr>
              <w:t>ализационных коллекторов, канали</w:t>
            </w:r>
            <w:r w:rsidRPr="00762D1E">
              <w:rPr>
                <w:rFonts w:ascii="Times New Roman" w:hAnsi="Times New Roman" w:cs="Times New Roman"/>
              </w:rPr>
              <w:t>зационны</w:t>
            </w:r>
            <w:r>
              <w:rPr>
                <w:rFonts w:ascii="Times New Roman" w:hAnsi="Times New Roman" w:cs="Times New Roman"/>
              </w:rPr>
              <w:t>х</w:t>
            </w:r>
            <w:r w:rsidRPr="00762D1E">
              <w:rPr>
                <w:rFonts w:ascii="Times New Roman" w:hAnsi="Times New Roman" w:cs="Times New Roman"/>
              </w:rPr>
              <w:t xml:space="preserve"> насосны</w:t>
            </w:r>
            <w:r>
              <w:rPr>
                <w:rFonts w:ascii="Times New Roman" w:hAnsi="Times New Roman" w:cs="Times New Roman"/>
              </w:rPr>
              <w:t>х</w:t>
            </w:r>
            <w:r w:rsidRPr="00762D1E">
              <w:rPr>
                <w:rFonts w:ascii="Times New Roman" w:hAnsi="Times New Roman" w:cs="Times New Roman"/>
              </w:rPr>
              <w:t xml:space="preserve"> станций, на которых проведены работы, связанные со строительством и реконструкцией, в том числе ПИР</w:t>
            </w:r>
          </w:p>
        </w:tc>
      </w:tr>
      <w:tr w:rsidR="00656F0A" w:rsidRPr="00B005B3" w14:paraId="68C78540" w14:textId="77777777" w:rsidTr="00672682">
        <w:tc>
          <w:tcPr>
            <w:tcW w:w="562" w:type="dxa"/>
            <w:vMerge w:val="restart"/>
            <w:shd w:val="clear" w:color="auto" w:fill="auto"/>
          </w:tcPr>
          <w:p w14:paraId="11C501E2" w14:textId="19823036" w:rsidR="00656F0A" w:rsidRPr="00B005B3" w:rsidRDefault="00656F0A" w:rsidP="00A92A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4DE5F6AB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0A34E779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A0CF45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763C5A63" w14:textId="77777777" w:rsidR="00656F0A" w:rsidRPr="00F54D2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Приобретено и введено в эксплуатацию, капитально отремонтированы канализационные коллектор</w:t>
            </w:r>
            <w:r>
              <w:rPr>
                <w:rFonts w:ascii="Times New Roman" w:hAnsi="Times New Roman" w:cs="Times New Roman"/>
              </w:rPr>
              <w:t>ы</w:t>
            </w:r>
            <w:r w:rsidRPr="00F54D2F">
              <w:rPr>
                <w:rFonts w:ascii="Times New Roman" w:hAnsi="Times New Roman" w:cs="Times New Roman"/>
              </w:rPr>
              <w:t xml:space="preserve"> и канализационные насосные станции</w:t>
            </w:r>
          </w:p>
        </w:tc>
        <w:tc>
          <w:tcPr>
            <w:tcW w:w="1134" w:type="dxa"/>
            <w:shd w:val="clear" w:color="auto" w:fill="auto"/>
          </w:tcPr>
          <w:p w14:paraId="04647D62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1E2ABDFE" w14:textId="77777777" w:rsidR="00656F0A" w:rsidRPr="00B005B3" w:rsidRDefault="00656F0A" w:rsidP="00672682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 количестве канализационных коллекторов, канализационных насосных станций</w:t>
            </w:r>
            <w:r>
              <w:rPr>
                <w:rFonts w:ascii="Times New Roman" w:hAnsi="Times New Roman" w:cs="Times New Roman"/>
              </w:rPr>
              <w:t>,</w:t>
            </w:r>
            <w:r w:rsidRPr="00B005B3">
              <w:rPr>
                <w:rFonts w:ascii="Times New Roman" w:hAnsi="Times New Roman" w:cs="Times New Roman"/>
              </w:rPr>
              <w:t xml:space="preserve"> капитально отремонтированных на территории ОМСУ. Фактическое значение показателя определяется по количеству капитально отремонтированных канализационных коллекторов (участков), канализационных насосных станций в соответствии с актами выполненных работ или передачи в эксплуатацию</w:t>
            </w:r>
          </w:p>
        </w:tc>
      </w:tr>
      <w:tr w:rsidR="00656F0A" w:rsidRPr="00B005B3" w14:paraId="44A1B110" w14:textId="77777777" w:rsidTr="00672682">
        <w:tc>
          <w:tcPr>
            <w:tcW w:w="562" w:type="dxa"/>
            <w:vMerge/>
            <w:shd w:val="clear" w:color="auto" w:fill="auto"/>
          </w:tcPr>
          <w:p w14:paraId="494FC922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14E3F1E0" w14:textId="77777777" w:rsidR="00656F0A" w:rsidRPr="00970409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7C2CDA9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58711C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76F81928" w14:textId="77777777" w:rsidR="00656F0A" w:rsidRPr="00F54D2F" w:rsidRDefault="00656F0A" w:rsidP="00672682">
            <w:pPr>
              <w:rPr>
                <w:rFonts w:ascii="Times New Roman" w:hAnsi="Times New Roman" w:cs="Times New Roman"/>
              </w:rPr>
            </w:pPr>
            <w:r w:rsidRPr="002460EB">
              <w:rPr>
                <w:rFonts w:ascii="Times New Roman" w:hAnsi="Times New Roman" w:cs="Times New Roman"/>
              </w:rPr>
              <w:t>Приобретено и введено в эксплуатацию насосного оборудо</w:t>
            </w:r>
            <w:r>
              <w:rPr>
                <w:rFonts w:ascii="Times New Roman" w:hAnsi="Times New Roman" w:cs="Times New Roman"/>
              </w:rPr>
              <w:t>вания водопроводно-канализацион</w:t>
            </w:r>
            <w:r w:rsidRPr="002460EB">
              <w:rPr>
                <w:rFonts w:ascii="Times New Roman" w:hAnsi="Times New Roman" w:cs="Times New Roman"/>
              </w:rPr>
              <w:t xml:space="preserve">ного хозяйства </w:t>
            </w:r>
            <w:proofErr w:type="spellStart"/>
            <w:r w:rsidRPr="002460EB">
              <w:rPr>
                <w:rFonts w:ascii="Times New Roman" w:hAnsi="Times New Roman" w:cs="Times New Roman"/>
              </w:rPr>
              <w:t>г.о</w:t>
            </w:r>
            <w:proofErr w:type="spellEnd"/>
            <w:r w:rsidRPr="002460EB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34" w:type="dxa"/>
            <w:shd w:val="clear" w:color="auto" w:fill="auto"/>
          </w:tcPr>
          <w:p w14:paraId="26EA1981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7DE13B02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 количестве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60EB">
              <w:rPr>
                <w:rFonts w:ascii="Times New Roman" w:hAnsi="Times New Roman" w:cs="Times New Roman"/>
              </w:rPr>
              <w:t>насосного оборудо</w:t>
            </w:r>
            <w:r>
              <w:rPr>
                <w:rFonts w:ascii="Times New Roman" w:hAnsi="Times New Roman" w:cs="Times New Roman"/>
              </w:rPr>
              <w:t>вания водопроводно-канализацион</w:t>
            </w:r>
            <w:r w:rsidRPr="002460EB">
              <w:rPr>
                <w:rFonts w:ascii="Times New Roman" w:hAnsi="Times New Roman" w:cs="Times New Roman"/>
              </w:rPr>
              <w:t>ного хозяйства</w:t>
            </w:r>
            <w:r>
              <w:rPr>
                <w:rFonts w:ascii="Times New Roman" w:hAnsi="Times New Roman" w:cs="Times New Roman"/>
              </w:rPr>
              <w:t xml:space="preserve">, приобретенного и введенного в эксплуатацию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Воскресеннск</w:t>
            </w:r>
            <w:proofErr w:type="spellEnd"/>
          </w:p>
        </w:tc>
      </w:tr>
      <w:tr w:rsidR="00656F0A" w:rsidRPr="00B005B3" w14:paraId="7F91F656" w14:textId="77777777" w:rsidTr="00672682">
        <w:tc>
          <w:tcPr>
            <w:tcW w:w="562" w:type="dxa"/>
            <w:shd w:val="clear" w:color="auto" w:fill="auto"/>
          </w:tcPr>
          <w:p w14:paraId="0A129E0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163" w:type="dxa"/>
            <w:shd w:val="clear" w:color="auto" w:fill="auto"/>
          </w:tcPr>
          <w:p w14:paraId="07459657" w14:textId="77777777" w:rsidR="00656F0A" w:rsidRPr="00B03767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shd w:val="clear" w:color="auto" w:fill="auto"/>
          </w:tcPr>
          <w:p w14:paraId="13A53DA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453A21E7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85" w:type="dxa"/>
            <w:shd w:val="clear" w:color="auto" w:fill="auto"/>
          </w:tcPr>
          <w:p w14:paraId="623381A5" w14:textId="77777777" w:rsidR="00656F0A" w:rsidRPr="00F54D2F" w:rsidRDefault="00656F0A" w:rsidP="00672682">
            <w:pPr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  <w:color w:val="000000"/>
              </w:rPr>
              <w:t>Канализационные коллекторы, канализационные насосные станций, на которых проведены работы, связанные со строительством и реконструкцией, в том числе ПИР</w:t>
            </w:r>
          </w:p>
        </w:tc>
        <w:tc>
          <w:tcPr>
            <w:tcW w:w="1134" w:type="dxa"/>
            <w:shd w:val="clear" w:color="auto" w:fill="auto"/>
          </w:tcPr>
          <w:p w14:paraId="6D0171E7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6B7B9863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0CD83F0B" w14:textId="77777777" w:rsidTr="00672682">
        <w:tc>
          <w:tcPr>
            <w:tcW w:w="562" w:type="dxa"/>
            <w:shd w:val="clear" w:color="auto" w:fill="auto"/>
          </w:tcPr>
          <w:p w14:paraId="1DA4427F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163" w:type="dxa"/>
            <w:shd w:val="clear" w:color="auto" w:fill="auto"/>
          </w:tcPr>
          <w:p w14:paraId="4197C25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7607C3B8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22EC5F8F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611AB236" w14:textId="77777777" w:rsidR="00656F0A" w:rsidRPr="00F54D2F" w:rsidRDefault="00656F0A" w:rsidP="0067268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54D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Капитально отремонтированы объекты теплоснабжения муниципальной собственности</w:t>
            </w:r>
          </w:p>
        </w:tc>
        <w:tc>
          <w:tcPr>
            <w:tcW w:w="1134" w:type="dxa"/>
            <w:shd w:val="clear" w:color="auto" w:fill="auto"/>
          </w:tcPr>
          <w:p w14:paraId="5833A379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50133B56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594C507B" w14:textId="77777777" w:rsidTr="00672682">
        <w:tc>
          <w:tcPr>
            <w:tcW w:w="562" w:type="dxa"/>
            <w:shd w:val="clear" w:color="auto" w:fill="auto"/>
          </w:tcPr>
          <w:p w14:paraId="5EF73294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163" w:type="dxa"/>
            <w:shd w:val="clear" w:color="auto" w:fill="auto"/>
          </w:tcPr>
          <w:p w14:paraId="4C5C50B3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54D2F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0C90C350" w14:textId="77777777" w:rsidR="00656F0A" w:rsidRPr="00F54D2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28A19733" w14:textId="77777777" w:rsidR="00656F0A" w:rsidRPr="00F54D2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5A324FC6" w14:textId="77777777" w:rsidR="00656F0A" w:rsidRPr="00F54D2F" w:rsidRDefault="00656F0A" w:rsidP="006726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D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shd w:val="clear" w:color="auto" w:fill="auto"/>
          </w:tcPr>
          <w:p w14:paraId="572B4D5F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33442BAD" w14:textId="77777777" w:rsidR="00656F0A" w:rsidRPr="00F54D2F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Определяется на основании данных о количестве сетей (участков) водоснабжения, водоотведения, теплоснабжения построенных или реконструированных на территории ОМСУ. Фактическое значение показателя определяется по количеству построенных, реконструированных сетей (участков) водоснабжения, водоотведения, теплоснабжения в соответствии с актами выполненных работ или разрешением на ввод объектов в эксплуатацию</w:t>
            </w:r>
          </w:p>
        </w:tc>
      </w:tr>
      <w:tr w:rsidR="00656F0A" w:rsidRPr="00B005B3" w14:paraId="36A7995E" w14:textId="77777777" w:rsidTr="00672682">
        <w:tc>
          <w:tcPr>
            <w:tcW w:w="562" w:type="dxa"/>
            <w:vMerge w:val="restart"/>
            <w:shd w:val="clear" w:color="auto" w:fill="auto"/>
          </w:tcPr>
          <w:p w14:paraId="5FB86735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405C4501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2ED00EA8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CF0DF5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6857626B" w14:textId="77777777" w:rsidR="00656F0A" w:rsidRPr="00F54D2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Капитально отремонтированы сети (участки</w:t>
            </w:r>
            <w:r>
              <w:rPr>
                <w:rFonts w:ascii="Times New Roman" w:hAnsi="Times New Roman" w:cs="Times New Roman"/>
              </w:rPr>
              <w:t>) водоснабжения, водоотведения</w:t>
            </w:r>
          </w:p>
        </w:tc>
        <w:tc>
          <w:tcPr>
            <w:tcW w:w="1134" w:type="dxa"/>
            <w:shd w:val="clear" w:color="auto" w:fill="auto"/>
          </w:tcPr>
          <w:p w14:paraId="7B678ACB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4E448B7A" w14:textId="77777777" w:rsidR="00656F0A" w:rsidRPr="00F54D2F" w:rsidRDefault="00656F0A" w:rsidP="00672682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Определяется на основании данных о количестве сетей (участков</w:t>
            </w:r>
            <w:r>
              <w:rPr>
                <w:rFonts w:ascii="Times New Roman" w:hAnsi="Times New Roman" w:cs="Times New Roman"/>
              </w:rPr>
              <w:t xml:space="preserve">) водоснабжения, водоотведения </w:t>
            </w:r>
            <w:r w:rsidRPr="00F54D2F">
              <w:rPr>
                <w:rFonts w:ascii="Times New Roman" w:hAnsi="Times New Roman" w:cs="Times New Roman"/>
              </w:rPr>
              <w:t>капитально отремонтированных на территории ОМСУ. Фактическое значение показателя определяется по количеству капитально отремонтированных сетей (участков</w:t>
            </w:r>
            <w:r>
              <w:rPr>
                <w:rFonts w:ascii="Times New Roman" w:hAnsi="Times New Roman" w:cs="Times New Roman"/>
              </w:rPr>
              <w:t xml:space="preserve">) водоснабжения, водоотведения </w:t>
            </w:r>
            <w:r w:rsidRPr="00F54D2F">
              <w:rPr>
                <w:rFonts w:ascii="Times New Roman" w:hAnsi="Times New Roman" w:cs="Times New Roman"/>
              </w:rPr>
              <w:t>в соответствии с актами выполненных работ или передачи в эксплуатацию</w:t>
            </w:r>
          </w:p>
        </w:tc>
      </w:tr>
      <w:tr w:rsidR="00656F0A" w:rsidRPr="00B005B3" w14:paraId="55F55C3C" w14:textId="77777777" w:rsidTr="00672682">
        <w:tc>
          <w:tcPr>
            <w:tcW w:w="562" w:type="dxa"/>
            <w:vMerge/>
            <w:shd w:val="clear" w:color="auto" w:fill="auto"/>
          </w:tcPr>
          <w:p w14:paraId="56B38104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3F695670" w14:textId="77777777" w:rsidR="00656F0A" w:rsidRPr="00BE175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725D450" w14:textId="77777777" w:rsidR="00656F0A" w:rsidRPr="00F54D2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4EE1CC" w14:textId="77777777" w:rsidR="00656F0A" w:rsidRPr="00F54D2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1A3915B2" w14:textId="77777777" w:rsidR="00656F0A" w:rsidRPr="00F54D2F" w:rsidRDefault="00656F0A" w:rsidP="00672682">
            <w:pPr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>Сети (участки) водоснабжения, водоотведения, на которых проведены работы, связанные с капитальным ремонтом, в том числе проверка достоверности сметной документации</w:t>
            </w:r>
          </w:p>
        </w:tc>
        <w:tc>
          <w:tcPr>
            <w:tcW w:w="1134" w:type="dxa"/>
            <w:shd w:val="clear" w:color="auto" w:fill="auto"/>
          </w:tcPr>
          <w:p w14:paraId="1B020530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42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378DCCC4" w14:textId="77777777" w:rsidR="00656F0A" w:rsidRPr="00F54D2F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E644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656F0A" w:rsidRPr="00B005B3" w14:paraId="05BFB4F0" w14:textId="77777777" w:rsidTr="00672682">
        <w:tc>
          <w:tcPr>
            <w:tcW w:w="562" w:type="dxa"/>
            <w:vMerge/>
            <w:shd w:val="clear" w:color="auto" w:fill="auto"/>
          </w:tcPr>
          <w:p w14:paraId="40E04C41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77DA2703" w14:textId="77777777" w:rsidR="00656F0A" w:rsidRPr="00BE175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7179049" w14:textId="77777777" w:rsidR="00656F0A" w:rsidRPr="00F54D2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06ED1A" w14:textId="77777777" w:rsidR="00656F0A" w:rsidRPr="00F54D2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5AC2DB35" w14:textId="77777777" w:rsidR="00656F0A" w:rsidRPr="00F54D2F" w:rsidRDefault="00656F0A" w:rsidP="00672682">
            <w:pPr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>Сети (участки) водоснабжения, водоотведения, на которых проведены работы, связанные с капитальным ремонтом, в том числе ПИР</w:t>
            </w:r>
          </w:p>
        </w:tc>
        <w:tc>
          <w:tcPr>
            <w:tcW w:w="1134" w:type="dxa"/>
            <w:shd w:val="clear" w:color="auto" w:fill="auto"/>
          </w:tcPr>
          <w:p w14:paraId="00605527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42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0AAF64EE" w14:textId="77777777" w:rsidR="00656F0A" w:rsidRPr="00F54D2F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E644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656F0A" w:rsidRPr="00B005B3" w14:paraId="001C9843" w14:textId="77777777" w:rsidTr="00672682">
        <w:tc>
          <w:tcPr>
            <w:tcW w:w="562" w:type="dxa"/>
            <w:vMerge/>
            <w:shd w:val="clear" w:color="auto" w:fill="auto"/>
          </w:tcPr>
          <w:p w14:paraId="268D1F11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0EED8920" w14:textId="77777777" w:rsidR="00656F0A" w:rsidRPr="00BE175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9B25B2E" w14:textId="77777777" w:rsidR="00656F0A" w:rsidRPr="00F54D2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60C349" w14:textId="77777777" w:rsidR="00656F0A" w:rsidRPr="00F54D2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4D309D9D" w14:textId="77777777" w:rsidR="00656F0A" w:rsidRPr="00BE1753" w:rsidRDefault="00656F0A" w:rsidP="00672682">
            <w:pPr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 xml:space="preserve">Сети (участки) водоснабжения, водоотведения, на которых проведены работы, связанные с капитальным ремонтом, в том числе </w:t>
            </w:r>
            <w:r>
              <w:rPr>
                <w:rFonts w:ascii="Times New Roman" w:hAnsi="Times New Roman" w:cs="Times New Roman"/>
              </w:rPr>
              <w:t>обследование</w:t>
            </w:r>
          </w:p>
        </w:tc>
        <w:tc>
          <w:tcPr>
            <w:tcW w:w="1134" w:type="dxa"/>
            <w:shd w:val="clear" w:color="auto" w:fill="auto"/>
          </w:tcPr>
          <w:p w14:paraId="5D1B5E8F" w14:textId="77777777" w:rsidR="00656F0A" w:rsidRPr="005D1142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142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7E077B92" w14:textId="77777777" w:rsidR="00656F0A" w:rsidRPr="00E6445B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E644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656F0A" w:rsidRPr="00B005B3" w14:paraId="598A3709" w14:textId="77777777" w:rsidTr="00672682">
        <w:tc>
          <w:tcPr>
            <w:tcW w:w="562" w:type="dxa"/>
            <w:shd w:val="clear" w:color="auto" w:fill="auto"/>
          </w:tcPr>
          <w:p w14:paraId="6409FE81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1163" w:type="dxa"/>
            <w:shd w:val="clear" w:color="auto" w:fill="auto"/>
          </w:tcPr>
          <w:p w14:paraId="6E759598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2FF8E4AD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7A698F7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3EB0F702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Приобретено объектов теплоснабжения</w:t>
            </w:r>
          </w:p>
        </w:tc>
        <w:tc>
          <w:tcPr>
            <w:tcW w:w="1134" w:type="dxa"/>
            <w:shd w:val="clear" w:color="auto" w:fill="auto"/>
          </w:tcPr>
          <w:p w14:paraId="2600E577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0B6FC2A0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61E7153C" w14:textId="77777777" w:rsidTr="00672682">
        <w:tc>
          <w:tcPr>
            <w:tcW w:w="562" w:type="dxa"/>
            <w:shd w:val="clear" w:color="auto" w:fill="auto"/>
          </w:tcPr>
          <w:p w14:paraId="266E35F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1163" w:type="dxa"/>
            <w:shd w:val="clear" w:color="auto" w:fill="auto"/>
          </w:tcPr>
          <w:p w14:paraId="6D198C43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0826DB6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55BAE79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7E534D0A" w14:textId="77777777" w:rsidR="00656F0A" w:rsidRPr="00A01CE4" w:rsidRDefault="00656F0A" w:rsidP="00672682">
            <w:pPr>
              <w:rPr>
                <w:rFonts w:ascii="Times New Roman" w:hAnsi="Times New Roman" w:cs="Times New Roman"/>
                <w:color w:val="000000"/>
              </w:rPr>
            </w:pPr>
            <w:r w:rsidRPr="00A01CE4">
              <w:rPr>
                <w:rFonts w:ascii="Times New Roman" w:hAnsi="Times New Roman" w:cs="Times New Roman"/>
              </w:rPr>
              <w:t>Объекты теплоснабжения, на которых произведен мониторинг производства работ</w:t>
            </w:r>
          </w:p>
        </w:tc>
        <w:tc>
          <w:tcPr>
            <w:tcW w:w="1134" w:type="dxa"/>
            <w:shd w:val="clear" w:color="auto" w:fill="auto"/>
          </w:tcPr>
          <w:p w14:paraId="5CBF79E2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38B3B9AE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39662CFC" w14:textId="77777777" w:rsidTr="00672682">
        <w:tc>
          <w:tcPr>
            <w:tcW w:w="562" w:type="dxa"/>
            <w:shd w:val="clear" w:color="auto" w:fill="auto"/>
          </w:tcPr>
          <w:p w14:paraId="79269482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1163" w:type="dxa"/>
            <w:shd w:val="clear" w:color="auto" w:fill="auto"/>
          </w:tcPr>
          <w:p w14:paraId="581C26C7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4B087B55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1F7039F5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685" w:type="dxa"/>
            <w:shd w:val="clear" w:color="auto" w:fill="auto"/>
          </w:tcPr>
          <w:p w14:paraId="2F6C29D2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Выполнены аварийно-восстановительные работы на сетях водоснабжения</w:t>
            </w:r>
          </w:p>
        </w:tc>
        <w:tc>
          <w:tcPr>
            <w:tcW w:w="1134" w:type="dxa"/>
            <w:shd w:val="clear" w:color="auto" w:fill="auto"/>
          </w:tcPr>
          <w:p w14:paraId="638D3182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Ед..</w:t>
            </w:r>
          </w:p>
        </w:tc>
        <w:tc>
          <w:tcPr>
            <w:tcW w:w="6096" w:type="dxa"/>
            <w:shd w:val="clear" w:color="auto" w:fill="auto"/>
          </w:tcPr>
          <w:p w14:paraId="3AB1285C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16E57F15" w14:textId="77777777" w:rsidTr="00672682">
        <w:tc>
          <w:tcPr>
            <w:tcW w:w="562" w:type="dxa"/>
            <w:vMerge w:val="restart"/>
            <w:shd w:val="clear" w:color="auto" w:fill="auto"/>
          </w:tcPr>
          <w:p w14:paraId="1FD8980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534D7EF7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5F0CA09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78EEE3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00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747138E1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работ по определению соответствия условиям контракта результатов выполненных работ</w:t>
            </w:r>
          </w:p>
        </w:tc>
        <w:tc>
          <w:tcPr>
            <w:tcW w:w="1134" w:type="dxa"/>
            <w:shd w:val="clear" w:color="auto" w:fill="auto"/>
          </w:tcPr>
          <w:p w14:paraId="369FF558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31940736" w14:textId="77777777" w:rsidR="00656F0A" w:rsidRPr="00451AAD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4062044D" w14:textId="77777777" w:rsidTr="00672682">
        <w:tc>
          <w:tcPr>
            <w:tcW w:w="562" w:type="dxa"/>
            <w:vMerge/>
            <w:shd w:val="clear" w:color="auto" w:fill="auto"/>
          </w:tcPr>
          <w:p w14:paraId="7D4901A5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74D11FE8" w14:textId="77777777" w:rsidR="00656F0A" w:rsidRPr="00815A64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5C208FC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DF6F35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49BA1EEB" w14:textId="77777777" w:rsidR="00656F0A" w:rsidRDefault="00656F0A" w:rsidP="00672682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Выполнены аварийно-восстановительные работы </w:t>
            </w:r>
            <w:r>
              <w:rPr>
                <w:rFonts w:ascii="Times New Roman" w:hAnsi="Times New Roman" w:cs="Times New Roman"/>
              </w:rPr>
              <w:t>на сетях водоснабжения за счет средств местного бюджета</w:t>
            </w:r>
          </w:p>
        </w:tc>
        <w:tc>
          <w:tcPr>
            <w:tcW w:w="1134" w:type="dxa"/>
            <w:shd w:val="clear" w:color="auto" w:fill="auto"/>
          </w:tcPr>
          <w:p w14:paraId="0440EEF9" w14:textId="77777777" w:rsidR="00656F0A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4A1C7284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2C7D873E" w14:textId="77777777" w:rsidTr="00672682">
        <w:tc>
          <w:tcPr>
            <w:tcW w:w="562" w:type="dxa"/>
            <w:shd w:val="clear" w:color="auto" w:fill="auto"/>
          </w:tcPr>
          <w:p w14:paraId="0B4BC95B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1163" w:type="dxa"/>
            <w:shd w:val="clear" w:color="auto" w:fill="auto"/>
          </w:tcPr>
          <w:p w14:paraId="75785131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23CFBA4A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732A7B87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85" w:type="dxa"/>
            <w:shd w:val="clear" w:color="auto" w:fill="auto"/>
          </w:tcPr>
          <w:p w14:paraId="3FD1D14B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color w:val="000000"/>
              </w:rPr>
              <w:t>Сети (участки) водоснабжения, водоотведения, теплоснабжения, на которых проведены работы, связанные с капитальным ремонтом, в том числе проверка достоверности сметной документации</w:t>
            </w:r>
          </w:p>
        </w:tc>
        <w:tc>
          <w:tcPr>
            <w:tcW w:w="1134" w:type="dxa"/>
            <w:shd w:val="clear" w:color="auto" w:fill="auto"/>
          </w:tcPr>
          <w:p w14:paraId="6F570FC5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7A04FD7C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149EF93B" w14:textId="77777777" w:rsidTr="00672682">
        <w:tc>
          <w:tcPr>
            <w:tcW w:w="562" w:type="dxa"/>
            <w:shd w:val="clear" w:color="auto" w:fill="auto"/>
          </w:tcPr>
          <w:p w14:paraId="66BA1F7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1163" w:type="dxa"/>
            <w:shd w:val="clear" w:color="auto" w:fill="auto"/>
          </w:tcPr>
          <w:p w14:paraId="0D566FE1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480EB513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7745656D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3C510A66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B005B3">
              <w:rPr>
                <w:rFonts w:ascii="Times New Roman" w:hAnsi="Times New Roman" w:cs="Times New Roman"/>
              </w:rPr>
              <w:t>ресурсоснабжающих</w:t>
            </w:r>
            <w:proofErr w:type="spellEnd"/>
            <w:r w:rsidRPr="00B005B3">
              <w:rPr>
                <w:rFonts w:ascii="Times New Roman" w:hAnsi="Times New Roman" w:cs="Times New Roman"/>
              </w:rPr>
              <w:t xml:space="preserve"> организаций, которым предоставлены субсидии на реализацию мероприятий по организации системы водоснабжения и водоотведения, теплоснабжения, электроснабжения, газоснабжения</w:t>
            </w:r>
          </w:p>
        </w:tc>
        <w:tc>
          <w:tcPr>
            <w:tcW w:w="1134" w:type="dxa"/>
            <w:shd w:val="clear" w:color="auto" w:fill="auto"/>
          </w:tcPr>
          <w:p w14:paraId="0C08B204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44A1F774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30CF7CF4" w14:textId="77777777" w:rsidTr="00672682">
        <w:tc>
          <w:tcPr>
            <w:tcW w:w="562" w:type="dxa"/>
            <w:shd w:val="clear" w:color="auto" w:fill="auto"/>
          </w:tcPr>
          <w:p w14:paraId="31CC08FA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1163" w:type="dxa"/>
            <w:shd w:val="clear" w:color="auto" w:fill="auto"/>
          </w:tcPr>
          <w:p w14:paraId="7B812FA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260E8C96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17342BD7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4782864F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Количество утвержденных схем теплоснабжения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</w:p>
        </w:tc>
        <w:tc>
          <w:tcPr>
            <w:tcW w:w="1134" w:type="dxa"/>
            <w:shd w:val="clear" w:color="auto" w:fill="auto"/>
          </w:tcPr>
          <w:p w14:paraId="75676F2B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1C20C919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 </w:t>
            </w:r>
          </w:p>
        </w:tc>
      </w:tr>
      <w:tr w:rsidR="00656F0A" w:rsidRPr="00B005B3" w14:paraId="45CA1295" w14:textId="77777777" w:rsidTr="00672682">
        <w:tc>
          <w:tcPr>
            <w:tcW w:w="562" w:type="dxa"/>
            <w:shd w:val="clear" w:color="auto" w:fill="auto"/>
          </w:tcPr>
          <w:p w14:paraId="22F97150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1163" w:type="dxa"/>
            <w:shd w:val="clear" w:color="auto" w:fill="auto"/>
          </w:tcPr>
          <w:p w14:paraId="567CC747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0BF5D7FF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716C0602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582F79A7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</w:p>
        </w:tc>
        <w:tc>
          <w:tcPr>
            <w:tcW w:w="1134" w:type="dxa"/>
            <w:shd w:val="clear" w:color="auto" w:fill="auto"/>
          </w:tcPr>
          <w:p w14:paraId="305AF07C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2BC87F58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Значение показателя определяется как наличие утвержденной в соответствии с п. 5.1 статьи 26 главы 3 Градостроительного Кодекса РФ программы комплексного развития систем коммунальной инфраструктуры.</w:t>
            </w:r>
          </w:p>
        </w:tc>
      </w:tr>
      <w:tr w:rsidR="00656F0A" w:rsidRPr="00B005B3" w14:paraId="065AB047" w14:textId="77777777" w:rsidTr="00672682">
        <w:tc>
          <w:tcPr>
            <w:tcW w:w="562" w:type="dxa"/>
            <w:shd w:val="clear" w:color="auto" w:fill="auto"/>
          </w:tcPr>
          <w:p w14:paraId="7437C022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 xml:space="preserve">23. </w:t>
            </w:r>
          </w:p>
        </w:tc>
        <w:tc>
          <w:tcPr>
            <w:tcW w:w="1163" w:type="dxa"/>
            <w:shd w:val="clear" w:color="auto" w:fill="auto"/>
          </w:tcPr>
          <w:p w14:paraId="19D2C8AC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46692CC0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4BE6996A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3685" w:type="dxa"/>
            <w:shd w:val="clear" w:color="auto" w:fill="auto"/>
          </w:tcPr>
          <w:p w14:paraId="68986547" w14:textId="77777777" w:rsidR="00656F0A" w:rsidRPr="00F54D2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 xml:space="preserve">Количество схем водоснабжения и водоотведения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F54D2F">
              <w:rPr>
                <w:rFonts w:ascii="Times New Roman" w:hAnsi="Times New Roman" w:cs="Times New Roman"/>
              </w:rPr>
              <w:t xml:space="preserve"> (актуализированных схем водоснабжения и водоотведения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F54D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972329B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6D0C27AB" w14:textId="77777777" w:rsidR="00656F0A" w:rsidRPr="00B005B3" w:rsidRDefault="00656F0A" w:rsidP="00672682">
            <w:pPr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5B3">
              <w:rPr>
                <w:rFonts w:ascii="Times New Roman" w:hAnsi="Times New Roman" w:cs="Times New Roman"/>
              </w:rPr>
              <w:t>Значение показателя определяется как наличие утвержденной в соответствии с Постановлением Правительства РФ от 05.09.2013 № 782 «О схемах водоснабжения и водоотведения» (далее ППРФ 782) или актуализированной в соответствии с п. 8 ППРФ 782</w:t>
            </w:r>
          </w:p>
        </w:tc>
      </w:tr>
      <w:tr w:rsidR="00656F0A" w:rsidRPr="00B005B3" w14:paraId="00ACF875" w14:textId="77777777" w:rsidTr="00656F0A">
        <w:tc>
          <w:tcPr>
            <w:tcW w:w="562" w:type="dxa"/>
            <w:shd w:val="clear" w:color="auto" w:fill="auto"/>
          </w:tcPr>
          <w:p w14:paraId="60294FA9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B005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2BE1E541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shd w:val="clear" w:color="auto" w:fill="auto"/>
          </w:tcPr>
          <w:p w14:paraId="1424C6CF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И3</w:t>
            </w:r>
          </w:p>
        </w:tc>
        <w:tc>
          <w:tcPr>
            <w:tcW w:w="1276" w:type="dxa"/>
            <w:shd w:val="clear" w:color="auto" w:fill="auto"/>
          </w:tcPr>
          <w:p w14:paraId="61EB9EA8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27327A5C" w14:textId="77777777" w:rsidR="00656F0A" w:rsidRPr="00F54D2F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Отремонтированы объ</w:t>
            </w:r>
            <w:r w:rsidRPr="002C28A4">
              <w:rPr>
                <w:rFonts w:ascii="Times New Roman" w:hAnsi="Times New Roman" w:cs="Times New Roman"/>
              </w:rPr>
              <w:t>екты коммунальной инфраструктуры муниципальной собственности в рамках Федерального проекта «Модернизация коммунальной инфраструктуры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568CE167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75B01F48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Значение показателя определяется как общее количество</w:t>
            </w:r>
            <w:r>
              <w:rPr>
                <w:rFonts w:ascii="Times New Roman" w:hAnsi="Times New Roman" w:cs="Times New Roman"/>
              </w:rPr>
              <w:t xml:space="preserve"> отремонтированных объ</w:t>
            </w:r>
            <w:r w:rsidRPr="002C28A4">
              <w:rPr>
                <w:rFonts w:ascii="Times New Roman" w:hAnsi="Times New Roman" w:cs="Times New Roman"/>
              </w:rPr>
              <w:t>ект</w:t>
            </w:r>
            <w:r>
              <w:rPr>
                <w:rFonts w:ascii="Times New Roman" w:hAnsi="Times New Roman" w:cs="Times New Roman"/>
              </w:rPr>
              <w:t>ов</w:t>
            </w:r>
            <w:r w:rsidRPr="002C28A4">
              <w:rPr>
                <w:rFonts w:ascii="Times New Roman" w:hAnsi="Times New Roman" w:cs="Times New Roman"/>
              </w:rPr>
              <w:t xml:space="preserve"> коммунальной инфраструктуры муниципальной собственности в рамках Федерального проекта «Модернизация коммунальной инфраструктуры</w:t>
            </w:r>
          </w:p>
        </w:tc>
      </w:tr>
      <w:tr w:rsidR="00656F0A" w:rsidRPr="00B005B3" w14:paraId="0684E384" w14:textId="77777777" w:rsidTr="00672682">
        <w:tc>
          <w:tcPr>
            <w:tcW w:w="562" w:type="dxa"/>
            <w:shd w:val="clear" w:color="auto" w:fill="auto"/>
          </w:tcPr>
          <w:p w14:paraId="06C4582E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B005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35778E9E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05B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247" w:type="dxa"/>
            <w:shd w:val="clear" w:color="auto" w:fill="auto"/>
          </w:tcPr>
          <w:p w14:paraId="46A70154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FEABF0C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3BAFE66F" w14:textId="77777777" w:rsidR="00656F0A" w:rsidRPr="00F54D2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Количество генеральных схем санитарной очистки территории (актуализированных генеральных схем санитарной очистки территории) городских округов</w:t>
            </w:r>
          </w:p>
        </w:tc>
        <w:tc>
          <w:tcPr>
            <w:tcW w:w="1134" w:type="dxa"/>
            <w:shd w:val="clear" w:color="auto" w:fill="auto"/>
          </w:tcPr>
          <w:p w14:paraId="6627F734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26437FA7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419E379E" w14:textId="77777777" w:rsidTr="00672682">
        <w:tc>
          <w:tcPr>
            <w:tcW w:w="562" w:type="dxa"/>
            <w:shd w:val="clear" w:color="auto" w:fill="auto"/>
          </w:tcPr>
          <w:p w14:paraId="3318FB1F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Pr="00B005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6066A8A1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1247" w:type="dxa"/>
            <w:shd w:val="clear" w:color="auto" w:fill="auto"/>
          </w:tcPr>
          <w:p w14:paraId="5D60168E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4A4E3F45" w14:textId="77777777" w:rsidR="00656F0A" w:rsidRPr="00F54D2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36DE134F" w14:textId="77777777" w:rsidR="00656F0A" w:rsidRPr="00F54D2F" w:rsidRDefault="00656F0A" w:rsidP="00672682">
            <w:pPr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Количество приборов учета,</w:t>
            </w:r>
            <w:r w:rsidRPr="00F54D2F">
              <w:rPr>
                <w:rFonts w:cs="Times New Roman"/>
                <w:sz w:val="18"/>
                <w:szCs w:val="18"/>
              </w:rPr>
              <w:t xml:space="preserve"> </w:t>
            </w:r>
            <w:r w:rsidRPr="00F54D2F">
              <w:rPr>
                <w:rFonts w:ascii="Times New Roman" w:hAnsi="Times New Roman" w:cs="Times New Roman"/>
              </w:rPr>
              <w:t>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134" w:type="dxa"/>
            <w:shd w:val="clear" w:color="auto" w:fill="auto"/>
          </w:tcPr>
          <w:p w14:paraId="00977DFE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4EC926E7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Значение показателя определяется как общее количество установленного, замененного оборудования с нарастающим итогом. </w:t>
            </w:r>
          </w:p>
          <w:p w14:paraId="15E65D83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Периодичность представления – ежеквартально.</w:t>
            </w:r>
          </w:p>
        </w:tc>
      </w:tr>
      <w:tr w:rsidR="00656F0A" w:rsidRPr="00B005B3" w14:paraId="234DA3FD" w14:textId="77777777" w:rsidTr="00672682">
        <w:tc>
          <w:tcPr>
            <w:tcW w:w="562" w:type="dxa"/>
            <w:vMerge w:val="restart"/>
            <w:shd w:val="clear" w:color="auto" w:fill="auto"/>
          </w:tcPr>
          <w:p w14:paraId="6DC877BF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B005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3EA6C1F0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1E6AEF3A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7685226" w14:textId="77777777" w:rsidR="00656F0A" w:rsidRPr="00F54D2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4824399F" w14:textId="77777777" w:rsidR="00656F0A" w:rsidRPr="00F54D2F" w:rsidRDefault="00656F0A" w:rsidP="00672682">
            <w:pPr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134" w:type="dxa"/>
            <w:shd w:val="clear" w:color="auto" w:fill="auto"/>
          </w:tcPr>
          <w:p w14:paraId="30C35CFB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51D2E951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78C3D689" w14:textId="77777777" w:rsidTr="00672682">
        <w:tc>
          <w:tcPr>
            <w:tcW w:w="562" w:type="dxa"/>
            <w:vMerge/>
            <w:shd w:val="clear" w:color="auto" w:fill="auto"/>
          </w:tcPr>
          <w:p w14:paraId="7498F966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2BA4ABC0" w14:textId="77777777" w:rsidR="00656F0A" w:rsidRPr="0058579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75DBB97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F27DB4" w14:textId="77777777" w:rsidR="00656F0A" w:rsidRPr="00F54D2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1ECD20CF" w14:textId="77777777" w:rsidR="00656F0A" w:rsidRPr="00F54D2F" w:rsidRDefault="00656F0A" w:rsidP="00672682">
            <w:pPr>
              <w:rPr>
                <w:rFonts w:ascii="Times New Roman" w:hAnsi="Times New Roman" w:cs="Times New Roman"/>
              </w:rPr>
            </w:pPr>
            <w:r w:rsidRPr="002C494F">
              <w:rPr>
                <w:rFonts w:ascii="Times New Roman" w:hAnsi="Times New Roman" w:cs="Times New Roman"/>
              </w:rPr>
              <w:t>Количество инженерных систем муниципальных учреждений, на которых проведены работы по переводу на закрытую систему теплоснабжения</w:t>
            </w:r>
          </w:p>
        </w:tc>
        <w:tc>
          <w:tcPr>
            <w:tcW w:w="1134" w:type="dxa"/>
            <w:shd w:val="clear" w:color="auto" w:fill="auto"/>
          </w:tcPr>
          <w:p w14:paraId="3E706470" w14:textId="77777777" w:rsidR="00656F0A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78CA0236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52E5D92B" w14:textId="77777777" w:rsidTr="00672682">
        <w:tc>
          <w:tcPr>
            <w:tcW w:w="562" w:type="dxa"/>
            <w:shd w:val="clear" w:color="auto" w:fill="auto"/>
          </w:tcPr>
          <w:p w14:paraId="0C0A4EF7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Pr="00B005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028423B0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1247" w:type="dxa"/>
            <w:shd w:val="clear" w:color="auto" w:fill="auto"/>
          </w:tcPr>
          <w:p w14:paraId="2259D521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6B5223B0" w14:textId="77777777" w:rsidR="00656F0A" w:rsidRPr="00F54D2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492FF978" w14:textId="77777777" w:rsidR="00656F0A" w:rsidRPr="00F54D2F" w:rsidRDefault="00656F0A" w:rsidP="00672682">
            <w:pPr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1134" w:type="dxa"/>
            <w:shd w:val="clear" w:color="auto" w:fill="auto"/>
          </w:tcPr>
          <w:p w14:paraId="5082450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309F5F4F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Значение показателя определяется как общее количество установленного, замененного оборудования с нарастающим итогом. </w:t>
            </w:r>
          </w:p>
          <w:p w14:paraId="6D1828E5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Периодичность представления – ежеквартально.</w:t>
            </w:r>
          </w:p>
        </w:tc>
      </w:tr>
      <w:tr w:rsidR="00656F0A" w:rsidRPr="00B005B3" w14:paraId="4CA09A3C" w14:textId="77777777" w:rsidTr="00672682">
        <w:tc>
          <w:tcPr>
            <w:tcW w:w="562" w:type="dxa"/>
            <w:shd w:val="clear" w:color="auto" w:fill="auto"/>
          </w:tcPr>
          <w:p w14:paraId="56C929C0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Pr="00B005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7E539080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1247" w:type="dxa"/>
            <w:shd w:val="clear" w:color="auto" w:fill="auto"/>
          </w:tcPr>
          <w:p w14:paraId="66DB71F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0BAFE720" w14:textId="77777777" w:rsidR="00656F0A" w:rsidRPr="00F54D2F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4D2F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76427AA8" w14:textId="77777777" w:rsidR="00656F0A" w:rsidRPr="00F54D2F" w:rsidRDefault="00656F0A" w:rsidP="00672682">
            <w:pPr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34" w:type="dxa"/>
            <w:shd w:val="clear" w:color="auto" w:fill="auto"/>
          </w:tcPr>
          <w:p w14:paraId="6F687C89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167E7734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Значение показателя определяется как общее количество установленного, замененного оборудования с нарастающим итогом. </w:t>
            </w:r>
          </w:p>
          <w:p w14:paraId="0CAFBADE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Периодичность представления – ежеквартально.</w:t>
            </w:r>
          </w:p>
        </w:tc>
      </w:tr>
      <w:tr w:rsidR="00656F0A" w:rsidRPr="00B005B3" w14:paraId="32EFF8D0" w14:textId="77777777" w:rsidTr="00672682">
        <w:tc>
          <w:tcPr>
            <w:tcW w:w="562" w:type="dxa"/>
            <w:shd w:val="clear" w:color="auto" w:fill="auto"/>
          </w:tcPr>
          <w:p w14:paraId="4849C37E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1163" w:type="dxa"/>
            <w:shd w:val="clear" w:color="auto" w:fill="auto"/>
          </w:tcPr>
          <w:p w14:paraId="50DD8E7E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1247" w:type="dxa"/>
            <w:shd w:val="clear" w:color="auto" w:fill="auto"/>
          </w:tcPr>
          <w:p w14:paraId="5EB049D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2C0CD329" w14:textId="77777777" w:rsidR="00656F0A" w:rsidRPr="00F54D2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30D8585" w14:textId="77777777" w:rsidR="00656F0A" w:rsidRPr="00F54D2F" w:rsidRDefault="00656F0A" w:rsidP="00672682">
            <w:pPr>
              <w:rPr>
                <w:rFonts w:ascii="Times New Roman" w:hAnsi="Times New Roman" w:cs="Times New Roman"/>
              </w:rPr>
            </w:pPr>
            <w:r w:rsidRPr="00F54D2F">
              <w:rPr>
                <w:rFonts w:ascii="Times New Roman" w:eastAsia="Times New Roman" w:hAnsi="Times New Roman" w:cs="Times New Roman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134" w:type="dxa"/>
            <w:shd w:val="clear" w:color="auto" w:fill="auto"/>
          </w:tcPr>
          <w:p w14:paraId="38C7E694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67E59C80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 xml:space="preserve">Значение показателя определяется как общее количество актов о присвоении класса </w:t>
            </w:r>
            <w:proofErr w:type="spellStart"/>
            <w:r w:rsidRPr="00B005B3">
              <w:rPr>
                <w:rFonts w:ascii="Times New Roman" w:hAnsi="Times New Roman" w:cs="Times New Roman"/>
              </w:rPr>
              <w:t>энергоэффетивности</w:t>
            </w:r>
            <w:proofErr w:type="spellEnd"/>
            <w:r w:rsidRPr="00B005B3">
              <w:rPr>
                <w:rFonts w:ascii="Times New Roman" w:hAnsi="Times New Roman" w:cs="Times New Roman"/>
              </w:rPr>
              <w:t xml:space="preserve"> с нарастающим итогом. </w:t>
            </w:r>
          </w:p>
          <w:p w14:paraId="6EB1B815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Периодичность представления – ежеквартально.</w:t>
            </w:r>
          </w:p>
        </w:tc>
      </w:tr>
      <w:tr w:rsidR="00656F0A" w:rsidRPr="00B005B3" w14:paraId="1EE7BAAC" w14:textId="77777777" w:rsidTr="00672682">
        <w:tc>
          <w:tcPr>
            <w:tcW w:w="562" w:type="dxa"/>
            <w:shd w:val="clear" w:color="auto" w:fill="auto"/>
          </w:tcPr>
          <w:p w14:paraId="3B290EB7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1163" w:type="dxa"/>
            <w:shd w:val="clear" w:color="auto" w:fill="auto"/>
          </w:tcPr>
          <w:p w14:paraId="31266370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247" w:type="dxa"/>
            <w:shd w:val="clear" w:color="auto" w:fill="auto"/>
          </w:tcPr>
          <w:p w14:paraId="28C19B2D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266ADEDF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6CF4DC76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  <w:lang w:bidi="ru-RU"/>
              </w:rPr>
              <w:t>Количество населенных пунктов, обеспеченных газопроводами высокого и низкого давления (газифицированных)</w:t>
            </w:r>
          </w:p>
        </w:tc>
        <w:tc>
          <w:tcPr>
            <w:tcW w:w="1134" w:type="dxa"/>
            <w:shd w:val="clear" w:color="auto" w:fill="auto"/>
          </w:tcPr>
          <w:p w14:paraId="08BA97B4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795A792D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7E9714F3" w14:textId="77777777" w:rsidTr="00672682">
        <w:tc>
          <w:tcPr>
            <w:tcW w:w="562" w:type="dxa"/>
            <w:vMerge w:val="restart"/>
            <w:shd w:val="clear" w:color="auto" w:fill="auto"/>
          </w:tcPr>
          <w:p w14:paraId="3AF10DC2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Pr="00D95D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4CA9AAEF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240F7C6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242C4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63C33D63" w14:textId="77777777" w:rsidR="00656F0A" w:rsidRPr="00B005B3" w:rsidRDefault="00656F0A" w:rsidP="00672682">
            <w:pPr>
              <w:rPr>
                <w:rFonts w:ascii="Times New Roman" w:hAnsi="Times New Roman" w:cs="Times New Roman"/>
                <w:lang w:bidi="ru-RU"/>
              </w:rPr>
            </w:pPr>
            <w:r w:rsidRPr="00DB470B">
              <w:rPr>
                <w:rFonts w:ascii="Times New Roman" w:hAnsi="Times New Roman" w:cs="Times New Roman"/>
              </w:rPr>
              <w:t>Количество организаций жилищно-коммунального хозяйства, для которых созданы экономические условия для повышения эффективности работы</w:t>
            </w:r>
          </w:p>
        </w:tc>
        <w:tc>
          <w:tcPr>
            <w:tcW w:w="1134" w:type="dxa"/>
            <w:shd w:val="clear" w:color="auto" w:fill="auto"/>
          </w:tcPr>
          <w:p w14:paraId="5416F580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0FD52271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1D996FA0" w14:textId="77777777" w:rsidTr="00672682">
        <w:tc>
          <w:tcPr>
            <w:tcW w:w="562" w:type="dxa"/>
            <w:vMerge/>
            <w:shd w:val="clear" w:color="auto" w:fill="auto"/>
          </w:tcPr>
          <w:p w14:paraId="050BAE8F" w14:textId="77777777" w:rsidR="00656F0A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2C34563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EDCC45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650C35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0D921590" w14:textId="77777777" w:rsidR="00656F0A" w:rsidRPr="00DB470B" w:rsidRDefault="00656F0A" w:rsidP="00672682">
            <w:pPr>
              <w:rPr>
                <w:rFonts w:ascii="Times New Roman" w:hAnsi="Times New Roman" w:cs="Times New Roman"/>
              </w:rPr>
            </w:pPr>
            <w:r w:rsidRPr="00FF55DA">
              <w:rPr>
                <w:rFonts w:ascii="Times New Roman" w:hAnsi="Times New Roman" w:cs="Times New Roman"/>
              </w:rPr>
              <w:t>Объем просроченной задолженности муниципальных предприятий по налогам, сборам и иным обязательным платежам и (или) за потребленные ресурсы (газ, электроэнергию, холодное водоснабжение и водоотведение), погашенной ими за счет средств иного межбюджетного трансферта</w:t>
            </w:r>
          </w:p>
        </w:tc>
        <w:tc>
          <w:tcPr>
            <w:tcW w:w="1134" w:type="dxa"/>
            <w:shd w:val="clear" w:color="auto" w:fill="auto"/>
          </w:tcPr>
          <w:p w14:paraId="3851F3A7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6096" w:type="dxa"/>
            <w:shd w:val="clear" w:color="auto" w:fill="auto"/>
          </w:tcPr>
          <w:p w14:paraId="3AFD2C4E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08390496" w14:textId="77777777" w:rsidTr="00672682">
        <w:tc>
          <w:tcPr>
            <w:tcW w:w="562" w:type="dxa"/>
            <w:shd w:val="clear" w:color="auto" w:fill="auto"/>
          </w:tcPr>
          <w:p w14:paraId="225C04F3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1163" w:type="dxa"/>
            <w:shd w:val="clear" w:color="auto" w:fill="auto"/>
          </w:tcPr>
          <w:p w14:paraId="3F369E1E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2D5CB573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8A9BA5E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025F8DD5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жилищно-коммунального хозяйства</w:t>
            </w:r>
          </w:p>
        </w:tc>
        <w:tc>
          <w:tcPr>
            <w:tcW w:w="1134" w:type="dxa"/>
            <w:shd w:val="clear" w:color="auto" w:fill="auto"/>
          </w:tcPr>
          <w:p w14:paraId="26D0C426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3201C03F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2DDFD7FB" w14:textId="77777777" w:rsidTr="00672682">
        <w:tc>
          <w:tcPr>
            <w:tcW w:w="562" w:type="dxa"/>
            <w:shd w:val="clear" w:color="auto" w:fill="auto"/>
          </w:tcPr>
          <w:p w14:paraId="0E719DD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1163" w:type="dxa"/>
            <w:shd w:val="clear" w:color="auto" w:fill="auto"/>
          </w:tcPr>
          <w:p w14:paraId="37C15FE1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1088109C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4EF1EA4B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31B60CDF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Количество организаций жилищно-коммунального хозяйства, для которых созданы экономические условия для повышения эффективности работы</w:t>
            </w:r>
          </w:p>
        </w:tc>
        <w:tc>
          <w:tcPr>
            <w:tcW w:w="1134" w:type="dxa"/>
            <w:shd w:val="clear" w:color="auto" w:fill="auto"/>
          </w:tcPr>
          <w:p w14:paraId="3018A7BF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3CE810F8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2DB671B9" w14:textId="77777777" w:rsidTr="00672682">
        <w:tc>
          <w:tcPr>
            <w:tcW w:w="562" w:type="dxa"/>
            <w:shd w:val="clear" w:color="auto" w:fill="auto"/>
          </w:tcPr>
          <w:p w14:paraId="7F6D8282" w14:textId="77777777" w:rsidR="00656F0A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</w:t>
            </w:r>
          </w:p>
        </w:tc>
        <w:tc>
          <w:tcPr>
            <w:tcW w:w="1163" w:type="dxa"/>
            <w:shd w:val="clear" w:color="auto" w:fill="auto"/>
          </w:tcPr>
          <w:p w14:paraId="2734BCA0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2D35024B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65A5CB9D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2481341B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приобретенных объектов коммунальной инфраструктуры</w:t>
            </w:r>
          </w:p>
        </w:tc>
        <w:tc>
          <w:tcPr>
            <w:tcW w:w="1134" w:type="dxa"/>
            <w:shd w:val="clear" w:color="auto" w:fill="auto"/>
          </w:tcPr>
          <w:p w14:paraId="0BB8C322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4A22A23A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  <w:tr w:rsidR="00656F0A" w:rsidRPr="00B005B3" w14:paraId="24F35264" w14:textId="77777777" w:rsidTr="00672682">
        <w:tc>
          <w:tcPr>
            <w:tcW w:w="562" w:type="dxa"/>
            <w:vMerge w:val="restart"/>
            <w:shd w:val="clear" w:color="auto" w:fill="auto"/>
          </w:tcPr>
          <w:p w14:paraId="4B359A34" w14:textId="77777777" w:rsidR="00656F0A" w:rsidRPr="00D95D5B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6269881E" w14:textId="77777777" w:rsidR="00656F0A" w:rsidRPr="00D95D5B" w:rsidRDefault="00656F0A" w:rsidP="006726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5B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0597CED4" w14:textId="77777777" w:rsidR="00656F0A" w:rsidRPr="00D95D5B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E64C05" w14:textId="77777777" w:rsidR="00656F0A" w:rsidRPr="00D95D5B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685" w:type="dxa"/>
            <w:shd w:val="clear" w:color="auto" w:fill="auto"/>
          </w:tcPr>
          <w:p w14:paraId="3CFF2DB7" w14:textId="77777777" w:rsidR="00656F0A" w:rsidRPr="00D95D5B" w:rsidRDefault="00656F0A" w:rsidP="00672682">
            <w:pPr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Погашение просроченной задолженности по налогам, сборам и иным обязательным платежам с целью реализацию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</w:t>
            </w:r>
          </w:p>
        </w:tc>
        <w:tc>
          <w:tcPr>
            <w:tcW w:w="1134" w:type="dxa"/>
            <w:shd w:val="clear" w:color="auto" w:fill="auto"/>
          </w:tcPr>
          <w:p w14:paraId="24898D6A" w14:textId="77777777" w:rsidR="00656F0A" w:rsidRPr="00D95D5B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D5B">
              <w:rPr>
                <w:rFonts w:ascii="Times New Roman" w:eastAsia="Calibri" w:hAnsi="Times New Roman" w:cs="Times New Roman"/>
              </w:rPr>
              <w:t>Млн. рублей</w:t>
            </w:r>
          </w:p>
        </w:tc>
        <w:tc>
          <w:tcPr>
            <w:tcW w:w="6096" w:type="dxa"/>
            <w:shd w:val="clear" w:color="auto" w:fill="auto"/>
          </w:tcPr>
          <w:p w14:paraId="4C02DD5F" w14:textId="77777777" w:rsidR="00656F0A" w:rsidRPr="00D95D5B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656F0A" w:rsidRPr="00B005B3" w14:paraId="19106101" w14:textId="77777777" w:rsidTr="00672682">
        <w:tc>
          <w:tcPr>
            <w:tcW w:w="562" w:type="dxa"/>
            <w:vMerge/>
            <w:shd w:val="clear" w:color="auto" w:fill="auto"/>
          </w:tcPr>
          <w:p w14:paraId="25AC87BE" w14:textId="77777777" w:rsidR="00656F0A" w:rsidRPr="00D95D5B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66E04D73" w14:textId="77777777" w:rsidR="00656F0A" w:rsidRPr="00D95D5B" w:rsidRDefault="00656F0A" w:rsidP="006726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6083548" w14:textId="77777777" w:rsidR="00656F0A" w:rsidRPr="00D95D5B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F0D257" w14:textId="77777777" w:rsidR="00656F0A" w:rsidRPr="00D95D5B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08C21C84" w14:textId="77777777" w:rsidR="00656F0A" w:rsidRPr="00D95D5B" w:rsidRDefault="00656F0A" w:rsidP="00672682">
            <w:pPr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 xml:space="preserve">Погашение просроченной задолженности в 2024 году на сумму не менее 75 000 000 рублей, в том числе по налогам, сборам и иным обязательным платежам в размере 13 500 000 руб. , за энергоресурсы (электроэнергию) в размере 26 500 000 </w:t>
            </w:r>
            <w:proofErr w:type="spellStart"/>
            <w:r w:rsidRPr="00D95D5B">
              <w:rPr>
                <w:rFonts w:ascii="Times New Roman" w:hAnsi="Times New Roman" w:cs="Times New Roman"/>
              </w:rPr>
              <w:t>руб</w:t>
            </w:r>
            <w:proofErr w:type="spellEnd"/>
            <w:r w:rsidRPr="00D95D5B">
              <w:rPr>
                <w:rFonts w:ascii="Times New Roman" w:hAnsi="Times New Roman" w:cs="Times New Roman"/>
              </w:rPr>
              <w:t xml:space="preserve"> и за </w:t>
            </w:r>
            <w:proofErr w:type="spellStart"/>
            <w:r w:rsidRPr="00D95D5B"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 w:rsidRPr="00D95D5B">
              <w:rPr>
                <w:rFonts w:ascii="Times New Roman" w:hAnsi="Times New Roman" w:cs="Times New Roman"/>
              </w:rPr>
              <w:t xml:space="preserve"> услуги в размере 35 000000 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хозяйства.</w:t>
            </w:r>
          </w:p>
        </w:tc>
        <w:tc>
          <w:tcPr>
            <w:tcW w:w="1134" w:type="dxa"/>
            <w:shd w:val="clear" w:color="auto" w:fill="auto"/>
          </w:tcPr>
          <w:p w14:paraId="19CC9D51" w14:textId="77777777" w:rsidR="00656F0A" w:rsidRPr="00D95D5B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D5B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6096" w:type="dxa"/>
            <w:shd w:val="clear" w:color="auto" w:fill="auto"/>
          </w:tcPr>
          <w:p w14:paraId="59BBEA17" w14:textId="77777777" w:rsidR="00656F0A" w:rsidRPr="00D95D5B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656F0A" w:rsidRPr="00B005B3" w14:paraId="1A5E487F" w14:textId="77777777" w:rsidTr="00672682">
        <w:tc>
          <w:tcPr>
            <w:tcW w:w="562" w:type="dxa"/>
            <w:vMerge/>
            <w:shd w:val="clear" w:color="auto" w:fill="auto"/>
          </w:tcPr>
          <w:p w14:paraId="24662561" w14:textId="77777777" w:rsidR="00656F0A" w:rsidRPr="00D95D5B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7DB4AEAF" w14:textId="77777777" w:rsidR="00656F0A" w:rsidRPr="00D95D5B" w:rsidRDefault="00656F0A" w:rsidP="006726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79E7579" w14:textId="77777777" w:rsidR="00656F0A" w:rsidRPr="00D95D5B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0D6D36" w14:textId="77777777" w:rsidR="00656F0A" w:rsidRPr="00D95D5B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5F238AAE" w14:textId="77777777" w:rsidR="00656F0A" w:rsidRPr="00D95D5B" w:rsidRDefault="00656F0A" w:rsidP="00672682">
            <w:pPr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 xml:space="preserve">Погашение просроченной задолженности за энергоресурсы (электроэнергию) в 2024 году в </w:t>
            </w:r>
            <w:proofErr w:type="gramStart"/>
            <w:r w:rsidRPr="00D95D5B">
              <w:rPr>
                <w:rFonts w:ascii="Times New Roman" w:hAnsi="Times New Roman" w:cs="Times New Roman"/>
              </w:rPr>
              <w:t>размере  19</w:t>
            </w:r>
            <w:proofErr w:type="gramEnd"/>
            <w:r w:rsidRPr="00D95D5B">
              <w:rPr>
                <w:rFonts w:ascii="Times New Roman" w:hAnsi="Times New Roman" w:cs="Times New Roman"/>
              </w:rPr>
              <w:t xml:space="preserve"> 352,40 тыс. рублей за счет средств бюджета городского округа Воскресенск с целью реализации мер по предупреждению банкротства Получателя субсидии</w:t>
            </w:r>
          </w:p>
        </w:tc>
        <w:tc>
          <w:tcPr>
            <w:tcW w:w="1134" w:type="dxa"/>
            <w:shd w:val="clear" w:color="auto" w:fill="auto"/>
          </w:tcPr>
          <w:p w14:paraId="718C1BC9" w14:textId="77777777" w:rsidR="00656F0A" w:rsidRPr="00D95D5B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95D5B">
              <w:rPr>
                <w:rFonts w:ascii="Times New Roman" w:eastAsia="Calibri" w:hAnsi="Times New Roman" w:cs="Times New Roman"/>
              </w:rPr>
              <w:t>Тыс.руб</w:t>
            </w:r>
            <w:proofErr w:type="spellEnd"/>
            <w:r w:rsidRPr="00D95D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096" w:type="dxa"/>
            <w:shd w:val="clear" w:color="auto" w:fill="auto"/>
          </w:tcPr>
          <w:p w14:paraId="2712E169" w14:textId="77777777" w:rsidR="00656F0A" w:rsidRPr="00D95D5B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656F0A" w:rsidRPr="00B005B3" w14:paraId="15C2A34F" w14:textId="77777777" w:rsidTr="00672682">
        <w:tc>
          <w:tcPr>
            <w:tcW w:w="562" w:type="dxa"/>
            <w:vMerge/>
            <w:shd w:val="clear" w:color="auto" w:fill="auto"/>
          </w:tcPr>
          <w:p w14:paraId="2E0FF153" w14:textId="77777777" w:rsidR="00656F0A" w:rsidRPr="00D95D5B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34A9D80B" w14:textId="77777777" w:rsidR="00656F0A" w:rsidRPr="00D95D5B" w:rsidRDefault="00656F0A" w:rsidP="006726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2D1DE22" w14:textId="77777777" w:rsidR="00656F0A" w:rsidRPr="00D95D5B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43AAC5" w14:textId="77777777" w:rsidR="00656F0A" w:rsidRPr="00D95D5B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56FB4179" w14:textId="77777777" w:rsidR="00656F0A" w:rsidRPr="00D95D5B" w:rsidRDefault="00656F0A" w:rsidP="00672682">
            <w:pPr>
              <w:rPr>
                <w:rFonts w:ascii="Times New Roman" w:hAnsi="Times New Roman" w:cs="Times New Roman"/>
              </w:rPr>
            </w:pPr>
            <w:r w:rsidRPr="00283F83">
              <w:rPr>
                <w:rFonts w:ascii="Times New Roman" w:hAnsi="Times New Roman" w:cs="Times New Roman"/>
              </w:rPr>
              <w:t>Погашение просроченной задолженности в сумме 11 млн руб. за электроэнергию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</w:t>
            </w:r>
          </w:p>
        </w:tc>
        <w:tc>
          <w:tcPr>
            <w:tcW w:w="1134" w:type="dxa"/>
            <w:shd w:val="clear" w:color="auto" w:fill="auto"/>
          </w:tcPr>
          <w:p w14:paraId="000BAD2E" w14:textId="77777777" w:rsidR="00656F0A" w:rsidRPr="00D95D5B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D5B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6096" w:type="dxa"/>
            <w:shd w:val="clear" w:color="auto" w:fill="auto"/>
          </w:tcPr>
          <w:p w14:paraId="5AFF789A" w14:textId="77777777" w:rsidR="00656F0A" w:rsidRPr="00D95D5B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D95D5B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656F0A" w:rsidRPr="00B005B3" w14:paraId="6CE3CB05" w14:textId="77777777" w:rsidTr="00672682">
        <w:tc>
          <w:tcPr>
            <w:tcW w:w="562" w:type="dxa"/>
            <w:shd w:val="clear" w:color="auto" w:fill="auto"/>
          </w:tcPr>
          <w:p w14:paraId="66FFDC5F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37.</w:t>
            </w:r>
          </w:p>
        </w:tc>
        <w:tc>
          <w:tcPr>
            <w:tcW w:w="1163" w:type="dxa"/>
            <w:shd w:val="clear" w:color="auto" w:fill="auto"/>
          </w:tcPr>
          <w:p w14:paraId="00B61E14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65AC9884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2963E31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780B8DD8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EE09C0">
              <w:rPr>
                <w:rFonts w:ascii="Times New Roman" w:hAnsi="Times New Roman" w:cs="Times New Roman"/>
              </w:rPr>
              <w:t>Капитально отремонтировано объектов ремонтных программ концессионеров, ремонт которых выпол</w:t>
            </w:r>
            <w:r>
              <w:rPr>
                <w:rFonts w:ascii="Times New Roman" w:hAnsi="Times New Roman" w:cs="Times New Roman"/>
              </w:rPr>
              <w:t xml:space="preserve">нен с использованием </w:t>
            </w:r>
            <w:proofErr w:type="gramStart"/>
            <w:r w:rsidRPr="00EE09C0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EE09C0">
              <w:rPr>
                <w:rFonts w:ascii="Times New Roman" w:hAnsi="Times New Roman" w:cs="Times New Roman"/>
              </w:rPr>
              <w:t xml:space="preserve"> предоставленных иных межбюджетных трансфертов</w:t>
            </w:r>
          </w:p>
        </w:tc>
        <w:tc>
          <w:tcPr>
            <w:tcW w:w="1134" w:type="dxa"/>
            <w:shd w:val="clear" w:color="auto" w:fill="auto"/>
          </w:tcPr>
          <w:p w14:paraId="6E4D82E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2EA43721" w14:textId="77777777" w:rsidR="00656F0A" w:rsidRPr="00D5522D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Количество объектов имущества, переданных концессионеру по концессионному соглашению в целях эксплуатации (осуществления теплоснабжения в границах муниципального образования Московской области), в отношении которых в рамках Дополнительной программы с использованием предоставленных средств иных межбюджетных трансфертов были выполнены работы по капитальному ремонту</w:t>
            </w:r>
          </w:p>
        </w:tc>
      </w:tr>
      <w:tr w:rsidR="00656F0A" w:rsidRPr="00B005B3" w14:paraId="7E3C580C" w14:textId="77777777" w:rsidTr="00672682">
        <w:tc>
          <w:tcPr>
            <w:tcW w:w="562" w:type="dxa"/>
            <w:shd w:val="clear" w:color="auto" w:fill="auto"/>
          </w:tcPr>
          <w:p w14:paraId="79F07D71" w14:textId="77777777" w:rsidR="00656F0A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38.</w:t>
            </w:r>
          </w:p>
        </w:tc>
        <w:tc>
          <w:tcPr>
            <w:tcW w:w="1163" w:type="dxa"/>
            <w:shd w:val="clear" w:color="auto" w:fill="auto"/>
          </w:tcPr>
          <w:p w14:paraId="1A09575B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736908E9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F87BE18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14:paraId="3594647A" w14:textId="77777777" w:rsidR="00656F0A" w:rsidRPr="00EE09C0" w:rsidRDefault="00656F0A" w:rsidP="00672682">
            <w:pPr>
              <w:rPr>
                <w:rFonts w:ascii="Times New Roman" w:hAnsi="Times New Roman" w:cs="Times New Roman"/>
              </w:rPr>
            </w:pPr>
            <w:r w:rsidRPr="0002172E">
              <w:rPr>
                <w:rFonts w:ascii="Times New Roman" w:hAnsi="Times New Roman" w:cs="Times New Roman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134" w:type="dxa"/>
            <w:shd w:val="clear" w:color="auto" w:fill="auto"/>
          </w:tcPr>
          <w:p w14:paraId="18DF7A48" w14:textId="77777777" w:rsidR="00656F0A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5062ED74" w14:textId="77777777" w:rsidR="00656F0A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Значение показателя определяется как общее количество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02172E">
              <w:rPr>
                <w:rFonts w:ascii="Times New Roman" w:hAnsi="Times New Roman" w:cs="Times New Roman"/>
              </w:rPr>
              <w:t>становлен</w:t>
            </w:r>
            <w:r>
              <w:rPr>
                <w:rFonts w:ascii="Times New Roman" w:hAnsi="Times New Roman" w:cs="Times New Roman"/>
              </w:rPr>
              <w:t>н</w:t>
            </w:r>
            <w:r w:rsidRPr="0002172E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02172E">
              <w:rPr>
                <w:rFonts w:ascii="Times New Roman" w:hAnsi="Times New Roman" w:cs="Times New Roman"/>
              </w:rPr>
              <w:t xml:space="preserve"> и подключен</w:t>
            </w:r>
            <w:r>
              <w:rPr>
                <w:rFonts w:ascii="Times New Roman" w:hAnsi="Times New Roman" w:cs="Times New Roman"/>
              </w:rPr>
              <w:t>н</w:t>
            </w:r>
            <w:r w:rsidRPr="0002172E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02172E">
              <w:rPr>
                <w:rFonts w:ascii="Times New Roman" w:hAnsi="Times New Roman" w:cs="Times New Roman"/>
              </w:rPr>
              <w:t xml:space="preserve"> дизель генераторн</w:t>
            </w:r>
            <w:r>
              <w:rPr>
                <w:rFonts w:ascii="Times New Roman" w:hAnsi="Times New Roman" w:cs="Times New Roman"/>
              </w:rPr>
              <w:t>ых</w:t>
            </w:r>
            <w:r w:rsidRPr="0002172E">
              <w:rPr>
                <w:rFonts w:ascii="Times New Roman" w:hAnsi="Times New Roman" w:cs="Times New Roman"/>
              </w:rPr>
              <w:t xml:space="preserve"> установ</w:t>
            </w:r>
            <w:r>
              <w:rPr>
                <w:rFonts w:ascii="Times New Roman" w:hAnsi="Times New Roman" w:cs="Times New Roman"/>
              </w:rPr>
              <w:t>ок</w:t>
            </w:r>
            <w:r w:rsidRPr="0002172E">
              <w:rPr>
                <w:rFonts w:ascii="Times New Roman" w:hAnsi="Times New Roman" w:cs="Times New Roman"/>
              </w:rPr>
              <w:t xml:space="preserve"> на специализированных площадках</w:t>
            </w:r>
          </w:p>
        </w:tc>
      </w:tr>
      <w:tr w:rsidR="00656F0A" w:rsidRPr="00B005B3" w14:paraId="5AEFA66B" w14:textId="77777777" w:rsidTr="00672682">
        <w:tc>
          <w:tcPr>
            <w:tcW w:w="562" w:type="dxa"/>
            <w:shd w:val="clear" w:color="auto" w:fill="auto"/>
          </w:tcPr>
          <w:p w14:paraId="6C0ACD8D" w14:textId="77777777" w:rsidR="00656F0A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39.</w:t>
            </w:r>
          </w:p>
        </w:tc>
        <w:tc>
          <w:tcPr>
            <w:tcW w:w="1163" w:type="dxa"/>
            <w:shd w:val="clear" w:color="auto" w:fill="auto"/>
          </w:tcPr>
          <w:p w14:paraId="757C8A8A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45DBB4C3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8B27495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14:paraId="112F4682" w14:textId="77777777" w:rsidR="00656F0A" w:rsidRPr="00D5522D" w:rsidRDefault="00656F0A" w:rsidP="00672682">
            <w:pPr>
              <w:rPr>
                <w:rFonts w:ascii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 xml:space="preserve">Капитально отремонтировано объектов имущества, переданных концессионеру по концессионному соглашению, ремонт которых выполнен с использованием </w:t>
            </w:r>
            <w:proofErr w:type="gramStart"/>
            <w:r w:rsidRPr="00D5522D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D5522D">
              <w:rPr>
                <w:rFonts w:ascii="Times New Roman" w:hAnsi="Times New Roman" w:cs="Times New Roman"/>
              </w:rPr>
              <w:t xml:space="preserve"> предоставленных иных межбюджетных трансфертов</w:t>
            </w:r>
          </w:p>
        </w:tc>
        <w:tc>
          <w:tcPr>
            <w:tcW w:w="1134" w:type="dxa"/>
            <w:shd w:val="clear" w:color="auto" w:fill="auto"/>
          </w:tcPr>
          <w:p w14:paraId="5DB09C8D" w14:textId="77777777" w:rsidR="00656F0A" w:rsidRPr="00D5522D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522D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14:paraId="5B72B752" w14:textId="77777777" w:rsidR="00656F0A" w:rsidRPr="00D5522D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Количество объектов имущества, переданных концессионеру по концессионному соглашению в целях эксплуатации (осуществления теплоснабжения в границах муниципального образования Московской области), в отношении которых в рамках программы ремонтов с использованием предоставленных средств иных межбюджетных трансфертов были выполнены работы по капитальному ремонту</w:t>
            </w:r>
          </w:p>
        </w:tc>
      </w:tr>
      <w:tr w:rsidR="00656F0A" w:rsidRPr="00B005B3" w14:paraId="5A980AEE" w14:textId="77777777" w:rsidTr="00672682">
        <w:tc>
          <w:tcPr>
            <w:tcW w:w="562" w:type="dxa"/>
            <w:shd w:val="clear" w:color="auto" w:fill="auto"/>
          </w:tcPr>
          <w:p w14:paraId="36D04AB6" w14:textId="77777777" w:rsidR="00656F0A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63" w:type="dxa"/>
            <w:shd w:val="clear" w:color="auto" w:fill="auto"/>
          </w:tcPr>
          <w:p w14:paraId="6FCEFAE9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47" w:type="dxa"/>
            <w:shd w:val="clear" w:color="auto" w:fill="auto"/>
          </w:tcPr>
          <w:p w14:paraId="727CB1D4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34BF1584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685" w:type="dxa"/>
            <w:shd w:val="clear" w:color="auto" w:fill="auto"/>
          </w:tcPr>
          <w:p w14:paraId="21A93A67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134" w:type="dxa"/>
            <w:shd w:val="clear" w:color="auto" w:fill="auto"/>
          </w:tcPr>
          <w:p w14:paraId="743245E6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6096" w:type="dxa"/>
            <w:shd w:val="clear" w:color="auto" w:fill="auto"/>
          </w:tcPr>
          <w:p w14:paraId="47B08982" w14:textId="77777777" w:rsidR="00656F0A" w:rsidRPr="00B005B3" w:rsidRDefault="00656F0A" w:rsidP="00672682">
            <w:pPr>
              <w:ind w:right="-79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Определяется на основании данных О</w:t>
            </w:r>
            <w:r>
              <w:rPr>
                <w:rFonts w:ascii="Times New Roman" w:hAnsi="Times New Roman" w:cs="Times New Roman"/>
              </w:rPr>
              <w:t>МС</w:t>
            </w:r>
            <w:r w:rsidRPr="00B005B3">
              <w:rPr>
                <w:rFonts w:ascii="Times New Roman" w:hAnsi="Times New Roman" w:cs="Times New Roman"/>
              </w:rPr>
              <w:t>У</w:t>
            </w:r>
          </w:p>
        </w:tc>
      </w:tr>
    </w:tbl>
    <w:p w14:paraId="11049B37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8C33B22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4C0835B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87C2B94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EA0876F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71F1B7C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F6E29F5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04C6189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D46B42F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C7B7319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6FB6205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4EC2EC8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3CBAE1C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7E340E3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43D20B3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81C63DE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4302AC5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6E5895A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ED32DF8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69748A0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F788FC8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F30B934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C836A84" w14:textId="77777777" w:rsidR="00D515F7" w:rsidRDefault="00D515F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5F5D63F" w14:textId="6995ACAF" w:rsidR="00190D42" w:rsidRPr="007C4E0F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14:paraId="23292DE4" w14:textId="77777777" w:rsidR="00190D42" w:rsidRPr="007C4E0F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7DD25918" w14:textId="77777777" w:rsidR="00190D42" w:rsidRPr="007C4E0F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09B0E2AF" w14:textId="77777777" w:rsidR="00190D42" w:rsidRPr="007C4E0F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1F51BE1" w14:textId="77777777" w:rsidR="00190D42" w:rsidRDefault="00190D42" w:rsidP="00190D42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73750ACF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5158D84" w14:textId="77777777" w:rsidR="00656F0A" w:rsidRPr="00B005B3" w:rsidRDefault="00656F0A" w:rsidP="00656F0A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I «Чистая вода»</w:t>
      </w:r>
    </w:p>
    <w:p w14:paraId="66E2EB6D" w14:textId="77777777" w:rsidR="00656F0A" w:rsidRPr="00B005B3" w:rsidRDefault="00656F0A" w:rsidP="00656F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2410"/>
        <w:gridCol w:w="992"/>
        <w:gridCol w:w="1840"/>
        <w:gridCol w:w="853"/>
        <w:gridCol w:w="855"/>
        <w:gridCol w:w="850"/>
        <w:gridCol w:w="709"/>
        <w:gridCol w:w="567"/>
        <w:gridCol w:w="567"/>
        <w:gridCol w:w="567"/>
        <w:gridCol w:w="567"/>
        <w:gridCol w:w="851"/>
        <w:gridCol w:w="742"/>
        <w:gridCol w:w="788"/>
        <w:gridCol w:w="1418"/>
      </w:tblGrid>
      <w:tr w:rsidR="00656F0A" w:rsidRPr="007C4E0F" w14:paraId="3B426FBB" w14:textId="77777777" w:rsidTr="00656F0A">
        <w:tc>
          <w:tcPr>
            <w:tcW w:w="596" w:type="dxa"/>
            <w:vMerge w:val="restart"/>
            <w:shd w:val="clear" w:color="auto" w:fill="auto"/>
            <w:hideMark/>
          </w:tcPr>
          <w:p w14:paraId="2A6E92B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6EFF08F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908A69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14:paraId="6BEB5F7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853" w:type="dxa"/>
            <w:vMerge w:val="restart"/>
            <w:shd w:val="clear" w:color="auto" w:fill="auto"/>
            <w:hideMark/>
          </w:tcPr>
          <w:p w14:paraId="3FBB5BE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7063" w:type="dxa"/>
            <w:gridSpan w:val="10"/>
            <w:shd w:val="clear" w:color="auto" w:fill="auto"/>
          </w:tcPr>
          <w:p w14:paraId="11C1CC4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Объем финансирования по годам (</w:t>
            </w:r>
            <w:proofErr w:type="spellStart"/>
            <w:r w:rsidRPr="007C4E0F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Pr="007C4E0F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2C71A2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656F0A" w:rsidRPr="007C4E0F" w14:paraId="4C99335C" w14:textId="77777777" w:rsidTr="00656F0A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EC5298E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6CD8178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90AB7DC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  <w:hideMark/>
          </w:tcPr>
          <w:p w14:paraId="6B3C407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01823BB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C39F30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2E71E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ED455B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E8A95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2B63FD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4BCA40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3EE6B59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58503FBD" w14:textId="77777777" w:rsidTr="00656F0A"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2C543E3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E2BB9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44396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B5ABCD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430B8C8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D1BCE2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C041E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  <w:gridSpan w:val="5"/>
            <w:shd w:val="clear" w:color="auto" w:fill="auto"/>
            <w:noWrap/>
            <w:vAlign w:val="center"/>
          </w:tcPr>
          <w:p w14:paraId="50ABFF7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73A6C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7CD235D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768B4F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F2B68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656F0A" w:rsidRPr="007C4E0F" w14:paraId="328E142B" w14:textId="77777777" w:rsidTr="00656F0A"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19AA1D9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2E3DDADC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601FBD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14:paraId="65266F3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E859F9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697 312,12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74770E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25 475,32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C3A8C8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F2EF07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356 479,43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CB45E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145 937,59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F460F8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114 598,22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DCF837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2CF44880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621BB8BC" w14:textId="77777777" w:rsidTr="00656F0A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FA87BE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4DA6354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C57590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3E0073FC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26E54C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583 847,48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DB8168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456C59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45A5F5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346 242,10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091BC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107 252,75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A7B3C1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4BE25C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1DBC7686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6BFDED8A" w14:textId="77777777" w:rsidTr="00656F0A">
        <w:trPr>
          <w:trHeight w:val="1523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5C8AFE2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5B441F2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F6C6CA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5D91B0DD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93AF8D5" w14:textId="77777777" w:rsidR="00656F0A" w:rsidRPr="00993DDE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113 464,64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68E87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9 476,68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AAAB9E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2B86A17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10 237,33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C4C1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38 684,84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230A2C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36 278,22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EE115D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4C0EB9E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118E5715" w14:textId="77777777" w:rsidTr="00656F0A"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078EAA3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0723D260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Мероприятие 02.01. Строительство и реконструкция объектов водоснабжения муниципальной собственности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44A65A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  <w:hideMark/>
          </w:tcPr>
          <w:p w14:paraId="352B4530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80A03C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224 200,00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33FABC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ACE96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081CEA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E2DC0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01ED05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92B08C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2FB663F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</w:t>
            </w:r>
            <w:r w:rsidRPr="007C4E0F">
              <w:rPr>
                <w:rFonts w:ascii="Times New Roman" w:eastAsiaTheme="minorEastAsia" w:hAnsi="Times New Roman" w:cs="Times New Roman"/>
              </w:rPr>
              <w:t>»</w:t>
            </w:r>
          </w:p>
        </w:tc>
      </w:tr>
      <w:tr w:rsidR="00656F0A" w:rsidRPr="007C4E0F" w14:paraId="2D49890B" w14:textId="77777777" w:rsidTr="00656F0A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1CAF6C17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10D26F5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40562C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0DAB126F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6EEF15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156 640,00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7AD2EE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EC683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D68120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895C6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CAAD9E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176176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2A6CDC3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5F4158E5" w14:textId="77777777" w:rsidTr="00656F0A">
        <w:trPr>
          <w:trHeight w:val="1239"/>
        </w:trPr>
        <w:tc>
          <w:tcPr>
            <w:tcW w:w="596" w:type="dxa"/>
            <w:vMerge/>
            <w:shd w:val="clear" w:color="auto" w:fill="auto"/>
            <w:vAlign w:val="center"/>
          </w:tcPr>
          <w:p w14:paraId="791B4685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66D448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8E9E58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50182026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896280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67 560,00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38B30D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DCC7A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29E4F41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74F1B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31 680,00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468FD4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31 680,00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AC853F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524940A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180BC2FB" w14:textId="77777777" w:rsidTr="00656F0A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68FC456C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3100203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Объекты водоснабжения, на которых проведены работы, связанные со строительством и реконструкцией, в том числе ПИР,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CE0D1F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14:paraId="07E3F7D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14:paraId="4FA746A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5F4F195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88BE4C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9D5E0F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0D24690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8DE10B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0A33971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7838350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F5842E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56F0A" w:rsidRPr="007C4E0F" w14:paraId="7D462209" w14:textId="77777777" w:rsidTr="00656F0A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1643E4F6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45B379AC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14FA03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36C13013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2C5E0C3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2F066BA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45B98F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9080C4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CBE3B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ECFC1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8EDE6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F6370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1A926A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713D008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4C4B154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777C794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7A3203E4" w14:textId="77777777" w:rsidTr="00656F0A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694B3C6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11C17A3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6795350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377DEFA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560312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64ADB0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C122A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5B910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D8698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55422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D8067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D8E3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68B6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5DF747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884646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7A0DB05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15B5EE94" w14:textId="77777777" w:rsidTr="00656F0A">
        <w:tc>
          <w:tcPr>
            <w:tcW w:w="596" w:type="dxa"/>
            <w:vMerge/>
            <w:shd w:val="clear" w:color="auto" w:fill="auto"/>
            <w:vAlign w:val="center"/>
          </w:tcPr>
          <w:p w14:paraId="6BCC346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402D63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Построены и реконструированы объекты водоснабжения муниципальной собственности,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DFE50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67610A9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10E10C2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249C8D0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4DA793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C68231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7218195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19086D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092433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4629960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46C9C53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56F0A" w:rsidRPr="007C4E0F" w14:paraId="30AF9000" w14:textId="77777777" w:rsidTr="00656F0A">
        <w:tc>
          <w:tcPr>
            <w:tcW w:w="596" w:type="dxa"/>
            <w:vMerge/>
            <w:shd w:val="clear" w:color="auto" w:fill="auto"/>
            <w:vAlign w:val="center"/>
          </w:tcPr>
          <w:p w14:paraId="7F8E4FBF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196442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C075A3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0E6DCB47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251C2D3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4FEBF2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F88C9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93670F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99AF1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EF80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CC80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7EF29EF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</w:tcPr>
          <w:p w14:paraId="3CC85AB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6D4C1BB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1BD0B03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04514C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40199CD4" w14:textId="77777777" w:rsidTr="00656F0A">
        <w:trPr>
          <w:trHeight w:val="494"/>
        </w:trPr>
        <w:tc>
          <w:tcPr>
            <w:tcW w:w="596" w:type="dxa"/>
            <w:vMerge/>
            <w:shd w:val="clear" w:color="auto" w:fill="auto"/>
            <w:vAlign w:val="center"/>
          </w:tcPr>
          <w:p w14:paraId="5A341D1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C4D44C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B53D045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3969C25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2950F37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219A26F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1D533F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B38201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334E30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F5A1D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04E6DF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BDDE49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A9652D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14:paraId="03F5A70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14:paraId="0214861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869DB9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296301EB" w14:textId="77777777" w:rsidTr="00656F0A"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31A23640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370808CC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A4641E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  <w:hideMark/>
          </w:tcPr>
          <w:p w14:paraId="045AA21F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40A2E0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131 708,62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594367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22 470,00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FADD29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003248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19 767,03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9CC5C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34 650,03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05B42D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821430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F15FBA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Управление ЖКК, </w:t>
            </w:r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>МУП «</w:t>
            </w:r>
            <w:proofErr w:type="spellStart"/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>Белоозерское</w:t>
            </w:r>
            <w:proofErr w:type="spellEnd"/>
            <w:r w:rsidRPr="007C4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ЖКХ»</w:t>
            </w:r>
          </w:p>
        </w:tc>
      </w:tr>
      <w:tr w:rsidR="00656F0A" w:rsidRPr="007C4E0F" w14:paraId="22E57E2A" w14:textId="77777777" w:rsidTr="00656F0A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564D5136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6F317156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6D5DF9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65EF5455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9832EB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97 470,83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8A453F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6D026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28DC275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16 505,45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DDC67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28 932,75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712995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F928D7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14:paraId="544980F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653BFCCF" w14:textId="77777777" w:rsidTr="00656F0A">
        <w:trPr>
          <w:trHeight w:val="901"/>
        </w:trPr>
        <w:tc>
          <w:tcPr>
            <w:tcW w:w="596" w:type="dxa"/>
            <w:vMerge/>
            <w:shd w:val="clear" w:color="auto" w:fill="auto"/>
            <w:vAlign w:val="center"/>
          </w:tcPr>
          <w:p w14:paraId="5925E37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D93BCF3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C467A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54C9666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D6A7D7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34 237,79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95C4EB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6 471,36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43BDEF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2DA474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3 261,58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EE27C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5 717,28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D787F6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2BC137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44434F0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54975714" w14:textId="77777777" w:rsidTr="00656F0A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495E8AA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AFA39B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C85879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14:paraId="29AF585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14:paraId="46DDBDB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43C46F8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1F7312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326B92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Итого2025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5F9B032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8D41EF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5CB5E8D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49B24F8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8A1DC90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56F0A" w:rsidRPr="007C4E0F" w14:paraId="47B141AD" w14:textId="77777777" w:rsidTr="00656F0A"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4CF4812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5B0B2AF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67C9E0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05C81B6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14:paraId="68D057F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1BCABFB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29E9C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EF9913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45C23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3908A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0DE9D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D11B5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213064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6EE5205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6717AE0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127C5AB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3FF9346B" w14:textId="77777777" w:rsidTr="00656F0A">
        <w:trPr>
          <w:trHeight w:val="504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63154D9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5D910237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F0EDBB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14:paraId="180FA5E5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B5BEE5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0D2BF7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0825DA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A0EC1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D45A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597A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854F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30330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22E00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7F9146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990A58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3D2B44BF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50680B81" w14:textId="77777777" w:rsidTr="00656F0A">
        <w:tc>
          <w:tcPr>
            <w:tcW w:w="596" w:type="dxa"/>
            <w:vMerge w:val="restart"/>
            <w:shd w:val="clear" w:color="auto" w:fill="auto"/>
            <w:noWrap/>
          </w:tcPr>
          <w:p w14:paraId="565CCF53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8A96E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02.03. Капитальный ремонт, приобретение, монтаж (демонтаж) и ввод в эксплуатацию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CCC813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</w:tcPr>
          <w:p w14:paraId="4C855479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20682C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D4819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7D0BA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D35A2B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F5F0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BDC891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685495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25BA22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656F0A" w:rsidRPr="007C4E0F" w14:paraId="164BA646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428E383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0E91F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B023BE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1FC09C8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B40D25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D10B8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B4D47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A470A6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670E5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69D582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D4A928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10E402C9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22C32555" w14:textId="77777777" w:rsidTr="00656F0A">
        <w:trPr>
          <w:trHeight w:val="946"/>
        </w:trPr>
        <w:tc>
          <w:tcPr>
            <w:tcW w:w="596" w:type="dxa"/>
            <w:vMerge/>
            <w:shd w:val="clear" w:color="auto" w:fill="auto"/>
            <w:noWrap/>
          </w:tcPr>
          <w:p w14:paraId="6F36895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3EE9F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AA2F7E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590D622F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17C9C4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48475F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F19E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7081156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EAE5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B121F2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1432C0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8FD26B7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42F249DF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337BE24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2A3B02E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капитально отремонтированных, приобретенных и введенных в эксплуатацию шахтных колодцев, </w:t>
            </w:r>
            <w:proofErr w:type="spellStart"/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CAAA30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493C7CCF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308CFF6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2C2F8D2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745FBF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2E0D9F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7160C3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3DFFBD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2CC463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31AF465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292EB9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56F0A" w:rsidRPr="007C4E0F" w14:paraId="5D7155AC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6408C19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EF8501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257B1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53EF068E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13DB451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5DF62C1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074D8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36B4B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C0E8C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E77D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7C49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D1D0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3CFAFB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7196052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2351AAE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F1616B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08834C95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5FF08B5D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1F4D7F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ECCB65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5043956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BC703E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CEDA84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EAE0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47E9E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56A8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34C9E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32B5B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18DD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5C181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315557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47D978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712A8D80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7D374ECD" w14:textId="77777777" w:rsidTr="00656F0A">
        <w:tc>
          <w:tcPr>
            <w:tcW w:w="596" w:type="dxa"/>
            <w:vMerge w:val="restart"/>
            <w:shd w:val="clear" w:color="auto" w:fill="auto"/>
            <w:noWrap/>
          </w:tcPr>
          <w:p w14:paraId="301DA4F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C4E00A6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02.06. Содержание и ремонт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77BE29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</w:tcPr>
          <w:p w14:paraId="46B1295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58C41C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8 903,03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C35DB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250,39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EEC55E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0166E1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2 766,86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ADC2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1 287,56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52D601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4 598,22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8CB757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065674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63C5">
              <w:rPr>
                <w:rFonts w:ascii="Times New Roman" w:eastAsia="Times New Roman" w:hAnsi="Times New Roman" w:cs="Times New Roman"/>
              </w:rPr>
              <w:t>Управление ЖКК, МКУ ГО Воскресенск МО «УКС»</w:t>
            </w:r>
          </w:p>
        </w:tc>
      </w:tr>
      <w:tr w:rsidR="00656F0A" w:rsidRPr="007C4E0F" w14:paraId="4B037C55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4DD70A2E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AE5C5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19DA23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3BD24AB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D88BB0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7AC02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2A40C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903FD5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BC85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9E2104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097E0C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4D979387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246D8F10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5FC59DFF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B4B26A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D17183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0A096C6C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6912EA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8 903,03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B8423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250,39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D2227B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D81C05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2 766,86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CCCF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1 287,56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70F967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4 598,22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C0B32D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44A90D3C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0C7B70DB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1A16319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079C426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Количество отремонтированных шахтных колодцев,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A66D28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15A74E07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4E6912D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3005D4E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AC6286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F08692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0B7F66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C75C94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DB88C0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3BE0C88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979B0A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56F0A" w:rsidRPr="007C4E0F" w14:paraId="5175B49A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76A54823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DCD6AF7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8D502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2448105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7BA82B0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D879FA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05C50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364904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FF115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48F68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2623D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9823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44537C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6E7863F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1B9FE2C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CCDE36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7DCD71DE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2B9E62DF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43C03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03177C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24CC4AD5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C5FA2CC" w14:textId="77777777" w:rsidR="00656F0A" w:rsidRPr="00D01BC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BC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55" w:type="dxa"/>
            <w:shd w:val="clear" w:color="auto" w:fill="auto"/>
          </w:tcPr>
          <w:p w14:paraId="0BF548A6" w14:textId="77777777" w:rsidR="00656F0A" w:rsidRPr="00D01BC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B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BF0C84B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40C3B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1B8A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5785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7939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6528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9442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399A6E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8A5A2A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555D77E5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31E2F70A" w14:textId="77777777" w:rsidTr="00656F0A">
        <w:tc>
          <w:tcPr>
            <w:tcW w:w="596" w:type="dxa"/>
            <w:vMerge w:val="restart"/>
            <w:shd w:val="clear" w:color="auto" w:fill="auto"/>
            <w:noWrap/>
          </w:tcPr>
          <w:p w14:paraId="4D963E25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7DAEBE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Мероприятие 02.07. Организация в границах </w:t>
            </w:r>
            <w:r w:rsidRPr="00D01BCA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водоснабжения населения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497F9C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840" w:type="dxa"/>
            <w:shd w:val="clear" w:color="auto" w:fill="auto"/>
          </w:tcPr>
          <w:p w14:paraId="1556BF89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BFE95A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7C4E0F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63,82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0BF176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2 754,93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2BDE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46C838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FE19B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C2CAB1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8AC5AA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71DEB9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  <w:r>
              <w:rPr>
                <w:rFonts w:ascii="Times New Roman" w:eastAsiaTheme="minorEastAsia" w:hAnsi="Times New Roman" w:cs="Times New Roman"/>
              </w:rPr>
              <w:t>, МКУ ГО Воскресенск МО «УКС»</w:t>
            </w:r>
          </w:p>
        </w:tc>
      </w:tr>
      <w:tr w:rsidR="00656F0A" w:rsidRPr="007C4E0F" w14:paraId="6A2B184F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6B2BFA8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137A46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A9D6B6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749EC3CE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9CA9ED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D3B577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97827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775E4D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D876A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B4DA6A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CFE824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6AD78C37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55F3BFE4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1250722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37374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4F753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4B513040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B4DC9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7C4E0F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63,82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97F88C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2 754,93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F717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11A1CCE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3DD95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AC78CE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475AA3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311035FC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6C1E9E2D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03156247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667E61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Приобретено объектов водоснабжения,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AF3690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2710625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3A99A40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3336AD7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3AA3B1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4A9174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Итого2025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5EDD9C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0C9685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39B577E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01C6852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7EF230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56F0A" w:rsidRPr="007C4E0F" w14:paraId="1435D768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6DA719C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E94199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A6A84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5E9246E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2CB775C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52DDC9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B742E0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3176E1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E7E34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773C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1C10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882A8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6D43AD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36E2DE3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3873CB1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D42BC1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65B4FE85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70957497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A6AD75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592ADD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48CE0D1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3D91D0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5B3B37B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9D5145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7B060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431D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9988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FDDB3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D0D60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B0ACB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5DF4D0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29A461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237F4CE0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6A7911EC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6B9529A7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46BD6BD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C69">
              <w:rPr>
                <w:rFonts w:ascii="Times New Roman" w:eastAsia="Times New Roman" w:hAnsi="Times New Roman" w:cs="Times New Roman"/>
              </w:rPr>
              <w:t xml:space="preserve">Осуществлено технологических присоединений </w:t>
            </w:r>
            <w:proofErr w:type="spellStart"/>
            <w:r w:rsidRPr="00C90C69">
              <w:rPr>
                <w:rFonts w:ascii="Times New Roman" w:eastAsia="Times New Roman" w:hAnsi="Times New Roman" w:cs="Times New Roman"/>
              </w:rPr>
              <w:t>энергопринимающих</w:t>
            </w:r>
            <w:proofErr w:type="spellEnd"/>
            <w:r w:rsidRPr="00C90C69">
              <w:rPr>
                <w:rFonts w:ascii="Times New Roman" w:eastAsia="Times New Roman" w:hAnsi="Times New Roman" w:cs="Times New Roman"/>
              </w:rPr>
              <w:t xml:space="preserve"> устройств к электрическим сетям, ед.</w:t>
            </w:r>
          </w:p>
        </w:tc>
        <w:tc>
          <w:tcPr>
            <w:tcW w:w="992" w:type="dxa"/>
            <w:shd w:val="clear" w:color="auto" w:fill="auto"/>
          </w:tcPr>
          <w:p w14:paraId="481A003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shd w:val="clear" w:color="auto" w:fill="auto"/>
          </w:tcPr>
          <w:p w14:paraId="28879CA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921FA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1D5AAE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0A3A5A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D981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1866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DC62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8A55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C7B4F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B36B3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A256EA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911F92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4190C8ED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1E70EC0C" w14:textId="77777777" w:rsidTr="00656F0A">
        <w:tc>
          <w:tcPr>
            <w:tcW w:w="596" w:type="dxa"/>
            <w:vMerge w:val="restart"/>
            <w:shd w:val="clear" w:color="auto" w:fill="auto"/>
            <w:noWrap/>
          </w:tcPr>
          <w:p w14:paraId="41B1852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C4E0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24E94D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Мероприятие 02.0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. </w:t>
            </w:r>
            <w:r w:rsidRPr="00E25C4F">
              <w:rPr>
                <w:rFonts w:ascii="Times New Roman" w:hAnsi="Times New Roman" w:cs="Times New Roman"/>
              </w:rPr>
              <w:t>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BAFF9B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7C4E0F">
              <w:rPr>
                <w:rFonts w:ascii="Times New Roman" w:eastAsia="Calibri" w:hAnsi="Times New Roman" w:cs="Times New Roman"/>
              </w:rPr>
              <w:t xml:space="preserve">-2028 </w:t>
            </w:r>
          </w:p>
        </w:tc>
        <w:tc>
          <w:tcPr>
            <w:tcW w:w="1840" w:type="dxa"/>
            <w:shd w:val="clear" w:color="auto" w:fill="auto"/>
          </w:tcPr>
          <w:p w14:paraId="190C52AD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8CC853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91FB56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7ECDC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BA9A00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6C86E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F812B4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96551C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00029B" w14:textId="77777777" w:rsidR="00656F0A" w:rsidRPr="00D5522D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МКУ ГО Воскресенск МО «УКС</w:t>
            </w:r>
            <w:r w:rsidRPr="00D5522D">
              <w:rPr>
                <w:rFonts w:ascii="Times New Roman" w:eastAsiaTheme="minorEastAsia" w:hAnsi="Times New Roman" w:cs="Times New Roman"/>
              </w:rPr>
              <w:t>», управление ЖКК</w:t>
            </w:r>
          </w:p>
        </w:tc>
      </w:tr>
      <w:tr w:rsidR="00656F0A" w:rsidRPr="007C4E0F" w14:paraId="216D3877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6D1C45E0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B18115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B1F33F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19CD9207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E67DDB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B1F17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89A51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5905AF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329 736,65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FECB9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2D51E2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4F162E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7B6D0BDE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03D62D65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761BE799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90C58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7F6AA13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14:paraId="4CE7998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BF9CF5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94541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6B9AC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D1E822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7366A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435409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9FC0F1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15DABEC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300A710E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4A981F48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8F4F1B6" w14:textId="77777777" w:rsidR="00656F0A" w:rsidRPr="00D5522D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Выполнены аварийно-восстановительные работы на объектах и (или) участках сетей водоснабжения</w:t>
            </w:r>
            <w:r w:rsidRPr="00D5522D">
              <w:rPr>
                <w:rFonts w:ascii="Times New Roman" w:eastAsia="Times New Roman" w:hAnsi="Times New Roman" w:cs="Times New Roman"/>
              </w:rPr>
              <w:t>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7E9A3D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93E547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473AC39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346DCBA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32A72B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E7F1D3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Итого2025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D91695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E828FE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31D6BF2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1670CE4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0A75F9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56F0A" w:rsidRPr="007C4E0F" w14:paraId="62780FE1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1B9FFA16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349CE5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7E6FA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0A8D71AC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6F4E827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1EFE4C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2950B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0B01F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57D12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080C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8BBB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27280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636D99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2145B81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0AB516F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3EC0D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4E62B71C" w14:textId="77777777" w:rsidTr="00656F0A">
        <w:tc>
          <w:tcPr>
            <w:tcW w:w="596" w:type="dxa"/>
            <w:vMerge/>
            <w:shd w:val="clear" w:color="auto" w:fill="auto"/>
            <w:noWrap/>
          </w:tcPr>
          <w:p w14:paraId="3306118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ADBBD1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AF0F82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796D259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B47225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22FE18D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90B958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72F51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23A6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F7EF6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7A4F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0BB2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880B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BFEB32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52B2A9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14:paraId="140CE966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0640C532" w14:textId="77777777" w:rsidTr="00656F0A">
        <w:tc>
          <w:tcPr>
            <w:tcW w:w="3998" w:type="dxa"/>
            <w:gridSpan w:val="3"/>
            <w:vMerge w:val="restart"/>
            <w:shd w:val="clear" w:color="auto" w:fill="auto"/>
            <w:noWrap/>
            <w:hideMark/>
          </w:tcPr>
          <w:p w14:paraId="3C178AD5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 xml:space="preserve">Итого по подпрограмме </w:t>
            </w:r>
          </w:p>
        </w:tc>
        <w:tc>
          <w:tcPr>
            <w:tcW w:w="1840" w:type="dxa"/>
            <w:shd w:val="clear" w:color="auto" w:fill="auto"/>
            <w:hideMark/>
          </w:tcPr>
          <w:p w14:paraId="6E35E92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53EDDA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697 312,12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7CA30F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25 475,32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C6A4F8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54 821,56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9B37B2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356 479,43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88AF2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145 937,59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7B4748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114 598,22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0E69D68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6A31741F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6F0A" w:rsidRPr="007C4E0F" w14:paraId="2F377836" w14:textId="77777777" w:rsidTr="00656F0A">
        <w:tc>
          <w:tcPr>
            <w:tcW w:w="3998" w:type="dxa"/>
            <w:gridSpan w:val="3"/>
            <w:vMerge/>
            <w:shd w:val="clear" w:color="auto" w:fill="auto"/>
            <w:vAlign w:val="center"/>
            <w:hideMark/>
          </w:tcPr>
          <w:p w14:paraId="7DD9D345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288B028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7ED475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583 847,48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4D7B5D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15 998,64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66F6A8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36 033,99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3115BC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346 242,10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FBC05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107 252,75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40E563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78 320,00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50D9A6E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5EA0E67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F0A" w:rsidRPr="007C4E0F" w14:paraId="00B9806B" w14:textId="77777777" w:rsidTr="00656F0A">
        <w:tc>
          <w:tcPr>
            <w:tcW w:w="3998" w:type="dxa"/>
            <w:gridSpan w:val="3"/>
            <w:vMerge/>
            <w:shd w:val="clear" w:color="auto" w:fill="auto"/>
            <w:vAlign w:val="center"/>
            <w:hideMark/>
          </w:tcPr>
          <w:p w14:paraId="7E0B6D94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14:paraId="1777CF4A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A57FB8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113 464,64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C5A873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9 476,68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178BB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18 787,57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7B81898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10 237,33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85F9F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38 684,84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5D2CD7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36 278,22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3226264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9258DB1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80366D" w14:textId="77777777" w:rsidR="00656F0A" w:rsidRPr="00B005B3" w:rsidRDefault="00656F0A" w:rsidP="00656F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3E0005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4938AAB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B3BAD92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B7E7FA5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EF3D354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AFF170E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7245040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7276AC2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E378790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3589F83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F0183EE" w14:textId="4F4FAA19" w:rsidR="00103037" w:rsidRPr="007C4E0F" w:rsidRDefault="00103037" w:rsidP="00103037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14:paraId="282F2185" w14:textId="77777777" w:rsidR="00103037" w:rsidRPr="007C4E0F" w:rsidRDefault="00103037" w:rsidP="00103037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325C010" w14:textId="77777777" w:rsidR="00103037" w:rsidRPr="007C4E0F" w:rsidRDefault="00103037" w:rsidP="00103037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4A45E9FF" w14:textId="77777777" w:rsidR="00103037" w:rsidRPr="007C4E0F" w:rsidRDefault="00103037" w:rsidP="00103037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772EC0B6" w14:textId="77777777" w:rsidR="00103037" w:rsidRDefault="00103037" w:rsidP="00103037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62A8563E" w14:textId="77777777" w:rsidR="00103037" w:rsidRDefault="00103037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B169431" w14:textId="77777777" w:rsidR="00656F0A" w:rsidRDefault="00656F0A" w:rsidP="00656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21C">
        <w:rPr>
          <w:rFonts w:ascii="Times New Roman" w:hAnsi="Times New Roman" w:cs="Times New Roman"/>
          <w:sz w:val="24"/>
          <w:szCs w:val="24"/>
        </w:rPr>
        <w:t xml:space="preserve">9.2. </w:t>
      </w:r>
      <w:r w:rsidRPr="0095721C">
        <w:rPr>
          <w:rFonts w:ascii="Times New Roman" w:hAnsi="Times New Roman" w:cs="Times New Roman"/>
          <w:bCs/>
          <w:sz w:val="24"/>
          <w:szCs w:val="24"/>
        </w:rPr>
        <w:t>Адресный перечень</w:t>
      </w:r>
      <w:r w:rsidRPr="00F54D2F">
        <w:rPr>
          <w:rFonts w:ascii="Times New Roman" w:hAnsi="Times New Roman" w:cs="Times New Roman"/>
          <w:bCs/>
          <w:sz w:val="24"/>
          <w:szCs w:val="24"/>
        </w:rPr>
        <w:t xml:space="preserve"> капитального ремонта объектов муниципальной собственности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D2F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Воскресенск Московской области, финансирование которых предусмотрено мероприятием </w:t>
      </w:r>
      <w:r w:rsidRPr="00F54D2F">
        <w:rPr>
          <w:rFonts w:ascii="Times New Roman" w:hAnsi="Times New Roman" w:cs="Times New Roman"/>
          <w:sz w:val="24"/>
          <w:szCs w:val="24"/>
        </w:rPr>
        <w:t>02.06 «Содержание и ремонт шахтных колодцев</w:t>
      </w:r>
      <w:r w:rsidRPr="00B005B3">
        <w:rPr>
          <w:rFonts w:ascii="Times New Roman" w:hAnsi="Times New Roman" w:cs="Times New Roman"/>
          <w:sz w:val="24"/>
          <w:szCs w:val="24"/>
        </w:rPr>
        <w:t xml:space="preserve">» подпрограммы I «Чистая вода» </w:t>
      </w:r>
    </w:p>
    <w:p w14:paraId="4C3FD9EA" w14:textId="77777777" w:rsidR="00656F0A" w:rsidRPr="00B005B3" w:rsidRDefault="00656F0A" w:rsidP="00656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B005B3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</w:t>
      </w:r>
      <w:r w:rsidRPr="00B005B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4897D61A" w14:textId="77777777" w:rsidR="00656F0A" w:rsidRPr="00B005B3" w:rsidRDefault="00656F0A" w:rsidP="00656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FD7319" w14:textId="77777777" w:rsidR="00656F0A" w:rsidRPr="00B005B3" w:rsidRDefault="00656F0A" w:rsidP="00656F0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005B3">
        <w:rPr>
          <w:rFonts w:ascii="Times New Roman" w:hAnsi="Times New Roman" w:cs="Times New Roman"/>
          <w:bCs/>
          <w:sz w:val="24"/>
          <w:szCs w:val="24"/>
        </w:rPr>
        <w:t>Муниципальный заказчик: Управление ЖКК</w:t>
      </w:r>
    </w:p>
    <w:p w14:paraId="2D353CC8" w14:textId="77777777" w:rsidR="00656F0A" w:rsidRPr="00B005B3" w:rsidRDefault="00656F0A" w:rsidP="00656F0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6E698F0F" w14:textId="77777777" w:rsidR="00656F0A" w:rsidRPr="00B005B3" w:rsidRDefault="00656F0A" w:rsidP="00656F0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005B3">
        <w:rPr>
          <w:rFonts w:ascii="Times New Roman" w:hAnsi="Times New Roman" w:cs="Times New Roman"/>
          <w:bCs/>
          <w:sz w:val="24"/>
          <w:szCs w:val="24"/>
        </w:rPr>
        <w:t>Ответственный за выполнение мероприятий: Управление ЖКК</w:t>
      </w:r>
    </w:p>
    <w:p w14:paraId="62A21A73" w14:textId="77777777" w:rsidR="00656F0A" w:rsidRPr="00B005B3" w:rsidRDefault="00656F0A" w:rsidP="00656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42"/>
        <w:tblW w:w="15220" w:type="dxa"/>
        <w:tblInd w:w="-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1"/>
        <w:gridCol w:w="1559"/>
        <w:gridCol w:w="1304"/>
        <w:gridCol w:w="1560"/>
        <w:gridCol w:w="1701"/>
        <w:gridCol w:w="2268"/>
        <w:gridCol w:w="1134"/>
        <w:gridCol w:w="850"/>
        <w:gridCol w:w="709"/>
        <w:gridCol w:w="992"/>
        <w:gridCol w:w="992"/>
        <w:gridCol w:w="993"/>
        <w:gridCol w:w="567"/>
      </w:tblGrid>
      <w:tr w:rsidR="00656F0A" w:rsidRPr="00B005B3" w14:paraId="000FF3F0" w14:textId="77777777" w:rsidTr="00672682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8C1C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024F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7F84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DDAB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C67C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Сроки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42F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AEE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Финансирование, тыс. руб.</w:t>
            </w:r>
          </w:p>
        </w:tc>
      </w:tr>
      <w:tr w:rsidR="00656F0A" w:rsidRPr="00B005B3" w14:paraId="2972396A" w14:textId="77777777" w:rsidTr="00672682"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FDF3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4338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B135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0D60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14E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096D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870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E4A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3DB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B41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1A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D190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6D5C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2028</w:t>
            </w:r>
          </w:p>
        </w:tc>
      </w:tr>
      <w:tr w:rsidR="00656F0A" w:rsidRPr="00B005B3" w14:paraId="64C8C860" w14:textId="77777777" w:rsidTr="0067268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6CEE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9CA3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D934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7E60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049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D4EB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20D3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1664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EF1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38DE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6063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713B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D84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13</w:t>
            </w:r>
          </w:p>
        </w:tc>
      </w:tr>
      <w:tr w:rsidR="00656F0A" w:rsidRPr="00B005B3" w14:paraId="54FCE315" w14:textId="77777777" w:rsidTr="00656F0A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E7A4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2D1D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5D4C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656F0A" w:rsidRPr="00B005B3" w14:paraId="07DEA76F" w14:textId="77777777" w:rsidTr="00656F0A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787F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47C7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Ремонт шахтных колодцев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5424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proofErr w:type="spellStart"/>
            <w:r w:rsidRPr="00B005B3">
              <w:rPr>
                <w:rFonts w:ascii="Times New Roman" w:hAnsi="Times New Roman" w:cs="Times New Roman"/>
              </w:rPr>
              <w:t>г.о</w:t>
            </w:r>
            <w:proofErr w:type="spellEnd"/>
            <w:r w:rsidRPr="00B005B3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C16B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Ремонт шахтных колодцев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05A0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01.01.2023-31.12.2028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D093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5E3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8 903,03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0A0C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250,39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2C53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4E4F" w14:textId="77777777" w:rsidR="00656F0A" w:rsidRPr="00B005B3" w:rsidRDefault="00656F0A" w:rsidP="006726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2 766,86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04BD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D1657E">
              <w:rPr>
                <w:rFonts w:ascii="Times New Roman" w:hAnsi="Times New Roman" w:cs="Times New Roman"/>
              </w:rPr>
              <w:t>1 287,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B0E8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4 598,22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A3D9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159A348B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7DE62C1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97F710A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4CA118C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70FDF28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6F0DD52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16759D3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4EDAE9E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D50E1BB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92047D3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6705685" w14:textId="77777777" w:rsidR="00457A7A" w:rsidRDefault="00457A7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2440C5C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79AD2AF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9912BF6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59D620A" w14:textId="54E109DE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03037">
        <w:rPr>
          <w:rFonts w:ascii="Times New Roman" w:hAnsi="Times New Roman" w:cs="Times New Roman"/>
          <w:sz w:val="24"/>
          <w:szCs w:val="24"/>
        </w:rPr>
        <w:t>5</w:t>
      </w:r>
    </w:p>
    <w:p w14:paraId="11C70289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AB900A3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465A2FE7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CEC7DB9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4321329D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701F1A4" w14:textId="77777777" w:rsidR="00656F0A" w:rsidRPr="00B005B3" w:rsidRDefault="00656F0A" w:rsidP="00656F0A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005B3">
        <w:rPr>
          <w:rFonts w:ascii="Times New Roman" w:eastAsiaTheme="minorEastAsia" w:hAnsi="Times New Roman" w:cs="Times New Roman"/>
          <w:sz w:val="24"/>
          <w:szCs w:val="24"/>
        </w:rPr>
        <w:t>10.1. Перечень мероприятий подпрограммы II «Системы водоотведения»</w:t>
      </w:r>
    </w:p>
    <w:p w14:paraId="109FF374" w14:textId="77777777" w:rsidR="00656F0A" w:rsidRPr="00B005B3" w:rsidRDefault="00656F0A" w:rsidP="00656F0A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5196" w:type="dxa"/>
        <w:tblInd w:w="-3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5"/>
        <w:gridCol w:w="2016"/>
        <w:gridCol w:w="1024"/>
        <w:gridCol w:w="1871"/>
        <w:gridCol w:w="964"/>
        <w:gridCol w:w="857"/>
        <w:gridCol w:w="954"/>
        <w:gridCol w:w="701"/>
        <w:gridCol w:w="596"/>
        <w:gridCol w:w="10"/>
        <w:gridCol w:w="557"/>
        <w:gridCol w:w="23"/>
        <w:gridCol w:w="657"/>
        <w:gridCol w:w="711"/>
        <w:gridCol w:w="880"/>
        <w:gridCol w:w="821"/>
        <w:gridCol w:w="714"/>
        <w:gridCol w:w="1275"/>
      </w:tblGrid>
      <w:tr w:rsidR="00656F0A" w:rsidRPr="007C4E0F" w14:paraId="08650E99" w14:textId="77777777" w:rsidTr="00672682">
        <w:trPr>
          <w:trHeight w:val="6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589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B20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94D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8FB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0FC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7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9E5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B5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656F0A" w:rsidRPr="007C4E0F" w14:paraId="5BB7127E" w14:textId="77777777" w:rsidTr="00672682">
        <w:trPr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BA9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A60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CB8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406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554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BA7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5FF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920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BD5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295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F44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236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2E47FC8" w14:textId="77777777" w:rsidTr="00672682">
        <w:trPr>
          <w:trHeight w:val="3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5C5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628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730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C2D1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37A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E40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D37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2E1D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F6AC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0DE9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80F7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FC1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12</w:t>
            </w:r>
          </w:p>
        </w:tc>
      </w:tr>
      <w:tr w:rsidR="00656F0A" w:rsidRPr="007C4E0F" w14:paraId="71F09D0E" w14:textId="77777777" w:rsidTr="00672682">
        <w:trPr>
          <w:trHeight w:val="52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E07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1F27" w14:textId="77777777" w:rsidR="00656F0A" w:rsidRPr="007C4E0F" w:rsidRDefault="00656F0A" w:rsidP="006726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D55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361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C6DB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0ED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463F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FB26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141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2A1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D63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498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707E1250" w14:textId="77777777" w:rsidTr="00672682">
        <w:trPr>
          <w:trHeight w:val="4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257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FD32" w14:textId="77777777" w:rsidR="00656F0A" w:rsidRPr="007C4E0F" w:rsidRDefault="00656F0A" w:rsidP="006726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5A4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497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B8D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DCF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4AD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F26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256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749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FFE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D66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4BD3FB3" w14:textId="77777777" w:rsidTr="00672682">
        <w:trPr>
          <w:trHeight w:val="54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879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8CEE" w14:textId="77777777" w:rsidR="00656F0A" w:rsidRPr="007C4E0F" w:rsidRDefault="00656F0A" w:rsidP="006726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7CB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AAC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86A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D5B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61D1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649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001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58E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DC1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960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798B7DC2" w14:textId="77777777" w:rsidTr="00672682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7AB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6DCA" w14:textId="77777777" w:rsidR="00656F0A" w:rsidRPr="007C4E0F" w:rsidRDefault="00656F0A" w:rsidP="006726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01.02.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C30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21C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D6E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79E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D4E7" w14:textId="77777777" w:rsidR="00656F0A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19 072,50**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AC6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1F3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653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89F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64A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56F0A" w:rsidRPr="007C4E0F" w14:paraId="21816F2F" w14:textId="77777777" w:rsidTr="00672682">
        <w:trPr>
          <w:trHeight w:val="4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635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300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7F3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7EE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8CA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BEF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4E8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CAF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4BF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9A2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860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E62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2A76C1E8" w14:textId="77777777" w:rsidTr="00672682">
        <w:trPr>
          <w:trHeight w:val="8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26D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7B2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E6A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74A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1E6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38 145,00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9A7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097C" w14:textId="77777777" w:rsidR="00656F0A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19 072,50**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E6D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19 072,50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854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86A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8AC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E32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D7A9E8F" w14:textId="77777777" w:rsidTr="00672682">
        <w:trPr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B55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0FE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Приобретено и введено в эксплуатацию, капитально отремонтировано объекты очистки сточных вод, </w:t>
            </w:r>
            <w:proofErr w:type="spellStart"/>
            <w:r w:rsidRPr="007C4E0F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81A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FB9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C4A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B4D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FC3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AEE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EDD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6E9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DCB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0DC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84A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7BABE990" w14:textId="77777777" w:rsidTr="00672682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AE0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8FA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602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612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FCB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F9B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618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ABB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7B9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FD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834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1DC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0CB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D0B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6B8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F7F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FFE1D55" w14:textId="77777777" w:rsidTr="00672682">
        <w:trPr>
          <w:trHeight w:val="3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3EE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456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D18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73D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01F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A09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D491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B29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249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B27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5CB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B2E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21A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A1B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BD1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5D3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483C4149" w14:textId="77777777" w:rsidTr="00656F0A">
        <w:trPr>
          <w:trHeight w:val="52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81B6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EF0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4EA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6E7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7085" w14:textId="77777777" w:rsidR="00656F0A" w:rsidRPr="00140BC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314 721,99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49C6" w14:textId="77777777" w:rsidR="00656F0A" w:rsidRPr="00140BC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CF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1841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47 003,63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61F7" w14:textId="77777777" w:rsidR="00656F0A" w:rsidRPr="00140BC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52 118,55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E6DE" w14:textId="77777777" w:rsidR="00656F0A" w:rsidRPr="00140BC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156 649,26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BDF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31 997,30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CAF3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A48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E9D4EF6" w14:textId="77777777" w:rsidTr="00656F0A">
        <w:trPr>
          <w:trHeight w:val="4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70B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55E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547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49B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DDEE" w14:textId="77777777" w:rsidR="00656F0A" w:rsidRPr="00140BC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221 658,70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E07B" w14:textId="77777777" w:rsidR="00656F0A" w:rsidRPr="00140BC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BF27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34 026,43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075E" w14:textId="77777777" w:rsidR="00656F0A" w:rsidRPr="00140BC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39 391,32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96EF" w14:textId="77777777" w:rsidR="00656F0A" w:rsidRPr="00140BC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111 218,88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3D5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22 782,07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2FBB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262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6AA1CF8" w14:textId="77777777" w:rsidTr="00656F0A">
        <w:trPr>
          <w:trHeight w:val="54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F93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FE7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9BA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3F7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CA72" w14:textId="77777777" w:rsidR="00656F0A" w:rsidRPr="00140BC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93 063,29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530D" w14:textId="77777777" w:rsidR="00656F0A" w:rsidRPr="00140BC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CF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F92E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12 977,20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4349" w14:textId="77777777" w:rsidR="00656F0A" w:rsidRPr="00140BC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12 727,23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1EBC" w14:textId="77777777" w:rsidR="00656F0A" w:rsidRPr="00140BC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45 430,38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FC9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9 215,23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2FEE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CB4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2EE72545" w14:textId="77777777" w:rsidTr="00326B48">
        <w:trPr>
          <w:trHeight w:val="11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215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2EB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F9D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CBB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8CD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E28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887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250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872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E3A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04A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DD0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CD02B2B" w14:textId="77777777" w:rsidTr="00672682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85B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439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02.01.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6D4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98B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360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134 576,81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FE4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1CC4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6F8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22 133,25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969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86 683,56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EA3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A933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015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56F0A" w:rsidRPr="007C4E0F" w14:paraId="109F9060" w14:textId="77777777" w:rsidTr="00672682">
        <w:trPr>
          <w:trHeight w:val="4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CBE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B74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FE2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2D2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F47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86 339,70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0A6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9D23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21A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14 354,60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F62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57 745,10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254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2394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AD0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07E77F4" w14:textId="77777777" w:rsidTr="00672682">
        <w:trPr>
          <w:trHeight w:val="8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6F4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6CF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948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D37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312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48 237,11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C82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C32D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74B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7 778,65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0C8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28 938,46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E57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2D8C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1E7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75013580" w14:textId="77777777" w:rsidTr="00672682">
        <w:trPr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9D9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5EF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Построены и реконструированы канализационные коллектора, канализационные насосные станции, </w:t>
            </w:r>
            <w:proofErr w:type="spellStart"/>
            <w:r w:rsidRPr="007C4E0F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DB0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899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F94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5AF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084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55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6E5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D01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25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217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E65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270D1346" w14:textId="77777777" w:rsidTr="00672682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5B8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E10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A05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975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3EC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EF8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CD1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AF5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869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830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AA5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C2C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EB9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BD0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8AF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DBE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D63E787" w14:textId="77777777" w:rsidTr="00672682">
        <w:trPr>
          <w:trHeight w:val="3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C8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28E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3F4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5FB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53F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AB0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475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069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851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FDA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8C5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01A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31A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4A5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773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7F1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6FA02D6D" w14:textId="77777777" w:rsidTr="00672682">
        <w:trPr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1EA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36B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2D1E">
              <w:rPr>
                <w:rFonts w:ascii="Times New Roman" w:hAnsi="Times New Roman" w:cs="Times New Roman"/>
              </w:rPr>
              <w:t>Кан</w:t>
            </w:r>
            <w:r>
              <w:rPr>
                <w:rFonts w:ascii="Times New Roman" w:hAnsi="Times New Roman" w:cs="Times New Roman"/>
              </w:rPr>
              <w:t>ализационные коллекторы, канали</w:t>
            </w:r>
            <w:r w:rsidRPr="00762D1E">
              <w:rPr>
                <w:rFonts w:ascii="Times New Roman" w:hAnsi="Times New Roman" w:cs="Times New Roman"/>
              </w:rPr>
              <w:t>зационные насосные станций, на которых проведены работы, связанные со строительством и реконструкцией, в том числе ПИР, ед.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131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9EC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770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3FB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A9E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A28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54A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B62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C4D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61A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B6B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51EF4E1C" w14:textId="77777777" w:rsidTr="00672682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945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0DF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E13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E9A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901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11C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10E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189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E6B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EB7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577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9B7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400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586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52C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F46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2F27CF47" w14:textId="77777777" w:rsidTr="00672682">
        <w:trPr>
          <w:trHeight w:val="3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615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FFE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FF3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ABD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F5D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8BA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492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105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DC2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C7D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361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CAC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E80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07F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99C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DFA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627F4AC7" w14:textId="77777777" w:rsidTr="00656F0A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A6D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797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02.02.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A66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343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7B9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167 890,28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363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98,35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93D4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35 843,63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2BC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29 985,30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F2D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69 965,70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015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31 997,30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615E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8346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56F0A" w:rsidRPr="007C4E0F" w14:paraId="1E178F6D" w14:textId="77777777" w:rsidTr="00656F0A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9BB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C89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1DC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46F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4C3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135 319,00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D08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6585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34 026,43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974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25 036,72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513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53 473,78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7D5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22 782,07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CAE4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82B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63B3ECD" w14:textId="77777777" w:rsidTr="00656F0A">
        <w:trPr>
          <w:trHeight w:val="63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1B3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00C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914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546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989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32 571,28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699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  <w:color w:val="000000" w:themeColor="text1"/>
              </w:rPr>
              <w:t>98,35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A690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1 817,20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8F5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4 948,58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032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16 491,92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B7E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9 215,23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071C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850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A77ABB5" w14:textId="77777777" w:rsidTr="00672682">
        <w:trPr>
          <w:trHeight w:val="4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0F7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560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Приобретено и введено в эксплуатацию, капитально отремонтированы канализационные коллектор</w:t>
            </w:r>
            <w:r>
              <w:rPr>
                <w:rFonts w:ascii="Times New Roman" w:hAnsi="Times New Roman" w:cs="Times New Roman"/>
              </w:rPr>
              <w:t>ы</w:t>
            </w:r>
            <w:r w:rsidRPr="007C4E0F">
              <w:rPr>
                <w:rFonts w:ascii="Times New Roman" w:hAnsi="Times New Roman" w:cs="Times New Roman"/>
              </w:rPr>
              <w:t xml:space="preserve"> и канализационные насосные станции, ед.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E49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3D3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127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601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D5D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270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A2B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336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00D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AB9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D95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273F0DD1" w14:textId="77777777" w:rsidTr="00672682">
        <w:trPr>
          <w:trHeight w:val="2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151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36F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A35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BD0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007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111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A7D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5A7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4B8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0C8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51E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7B6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2E0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B0C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303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AD7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7D5F34F1" w14:textId="77777777" w:rsidTr="00656F0A">
        <w:trPr>
          <w:trHeight w:val="5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E55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03D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2DE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550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A9A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C5B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A0C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949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05D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6C9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A20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400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3ED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651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E22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ADB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FA90517" w14:textId="77777777" w:rsidTr="00672682">
        <w:trPr>
          <w:trHeight w:val="4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F31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B43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0EB">
              <w:rPr>
                <w:rFonts w:ascii="Times New Roman" w:hAnsi="Times New Roman" w:cs="Times New Roman"/>
              </w:rPr>
              <w:t>Приобретено и введено в эксплуатацию насосного оборудо</w:t>
            </w:r>
            <w:r>
              <w:rPr>
                <w:rFonts w:ascii="Times New Roman" w:hAnsi="Times New Roman" w:cs="Times New Roman"/>
              </w:rPr>
              <w:t>вания водопроводно-канализацион</w:t>
            </w:r>
            <w:r w:rsidRPr="002460EB">
              <w:rPr>
                <w:rFonts w:ascii="Times New Roman" w:hAnsi="Times New Roman" w:cs="Times New Roman"/>
              </w:rPr>
              <w:t xml:space="preserve">ного хозяйства </w:t>
            </w:r>
            <w:proofErr w:type="spellStart"/>
            <w:r w:rsidRPr="002460EB">
              <w:rPr>
                <w:rFonts w:ascii="Times New Roman" w:hAnsi="Times New Roman" w:cs="Times New Roman"/>
              </w:rPr>
              <w:t>г.о</w:t>
            </w:r>
            <w:proofErr w:type="spellEnd"/>
            <w:r w:rsidRPr="002460EB">
              <w:rPr>
                <w:rFonts w:ascii="Times New Roman" w:hAnsi="Times New Roman" w:cs="Times New Roman"/>
              </w:rPr>
              <w:t>. Воскресенск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37B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0E8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D02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EE6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28B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3C7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735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208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DD4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6E3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1F2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7809E9EC" w14:textId="77777777" w:rsidTr="00672682">
        <w:trPr>
          <w:trHeight w:val="2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FD8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EF8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6B6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57C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656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26D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00C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460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9C6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68F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A8D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643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843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850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119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BD7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C7C1E26" w14:textId="77777777" w:rsidTr="00672682">
        <w:trPr>
          <w:trHeight w:val="5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FA5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F1B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79E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C2F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853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DEF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FFE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CCF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E29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693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539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C8B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71D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086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E89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663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45E1FC8" w14:textId="77777777" w:rsidTr="00672682">
        <w:trPr>
          <w:trHeight w:val="41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D621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7B38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02.52. Строительство (реконструкция) канализационных коллекторов, канализационных насосных станций за счет средств местного бюджета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8F2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5C94">
              <w:rPr>
                <w:rFonts w:ascii="Times New Roman" w:eastAsia="Calibri" w:hAnsi="Times New Roman" w:cs="Times New Roman"/>
                <w:color w:val="000000" w:themeColor="text1"/>
              </w:rPr>
              <w:t>2023-2024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3D2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B8D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12 254,90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E85E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6 854,90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5D4E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5 400,00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364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28F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6A6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153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1950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56F0A" w:rsidRPr="007C4E0F" w14:paraId="6016C064" w14:textId="77777777" w:rsidTr="00672682">
        <w:trPr>
          <w:trHeight w:val="3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5FC0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226C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8DC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5A2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EAE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436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1D2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77F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3E0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AA0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72D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56BD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7622E235" w14:textId="77777777" w:rsidTr="00672682">
        <w:trPr>
          <w:trHeight w:val="56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996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5BB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FCE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3B2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61A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12 254,90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CBCB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6 854,90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E917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5 400,00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CFA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16C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881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A6B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B713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FED782A" w14:textId="77777777" w:rsidTr="00672682">
        <w:trPr>
          <w:trHeight w:val="4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F0E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C70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Канализационные коллекторы, канализационные насосные станций, на которых проведены работы, связанные со строительством и реконструкцией, в том числе ПИР, ед.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5F5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5EF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D93BC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D7CECF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C2FA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BA3F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0363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09DA9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137C5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96EDC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BC33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313540A" w14:textId="77777777" w:rsidTr="00672682">
        <w:trPr>
          <w:trHeight w:val="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B2E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4B5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395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FD98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54E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D5E0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BAAF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89E9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B4A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E14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2C3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899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BF9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FE7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A89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CF5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C864AED" w14:textId="77777777" w:rsidTr="00672682">
        <w:trPr>
          <w:trHeight w:val="3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BAC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588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428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093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096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AC2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11F4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9EA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0EF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011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1C3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0E7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FD0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549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8E6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0C4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67ED03B" w14:textId="77777777" w:rsidTr="00656F0A">
        <w:trPr>
          <w:trHeight w:val="40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29F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71C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 по подпрограмме: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BE5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2FE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928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352 866,99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D29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596E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66 076,13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91A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71 191,05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779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156 649,26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059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31 997,30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757A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8F1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 </w:t>
            </w:r>
          </w:p>
        </w:tc>
      </w:tr>
      <w:tr w:rsidR="00656F0A" w:rsidRPr="007C4E0F" w14:paraId="1C285EDA" w14:textId="77777777" w:rsidTr="00656F0A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125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7D1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8B4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130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1DD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221 658,70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2F7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4744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34 026,43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B22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39 391,32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443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111 218,88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999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22 782,07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1F9C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7C0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4225D0A" w14:textId="77777777" w:rsidTr="00656F0A">
        <w:trPr>
          <w:trHeight w:val="6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8A1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82D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7C0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C18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65B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131 208,29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E98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6 953,25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C82A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32 049,70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C5F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31 799,73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F60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45 430,38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BEE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9 215,23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01D4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5 760,00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E30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581104" w14:textId="77777777" w:rsidR="00656F0A" w:rsidRDefault="00656F0A" w:rsidP="00656F0A">
      <w:pPr>
        <w:widowControl w:val="0"/>
        <w:autoSpaceDE w:val="0"/>
        <w:autoSpaceDN w:val="0"/>
        <w:adjustRightInd w:val="0"/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 w:rsidRPr="003755EA">
        <w:rPr>
          <w:rFonts w:ascii="Times New Roman" w:hAnsi="Times New Roman" w:cs="Times New Roman"/>
          <w:sz w:val="24"/>
          <w:szCs w:val="24"/>
        </w:rPr>
        <w:t>*) средства не освоены и результат выполнения мероприятия не достигнут в 2023 году, в связи с отсутствием положительного заключения экспертизы достоверности ПИР, показатель</w:t>
      </w:r>
      <w:r>
        <w:rPr>
          <w:rFonts w:ascii="Times New Roman" w:hAnsi="Times New Roman" w:cs="Times New Roman"/>
          <w:sz w:val="24"/>
          <w:szCs w:val="24"/>
        </w:rPr>
        <w:t xml:space="preserve"> не суммируется;</w:t>
      </w:r>
    </w:p>
    <w:p w14:paraId="3E918BC3" w14:textId="77777777" w:rsidR="00656F0A" w:rsidRPr="0095721C" w:rsidRDefault="00656F0A" w:rsidP="00656F0A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5721C">
        <w:rPr>
          <w:rFonts w:ascii="Times New Roman" w:hAnsi="Times New Roman" w:cs="Times New Roman"/>
          <w:sz w:val="24"/>
          <w:szCs w:val="24"/>
        </w:rPr>
        <w:t>**) средства не освоены и результат выполнения мероприятия не достигнут в 2024 году, в связи с неполным выполнением подрядчиком своих обязательств, показатель не суммируется.</w:t>
      </w:r>
    </w:p>
    <w:p w14:paraId="6B9F86E7" w14:textId="77777777" w:rsidR="00694C8D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2F07FD9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F659B86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80C288A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57C0D34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31339EA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23A19E6D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A477BF7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36B6754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A67EEFC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004821ED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A4A359F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BF7FB44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36F3426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C30647B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78B91E1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406864B7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FECA39B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44D7D6D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BD18BDA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0EEE816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84A6F2D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A9813B9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7397C26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135C6C6A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5BB7D13C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35E2C383" w14:textId="77777777" w:rsidR="00656F0A" w:rsidRDefault="00656F0A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7AE0C037" w14:textId="552D671D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03037">
        <w:rPr>
          <w:rFonts w:ascii="Times New Roman" w:hAnsi="Times New Roman" w:cs="Times New Roman"/>
          <w:sz w:val="24"/>
          <w:szCs w:val="24"/>
        </w:rPr>
        <w:t>6</w:t>
      </w:r>
    </w:p>
    <w:p w14:paraId="1B3AFE1C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1334307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669F28A0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2E66E1A" w14:textId="77777777" w:rsidR="00694C8D" w:rsidRPr="007C4E0F" w:rsidRDefault="00694C8D" w:rsidP="003208C1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1813F0ED" w14:textId="77777777" w:rsidR="00E70E0C" w:rsidRDefault="00E70E0C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069FAF6" w14:textId="77777777" w:rsidR="00656F0A" w:rsidRPr="00B005B3" w:rsidRDefault="00656F0A" w:rsidP="00656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621">
        <w:rPr>
          <w:rFonts w:ascii="Times New Roman" w:hAnsi="Times New Roman" w:cs="Times New Roman"/>
          <w:sz w:val="24"/>
          <w:szCs w:val="24"/>
        </w:rPr>
        <w:t>10.3. Адресный перечень капитального ремонта</w:t>
      </w:r>
      <w:r w:rsidRPr="003755EA">
        <w:rPr>
          <w:rFonts w:ascii="Times New Roman" w:hAnsi="Times New Roman" w:cs="Times New Roman"/>
          <w:sz w:val="24"/>
          <w:szCs w:val="24"/>
        </w:rPr>
        <w:t xml:space="preserve"> объектов муниципальной собственности городского округа Воскресенск Московской области, финансирование которых предусмотрено </w:t>
      </w:r>
      <w:r w:rsidRPr="001B4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мероприятием 02.02 «Капитальный </w:t>
      </w:r>
      <w:r w:rsidRPr="006A18E2">
        <w:rPr>
          <w:rFonts w:ascii="Times New Roman" w:hAnsi="Times New Roman" w:cs="Times New Roman"/>
          <w:sz w:val="24"/>
          <w:szCs w:val="24"/>
        </w:rPr>
        <w:t xml:space="preserve">ремонт, приобретение, монтаж и ввод в эксплуатацию канализационных коллекторов, канализационных (ливневых) насосных станций муниципальной </w:t>
      </w:r>
      <w:r w:rsidRPr="001B4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собственности» подпрограммы </w:t>
      </w:r>
      <w:r w:rsidRPr="00B005B3">
        <w:rPr>
          <w:rFonts w:ascii="Times New Roman" w:hAnsi="Times New Roman" w:cs="Times New Roman"/>
          <w:sz w:val="24"/>
          <w:szCs w:val="24"/>
        </w:rPr>
        <w:t>II «Системы водоотведения» муниципальной программы «</w:t>
      </w:r>
      <w:r w:rsidRPr="00B005B3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</w:t>
      </w:r>
      <w:r w:rsidRPr="00B005B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5CCD9CB0" w14:textId="77777777" w:rsidR="00656F0A" w:rsidRPr="00B005B3" w:rsidRDefault="00656F0A" w:rsidP="00656F0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700E64D" w14:textId="77777777" w:rsidR="00656F0A" w:rsidRPr="001B4CCD" w:rsidRDefault="00656F0A" w:rsidP="00656F0A">
      <w:pPr>
        <w:tabs>
          <w:tab w:val="left" w:pos="18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5B3">
        <w:rPr>
          <w:rFonts w:ascii="Times New Roman" w:eastAsia="Calibri" w:hAnsi="Times New Roman" w:cs="Times New Roman"/>
          <w:bCs/>
          <w:sz w:val="24"/>
          <w:szCs w:val="24"/>
        </w:rPr>
        <w:t>Муниципальны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Pr="00B005B3">
        <w:rPr>
          <w:rFonts w:ascii="Times New Roman" w:eastAsia="Calibri" w:hAnsi="Times New Roman" w:cs="Times New Roman"/>
          <w:bCs/>
          <w:sz w:val="24"/>
          <w:szCs w:val="24"/>
        </w:rPr>
        <w:t xml:space="preserve"> заказчик: </w:t>
      </w:r>
      <w:r w:rsidRPr="001B4CCD">
        <w:rPr>
          <w:rFonts w:ascii="Times New Roman" w:eastAsia="Calibri" w:hAnsi="Times New Roman" w:cs="Times New Roman"/>
          <w:sz w:val="24"/>
          <w:szCs w:val="24"/>
        </w:rPr>
        <w:t xml:space="preserve">Администрация городского округа Воскресенск, </w:t>
      </w:r>
      <w:r w:rsidRPr="001B4CCD">
        <w:rPr>
          <w:rFonts w:ascii="Times New Roman" w:hAnsi="Times New Roman" w:cs="Times New Roman"/>
          <w:sz w:val="24"/>
          <w:szCs w:val="24"/>
        </w:rPr>
        <w:t>МКУ ГО Воскресенск МО «Управление капитального строительства»</w:t>
      </w:r>
    </w:p>
    <w:p w14:paraId="588FF40F" w14:textId="77777777" w:rsidR="00656F0A" w:rsidRPr="00B005B3" w:rsidRDefault="00656F0A" w:rsidP="00656F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CCD">
        <w:rPr>
          <w:rFonts w:ascii="Times New Roman" w:hAnsi="Times New Roman" w:cs="Times New Roman"/>
          <w:sz w:val="24"/>
          <w:szCs w:val="24"/>
        </w:rPr>
        <w:t>Ответственные за выполнение мероприятий: управление ЖКК, МКУ ГО Воскресенск МО «Управление капитального строительства»</w:t>
      </w:r>
    </w:p>
    <w:tbl>
      <w:tblPr>
        <w:tblStyle w:val="43"/>
        <w:tblW w:w="15220" w:type="dxa"/>
        <w:tblInd w:w="-5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8"/>
        <w:gridCol w:w="1672"/>
        <w:gridCol w:w="1163"/>
        <w:gridCol w:w="1701"/>
        <w:gridCol w:w="1275"/>
        <w:gridCol w:w="2268"/>
        <w:gridCol w:w="1134"/>
        <w:gridCol w:w="993"/>
        <w:gridCol w:w="992"/>
        <w:gridCol w:w="992"/>
        <w:gridCol w:w="851"/>
        <w:gridCol w:w="992"/>
        <w:gridCol w:w="709"/>
      </w:tblGrid>
      <w:tr w:rsidR="00656F0A" w:rsidRPr="007C4E0F" w14:paraId="34189660" w14:textId="77777777" w:rsidTr="00672682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C65B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61E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DAB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A69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69D6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Сроки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0A11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E10C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Финансирование, тыс. руб.</w:t>
            </w:r>
          </w:p>
        </w:tc>
      </w:tr>
      <w:tr w:rsidR="00656F0A" w:rsidRPr="007C4E0F" w14:paraId="5B4EE1D7" w14:textId="77777777" w:rsidTr="00672682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B50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59F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D1D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09D6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4EE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C16D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389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78A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A3C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340F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D55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B67C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9653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</w:tr>
      <w:tr w:rsidR="00656F0A" w:rsidRPr="007C4E0F" w14:paraId="41F6BCB3" w14:textId="77777777" w:rsidTr="0067268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E053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CD94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A9A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C530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8188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EFA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00A8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E89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1EE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7923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040B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C2A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7F40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13</w:t>
            </w:r>
          </w:p>
        </w:tc>
      </w:tr>
      <w:tr w:rsidR="00656F0A" w:rsidRPr="007C4E0F" w14:paraId="1503DE8C" w14:textId="77777777" w:rsidTr="00672682">
        <w:trPr>
          <w:trHeight w:val="64"/>
        </w:trPr>
        <w:tc>
          <w:tcPr>
            <w:tcW w:w="152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020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Финансирование с привлечением субсидий из бюджета Московской области</w:t>
            </w:r>
          </w:p>
        </w:tc>
      </w:tr>
      <w:tr w:rsidR="00656F0A" w:rsidRPr="007C4E0F" w14:paraId="7742F627" w14:textId="77777777" w:rsidTr="00656F0A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4FD7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CC0AC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C4E0F">
              <w:rPr>
                <w:rFonts w:ascii="Times New Roman" w:hAnsi="Times New Roman" w:cs="Times New Roman"/>
              </w:rPr>
              <w:t xml:space="preserve">юкер на дне реки Москва </w:t>
            </w:r>
            <w:proofErr w:type="spellStart"/>
            <w:r w:rsidRPr="007C4E0F">
              <w:rPr>
                <w:rFonts w:ascii="Times New Roman" w:hAnsi="Times New Roman" w:cs="Times New Roman"/>
              </w:rPr>
              <w:t>г.о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. Воскресенск (в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т.ч</w:t>
            </w:r>
            <w:proofErr w:type="spellEnd"/>
            <w:r w:rsidRPr="007C4E0F">
              <w:rPr>
                <w:rFonts w:ascii="Times New Roman" w:hAnsi="Times New Roman" w:cs="Times New Roman"/>
              </w:rPr>
              <w:t>. ПИР)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870F5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proofErr w:type="spellStart"/>
            <w:r w:rsidRPr="007C4E0F">
              <w:rPr>
                <w:rFonts w:ascii="Times New Roman" w:hAnsi="Times New Roman" w:cs="Times New Roman"/>
              </w:rPr>
              <w:t>г.о</w:t>
            </w:r>
            <w:proofErr w:type="spellEnd"/>
            <w:r w:rsidRPr="007C4E0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24531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Капитальный ремонт (в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т.ч</w:t>
            </w:r>
            <w:proofErr w:type="spellEnd"/>
            <w:r w:rsidRPr="007C4E0F">
              <w:rPr>
                <w:rFonts w:ascii="Times New Roman" w:hAnsi="Times New Roman" w:cs="Times New Roman"/>
              </w:rPr>
              <w:t>. проектные и изыскательские работы)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28A3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01.01.2023-29</w:t>
            </w:r>
            <w:r w:rsidRPr="007C4E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</w:t>
            </w:r>
            <w:r w:rsidRPr="007C4E0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EC21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6BA7" w14:textId="77777777" w:rsidR="00656F0A" w:rsidRPr="000D2ECA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6A">
              <w:rPr>
                <w:rFonts w:ascii="Times New Roman" w:hAnsi="Times New Roman" w:cs="Times New Roman"/>
              </w:rPr>
              <w:t>35 915,66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D251" w14:textId="77777777" w:rsidR="00656F0A" w:rsidRPr="000D2ECA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98,35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2F71" w14:textId="77777777" w:rsidR="00656F0A" w:rsidRPr="000D2ECA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35 817,31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B681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378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5B9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E71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19BDE509" w14:textId="77777777" w:rsidTr="00656F0A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A3B17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9C42F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82F51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C1404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8BE8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34CD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5712" w14:textId="77777777" w:rsidR="00656F0A" w:rsidRPr="000D2ECA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6A">
              <w:rPr>
                <w:rFonts w:ascii="Times New Roman" w:hAnsi="Times New Roman" w:cs="Times New Roman"/>
              </w:rPr>
              <w:t>34 026,43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02AA" w14:textId="77777777" w:rsidR="00656F0A" w:rsidRPr="000D2ECA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0548" w14:textId="77777777" w:rsidR="00656F0A" w:rsidRPr="000D2ECA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34 026,43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669C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4524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411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5A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26851CCF" w14:textId="77777777" w:rsidTr="00656F0A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85B1E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C675D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62FFB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B77D0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05947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D628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7C72" w14:textId="77777777" w:rsidR="00656F0A" w:rsidRPr="000D2ECA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5B6A">
              <w:rPr>
                <w:rFonts w:ascii="Times New Roman" w:hAnsi="Times New Roman" w:cs="Times New Roman"/>
              </w:rPr>
              <w:t>1 889,23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F8EE" w14:textId="77777777" w:rsidR="00656F0A" w:rsidRPr="000D2ECA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98,35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A24C" w14:textId="77777777" w:rsidR="00656F0A" w:rsidRPr="000D2ECA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ECA">
              <w:rPr>
                <w:rFonts w:ascii="Times New Roman" w:hAnsi="Times New Roman" w:cs="Times New Roman"/>
                <w:color w:val="000000" w:themeColor="text1"/>
              </w:rPr>
              <w:t>1 790,88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FD4D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3596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8154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3216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284B6225" w14:textId="77777777" w:rsidTr="00672682"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EE81F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BCC92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 xml:space="preserve">Напорный канализационный коллектор д. </w:t>
            </w:r>
            <w:proofErr w:type="spellStart"/>
            <w:r w:rsidRPr="003B3E1F">
              <w:rPr>
                <w:rFonts w:ascii="Times New Roman" w:hAnsi="Times New Roman" w:cs="Times New Roman"/>
              </w:rPr>
              <w:t>Шильково</w:t>
            </w:r>
            <w:proofErr w:type="spellEnd"/>
            <w:r w:rsidRPr="003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3D8AD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C444E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4DE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20.01.2027-29.11.2027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BAF1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541F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808,48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CEF3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2820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55D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5A5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CD1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808,48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C7FF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7327227D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0FD7B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941EF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372E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8B2E2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35368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854F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214F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287,64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A5F8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05DE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E958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AAAF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F3FC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287,64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E06B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0DBFAD0E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30966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C6EC9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301F7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F3E9E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FDB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A99A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5B66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520,84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4BD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831D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E8D8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833C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4354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520,84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BFA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72FA8340" w14:textId="77777777" w:rsidTr="00672682"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EA7AA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2D35E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 xml:space="preserve">Напорный канализационный коллектор с. Воскресенское, ул. Задорожная </w:t>
            </w: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36FE1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7BD18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E0E98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20.01.2027-29.11.2027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C4FF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3411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916,00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4A51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CC9B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4593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0E7D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B571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916,00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765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759DEC4D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A2F6E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A4822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E0A89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6D680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FD733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8C2D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9395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788,19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911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467E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1948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99E6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F5FB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788,19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678B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7C7B91C1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F37A4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65730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B804A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56509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CF0D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1C2F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17A8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127,81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670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D0C3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926B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FAF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FB37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127,81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5D00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23544751" w14:textId="77777777" w:rsidTr="00672682"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38144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2D3C3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 xml:space="preserve">Напорный канализационный коллектор с. Воскресенское </w:t>
            </w: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2B350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5C4E0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EA3C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20.01.2027-29.11.2027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2AC4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6563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958,01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6C0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BD1D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B037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0E0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6A60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958,01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CF6C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732DD874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0A32C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0CA65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13E76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6106F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12473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3D7A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21CC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394,10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7CF4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816B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CB8C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A65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CB7F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394,10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AA44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52B8302F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5CDC1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34971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55635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90726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3F2C0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A790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03DF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563,91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639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9E8B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37C7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9BB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A8A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563,91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0157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148B1926" w14:textId="77777777" w:rsidTr="00672682"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D6325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18E1C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 xml:space="preserve">Коллектор с. </w:t>
            </w:r>
            <w:proofErr w:type="spellStart"/>
            <w:r w:rsidRPr="003B3E1F">
              <w:rPr>
                <w:rFonts w:ascii="Times New Roman" w:hAnsi="Times New Roman" w:cs="Times New Roman"/>
              </w:rPr>
              <w:t>Новлянское</w:t>
            </w:r>
            <w:proofErr w:type="spellEnd"/>
            <w:r w:rsidRPr="003B3E1F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B3E1F">
              <w:rPr>
                <w:rFonts w:ascii="Times New Roman" w:hAnsi="Times New Roman" w:cs="Times New Roman"/>
              </w:rPr>
              <w:t>Новлянская</w:t>
            </w:r>
            <w:proofErr w:type="spellEnd"/>
            <w:r w:rsidRPr="003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591D4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83AB3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09FD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20.01.2027-29.11.2027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11DC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1071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916,00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B210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090D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E74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5BED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5C9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916,00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610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42498F65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09016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46832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E1597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F0A03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FEBDB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176F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E639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788,19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FDF0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A2E1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382D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F728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871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788,19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0A6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04F1767C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EF334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4DFBE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84B4D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D8330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ECDCF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6454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B42B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127,81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C4AB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8EF0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7D94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824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1D7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127,81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03C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0C07689A" w14:textId="77777777" w:rsidTr="00672682"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B2553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3B66C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 xml:space="preserve">Коллектор д. Ратчино </w:t>
            </w: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A1BD6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AA8FA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13631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20.01.2027-29.11.2027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D88F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A902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945,20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A15F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85DE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4CA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3C3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1ED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945,20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DB0D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58E3D495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49E7C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0B9E9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908B2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F6178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F30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942F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8D6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232,98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0AD0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84C8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E7D7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EE4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3AEF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232,98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BE50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1EEEDE39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F49F2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49F61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33D9C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F3654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4183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F9A8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9AE4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712,22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F638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9091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FCC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C3CC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50F6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712,22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BDC3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44424BA6" w14:textId="77777777" w:rsidTr="00672682"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FF843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40E16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 xml:space="preserve">Коллектор д. </w:t>
            </w:r>
            <w:proofErr w:type="spellStart"/>
            <w:r w:rsidRPr="003B3E1F">
              <w:rPr>
                <w:rFonts w:ascii="Times New Roman" w:hAnsi="Times New Roman" w:cs="Times New Roman"/>
              </w:rPr>
              <w:t>Михалево</w:t>
            </w:r>
            <w:proofErr w:type="spellEnd"/>
            <w:r w:rsidRPr="003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D4379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25EDB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DF8F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20.01.2027-29.11.2027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C384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8A2C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265,60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B77D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19D8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287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6101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10B1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265,60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5261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77D9830C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CF52C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678F9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B8FB8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56694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D025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E38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A4AC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461,11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3B85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1969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9E8C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2CAF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2EE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461,11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70EF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470D042F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557DF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8F13D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B61EF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9178A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903F1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034D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7723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804,49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759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459F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A798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735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E96D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804,49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F63B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4586091E" w14:textId="77777777" w:rsidTr="00672682"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6553E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10104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 xml:space="preserve">Канализационный коллектор пос. им. </w:t>
            </w:r>
            <w:proofErr w:type="spellStart"/>
            <w:r w:rsidRPr="003B3E1F">
              <w:rPr>
                <w:rFonts w:ascii="Times New Roman" w:hAnsi="Times New Roman" w:cs="Times New Roman"/>
              </w:rPr>
              <w:t>Цюрупы</w:t>
            </w:r>
            <w:proofErr w:type="spellEnd"/>
            <w:r w:rsidRPr="003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0D9F5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proofErr w:type="spellStart"/>
            <w:r w:rsidRPr="003B3E1F">
              <w:rPr>
                <w:rFonts w:ascii="Times New Roman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6E3D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FD2A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20.01.2027-29.11.2027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4F39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0F88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188,01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55E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237F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8BA3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D783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9A9F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188,01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C463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34BD081A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8A72E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25D09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80D7F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A71D7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217F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B730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932A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829,86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8D4B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6AAE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9FE7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4326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E7A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829,86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3CF2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160698F4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C8E68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01820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A767D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084B5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FF1CA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AAA6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7B19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358,15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2AED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8C76" w14:textId="77777777" w:rsidR="00656F0A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447D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3D09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6300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F">
              <w:rPr>
                <w:rFonts w:ascii="Times New Roman" w:hAnsi="Times New Roman" w:cs="Times New Roman"/>
              </w:rPr>
              <w:t>358,15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E3F1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53902172" w14:textId="77777777" w:rsidTr="00672682"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67A9F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ADF28" w14:textId="77777777" w:rsidR="00656F0A" w:rsidRPr="00761AB5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 xml:space="preserve">Приобретение, монтаж и ввод в эксплуатацию насосного оборудования водопроводно-канализационного хозяйства </w:t>
            </w:r>
            <w:proofErr w:type="spellStart"/>
            <w:r w:rsidRPr="00761AB5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761AB5">
              <w:rPr>
                <w:rFonts w:ascii="Times New Roman" w:hAnsi="Times New Roman" w:cs="Times New Roman"/>
                <w:color w:val="000000" w:themeColor="text1"/>
              </w:rPr>
              <w:t>. Воскресенск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E09E" w14:textId="77777777" w:rsidR="00656F0A" w:rsidRPr="00761AB5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61AB5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761AB5">
              <w:rPr>
                <w:rFonts w:ascii="Times New Roman" w:hAnsi="Times New Roman" w:cs="Times New Roman"/>
                <w:color w:val="000000" w:themeColor="text1"/>
              </w:rPr>
              <w:t>. Воскресенск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D421" w14:textId="77777777" w:rsidR="00656F0A" w:rsidRPr="00761AB5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Приобретение, монтаж и ввод в эксплуатацию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EE1D0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20.01.2025-29.11.2026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AAA5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8416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99 951,00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1B7C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0F35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2FB6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29 985,30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0939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69 96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761AB5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9AB6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0B23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56F0A" w:rsidRPr="007C4E0F" w14:paraId="55906D87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FE343" w14:textId="77777777" w:rsidR="00656F0A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E5ACF" w14:textId="77777777" w:rsidR="00656F0A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E6608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D088A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D627B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0C69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D835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78 510,50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4EB5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4D58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0FC5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25 036,72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DA7F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53 473,78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237D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34B8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56F0A" w:rsidRPr="007C4E0F" w14:paraId="3B9621F9" w14:textId="77777777" w:rsidTr="00672682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6C975" w14:textId="77777777" w:rsidR="00656F0A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B592F" w14:textId="77777777" w:rsidR="00656F0A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92515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07BA2" w14:textId="77777777" w:rsidR="00656F0A" w:rsidRPr="007C4E0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3C9FF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14CD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DC28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21 440</w:t>
            </w:r>
            <w:r w:rsidRPr="00761AB5">
              <w:rPr>
                <w:rFonts w:ascii="Times New Roman" w:hAnsi="Times New Roman" w:cs="Times New Roman"/>
                <w:color w:val="000000" w:themeColor="text1"/>
              </w:rPr>
              <w:t>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C2A5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2529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5AFA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4 94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761AB5">
              <w:rPr>
                <w:rFonts w:ascii="Times New Roman" w:hAnsi="Times New Roman" w:cs="Times New Roman"/>
                <w:color w:val="000000" w:themeColor="text1"/>
              </w:rPr>
              <w:t>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14CC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61AB5">
              <w:rPr>
                <w:rFonts w:ascii="Times New Roman" w:hAnsi="Times New Roman" w:cs="Times New Roman"/>
                <w:color w:val="000000" w:themeColor="text1"/>
              </w:rPr>
              <w:t>491,92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7FC6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821C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56F0A" w:rsidRPr="007C4E0F" w14:paraId="4560AE10" w14:textId="77777777" w:rsidTr="00D77945"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227F9" w14:textId="77777777" w:rsidR="00656F0A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43F1E" w14:textId="77777777" w:rsidR="00656F0A" w:rsidRPr="003B3E1F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мероприятию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3C90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31E9" w14:textId="77777777" w:rsidR="00656F0A" w:rsidRPr="00761AB5" w:rsidRDefault="00656F0A" w:rsidP="00672682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167 863,96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8A11" w14:textId="77777777" w:rsidR="00656F0A" w:rsidRPr="00761AB5" w:rsidRDefault="00656F0A" w:rsidP="00672682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98,35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8085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35 817,31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600F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29 985,30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EEF3" w14:textId="77777777" w:rsidR="00656F0A" w:rsidRPr="00761AB5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69 96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761AB5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AF68" w14:textId="77777777" w:rsidR="00656F0A" w:rsidRPr="00761AB5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31 997,30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D511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43BBD117" w14:textId="77777777" w:rsidTr="00D77945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28132" w14:textId="77777777" w:rsidR="00656F0A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310E3" w14:textId="77777777" w:rsidR="00656F0A" w:rsidRPr="003B3E1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75F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885C" w14:textId="77777777" w:rsidR="00656F0A" w:rsidRPr="00761AB5" w:rsidRDefault="00656F0A" w:rsidP="00672682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135 319,00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0AE3" w14:textId="77777777" w:rsidR="00656F0A" w:rsidRPr="00761AB5" w:rsidRDefault="00656F0A" w:rsidP="00672682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7BAA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34 026,43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CA07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25 036,72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3AE5" w14:textId="77777777" w:rsidR="00656F0A" w:rsidRPr="00761AB5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53 473,78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408D" w14:textId="77777777" w:rsidR="00656F0A" w:rsidRPr="00761AB5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22 782,07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4780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7C4E0F" w14:paraId="37A15C68" w14:textId="77777777" w:rsidTr="00D77945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14629" w14:textId="77777777" w:rsidR="00656F0A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4E77" w14:textId="77777777" w:rsidR="00656F0A" w:rsidRPr="003B3E1F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EE37" w14:textId="77777777" w:rsidR="00656F0A" w:rsidRPr="007C4E0F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9CA7" w14:textId="77777777" w:rsidR="00656F0A" w:rsidRPr="00761AB5" w:rsidRDefault="00656F0A" w:rsidP="00672682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32 544,96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A95B" w14:textId="77777777" w:rsidR="00656F0A" w:rsidRPr="00761AB5" w:rsidRDefault="00656F0A" w:rsidP="00672682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98,35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D71C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1 790,88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18DA" w14:textId="77777777" w:rsidR="00656F0A" w:rsidRPr="00761AB5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4 94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761AB5">
              <w:rPr>
                <w:rFonts w:ascii="Times New Roman" w:hAnsi="Times New Roman" w:cs="Times New Roman"/>
                <w:color w:val="000000" w:themeColor="text1"/>
              </w:rPr>
              <w:t>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2835" w14:textId="77777777" w:rsidR="00656F0A" w:rsidRPr="00761AB5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1AB5">
              <w:rPr>
                <w:rFonts w:ascii="Times New Roman" w:hAnsi="Times New Roman" w:cs="Times New Roman"/>
                <w:color w:val="000000" w:themeColor="text1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61AB5">
              <w:rPr>
                <w:rFonts w:ascii="Times New Roman" w:hAnsi="Times New Roman" w:cs="Times New Roman"/>
                <w:color w:val="000000" w:themeColor="text1"/>
              </w:rPr>
              <w:t>491,92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37E6" w14:textId="77777777" w:rsidR="00656F0A" w:rsidRPr="00761AB5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9 215,23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2057" w14:textId="77777777" w:rsidR="00656F0A" w:rsidRPr="007C4E0F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4A82C6D3" w14:textId="77777777" w:rsidR="0075401A" w:rsidRDefault="0075401A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A81DEA0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34664D7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E972EDF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8EE05A4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E5B533F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0957C97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1D98B7D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1C9240F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C7931A3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071FA0E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F92BBA2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B3519CE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F2BD9A9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04A22E8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729D129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A49D22F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D113774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9ADE271" w14:textId="7430B375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ED508CE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5DBF950F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19C65291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85A50A7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1612685E" w14:textId="77777777" w:rsidR="0075401A" w:rsidRDefault="0075401A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2303A8B" w14:textId="77777777" w:rsidR="00656F0A" w:rsidRPr="00B005B3" w:rsidRDefault="00656F0A" w:rsidP="00656F0A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005B3">
        <w:rPr>
          <w:rFonts w:ascii="Times New Roman" w:eastAsiaTheme="minorEastAsia" w:hAnsi="Times New Roman" w:cs="Times New Roman"/>
          <w:sz w:val="24"/>
          <w:szCs w:val="24"/>
        </w:rPr>
        <w:t>11.1. Перечень мероприятий подпрограммы III «Объекты теплоснабжения, инженерные коммуникации»</w:t>
      </w:r>
    </w:p>
    <w:p w14:paraId="2F42B83F" w14:textId="77777777" w:rsidR="00656F0A" w:rsidRPr="00B005B3" w:rsidRDefault="00656F0A" w:rsidP="00656F0A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15055" w:type="dxa"/>
        <w:tblInd w:w="-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2641"/>
        <w:gridCol w:w="907"/>
        <w:gridCol w:w="1927"/>
        <w:gridCol w:w="912"/>
        <w:gridCol w:w="827"/>
        <w:gridCol w:w="879"/>
        <w:gridCol w:w="711"/>
        <w:gridCol w:w="18"/>
        <w:gridCol w:w="524"/>
        <w:gridCol w:w="561"/>
        <w:gridCol w:w="21"/>
        <w:gridCol w:w="433"/>
        <w:gridCol w:w="129"/>
        <w:gridCol w:w="16"/>
        <w:gridCol w:w="519"/>
        <w:gridCol w:w="754"/>
        <w:gridCol w:w="749"/>
        <w:gridCol w:w="602"/>
        <w:gridCol w:w="1418"/>
      </w:tblGrid>
      <w:tr w:rsidR="00656F0A" w:rsidRPr="007C4E0F" w14:paraId="7A035857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02E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623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576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Срок исполнения </w:t>
            </w:r>
            <w:proofErr w:type="spellStart"/>
            <w:proofErr w:type="gramStart"/>
            <w:r w:rsidRPr="007C4E0F">
              <w:rPr>
                <w:rFonts w:ascii="Times New Roman" w:hAnsi="Times New Roman" w:cs="Times New Roman"/>
              </w:rPr>
              <w:t>мероп-риятия</w:t>
            </w:r>
            <w:proofErr w:type="spellEnd"/>
            <w:proofErr w:type="gramEnd"/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B131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F2B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6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9FF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8AC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656F0A" w:rsidRPr="007C4E0F" w14:paraId="765AB6C8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0B5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439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135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7A0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F40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58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C9E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CB2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A8D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64D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EF8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12E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48C507DF" w14:textId="77777777" w:rsidTr="0067268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308B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803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7E0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2B5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1BF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F81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AC5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C77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1369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7C7A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2024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D87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12</w:t>
            </w:r>
          </w:p>
        </w:tc>
      </w:tr>
      <w:tr w:rsidR="00656F0A" w:rsidRPr="007C4E0F" w14:paraId="3D830E32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BEE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0D1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Основное мероприятие 01.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35C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CD0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944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68F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D1A2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D7A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8E3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FBEA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E5D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223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26AD0264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693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F64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2FA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1CB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8CC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37D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DCA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1EC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9AE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44E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C8D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2DF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BF2534C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84A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E73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CA7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653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BFF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C13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74A8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3FC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7AC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004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662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CA0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2909D7F7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2304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BB7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01.03. Капитальный ремонт объектов теплоснабжения муниципальной собственности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6E4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FCB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0CC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809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EA58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F48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060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88D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761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B76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656F0A" w:rsidRPr="007C4E0F" w14:paraId="7F7FFB56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E7C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E7A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DA2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B8C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5D0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618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7AA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D66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B5D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D35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BEF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E85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639D540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191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459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02B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69B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857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536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25F6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4 236,00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0C0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7B8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B89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A06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223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7D53711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CB5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D9A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Капитально отремонтированы объекты теплоснабжения муниципальной собственности, ед</w:t>
            </w:r>
            <w:r w:rsidRPr="007C4E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41C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1BC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5D4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D2B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AE9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B73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831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AF1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00B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5F1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FEA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7A3EE11A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5E5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2CC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C8F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96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D5A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4D1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BC1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0D8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D73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528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5D4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758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CF7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273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C6D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201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2418D53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9F0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924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D45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790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D0C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C6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6FD7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632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6CB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8B8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BF7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E56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DB4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802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ED2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C55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24691CC" w14:textId="77777777" w:rsidTr="00D77945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7602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781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Основное мероприятие 02. </w:t>
            </w:r>
            <w:r w:rsidRPr="00884F47">
              <w:rPr>
                <w:rFonts w:ascii="Times New Roman" w:hAnsi="Times New Roman" w:cs="Times New Roman"/>
              </w:rPr>
              <w:t>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953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6C2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A95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490 694,65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8AF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28 132,03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E277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171 130,57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E1C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64 844,99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1E8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115 934,53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35E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110 652,53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9BDE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542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2A5017DE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FDF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228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A20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C75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954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377 546,57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6BB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19 776,13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903F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147 056,10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47F6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49 383,78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E26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82 545,96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95C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78 784,60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5F53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4D08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8952B80" w14:textId="77777777" w:rsidTr="00D77945">
        <w:trPr>
          <w:trHeight w:val="1111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772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661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666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8CC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B44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113 148,08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1FA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8 355,90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30BE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24 074,47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A6E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15 461,21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3A3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33 388,57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6C2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31 867,93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D64A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837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2BDB27D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2A64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481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02.01.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60B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157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268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58 370,00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1BD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8D9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4B9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D91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31 825,00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433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26 545,00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7838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B5E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56F0A" w:rsidRPr="007C4E0F" w14:paraId="68CEE26B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23E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1B2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7C0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1DD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A04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41 559,44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1E6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3D3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709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515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22 659,40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FD9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18 900,04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EC37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C9B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66EB553D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0F8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235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285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FE0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02E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16 810,56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2B0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FCC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9E0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922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9 165,60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44E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7 644,96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F807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F64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618101A2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F5A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ED9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8ED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33D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F2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55C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7DE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772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1A5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6F4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C1B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7C2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416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3FA74420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9A8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6F3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29C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962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084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ECD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19F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2B5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C0F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2F0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20B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EC4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790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A01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569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F74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2CC0794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62D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4BB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5AA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1C4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62F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D77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482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AC8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A4F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833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677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B1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11D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74A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9ED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369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5F4ED02" w14:textId="77777777" w:rsidTr="00D77945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ADB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A72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0BCF">
              <w:rPr>
                <w:rFonts w:ascii="Times New Roman" w:hAnsi="Times New Roman" w:cs="Times New Roman"/>
              </w:rPr>
              <w:t>Мероприятие 02.02. Капитальный ремонт сетей водоснабжения, водоотведения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D3F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9A0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E7F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290 726,32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DE7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20 816,98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B4F2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36 847,29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999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64 844,99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B1A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84 109,53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73A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84 107,53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2CD9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6B9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56F0A" w:rsidRPr="007C4E0F" w14:paraId="6021BCB4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151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98A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FAC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FE5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F2B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204 101,86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6A7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19 776,13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4D32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15 170,83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66D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49 383,78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DF6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59 886,56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41D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59 884,56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C3A1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A7E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3EA1F0F" w14:textId="77777777" w:rsidTr="00D77945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2E4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B21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C53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E88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A40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86 624,46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BAD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1 040,85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E40D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21 676,46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B7C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15 461,21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9DE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24 222,97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280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24 222,97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FD46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20C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B24AA93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3A1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8F8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Капитально отремонтированы сети (участки) водо</w:t>
            </w:r>
            <w:r>
              <w:rPr>
                <w:rFonts w:ascii="Times New Roman" w:hAnsi="Times New Roman" w:cs="Times New Roman"/>
              </w:rPr>
              <w:t xml:space="preserve">снабжения, водоотведения, </w:t>
            </w:r>
            <w:r w:rsidRPr="007C4E0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06D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FC9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CD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902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E50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908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EB2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1C0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D86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2F5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2E7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5809E22B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971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A82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7C4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1B0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1C6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B07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108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FD4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DFD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EF2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9AD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0FD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380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148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2F9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A8F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293D5F5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637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950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297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16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E71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7CC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8C9A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AD2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E71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5E7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871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8BD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89D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51D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B94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5D3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4DBDFB7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DCB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219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>Сети (участки) водоснабжения, водоотведения, на которых проведены работы, связанные с капитальным ремонтом, в том числе проверка достоверности сметной документации,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424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5BA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9F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C65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7AC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2FC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FA4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6D1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8B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3C1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799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100D7B7C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2FF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0C2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D93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D5A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CDE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B78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1D0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2F1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A97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98C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832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255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870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D9E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9D2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AF4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264DB9D3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F01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0E2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DFF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9D1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4D5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5E9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AC6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C3F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AF1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1A0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871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6EC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621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38B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AF7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9DC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2AD62622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9CC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894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>Сети (участки) водоснабжения, водоотведения, на которых проведены работы, связанные с капитальным ремонтом, в том числе ПИР,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8D3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31D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094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D28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F71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A8E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0F3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896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CE6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B9D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0DD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19D43EB4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BA3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F3D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893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F41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741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55F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135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EC9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0E1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488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1C4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140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45F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93C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457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540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7CE8F0C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2EA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479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397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DE5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DF0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122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060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8DB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4DA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9A4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352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969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250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901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F45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1D8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1A00595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926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676F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1753">
              <w:rPr>
                <w:rFonts w:ascii="Times New Roman" w:hAnsi="Times New Roman" w:cs="Times New Roman"/>
              </w:rPr>
              <w:t xml:space="preserve">Сети (участки) водоснабжения, водоотведения, на которых проведены работы, связанные с капитальным ремонтом, в том числе </w:t>
            </w:r>
            <w:r>
              <w:rPr>
                <w:rFonts w:ascii="Times New Roman" w:hAnsi="Times New Roman" w:cs="Times New Roman"/>
              </w:rPr>
              <w:t>обследование</w:t>
            </w:r>
            <w:r w:rsidRPr="00BE1753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ED8D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28F2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1A57C1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A574B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203F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E388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BFA8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4B756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E40DC5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F10321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C42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09479FBC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FC2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06A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1DC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25B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BF70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2E9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16EC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1AD4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E83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795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471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D9FA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347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BC76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C9EC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080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69E4700C" w14:textId="77777777" w:rsidTr="00326B48">
        <w:trPr>
          <w:trHeight w:val="794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ADF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A45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2A0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C7A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3654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FF5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A499" w14:textId="77777777" w:rsidR="00656F0A" w:rsidRDefault="00656F0A" w:rsidP="00326B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4732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F2D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623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CDF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403D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574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0C17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A008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05E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AF3BAF4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B6E7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0A4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5721C">
              <w:rPr>
                <w:rFonts w:ascii="Times New Roman" w:hAnsi="Times New Roman" w:cs="Times New Roman"/>
              </w:rPr>
              <w:t>Мероприятие 02.03. Организация в границах муниципального образования теплоснабжения населения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E6A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041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7A8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6 864,97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EE3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6 265,97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1449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14B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061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E7D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04C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4DF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656F0A" w:rsidRPr="007C4E0F" w14:paraId="337AD6F4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E68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923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667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769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6D0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734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B2F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EE0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531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7D5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256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C05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6C115E3" w14:textId="77777777" w:rsidTr="00D77945">
        <w:trPr>
          <w:trHeight w:val="1071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0B5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9AA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3CF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3F2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959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7C4E0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C4E0F">
              <w:rPr>
                <w:rFonts w:ascii="Times New Roman" w:hAnsi="Times New Roman" w:cs="Times New Roman"/>
                <w:color w:val="000000"/>
              </w:rPr>
              <w:t>,97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184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6 265,97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F02C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B16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D26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6BC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66E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4DB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F3DEDDE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65F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10B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Приобретено объектов теплоснабжения,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481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C39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44A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C1D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22A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60C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3CD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D51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07C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466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248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55B0C4CC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43C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2E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3D1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5A4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DF4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136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951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1CF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535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323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E46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8E5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DB7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6CB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1FD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3F7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D3465F2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96A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9A7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0B8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836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903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65F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91F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C8F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48F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B26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F95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F85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0B1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DB0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A22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3B2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74736A1A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A47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E5CBA" w14:textId="77777777" w:rsidR="00656F0A" w:rsidRPr="001C034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034F">
              <w:rPr>
                <w:rFonts w:ascii="Times New Roman" w:hAnsi="Times New Roman" w:cs="Times New Roman"/>
              </w:rPr>
              <w:t>Объекты теплоснабжения, на которых произведен мониторинг производства работ,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8153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31AC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E618E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5752D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60B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3F6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DE4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127E5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86D31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5BCA7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96F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D881FC6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68A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7B4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DCC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047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A70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377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C97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B02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6EE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B6D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452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A42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AAC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985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F0F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058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46C27DBA" w14:textId="77777777" w:rsidTr="00672682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B6B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3E6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F0E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8E9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BA9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82E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CE43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A61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EB0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D64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D82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595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0EA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6D5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9DC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198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71E5ED1A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240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24F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02.05. Аварийно-восстановительные работы на сетях водоснабжения муниципальной собственности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2FE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D42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077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F5E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F1FE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6AE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DA4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0F7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261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173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656F0A" w:rsidRPr="007C4E0F" w14:paraId="44B310E2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E0F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AB4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1E6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3E9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E80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C8E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6C9A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131 885,27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3C5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B59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559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C6D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EE4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4ACC822C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932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26D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41B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29C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52A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68F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062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DD0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83A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3CC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ED4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11A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4899AA42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9C8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29B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Выполнены аварийно-восстановительные работы </w:t>
            </w:r>
            <w:r>
              <w:rPr>
                <w:rFonts w:ascii="Times New Roman" w:hAnsi="Times New Roman" w:cs="Times New Roman"/>
              </w:rPr>
              <w:t>на сетях водоснабжения</w:t>
            </w:r>
            <w:r w:rsidRPr="007C4E0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DAD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855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DBA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B83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08B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721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165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67E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35D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CEB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89F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2698B7F4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794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31D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387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C10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8E3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08A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064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441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D05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B40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7E9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E92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9B9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9CF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96A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C74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61E6A61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E37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D4D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5E6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598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6E2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AD6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1D17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B89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A23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D8E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C82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1B9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360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BF2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0FF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01F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57FDE70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3B23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39C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</w:t>
            </w:r>
            <w:r>
              <w:rPr>
                <w:rFonts w:ascii="Times New Roman" w:hAnsi="Times New Roman" w:cs="Times New Roman"/>
              </w:rPr>
              <w:t>1</w:t>
            </w:r>
            <w:r w:rsidRPr="007C4E0F">
              <w:rPr>
                <w:rFonts w:ascii="Times New Roman" w:hAnsi="Times New Roman" w:cs="Times New Roman"/>
              </w:rPr>
              <w:t xml:space="preserve">5. </w:t>
            </w:r>
            <w:r w:rsidRPr="00A5510A">
              <w:rPr>
                <w:rFonts w:ascii="Times New Roman" w:hAnsi="Times New Roman" w:cs="Times New Roman"/>
              </w:rPr>
              <w:t>Аварийно-восстановительные работы на сетях водоснабжения, водоотведения и (или) теплоснабжения за счет средств местного бюджета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51D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7C4E0F">
              <w:rPr>
                <w:rFonts w:ascii="Times New Roman" w:eastAsia="Calibri" w:hAnsi="Times New Roman" w:cs="Times New Roman"/>
              </w:rPr>
              <w:t>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9B5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247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430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FE52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7D4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354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B8A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28F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9CB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C4E0F">
              <w:rPr>
                <w:rFonts w:ascii="Times New Roman" w:hAnsi="Times New Roman" w:cs="Times New Roman"/>
              </w:rPr>
              <w:t>МКУ ГОВ МО «УКС»</w:t>
            </w:r>
          </w:p>
        </w:tc>
      </w:tr>
      <w:tr w:rsidR="00656F0A" w:rsidRPr="007C4E0F" w14:paraId="0C92AF23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21A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57D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7C9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850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356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998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3D45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366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684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5BD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BD0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483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A85B58B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86B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F7E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935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215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69D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19E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8BDC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1 799,01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41B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548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C90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0E8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039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9A4DFF3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539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77C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работ по определению соответствия условиям контракта результатов выполненных работ,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69D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AD5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674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E62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5EB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C34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7B3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F9E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9FC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CB3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D7F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530836AA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3B5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CFE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989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DF5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5B4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CB7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820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7D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49E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C7E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3D0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652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1A2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131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B5B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358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740FE965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0CC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BD4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596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151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E87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2AE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3FA0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ABF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666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C1E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B89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641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506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3FA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1CF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497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42A1D965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AF3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B88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Выполнены аварийно-восстановительные работы </w:t>
            </w:r>
            <w:r>
              <w:rPr>
                <w:rFonts w:ascii="Times New Roman" w:hAnsi="Times New Roman" w:cs="Times New Roman"/>
              </w:rPr>
              <w:t>на сетях водоснабжения за счет средств местного бюджета</w:t>
            </w:r>
            <w:r w:rsidRPr="007C4E0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3A6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CC2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7BB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C26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9A8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D30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912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2D9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9CD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040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65D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X</w:t>
            </w:r>
          </w:p>
        </w:tc>
      </w:tr>
      <w:tr w:rsidR="00656F0A" w:rsidRPr="007C4E0F" w14:paraId="40743776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C2D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B96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661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2B8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326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964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E04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F0A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660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A31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77B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10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EA1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0BF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624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27E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2898D79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775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3DC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570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84A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D89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C70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65BF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25B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4C8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B4F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929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A3E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65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3EA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02C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70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59D7A0F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5468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7C4E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892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Мероприятие 02.51. 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A52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5C94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FAA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57F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932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030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D33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2A2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508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C2A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736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56F0A" w:rsidRPr="007C4E0F" w14:paraId="73C27CFE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04F0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525F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5BA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EA2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E2F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D15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B5E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BEC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8EB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F13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DD4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165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4484B11A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2179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6E8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D78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909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95C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7BA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1 049,08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15D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11E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758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CFD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869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D84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69E9CAD8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15F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5ED8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Сети (участки) водоснабжения, водоотведения, теплоснабжения, на которых проведены работы, связанные с капитальным ремонтом, в том числе проверка достоверности сметной документации, ед.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731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CEB2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773BE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41A78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5F4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D97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E24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F3B5A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8C799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20AEF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59DF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457B0200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7B09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D53F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E16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7035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EEC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735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37D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D50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121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CE7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D51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A52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709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CC6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A30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B222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19EA57C" w14:textId="77777777" w:rsidTr="00672682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88D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E3C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8DC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08F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D6F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BC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D189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5B5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325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C2C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E71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44F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794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E38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398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1CE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07EADAC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385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9D6C" w14:textId="77777777" w:rsidR="00656F0A" w:rsidRPr="007C4E0F" w:rsidRDefault="00656F0A" w:rsidP="006726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Основное мероприятие 04.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06D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07F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B93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6FA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63B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DA8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F52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0AD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C7A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B540A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125F542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794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56F4" w14:textId="77777777" w:rsidR="00656F0A" w:rsidRPr="007C4E0F" w:rsidRDefault="00656F0A" w:rsidP="006726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AC2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220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E92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D7C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FB1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617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0B3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50A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3E0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710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72C5B2EB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A50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5617" w14:textId="77777777" w:rsidR="00656F0A" w:rsidRPr="007C4E0F" w:rsidRDefault="00656F0A" w:rsidP="006726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6D1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B41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459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47D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89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491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B33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709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42D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107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64ABB3CD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CDB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D880" w14:textId="77777777" w:rsidR="00656F0A" w:rsidRPr="007C4E0F" w:rsidRDefault="00656F0A" w:rsidP="006726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04.03. Субсидии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ресурсоснабжающим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530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7C4E0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498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57C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F6D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65C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7A3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BAA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551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C38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E56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656F0A" w:rsidRPr="007C4E0F" w14:paraId="6C4AC8F6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A45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F0B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CA9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C7F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544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0F5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57C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BCA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40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1AA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4F8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D5D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63BD2379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6B2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518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F2D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23A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C01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21C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83 300,00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ACB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8F0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47D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57A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47A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D57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709AFEE1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D2D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566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4E0F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ресурсоснабжающих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организаций, которым предоставлены субсидии на реализацию мероприятий по организации системы водоснабжения и водоотведения, теплоснабжения, электроснабжения, газоснабжения,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944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305F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6D2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7D27D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804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E73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883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9DC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132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02A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96F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1ABBE38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01B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91D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6A8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8D5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F81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F1D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6F6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E77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5FC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40E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647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150E" w14:textId="77777777" w:rsidR="00656F0A" w:rsidRPr="007C4E0F" w:rsidRDefault="00656F0A" w:rsidP="00672682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7C2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85C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8B9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F6F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43721D78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1A1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196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693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AF0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D0D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B92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F0B8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927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8D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842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677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386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FBB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705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2B3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E1F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759CBDD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62C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527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 w:rsidRPr="00F14EA8">
              <w:rPr>
                <w:rFonts w:ascii="Times New Roman" w:hAnsi="Times New Roman" w:cs="Times New Roman"/>
              </w:rPr>
              <w:t>муниципальных образований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A2B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F78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DBB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26 665,55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0E6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D9FD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A4D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10 833,00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9A9A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</w:p>
          <w:p w14:paraId="0DF9D40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848,55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A7F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4 834,00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B5D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C172B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8773534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B5C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5AA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82F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2B9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A23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C19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640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18A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0D8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7AE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5E2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22D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36267C8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D94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DE1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51D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CE9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721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26 665,55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94A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CDDE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999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10 833,00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E476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</w:p>
          <w:p w14:paraId="623E5BF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848,55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9EB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4 834,00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D51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511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F734316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178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A46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05.01. Утверждение схем теплоснабжения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 xml:space="preserve"> (актуализированных схем теплоснабжения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E20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D04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144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15 475,55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A60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AB5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F1D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3 833,00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7DCD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</w:p>
          <w:p w14:paraId="0F8ACEA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848,55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AD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4 834,00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67D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EB5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656F0A" w:rsidRPr="007C4E0F" w14:paraId="189CCDA0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99E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16D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4EB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A26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56C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59E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852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FBC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1BB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499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224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6BC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6F71F7EA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3C7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0DD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55D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C7E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501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15 475,55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640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4 960,00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D47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432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3 833,00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3285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</w:p>
          <w:p w14:paraId="7A4FDBC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848,55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40D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4 834,00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890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69A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23B8DB4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AF3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975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4E0F">
              <w:rPr>
                <w:rFonts w:ascii="Times New Roman" w:hAnsi="Times New Roman" w:cs="Times New Roman"/>
              </w:rPr>
              <w:t xml:space="preserve">Количество утвержденных схем теплоснабжения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AD9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412D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494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16115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5F4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AF0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C55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333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81D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591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8E3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E71AB4E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208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020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CE9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77B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04D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6F4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93D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716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80B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CA5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88B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1DDC" w14:textId="77777777" w:rsidR="00656F0A" w:rsidRPr="007C4E0F" w:rsidRDefault="00656F0A" w:rsidP="00672682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4AC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780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AC4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9E3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6378C1B3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847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746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EBC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2E3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2C92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D94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0C0C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1C5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631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49C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755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3B1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A89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A53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B6A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DFD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B41DFF0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BC94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51C5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05.03. Утверждение программ комплексного развития систем коммунальной инфраструктуры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A30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1B5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B3F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</w:t>
            </w: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C84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1DB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D73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7 00</w:t>
            </w: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DAA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524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1FD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E2C3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656F0A" w:rsidRPr="007C4E0F" w14:paraId="41B9AC89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E45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D860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5D8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23F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9FD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5D1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0E9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FC3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B4C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23B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B20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4C8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247162CF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E74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14AA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144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D9F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456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</w:t>
            </w: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392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E0D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510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7 00</w:t>
            </w: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154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37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777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7B46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C74385D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754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88CC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493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DBEBB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AAF54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90B3F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827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163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552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D5DDA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A63E5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B3740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77FF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4A4CC6D" w14:textId="77777777" w:rsidTr="0067268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0C5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6D8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9A8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8EA2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358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5CB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252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391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CF6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490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9A1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E97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EE3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DE3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B21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610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4B34CA1F" w14:textId="77777777" w:rsidTr="00672682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148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D82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45F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902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4BBD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592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9EDC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1D2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936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74C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726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A1E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00B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737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21B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B3D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65957E95" w14:textId="77777777" w:rsidTr="0067268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D5A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A7E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05.04. </w:t>
            </w:r>
            <w:r w:rsidRPr="007C4E0F">
              <w:rPr>
                <w:rFonts w:ascii="Times New Roman" w:hAnsi="Times New Roman" w:cs="Times New Roman"/>
                <w:bCs/>
              </w:rPr>
              <w:t xml:space="preserve">Утверждение схем водоснабжения и водоотведения </w:t>
            </w:r>
            <w:r>
              <w:rPr>
                <w:rFonts w:ascii="Times New Roman" w:hAnsi="Times New Roman" w:cs="Times New Roman"/>
                <w:bCs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  <w:bCs/>
              </w:rPr>
              <w:t xml:space="preserve"> (актуализированных схем водоснабжения и водоотведения </w:t>
            </w:r>
            <w:r>
              <w:rPr>
                <w:rFonts w:ascii="Times New Roman" w:hAnsi="Times New Roman" w:cs="Times New Roman"/>
                <w:bCs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330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021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D37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758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0BE5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251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8F1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285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A06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50E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656F0A" w:rsidRPr="007C4E0F" w14:paraId="6B936C82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18D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832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B4C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E33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2DB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879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A77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0EE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17E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AEA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D29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464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4F0A897F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991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9D2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024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B26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397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637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D93F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4 190,00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19E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BE5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847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BA6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6CC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8C7FA9C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B55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7DA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Количество схем водоснабжения и водоотведения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 xml:space="preserve"> (актуализированных схем водоснабжения и водоотведения </w:t>
            </w:r>
            <w:r>
              <w:rPr>
                <w:rFonts w:ascii="Times New Roman" w:hAnsi="Times New Roman" w:cs="Times New Roman"/>
              </w:rPr>
              <w:t>муниципальных образований</w:t>
            </w:r>
            <w:r w:rsidRPr="007C4E0F">
              <w:rPr>
                <w:rFonts w:ascii="Times New Roman" w:hAnsi="Times New Roman" w:cs="Times New Roman"/>
              </w:rPr>
              <w:t>),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A42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F56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BDA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C9507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945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B72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 2025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10D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A81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B68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2A2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42A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83AED03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EDA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848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ABC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BEB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7E7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7AB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C19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2C3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990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E4E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340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123E" w14:textId="77777777" w:rsidR="00656F0A" w:rsidRPr="007C4E0F" w:rsidRDefault="00656F0A" w:rsidP="00672682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874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7AF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31F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C19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11D4ADE0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3FF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CEB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942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527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BFED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98C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CE2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83E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939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74D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BD5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8CE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024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77B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EB1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C1D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DDFFF24" w14:textId="77777777" w:rsidTr="00D77945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308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C4E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C5AA" w14:textId="77777777" w:rsidR="00656F0A" w:rsidRPr="007D18D2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D18D2">
              <w:rPr>
                <w:rFonts w:ascii="Times New Roman" w:hAnsi="Times New Roman" w:cs="Times New Roman"/>
                <w:color w:val="000000" w:themeColor="text1"/>
              </w:rPr>
              <w:t>Основное мероприятие И3. Федеральный проект «Модернизация коммунальной инфраструктуры»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EDD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7C4E0F">
              <w:rPr>
                <w:rFonts w:ascii="Times New Roman" w:eastAsia="Calibri" w:hAnsi="Times New Roman" w:cs="Times New Roman"/>
              </w:rPr>
              <w:t>-2028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237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9E4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363 629,07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977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5924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9AA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80 503,09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246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141 562,99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698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141 562,99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E97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D55C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66B0424" w14:textId="77777777" w:rsidTr="00D77945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F818" w14:textId="77777777" w:rsidR="00656F0A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9FC2" w14:textId="77777777" w:rsidR="00656F0A" w:rsidRPr="00D5012B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DD2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B90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056E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133 002,60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165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F499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5CE3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13 311,20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38FF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61 863,00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61E3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57 828,40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ED6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C404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DA59846" w14:textId="77777777" w:rsidTr="00D77945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B34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126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797D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E33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226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212 444,46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7B1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31F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C04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63 166,40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0F4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72 621,80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17A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76 656,26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E52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972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E6FA47A" w14:textId="77777777" w:rsidTr="00D77945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AA1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2D7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0FE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188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374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18 182,01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9434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80EE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15D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4 025,49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716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7 078,19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90B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7 078,33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C88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A8E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9948745" w14:textId="77777777" w:rsidTr="00D77945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87C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C49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И3</w:t>
            </w:r>
            <w:r w:rsidRPr="007C4E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7C4E0F">
              <w:rPr>
                <w:rFonts w:ascii="Times New Roman" w:hAnsi="Times New Roman" w:cs="Times New Roman"/>
              </w:rPr>
              <w:t xml:space="preserve"> </w:t>
            </w:r>
            <w:r w:rsidRPr="00D5012B">
              <w:rPr>
                <w:rFonts w:ascii="Times New Roman" w:hAnsi="Times New Roman" w:cs="Times New Roman"/>
              </w:rPr>
              <w:t>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CDD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Calibri" w:hAnsi="Times New Roman" w:cs="Times New Roman"/>
              </w:rPr>
              <w:t xml:space="preserve">2023-2028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C4C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2DC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363 629,07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FDE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0DA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F39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80 503,09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068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141 562,99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1E6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141 562,99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C8C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799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Управление ЖКК, МКУ ГОВ МО «УКС»</w:t>
            </w:r>
          </w:p>
        </w:tc>
      </w:tr>
      <w:tr w:rsidR="00656F0A" w:rsidRPr="007C4E0F" w14:paraId="096EF26F" w14:textId="77777777" w:rsidTr="00D77945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2282" w14:textId="77777777" w:rsidR="00656F0A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90C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A51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728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1CC2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133 002,60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057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4DB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3506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13 311,20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0A16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61 863,00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BED6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57 828,40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179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113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536C7624" w14:textId="77777777" w:rsidTr="00D77945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325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046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898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4C7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58C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212 444,46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F1A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DE8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5CB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63 166,40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2A6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72 621,80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962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76 656,26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27F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FC3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002B760D" w14:textId="77777777" w:rsidTr="00D77945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35F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49D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E7D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1EE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ED1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18 182,01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5C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AD0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F44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4 025,49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490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7 078,19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118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7 078,33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219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3E6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31F0ED2E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88C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C24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Отремонтированы объ</w:t>
            </w:r>
            <w:r w:rsidRPr="002C28A4">
              <w:rPr>
                <w:rFonts w:ascii="Times New Roman" w:hAnsi="Times New Roman" w:cs="Times New Roman"/>
              </w:rPr>
              <w:t>екты коммунальной инфраструктуры муниципальной собственности в рамках Федерального проекта «Модернизация коммунальной инфраструктуры</w:t>
            </w:r>
            <w:r w:rsidRPr="007C4E0F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49A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AC22" w14:textId="77777777" w:rsidR="00656F0A" w:rsidRPr="007C4E0F" w:rsidRDefault="00656F0A" w:rsidP="006726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7DD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5BE471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B17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251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8FA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477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859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824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622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68F9F2B8" w14:textId="77777777" w:rsidTr="0067268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C43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6F4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2BC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DC0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6EF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7D0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752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192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181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CF06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05C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7829" w14:textId="77777777" w:rsidR="00656F0A" w:rsidRPr="007C4E0F" w:rsidRDefault="00656F0A" w:rsidP="00672682">
            <w:pPr>
              <w:widowControl w:val="0"/>
              <w:tabs>
                <w:tab w:val="center" w:pos="15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757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356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0B0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0A3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62A0015B" w14:textId="77777777" w:rsidTr="00D77945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62F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B409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A55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065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5507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DF6F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82C3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39BA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419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912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67B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126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9AC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FE29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442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B302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75FAF9F3" w14:textId="77777777" w:rsidTr="00D77945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F1A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553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 по подпрограмме: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898FC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7D5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6D7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968 525,27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704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116 392,03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20AB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179 556,57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27E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156 181,08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7773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259 346,07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48E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257 049,52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7C63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E43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7F66A9F8" w14:textId="77777777" w:rsidTr="00D77945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3CA6D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87DA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2D57EB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7BCF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8456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133 002,60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A80D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E3ED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AF7A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13 311,20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8D86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61 863,00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1BFC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57 828,40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3EE8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122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21DFCB2C" w14:textId="77777777" w:rsidTr="00D77945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8675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F79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D3C51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DA0C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EA7B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589 991,03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4EA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19 776,13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E13D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147 056,10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BE12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112 550,18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9B60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155 167,76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56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155 440,86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BAEA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77D3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0A" w:rsidRPr="007C4E0F" w14:paraId="21BD418D" w14:textId="77777777" w:rsidTr="00D77945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11A8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1620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9707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B35E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1675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245 531,64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6358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96 615,90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DC78" w14:textId="77777777" w:rsidR="00656F0A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32 500,47</w:t>
            </w:r>
          </w:p>
        </w:tc>
        <w:tc>
          <w:tcPr>
            <w:tcW w:w="2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B597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30 319,70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656E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42 315,31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054D" w14:textId="77777777" w:rsidR="00656F0A" w:rsidRPr="007C4E0F" w:rsidRDefault="00656F0A" w:rsidP="0067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43 780,26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3ABC" w14:textId="77777777" w:rsidR="00656F0A" w:rsidRPr="007C4E0F" w:rsidRDefault="00656F0A" w:rsidP="0067268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F704" w14:textId="77777777" w:rsidR="00656F0A" w:rsidRPr="007C4E0F" w:rsidRDefault="00656F0A" w:rsidP="00672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48883AE" w14:textId="403F3F09" w:rsidR="00656F0A" w:rsidRPr="00B005B3" w:rsidRDefault="00656F0A" w:rsidP="00656F0A">
      <w:pPr>
        <w:pStyle w:val="ConsPlusNormal"/>
        <w:rPr>
          <w:rFonts w:ascii="Times New Roman" w:hAnsi="Times New Roman" w:cs="Times New Roman"/>
        </w:rPr>
      </w:pPr>
      <w:r w:rsidRPr="00B005B3">
        <w:rPr>
          <w:rFonts w:ascii="Times New Roman" w:eastAsiaTheme="minorEastAsia" w:hAnsi="Times New Roman" w:cs="Times New Roman"/>
          <w:sz w:val="24"/>
          <w:szCs w:val="24"/>
        </w:rPr>
        <w:t xml:space="preserve">*) - </w:t>
      </w:r>
      <w:r w:rsidRPr="00B005B3">
        <w:rPr>
          <w:rFonts w:ascii="Times New Roman" w:hAnsi="Times New Roman" w:cs="Times New Roman"/>
        </w:rPr>
        <w:t>схема водоснабжения и водоотведения городского округа Воскресенск на период с 2021 по 2040 год утверждена распоряжением Министерства энергетики Московской области от 10.12.2021 № 406-р;</w:t>
      </w:r>
    </w:p>
    <w:p w14:paraId="343092A9" w14:textId="2EE8A27E" w:rsidR="00656F0A" w:rsidRDefault="00656F0A" w:rsidP="00656F0A">
      <w:pPr>
        <w:pStyle w:val="ConsPlusNormal"/>
        <w:rPr>
          <w:rFonts w:ascii="Times New Roman" w:hAnsi="Times New Roman" w:cs="Times New Roman"/>
        </w:rPr>
      </w:pPr>
      <w:r w:rsidRPr="00B005B3">
        <w:rPr>
          <w:rFonts w:ascii="Times New Roman" w:hAnsi="Times New Roman" w:cs="Times New Roman"/>
        </w:rPr>
        <w:t>**) - программа комплексного развития систем коммунальной инфраструктуры городского округа Воскресенск на 2021-2040 годы утверждена решением Совета депутатов городского округа Воскресенск от 28.04.2022 № 534/68</w:t>
      </w:r>
      <w:r w:rsidR="002A0A92">
        <w:rPr>
          <w:rFonts w:ascii="Times New Roman" w:hAnsi="Times New Roman" w:cs="Times New Roman"/>
        </w:rPr>
        <w:t>.</w:t>
      </w:r>
    </w:p>
    <w:p w14:paraId="5B3A9E36" w14:textId="77777777" w:rsidR="0075401A" w:rsidRDefault="0075401A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2D46311" w14:textId="77777777" w:rsidR="0075401A" w:rsidRDefault="0075401A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ABB45DC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D73EC35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3395438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960AD34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CE17AF5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136E565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20B05BF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BE830C0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5A31C37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D7E3FC7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F6167F3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6DD80AA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A9DB3C1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F05BD38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A38D979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1FBBF6A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1EB11C8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2162269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633009F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DAB8B82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913D975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98A589D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B764339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2FDA06C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7002A58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C656D61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A21DBEF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FFF346A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C8AC97C" w14:textId="77777777" w:rsidR="00D77945" w:rsidRDefault="00D77945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BD4F78C" w14:textId="12150E6C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6429B0BD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2E6E3EAB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5666F133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6400B84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58E98121" w14:textId="77777777" w:rsidR="0075401A" w:rsidRDefault="0075401A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AFF5A5B" w14:textId="77777777" w:rsidR="00656F0A" w:rsidRPr="00B005B3" w:rsidRDefault="00656F0A" w:rsidP="00656F0A">
      <w:pPr>
        <w:widowControl w:val="0"/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D26324">
        <w:rPr>
          <w:rFonts w:ascii="Times New Roman" w:hAnsi="Times New Roman" w:cs="Times New Roman"/>
          <w:sz w:val="24"/>
          <w:szCs w:val="24"/>
        </w:rPr>
        <w:t>11.2. Адресный перечень капитального</w:t>
      </w:r>
      <w:r w:rsidRPr="003755EA">
        <w:rPr>
          <w:rFonts w:ascii="Times New Roman" w:hAnsi="Times New Roman" w:cs="Times New Roman"/>
          <w:sz w:val="24"/>
          <w:szCs w:val="24"/>
        </w:rPr>
        <w:t xml:space="preserve"> ремонта объектов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5EA">
        <w:rPr>
          <w:rFonts w:ascii="Times New Roman" w:hAnsi="Times New Roman" w:cs="Times New Roman"/>
          <w:sz w:val="24"/>
          <w:szCs w:val="24"/>
        </w:rPr>
        <w:t>городского округа Воскресенск Московской</w:t>
      </w:r>
      <w:r w:rsidRPr="00B005B3">
        <w:rPr>
          <w:rFonts w:ascii="Times New Roman" w:hAnsi="Times New Roman" w:cs="Times New Roman"/>
          <w:sz w:val="24"/>
          <w:szCs w:val="24"/>
        </w:rPr>
        <w:t xml:space="preserve"> области, финансирование которых предусмотрено мероприятием 02.02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3CD">
        <w:rPr>
          <w:rFonts w:ascii="Times New Roman" w:hAnsi="Times New Roman" w:cs="Times New Roman"/>
          <w:sz w:val="24"/>
          <w:szCs w:val="24"/>
        </w:rPr>
        <w:t xml:space="preserve">«Капитальный ремонт сетей водоснабжения, водоотведения» </w:t>
      </w:r>
      <w:r w:rsidRPr="00B005B3">
        <w:rPr>
          <w:rFonts w:ascii="Times New Roman" w:hAnsi="Times New Roman" w:cs="Times New Roman"/>
          <w:sz w:val="24"/>
          <w:szCs w:val="24"/>
        </w:rPr>
        <w:t>подпрограммы III «Объекты теплоснабжения, инженерные коммуникации» муниципальной программы «</w:t>
      </w:r>
      <w:r w:rsidRPr="00B005B3">
        <w:rPr>
          <w:rFonts w:ascii="Times New Roman" w:hAnsi="Times New Roman" w:cs="Times New Roman"/>
          <w:bCs/>
          <w:sz w:val="24"/>
          <w:szCs w:val="24"/>
        </w:rPr>
        <w:t>Развитие инженерной инфраструктуры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</w:t>
      </w:r>
      <w:r w:rsidRPr="00B005B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213A2F6D" w14:textId="77777777" w:rsidR="00656F0A" w:rsidRPr="00B005B3" w:rsidRDefault="00656F0A" w:rsidP="00656F0A">
      <w:pPr>
        <w:widowControl w:val="0"/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503A1E52" w14:textId="77777777" w:rsidR="00656F0A" w:rsidRPr="001B4CCD" w:rsidRDefault="00656F0A" w:rsidP="00656F0A">
      <w:pPr>
        <w:tabs>
          <w:tab w:val="left" w:pos="18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5B3">
        <w:rPr>
          <w:rFonts w:ascii="Times New Roman" w:eastAsia="Calibri" w:hAnsi="Times New Roman" w:cs="Times New Roman"/>
          <w:bCs/>
          <w:sz w:val="24"/>
          <w:szCs w:val="24"/>
        </w:rPr>
        <w:t>Муниципальны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Pr="00B005B3">
        <w:rPr>
          <w:rFonts w:ascii="Times New Roman" w:eastAsia="Calibri" w:hAnsi="Times New Roman" w:cs="Times New Roman"/>
          <w:bCs/>
          <w:sz w:val="24"/>
          <w:szCs w:val="24"/>
        </w:rPr>
        <w:t xml:space="preserve"> заказчик</w:t>
      </w:r>
      <w:r w:rsidRPr="001B4CCD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1B4CCD">
        <w:rPr>
          <w:rFonts w:ascii="Times New Roman" w:eastAsia="Calibri" w:hAnsi="Times New Roman" w:cs="Times New Roman"/>
          <w:sz w:val="24"/>
          <w:szCs w:val="24"/>
        </w:rPr>
        <w:t xml:space="preserve">Администрация городского округа Воскресенск, </w:t>
      </w:r>
      <w:r w:rsidRPr="001B4CCD">
        <w:rPr>
          <w:rFonts w:ascii="Times New Roman" w:hAnsi="Times New Roman" w:cs="Times New Roman"/>
          <w:sz w:val="24"/>
          <w:szCs w:val="24"/>
        </w:rPr>
        <w:t>МКУ ГО Воскресенск МО «Управление капитального строительства»</w:t>
      </w:r>
    </w:p>
    <w:p w14:paraId="60AA12B1" w14:textId="77777777" w:rsidR="00656F0A" w:rsidRDefault="00656F0A" w:rsidP="00656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CCD">
        <w:rPr>
          <w:rFonts w:ascii="Times New Roman" w:eastAsia="Calibri" w:hAnsi="Times New Roman" w:cs="Times New Roman"/>
          <w:bCs/>
          <w:sz w:val="24"/>
          <w:szCs w:val="24"/>
        </w:rPr>
        <w:t xml:space="preserve">Ответственный за выполнение мероприятия: управление ЖКК, </w:t>
      </w:r>
      <w:r w:rsidRPr="001B4CCD">
        <w:rPr>
          <w:rFonts w:ascii="Times New Roman" w:hAnsi="Times New Roman" w:cs="Times New Roman"/>
          <w:sz w:val="24"/>
          <w:szCs w:val="24"/>
        </w:rPr>
        <w:t>МКУ ГО Воскресенск МО «Управление капитального строительства»</w:t>
      </w:r>
    </w:p>
    <w:p w14:paraId="779C0782" w14:textId="77777777" w:rsidR="00656F0A" w:rsidRPr="00B005B3" w:rsidRDefault="00656F0A" w:rsidP="00656F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4"/>
        <w:tblW w:w="15220" w:type="dxa"/>
        <w:tblInd w:w="-5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1"/>
        <w:gridCol w:w="1588"/>
        <w:gridCol w:w="1134"/>
        <w:gridCol w:w="1134"/>
        <w:gridCol w:w="1276"/>
        <w:gridCol w:w="2268"/>
        <w:gridCol w:w="1133"/>
        <w:gridCol w:w="1134"/>
        <w:gridCol w:w="1134"/>
        <w:gridCol w:w="992"/>
        <w:gridCol w:w="993"/>
        <w:gridCol w:w="992"/>
        <w:gridCol w:w="851"/>
      </w:tblGrid>
      <w:tr w:rsidR="00656F0A" w:rsidRPr="00B005B3" w14:paraId="3B94C620" w14:textId="77777777" w:rsidTr="00672682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060E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1C6F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7D88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8E84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3C10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Сроки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110B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CE08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Финансирование, тыс. руб.</w:t>
            </w:r>
          </w:p>
        </w:tc>
      </w:tr>
      <w:tr w:rsidR="00656F0A" w:rsidRPr="00B005B3" w14:paraId="59CEFA5F" w14:textId="77777777" w:rsidTr="00672682"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7C7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959A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33E0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E6AC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4D91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A1E5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AF8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7FA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C038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1808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D62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870E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0078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2028</w:t>
            </w:r>
          </w:p>
        </w:tc>
      </w:tr>
      <w:tr w:rsidR="00656F0A" w:rsidRPr="00B005B3" w14:paraId="49C95BDE" w14:textId="77777777" w:rsidTr="0067268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F53C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001F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92E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B7FA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BD6C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BCA3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A257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B761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BA90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F43D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9E68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B1E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E41F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14</w:t>
            </w:r>
          </w:p>
        </w:tc>
      </w:tr>
      <w:tr w:rsidR="00656F0A" w:rsidRPr="00B005B3" w14:paraId="4856D2D5" w14:textId="77777777" w:rsidTr="0067268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2EFC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637F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79423F">
              <w:rPr>
                <w:rFonts w:ascii="Times New Roman" w:hAnsi="Times New Roman" w:cs="Times New Roman"/>
              </w:rPr>
              <w:t>Финансирование с привлечением субсидий из бюджета Московской области</w:t>
            </w:r>
          </w:p>
        </w:tc>
      </w:tr>
      <w:tr w:rsidR="00656F0A" w:rsidRPr="00B005B3" w14:paraId="0DC312F6" w14:textId="77777777" w:rsidTr="00D77945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0B19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D9021" w14:textId="77777777" w:rsidR="00656F0A" w:rsidRPr="00B005B3" w:rsidRDefault="00656F0A" w:rsidP="00672682">
            <w:pPr>
              <w:ind w:left="-57" w:right="-113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 xml:space="preserve">Капитальный ремонт сетей водоснабжения, </w:t>
            </w:r>
            <w:proofErr w:type="spellStart"/>
            <w:r w:rsidRPr="00B005B3"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 w:rsidRPr="00B005B3">
              <w:rPr>
                <w:rFonts w:ascii="Times New Roman" w:eastAsia="Calibri" w:hAnsi="Times New Roman" w:cs="Times New Roman"/>
              </w:rPr>
              <w:t>. Воскресенск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F17DC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proofErr w:type="spellStart"/>
            <w:r w:rsidRPr="00B005B3">
              <w:rPr>
                <w:rFonts w:ascii="Times New Roman" w:hAnsi="Times New Roman" w:cs="Times New Roman"/>
              </w:rPr>
              <w:t>г.о</w:t>
            </w:r>
            <w:proofErr w:type="spellEnd"/>
            <w:r w:rsidRPr="00B005B3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30C8C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4FE1F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20.01.202</w:t>
            </w:r>
            <w:r>
              <w:rPr>
                <w:rFonts w:ascii="Times New Roman" w:hAnsi="Times New Roman" w:cs="Times New Roman"/>
              </w:rPr>
              <w:t>2</w:t>
            </w:r>
            <w:r w:rsidRPr="00B005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29.11.2025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CBFE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BC39" w14:textId="77777777" w:rsidR="00656F0A" w:rsidRPr="00965279" w:rsidRDefault="00656F0A" w:rsidP="00672682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79 897,27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8E3B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20 816,98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37C3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17 723,72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14DE" w14:textId="77777777" w:rsidR="00656F0A" w:rsidRPr="00965279" w:rsidRDefault="00656F0A" w:rsidP="00672682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41 356,57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9178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7625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4335" w14:textId="77777777" w:rsidR="00656F0A" w:rsidRPr="00B005B3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76F1CC9E" w14:textId="77777777" w:rsidTr="00672682"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B1E85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E7BCE" w14:textId="77777777" w:rsidR="00656F0A" w:rsidRPr="00B005B3" w:rsidRDefault="00656F0A" w:rsidP="00672682">
            <w:pPr>
              <w:ind w:left="-57" w:right="-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05D1D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0DBC1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5A20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3D64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EEE8" w14:textId="77777777" w:rsidR="00656F0A" w:rsidRPr="00965279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70 347,11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225B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19 776,13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E25C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15 170,83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D371" w14:textId="77777777" w:rsidR="00656F0A" w:rsidRPr="00965279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35 400,15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5EBB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0D1D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01ED" w14:textId="77777777" w:rsidR="00656F0A" w:rsidRPr="00B005B3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344E1153" w14:textId="77777777" w:rsidTr="00D77945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3BC6A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00175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49BE7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DC1D0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131B0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00B5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FC71" w14:textId="77777777" w:rsidR="00656F0A" w:rsidRPr="00965279" w:rsidRDefault="00656F0A" w:rsidP="00672682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9 550,16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48F9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1 040,85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7510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C359" w14:textId="77777777" w:rsidR="00656F0A" w:rsidRPr="00965279" w:rsidRDefault="00656F0A" w:rsidP="00672682">
            <w:pPr>
              <w:ind w:left="-57" w:right="-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5 956,42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13B0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FF0F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BE29" w14:textId="77777777" w:rsidR="00656F0A" w:rsidRPr="00B005B3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68B86004" w14:textId="77777777" w:rsidTr="00672682">
        <w:tc>
          <w:tcPr>
            <w:tcW w:w="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B5C3E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E8E1E" w14:textId="77777777" w:rsidR="00656F0A" w:rsidRPr="00622124" w:rsidRDefault="00656F0A" w:rsidP="00672682">
            <w:pPr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 xml:space="preserve">Сети водоснабжения и водоотведения (12 участков), </w:t>
            </w:r>
            <w:proofErr w:type="spellStart"/>
            <w:r w:rsidRPr="00622124">
              <w:rPr>
                <w:rFonts w:ascii="Times New Roman" w:hAnsi="Times New Roman" w:cs="Times New Roman"/>
              </w:rPr>
              <w:t>г.о</w:t>
            </w:r>
            <w:proofErr w:type="spellEnd"/>
            <w:r w:rsidRPr="00622124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ED557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proofErr w:type="spellStart"/>
            <w:r w:rsidRPr="00B005B3">
              <w:rPr>
                <w:rFonts w:ascii="Times New Roman" w:hAnsi="Times New Roman" w:cs="Times New Roman"/>
              </w:rPr>
              <w:t>г.о</w:t>
            </w:r>
            <w:proofErr w:type="spellEnd"/>
            <w:r w:rsidRPr="00B005B3">
              <w:rPr>
                <w:rFonts w:ascii="Times New Roman" w:hAnsi="Times New Roman" w:cs="Times New Roman"/>
              </w:rPr>
              <w:t>. Воскресенск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B262D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44F56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20.01.2026-29.11.2027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588E" w14:textId="77777777" w:rsidR="00656F0A" w:rsidRPr="00B005B3" w:rsidRDefault="00656F0A" w:rsidP="00672682">
            <w:pPr>
              <w:ind w:firstLine="34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0FE8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168 217,06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2CB3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746B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F8D9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7DB8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84 109,53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AA01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84 107,53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97A4" w14:textId="77777777" w:rsidR="00656F0A" w:rsidRPr="00B005B3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1E5A5558" w14:textId="77777777" w:rsidTr="00672682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879F6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B732F" w14:textId="77777777" w:rsidR="00656F0A" w:rsidRPr="00622124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EC157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C1CC5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87647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4AEC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245C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119 771,12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DB88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987F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FA6E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33F1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59 886,56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6044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59 884,56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07FD" w14:textId="77777777" w:rsidR="00656F0A" w:rsidRPr="00B005B3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517C50C5" w14:textId="77777777" w:rsidTr="00672682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8E20B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48801" w14:textId="77777777" w:rsidR="00656F0A" w:rsidRPr="00622124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25733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7E1EC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DC85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C697" w14:textId="77777777" w:rsidR="00656F0A" w:rsidRPr="00B005B3" w:rsidRDefault="00656F0A" w:rsidP="00672682">
            <w:pPr>
              <w:ind w:firstLine="34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5477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48 445,94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2941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7C28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C055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4064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24 222,97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090E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24 222,97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37ED" w14:textId="77777777" w:rsidR="00656F0A" w:rsidRPr="00B005B3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6FB0989B" w14:textId="77777777" w:rsidTr="00672682">
        <w:tc>
          <w:tcPr>
            <w:tcW w:w="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36EF5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47B3B" w14:textId="77777777" w:rsidR="00656F0A" w:rsidRPr="00622124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eastAsia="Calibri" w:hAnsi="Times New Roman" w:cs="Times New Roman"/>
              </w:rPr>
              <w:t xml:space="preserve">Капитальный ремонт сетей водоотведения в </w:t>
            </w:r>
            <w:proofErr w:type="spellStart"/>
            <w:r w:rsidRPr="003B3E1F"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eastAsia="Calibri" w:hAnsi="Times New Roman" w:cs="Times New Roman"/>
              </w:rPr>
              <w:t xml:space="preserve">. Воскресенск (в </w:t>
            </w:r>
            <w:proofErr w:type="spellStart"/>
            <w:r w:rsidRPr="003B3E1F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3B3E1F">
              <w:rPr>
                <w:rFonts w:ascii="Times New Roman" w:eastAsia="Calibri" w:hAnsi="Times New Roman" w:cs="Times New Roman"/>
              </w:rPr>
              <w:t>. ПИР)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85230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proofErr w:type="spellStart"/>
            <w:r w:rsidRPr="003B3E1F"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 w:rsidRPr="003B3E1F">
              <w:rPr>
                <w:rFonts w:ascii="Times New Roman" w:eastAsia="Calibri" w:hAnsi="Times New Roman" w:cs="Times New Roman"/>
              </w:rPr>
              <w:t>. Воскресенск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5C769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 w:rsidRPr="003B3E1F">
              <w:rPr>
                <w:rFonts w:ascii="Times New Roman" w:eastAsia="Calibri" w:hAnsi="Times New Roman" w:cs="Times New Roman"/>
              </w:rPr>
              <w:t xml:space="preserve">Капитальный ремонт (в </w:t>
            </w:r>
            <w:proofErr w:type="spellStart"/>
            <w:r w:rsidRPr="003B3E1F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3B3E1F">
              <w:rPr>
                <w:rFonts w:ascii="Times New Roman" w:eastAsia="Calibri" w:hAnsi="Times New Roman" w:cs="Times New Roman"/>
              </w:rPr>
              <w:t>. проектные и изыскательские работы)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00E64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Pr="003B3E1F">
              <w:rPr>
                <w:rFonts w:ascii="Times New Roman" w:eastAsia="Calibri" w:hAnsi="Times New Roman" w:cs="Times New Roman"/>
              </w:rPr>
              <w:t>.01.202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B3E1F">
              <w:rPr>
                <w:rFonts w:ascii="Times New Roman" w:eastAsia="Calibri" w:hAnsi="Times New Roman" w:cs="Times New Roman"/>
              </w:rPr>
              <w:t>-29.11.2025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E6EC" w14:textId="77777777" w:rsidR="00656F0A" w:rsidRPr="00B005B3" w:rsidRDefault="00656F0A" w:rsidP="00672682">
            <w:pPr>
              <w:ind w:firstLine="34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C858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C54B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8240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86FA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16 432,00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E15D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94A0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A5C0" w14:textId="77777777" w:rsidR="00656F0A" w:rsidRPr="00B005B3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3629DA6C" w14:textId="77777777" w:rsidTr="00672682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B54B0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CD0CF" w14:textId="77777777" w:rsidR="00656F0A" w:rsidRPr="00622124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36C1E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7895A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CFBFD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FEE2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2C79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13 983,63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E7E9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BA33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073B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13 983,63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0799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5605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C4B2" w14:textId="77777777" w:rsidR="00656F0A" w:rsidRPr="00B005B3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3B700A7F" w14:textId="77777777" w:rsidTr="00672682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D4184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74E73" w14:textId="77777777" w:rsidR="00656F0A" w:rsidRPr="00622124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98864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22C68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E87F2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138D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CA62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2 448,37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FA59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2623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E5A9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2 448,37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28CF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71AF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00F2" w14:textId="77777777" w:rsidR="00656F0A" w:rsidRPr="00B005B3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59131442" w14:textId="77777777" w:rsidTr="00672682"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F8805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2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21883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656F0A" w:rsidRPr="00B005B3" w14:paraId="6308781A" w14:textId="77777777" w:rsidTr="00672682">
        <w:tc>
          <w:tcPr>
            <w:tcW w:w="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D0A6F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611BA" w14:textId="77777777" w:rsidR="00656F0A" w:rsidRPr="00E570D6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 xml:space="preserve">Проверка достоверности сметной документации на капитальный ремонт сетей водоснабжения и водоотведения, </w:t>
            </w:r>
            <w:proofErr w:type="spellStart"/>
            <w:r w:rsidRPr="00E570D6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E570D6">
              <w:rPr>
                <w:rFonts w:ascii="Times New Roman" w:hAnsi="Times New Roman" w:cs="Times New Roman"/>
                <w:color w:val="000000" w:themeColor="text1"/>
              </w:rPr>
              <w:t>. Воскресенск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D866" w14:textId="77777777" w:rsidR="00656F0A" w:rsidRPr="00E570D6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70D6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E570D6">
              <w:rPr>
                <w:rFonts w:ascii="Times New Roman" w:hAnsi="Times New Roman" w:cs="Times New Roman"/>
                <w:color w:val="000000" w:themeColor="text1"/>
              </w:rPr>
              <w:t>. Воскресенск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49400" w14:textId="77777777" w:rsidR="00656F0A" w:rsidRPr="00E570D6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 xml:space="preserve">Проверка достоверности сметной документации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EA0C3" w14:textId="77777777" w:rsidR="00656F0A" w:rsidRPr="00E570D6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01.01.2025-31.12.2025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2DBC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576A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433,22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80B5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7BB2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0A46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433,22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D228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213F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4A20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4B2E5E32" w14:textId="77777777" w:rsidTr="00672682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46C6A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FF8B8" w14:textId="77777777" w:rsidR="00656F0A" w:rsidRPr="00E570D6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59F5C" w14:textId="77777777" w:rsidR="00656F0A" w:rsidRPr="00E570D6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F5147" w14:textId="77777777" w:rsidR="00656F0A" w:rsidRPr="00E570D6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E0E3A" w14:textId="77777777" w:rsidR="00656F0A" w:rsidRPr="00E570D6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7D3E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99E0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433,22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04DC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47A3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F848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433,22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A140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C57B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C020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28AD2408" w14:textId="77777777" w:rsidTr="00672682">
        <w:tc>
          <w:tcPr>
            <w:tcW w:w="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08472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5F2E9" w14:textId="77777777" w:rsidR="00656F0A" w:rsidRPr="00E570D6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 xml:space="preserve">Выполнение проектных и изыскательских работ по капитальному ремонту участка водопровода в д. </w:t>
            </w:r>
            <w:proofErr w:type="spellStart"/>
            <w:r w:rsidRPr="00E570D6">
              <w:rPr>
                <w:rFonts w:ascii="Times New Roman" w:hAnsi="Times New Roman" w:cs="Times New Roman"/>
                <w:color w:val="000000" w:themeColor="text1"/>
              </w:rPr>
              <w:t>Ёлкино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4CB43" w14:textId="77777777" w:rsidR="00656F0A" w:rsidRPr="00E570D6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70D6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E570D6">
              <w:rPr>
                <w:rFonts w:ascii="Times New Roman" w:hAnsi="Times New Roman" w:cs="Times New Roman"/>
                <w:color w:val="000000" w:themeColor="text1"/>
              </w:rPr>
              <w:t>. Воскресенск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66B0F" w14:textId="77777777" w:rsidR="00656F0A" w:rsidRPr="00E570D6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5EE40" w14:textId="77777777" w:rsidR="00656F0A" w:rsidRPr="00E570D6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01.01.2025 – 31.12.2025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E8E4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2BED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570D6">
              <w:rPr>
                <w:rFonts w:ascii="Times New Roman" w:hAnsi="Times New Roman" w:cs="Times New Roman"/>
                <w:color w:val="000000" w:themeColor="text1"/>
              </w:rPr>
              <w:t>023,20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E650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3BEA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6A55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570D6">
              <w:rPr>
                <w:rFonts w:ascii="Times New Roman" w:hAnsi="Times New Roman" w:cs="Times New Roman"/>
                <w:color w:val="000000" w:themeColor="text1"/>
              </w:rPr>
              <w:t>023,20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0F0E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4D34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7173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257603B8" w14:textId="77777777" w:rsidTr="00672682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C1A9B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55BAA" w14:textId="77777777" w:rsidR="00656F0A" w:rsidRPr="00622124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A5ACF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A66B5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2E75F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1B81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DE3B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570D6">
              <w:rPr>
                <w:rFonts w:ascii="Times New Roman" w:hAnsi="Times New Roman" w:cs="Times New Roman"/>
                <w:color w:val="000000" w:themeColor="text1"/>
              </w:rPr>
              <w:t>023,20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6A62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E920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3AF5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570D6">
              <w:rPr>
                <w:rFonts w:ascii="Times New Roman" w:hAnsi="Times New Roman" w:cs="Times New Roman"/>
                <w:color w:val="000000" w:themeColor="text1"/>
              </w:rPr>
              <w:t>023,20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9AAD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B83D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CA63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0BDF5953" w14:textId="77777777" w:rsidTr="00672682">
        <w:tc>
          <w:tcPr>
            <w:tcW w:w="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975D2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DA2C" w14:textId="77777777" w:rsidR="00656F0A" w:rsidRPr="00E570D6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Обследование сетей водоснабжения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39E81" w14:textId="77777777" w:rsidR="00656F0A" w:rsidRPr="00E570D6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570D6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E570D6">
              <w:rPr>
                <w:rFonts w:ascii="Times New Roman" w:hAnsi="Times New Roman" w:cs="Times New Roman"/>
                <w:color w:val="000000" w:themeColor="text1"/>
              </w:rPr>
              <w:t>. Воскресенск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49082" w14:textId="77777777" w:rsidR="00656F0A" w:rsidRPr="00E570D6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964D" w14:textId="77777777" w:rsidR="00656F0A" w:rsidRPr="00E570D6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01.0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570D6">
              <w:rPr>
                <w:rFonts w:ascii="Times New Roman" w:hAnsi="Times New Roman" w:cs="Times New Roman"/>
                <w:color w:val="000000" w:themeColor="text1"/>
              </w:rPr>
              <w:t>.2025 – 31.12.2025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0853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37D7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E4DB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96C7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1560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EFDA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27DA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D618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316E1CA4" w14:textId="77777777" w:rsidTr="00672682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26959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0248B" w14:textId="77777777" w:rsidR="00656F0A" w:rsidRPr="00622124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6BE97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A7561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5F1DD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8D38" w14:textId="77777777" w:rsidR="00656F0A" w:rsidRPr="00B005B3" w:rsidRDefault="00656F0A" w:rsidP="00672682">
            <w:pPr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067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3F0F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1504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09E1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C4E5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5BF5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ACE2" w14:textId="77777777" w:rsidR="00656F0A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0ADB5BCC" w14:textId="77777777" w:rsidTr="00D77945">
        <w:tc>
          <w:tcPr>
            <w:tcW w:w="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D7E71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89E19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мероприятию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183E" w14:textId="77777777" w:rsidR="00656F0A" w:rsidRPr="00B005B3" w:rsidRDefault="00656F0A" w:rsidP="00672682">
            <w:pPr>
              <w:ind w:firstLine="34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09C5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271 602,75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9F2A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20 816,98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C481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17 723,72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762F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64 844,99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C384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84 109,53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5BA5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84 107,53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A7B9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12D74A0B" w14:textId="77777777" w:rsidTr="00672682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D50B1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D56E4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3256" w14:textId="77777777" w:rsidR="00656F0A" w:rsidRPr="00B005B3" w:rsidRDefault="00656F0A" w:rsidP="00672682">
            <w:pPr>
              <w:ind w:firstLine="34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C7FC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204 101,86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F7F8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19 776,13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D4BE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15 170,83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22DD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49 383,78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47B6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59 886,56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D946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59 884,56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2933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</w:tr>
      <w:tr w:rsidR="00656F0A" w:rsidRPr="00B005B3" w14:paraId="053A00A4" w14:textId="77777777" w:rsidTr="00D77945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04A88" w14:textId="77777777" w:rsidR="00656F0A" w:rsidRPr="00B005B3" w:rsidRDefault="00656F0A" w:rsidP="0067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828A3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B7E6" w14:textId="77777777" w:rsidR="00656F0A" w:rsidRPr="00B005B3" w:rsidRDefault="00656F0A" w:rsidP="00672682">
            <w:pPr>
              <w:ind w:firstLine="34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E5B8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67 500,89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A4BA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1 040,85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4818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0D6">
              <w:rPr>
                <w:rFonts w:ascii="Times New Roman" w:hAnsi="Times New Roman" w:cs="Times New Roman"/>
                <w:color w:val="000000" w:themeColor="text1"/>
              </w:rPr>
              <w:t>2 552,89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6FFF" w14:textId="77777777" w:rsidR="00656F0A" w:rsidRPr="00E570D6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15 461,21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7B14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24 222,97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8868" w14:textId="77777777" w:rsidR="00656F0A" w:rsidRPr="00622124" w:rsidRDefault="00656F0A" w:rsidP="0067268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2124">
              <w:rPr>
                <w:rFonts w:ascii="Times New Roman" w:hAnsi="Times New Roman" w:cs="Times New Roman"/>
              </w:rPr>
              <w:t>24 222,97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C4F7" w14:textId="77777777" w:rsidR="00656F0A" w:rsidRPr="00B005B3" w:rsidRDefault="00656F0A" w:rsidP="00672682">
            <w:pPr>
              <w:jc w:val="center"/>
              <w:rPr>
                <w:rFonts w:ascii="Times New Roman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110BB5DE" w14:textId="77777777" w:rsidR="0075401A" w:rsidRDefault="0075401A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7B5C896" w14:textId="6D2A3A22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33DCD884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A6B185F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3992B4E0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C31D056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094CC830" w14:textId="77777777" w:rsidR="0075401A" w:rsidRDefault="0075401A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1D395E7" w14:textId="77777777" w:rsidR="00656F0A" w:rsidRPr="00C25560" w:rsidRDefault="00656F0A" w:rsidP="00656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11.1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. Адресный перечень капитального ремонта объектов муниципальной собственности городского округа Воскресенск Московской области, финансирование которых предусмотрено мероприятием И3.02. «Реализация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основного мероприятия И3.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едеральн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«Модернизация коммунальной инфраструктуры» подпрограммы II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«Объекты теплоснабжения, инженерные коммуникации» муниципальной программы «</w:t>
      </w:r>
      <w:r w:rsidRPr="00C255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 инженерной инфраструктуры</w:t>
      </w:r>
      <w:r w:rsidRPr="00C255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255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 w:rsidRPr="00C255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отрасли обращения с отходами</w:t>
      </w:r>
      <w:r w:rsidRPr="00C255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14:paraId="7D2A6B46" w14:textId="77777777" w:rsidR="00656F0A" w:rsidRPr="00C25560" w:rsidRDefault="00656F0A" w:rsidP="00656F0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624AA6" w14:textId="77777777" w:rsidR="00656F0A" w:rsidRPr="00C25560" w:rsidRDefault="00656F0A" w:rsidP="00656F0A">
      <w:pPr>
        <w:tabs>
          <w:tab w:val="left" w:pos="1845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556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Муниципальный заказчик: 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МКУ ГО Воскресенск МО «Управление капитального строительства»</w:t>
      </w:r>
    </w:p>
    <w:p w14:paraId="58D6A3A3" w14:textId="77777777" w:rsidR="00656F0A" w:rsidRPr="00C25560" w:rsidRDefault="00656F0A" w:rsidP="00656F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Ответственные за выполнение мероприятий: управление ЖКК, МКУ ГО Воскресенск МО «Управление капитального строительства»</w:t>
      </w:r>
    </w:p>
    <w:p w14:paraId="3D507C2E" w14:textId="77777777" w:rsidR="00656F0A" w:rsidRPr="00C25560" w:rsidRDefault="00656F0A" w:rsidP="00656F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43"/>
        <w:tblW w:w="15220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478"/>
        <w:gridCol w:w="1672"/>
        <w:gridCol w:w="1163"/>
        <w:gridCol w:w="1701"/>
        <w:gridCol w:w="1275"/>
        <w:gridCol w:w="2268"/>
        <w:gridCol w:w="1247"/>
        <w:gridCol w:w="880"/>
        <w:gridCol w:w="992"/>
        <w:gridCol w:w="992"/>
        <w:gridCol w:w="851"/>
        <w:gridCol w:w="992"/>
        <w:gridCol w:w="709"/>
      </w:tblGrid>
      <w:tr w:rsidR="00656F0A" w:rsidRPr="00C25560" w14:paraId="127241A8" w14:textId="77777777" w:rsidTr="00D77945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D3FD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8499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Наименование объекта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CCC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Адрес 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D1FB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Виды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472C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Сроки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5DA5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Источники финансирования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43A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Финансирование, тыс. руб.</w:t>
            </w:r>
          </w:p>
        </w:tc>
      </w:tr>
      <w:tr w:rsidR="00656F0A" w:rsidRPr="00C25560" w14:paraId="625BF841" w14:textId="77777777" w:rsidTr="00D77945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7C8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5794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B15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2C82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240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3893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27EF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CF12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B7CF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AF9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A613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1C04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9B9F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</w:tr>
      <w:tr w:rsidR="00656F0A" w:rsidRPr="00C25560" w14:paraId="5441ED92" w14:textId="77777777" w:rsidTr="00D7794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B91D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9620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4EEC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92F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08C3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046C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6612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9B47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CB5D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56B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C9E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7751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3FA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56F0A" w:rsidRPr="00C25560" w14:paraId="472C7901" w14:textId="77777777" w:rsidTr="00D77945">
        <w:trPr>
          <w:trHeight w:val="64"/>
        </w:trPr>
        <w:tc>
          <w:tcPr>
            <w:tcW w:w="152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E172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Финансирование с привлечением субсидий из бюджета Московской области</w:t>
            </w:r>
          </w:p>
        </w:tc>
      </w:tr>
      <w:tr w:rsidR="00656F0A" w:rsidRPr="00C25560" w14:paraId="36D304D7" w14:textId="77777777" w:rsidTr="00D77945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E3C0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FEA15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C25560">
              <w:rPr>
                <w:rFonts w:ascii="Times New Roman" w:hAnsi="Times New Roman" w:cs="Times New Roman"/>
                <w:color w:val="000000" w:themeColor="text1"/>
              </w:rPr>
              <w:t xml:space="preserve">юкер на дне реки Москва </w:t>
            </w:r>
            <w:proofErr w:type="spellStart"/>
            <w:r w:rsidRPr="00C25560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C25560">
              <w:rPr>
                <w:rFonts w:ascii="Times New Roman" w:hAnsi="Times New Roman" w:cs="Times New Roman"/>
                <w:color w:val="000000" w:themeColor="text1"/>
              </w:rPr>
              <w:t xml:space="preserve">. Воскресенск </w:t>
            </w:r>
            <w:r w:rsidRPr="008A6D39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8A6D39">
              <w:rPr>
                <w:rFonts w:ascii="Times New Roman" w:hAnsi="Times New Roman" w:cs="Times New Roman"/>
              </w:rPr>
              <w:t>т.ч</w:t>
            </w:r>
            <w:proofErr w:type="spellEnd"/>
            <w:r w:rsidRPr="008A6D39">
              <w:rPr>
                <w:rFonts w:ascii="Times New Roman" w:hAnsi="Times New Roman" w:cs="Times New Roman"/>
              </w:rPr>
              <w:t>. ПИР)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3FD59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5560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C25560">
              <w:rPr>
                <w:rFonts w:ascii="Times New Roman" w:hAnsi="Times New Roman" w:cs="Times New Roman"/>
                <w:color w:val="000000" w:themeColor="text1"/>
              </w:rPr>
              <w:t>. Воскресенск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B1160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 xml:space="preserve">Капитальный ремонт </w:t>
            </w:r>
            <w:r w:rsidRPr="008A6D39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8A6D39">
              <w:rPr>
                <w:rFonts w:ascii="Times New Roman" w:hAnsi="Times New Roman" w:cs="Times New Roman"/>
              </w:rPr>
              <w:t>т.ч</w:t>
            </w:r>
            <w:proofErr w:type="spellEnd"/>
            <w:r w:rsidRPr="008A6D39">
              <w:rPr>
                <w:rFonts w:ascii="Times New Roman" w:hAnsi="Times New Roman" w:cs="Times New Roman"/>
              </w:rPr>
              <w:t>. проектные и изыскательские работы)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8C1C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20.01.2025-29.11.2027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C7F1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441D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363 629,07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E507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04E1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DC37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80 503,09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17D3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141 562,99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DE6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141 562,99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0791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56F0A" w:rsidRPr="00C25560" w14:paraId="6DDCD218" w14:textId="77777777" w:rsidTr="00D77945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D8AAA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D7E6F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870FE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3A61A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0796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0504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eastAsia="Calibri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70A6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113">
              <w:rPr>
                <w:rFonts w:ascii="Times New Roman" w:hAnsi="Times New Roman" w:cs="Times New Roman"/>
              </w:rPr>
              <w:t>212 444,46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766F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49FB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EAD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113">
              <w:rPr>
                <w:rFonts w:ascii="Times New Roman" w:hAnsi="Times New Roman" w:cs="Times New Roman"/>
              </w:rPr>
              <w:t>63 166,40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017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72 621,80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229F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76 656,26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1949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56F0A" w:rsidRPr="00C25560" w14:paraId="4AA38954" w14:textId="77777777" w:rsidTr="00D77945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4D4FC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BA189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0E461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62E63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5AF0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9443" w14:textId="77777777" w:rsidR="00656F0A" w:rsidRPr="00C25560" w:rsidRDefault="00656F0A" w:rsidP="0067268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25560">
              <w:rPr>
                <w:rFonts w:ascii="Times New Roman" w:eastAsia="Calibri" w:hAnsi="Times New Roman" w:cs="Times New Roman"/>
                <w:color w:val="000000" w:themeColor="text1"/>
              </w:rPr>
              <w:t>Средства 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977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133 002,60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BB39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5160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9747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113">
              <w:rPr>
                <w:rFonts w:ascii="Times New Roman" w:hAnsi="Times New Roman" w:cs="Times New Roman"/>
              </w:rPr>
              <w:t>13 311,20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82F7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61 863,00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2774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57 828,40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724C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56F0A" w:rsidRPr="00C25560" w14:paraId="241A6D9B" w14:textId="77777777" w:rsidTr="00D77945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82C6F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DA51F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46768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FF61E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1C7F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64A9" w14:textId="77777777" w:rsidR="00656F0A" w:rsidRPr="00C25560" w:rsidRDefault="00656F0A" w:rsidP="0067268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25560">
              <w:rPr>
                <w:rFonts w:ascii="Times New Roman" w:eastAsia="Calibri" w:hAnsi="Times New Roman" w:cs="Times New Roman"/>
                <w:color w:val="000000" w:themeColor="text1"/>
              </w:rPr>
              <w:t xml:space="preserve">Средства бюджета городского округа Воскресенск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92F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113">
              <w:rPr>
                <w:rFonts w:ascii="Times New Roman" w:hAnsi="Times New Roman" w:cs="Times New Roman"/>
              </w:rPr>
              <w:t>18 182,01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EDD2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11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5912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E1D4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113">
              <w:rPr>
                <w:rFonts w:ascii="Times New Roman" w:hAnsi="Times New Roman" w:cs="Times New Roman"/>
              </w:rPr>
              <w:t>4 025,49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5723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7 078,19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9A61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7 078,33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4BB7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</w:tbl>
    <w:p w14:paraId="61A8984D" w14:textId="77777777" w:rsidR="0075401A" w:rsidRDefault="0075401A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0075401A" w:rsidSect="003208C1">
      <w:footerReference w:type="even" r:id="rId9"/>
      <w:footerReference w:type="default" r:id="rId10"/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F2AEF" w14:textId="77777777" w:rsidR="001479FF" w:rsidRDefault="001479FF" w:rsidP="004239F9">
      <w:pPr>
        <w:spacing w:after="0" w:line="240" w:lineRule="auto"/>
      </w:pPr>
      <w:r>
        <w:separator/>
      </w:r>
    </w:p>
  </w:endnote>
  <w:endnote w:type="continuationSeparator" w:id="0">
    <w:p w14:paraId="651AD2FB" w14:textId="77777777" w:rsidR="001479FF" w:rsidRDefault="001479FF" w:rsidP="0042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CD4F" w14:textId="77777777" w:rsidR="001479FF" w:rsidRDefault="001479FF" w:rsidP="000C30CC">
    <w:pPr>
      <w:pStyle w:val="ac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separate"/>
    </w:r>
    <w:r>
      <w:rPr>
        <w:rStyle w:val="affa"/>
        <w:noProof/>
      </w:rPr>
      <w:t>7</w:t>
    </w:r>
    <w:r>
      <w:rPr>
        <w:rStyle w:val="affa"/>
      </w:rPr>
      <w:fldChar w:fldCharType="end"/>
    </w:r>
  </w:p>
  <w:p w14:paraId="70FD19E1" w14:textId="77777777" w:rsidR="001479FF" w:rsidRDefault="001479FF" w:rsidP="000C30C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11160" w14:textId="77777777" w:rsidR="001479FF" w:rsidRDefault="001479FF" w:rsidP="000C30CC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AE375" w14:textId="77777777" w:rsidR="001479FF" w:rsidRDefault="001479FF" w:rsidP="004239F9">
      <w:pPr>
        <w:spacing w:after="0" w:line="240" w:lineRule="auto"/>
      </w:pPr>
      <w:r>
        <w:separator/>
      </w:r>
    </w:p>
  </w:footnote>
  <w:footnote w:type="continuationSeparator" w:id="0">
    <w:p w14:paraId="034B7642" w14:textId="77777777" w:rsidR="001479FF" w:rsidRDefault="001479FF" w:rsidP="0042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4"/>
  </w:num>
  <w:num w:numId="6">
    <w:abstractNumId w:val="15"/>
  </w:num>
  <w:num w:numId="7">
    <w:abstractNumId w:val="7"/>
  </w:num>
  <w:num w:numId="8">
    <w:abstractNumId w:val="5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8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12A0"/>
    <w:rsid w:val="0000572A"/>
    <w:rsid w:val="00011382"/>
    <w:rsid w:val="0001487C"/>
    <w:rsid w:val="00014DE0"/>
    <w:rsid w:val="00020957"/>
    <w:rsid w:val="00024412"/>
    <w:rsid w:val="00027778"/>
    <w:rsid w:val="00032240"/>
    <w:rsid w:val="000363D2"/>
    <w:rsid w:val="0003718D"/>
    <w:rsid w:val="000415F5"/>
    <w:rsid w:val="000430CB"/>
    <w:rsid w:val="0004315F"/>
    <w:rsid w:val="00043A9A"/>
    <w:rsid w:val="00044EB5"/>
    <w:rsid w:val="00045C34"/>
    <w:rsid w:val="00056842"/>
    <w:rsid w:val="000571D5"/>
    <w:rsid w:val="00064B05"/>
    <w:rsid w:val="000661C6"/>
    <w:rsid w:val="00066981"/>
    <w:rsid w:val="00067E70"/>
    <w:rsid w:val="00070A40"/>
    <w:rsid w:val="0007163C"/>
    <w:rsid w:val="00071F14"/>
    <w:rsid w:val="000740EF"/>
    <w:rsid w:val="00080931"/>
    <w:rsid w:val="00083AE8"/>
    <w:rsid w:val="0008568A"/>
    <w:rsid w:val="00093BF8"/>
    <w:rsid w:val="00097105"/>
    <w:rsid w:val="0009715C"/>
    <w:rsid w:val="000A60F4"/>
    <w:rsid w:val="000B19C8"/>
    <w:rsid w:val="000B29DA"/>
    <w:rsid w:val="000B4A82"/>
    <w:rsid w:val="000B56D9"/>
    <w:rsid w:val="000C30CC"/>
    <w:rsid w:val="000C5E67"/>
    <w:rsid w:val="000C7B89"/>
    <w:rsid w:val="000D0F87"/>
    <w:rsid w:val="000D4AEB"/>
    <w:rsid w:val="000E1112"/>
    <w:rsid w:val="000E1FA2"/>
    <w:rsid w:val="000E5284"/>
    <w:rsid w:val="000F3E37"/>
    <w:rsid w:val="000F716E"/>
    <w:rsid w:val="000F7493"/>
    <w:rsid w:val="000F7748"/>
    <w:rsid w:val="00100EEE"/>
    <w:rsid w:val="00103037"/>
    <w:rsid w:val="001047C5"/>
    <w:rsid w:val="001058EF"/>
    <w:rsid w:val="00105C8F"/>
    <w:rsid w:val="00105F00"/>
    <w:rsid w:val="00107342"/>
    <w:rsid w:val="00110759"/>
    <w:rsid w:val="00111BAB"/>
    <w:rsid w:val="00111C8A"/>
    <w:rsid w:val="001129BE"/>
    <w:rsid w:val="001129DF"/>
    <w:rsid w:val="0011330A"/>
    <w:rsid w:val="00120731"/>
    <w:rsid w:val="001228E6"/>
    <w:rsid w:val="0012514E"/>
    <w:rsid w:val="00125FAA"/>
    <w:rsid w:val="001279F2"/>
    <w:rsid w:val="001334DD"/>
    <w:rsid w:val="00134669"/>
    <w:rsid w:val="001349B5"/>
    <w:rsid w:val="00140F3F"/>
    <w:rsid w:val="0014374C"/>
    <w:rsid w:val="00143C46"/>
    <w:rsid w:val="0014483A"/>
    <w:rsid w:val="001479FF"/>
    <w:rsid w:val="001555B1"/>
    <w:rsid w:val="001615A9"/>
    <w:rsid w:val="001706E3"/>
    <w:rsid w:val="001714D3"/>
    <w:rsid w:val="0017580D"/>
    <w:rsid w:val="00175C15"/>
    <w:rsid w:val="00175C51"/>
    <w:rsid w:val="001768F4"/>
    <w:rsid w:val="00181936"/>
    <w:rsid w:val="001819F8"/>
    <w:rsid w:val="00182885"/>
    <w:rsid w:val="001838DB"/>
    <w:rsid w:val="00190D42"/>
    <w:rsid w:val="00190FE9"/>
    <w:rsid w:val="00192270"/>
    <w:rsid w:val="00196A99"/>
    <w:rsid w:val="001A49A3"/>
    <w:rsid w:val="001A5CEC"/>
    <w:rsid w:val="001A7F67"/>
    <w:rsid w:val="001B1B19"/>
    <w:rsid w:val="001B1D7E"/>
    <w:rsid w:val="001C034F"/>
    <w:rsid w:val="001C33A1"/>
    <w:rsid w:val="001C6A2E"/>
    <w:rsid w:val="001D0E6C"/>
    <w:rsid w:val="001D50DF"/>
    <w:rsid w:val="001D5918"/>
    <w:rsid w:val="001E04BE"/>
    <w:rsid w:val="001E07A2"/>
    <w:rsid w:val="001E2567"/>
    <w:rsid w:val="001E34C8"/>
    <w:rsid w:val="001E45DA"/>
    <w:rsid w:val="001F1554"/>
    <w:rsid w:val="001F1E47"/>
    <w:rsid w:val="001F2D32"/>
    <w:rsid w:val="001F428F"/>
    <w:rsid w:val="001F49AE"/>
    <w:rsid w:val="00201DCB"/>
    <w:rsid w:val="002072A7"/>
    <w:rsid w:val="0020742A"/>
    <w:rsid w:val="00210642"/>
    <w:rsid w:val="00211F9F"/>
    <w:rsid w:val="00213857"/>
    <w:rsid w:val="00215ACD"/>
    <w:rsid w:val="00215C81"/>
    <w:rsid w:val="002205C3"/>
    <w:rsid w:val="00224909"/>
    <w:rsid w:val="002261E7"/>
    <w:rsid w:val="00230CEF"/>
    <w:rsid w:val="002331C4"/>
    <w:rsid w:val="0023521D"/>
    <w:rsid w:val="00237515"/>
    <w:rsid w:val="00237F68"/>
    <w:rsid w:val="00241158"/>
    <w:rsid w:val="00241EB3"/>
    <w:rsid w:val="002531D9"/>
    <w:rsid w:val="00253FF2"/>
    <w:rsid w:val="0025591D"/>
    <w:rsid w:val="002576EC"/>
    <w:rsid w:val="00261D88"/>
    <w:rsid w:val="00263109"/>
    <w:rsid w:val="00263E8A"/>
    <w:rsid w:val="00267AD2"/>
    <w:rsid w:val="00270C65"/>
    <w:rsid w:val="002727C8"/>
    <w:rsid w:val="00272E26"/>
    <w:rsid w:val="00290DAE"/>
    <w:rsid w:val="002922D1"/>
    <w:rsid w:val="00292C7B"/>
    <w:rsid w:val="002A0A92"/>
    <w:rsid w:val="002A2461"/>
    <w:rsid w:val="002A3BC3"/>
    <w:rsid w:val="002B18B6"/>
    <w:rsid w:val="002B4A8E"/>
    <w:rsid w:val="002B4F99"/>
    <w:rsid w:val="002B54B7"/>
    <w:rsid w:val="002B7A3B"/>
    <w:rsid w:val="002B7DC0"/>
    <w:rsid w:val="002B7EFF"/>
    <w:rsid w:val="002C168F"/>
    <w:rsid w:val="002C67FE"/>
    <w:rsid w:val="002D0B93"/>
    <w:rsid w:val="002D0C33"/>
    <w:rsid w:val="002D1170"/>
    <w:rsid w:val="002D359E"/>
    <w:rsid w:val="002D6B27"/>
    <w:rsid w:val="002E0DE3"/>
    <w:rsid w:val="002E7B08"/>
    <w:rsid w:val="002F2CE0"/>
    <w:rsid w:val="002F394B"/>
    <w:rsid w:val="002F3A7B"/>
    <w:rsid w:val="002F77B2"/>
    <w:rsid w:val="002F7B75"/>
    <w:rsid w:val="00304545"/>
    <w:rsid w:val="00307062"/>
    <w:rsid w:val="00307CFC"/>
    <w:rsid w:val="00312153"/>
    <w:rsid w:val="00315627"/>
    <w:rsid w:val="003208C1"/>
    <w:rsid w:val="00321709"/>
    <w:rsid w:val="00323C72"/>
    <w:rsid w:val="00326B48"/>
    <w:rsid w:val="003311A3"/>
    <w:rsid w:val="003320E1"/>
    <w:rsid w:val="00334EF9"/>
    <w:rsid w:val="0034561E"/>
    <w:rsid w:val="00345BD7"/>
    <w:rsid w:val="00345DA0"/>
    <w:rsid w:val="003468F9"/>
    <w:rsid w:val="00347384"/>
    <w:rsid w:val="00355193"/>
    <w:rsid w:val="00355398"/>
    <w:rsid w:val="0035566E"/>
    <w:rsid w:val="00356AC5"/>
    <w:rsid w:val="00360C15"/>
    <w:rsid w:val="003672C1"/>
    <w:rsid w:val="00371C55"/>
    <w:rsid w:val="0037249B"/>
    <w:rsid w:val="00372D2A"/>
    <w:rsid w:val="003754C3"/>
    <w:rsid w:val="00383DE1"/>
    <w:rsid w:val="003871C5"/>
    <w:rsid w:val="003A6D28"/>
    <w:rsid w:val="003B0207"/>
    <w:rsid w:val="003B2161"/>
    <w:rsid w:val="003B22CB"/>
    <w:rsid w:val="003B27BC"/>
    <w:rsid w:val="003B3AA2"/>
    <w:rsid w:val="003B4305"/>
    <w:rsid w:val="003C0FD4"/>
    <w:rsid w:val="003D02D5"/>
    <w:rsid w:val="003D1575"/>
    <w:rsid w:val="003D42F0"/>
    <w:rsid w:val="003E2F01"/>
    <w:rsid w:val="003E3203"/>
    <w:rsid w:val="003E36BF"/>
    <w:rsid w:val="003E455E"/>
    <w:rsid w:val="003F408B"/>
    <w:rsid w:val="00400E98"/>
    <w:rsid w:val="00401EB3"/>
    <w:rsid w:val="00407DF2"/>
    <w:rsid w:val="004152A9"/>
    <w:rsid w:val="00422546"/>
    <w:rsid w:val="004239F9"/>
    <w:rsid w:val="0042571A"/>
    <w:rsid w:val="00434CD9"/>
    <w:rsid w:val="004355ED"/>
    <w:rsid w:val="0043586B"/>
    <w:rsid w:val="00436D93"/>
    <w:rsid w:val="00437B52"/>
    <w:rsid w:val="004426C8"/>
    <w:rsid w:val="004435A7"/>
    <w:rsid w:val="00444D2F"/>
    <w:rsid w:val="00446FBD"/>
    <w:rsid w:val="00450D51"/>
    <w:rsid w:val="00453E6C"/>
    <w:rsid w:val="0045745E"/>
    <w:rsid w:val="00457A7A"/>
    <w:rsid w:val="00460F06"/>
    <w:rsid w:val="00462F9E"/>
    <w:rsid w:val="0046580A"/>
    <w:rsid w:val="00466720"/>
    <w:rsid w:val="0046723C"/>
    <w:rsid w:val="004732F2"/>
    <w:rsid w:val="004750CA"/>
    <w:rsid w:val="00481D1C"/>
    <w:rsid w:val="00481D45"/>
    <w:rsid w:val="00483230"/>
    <w:rsid w:val="004902DB"/>
    <w:rsid w:val="00490F66"/>
    <w:rsid w:val="00492946"/>
    <w:rsid w:val="0049299E"/>
    <w:rsid w:val="004947B6"/>
    <w:rsid w:val="00495074"/>
    <w:rsid w:val="004A7070"/>
    <w:rsid w:val="004C0F8C"/>
    <w:rsid w:val="004C14EC"/>
    <w:rsid w:val="004C6A9E"/>
    <w:rsid w:val="004D2426"/>
    <w:rsid w:val="004D50BF"/>
    <w:rsid w:val="004D51BA"/>
    <w:rsid w:val="004E215F"/>
    <w:rsid w:val="004E3127"/>
    <w:rsid w:val="004E4CE5"/>
    <w:rsid w:val="004E51C1"/>
    <w:rsid w:val="004F20B2"/>
    <w:rsid w:val="004F27D2"/>
    <w:rsid w:val="004F4094"/>
    <w:rsid w:val="004F5F0A"/>
    <w:rsid w:val="004F7B20"/>
    <w:rsid w:val="00501411"/>
    <w:rsid w:val="00503BDD"/>
    <w:rsid w:val="00506749"/>
    <w:rsid w:val="00516FA5"/>
    <w:rsid w:val="00523C99"/>
    <w:rsid w:val="00526E10"/>
    <w:rsid w:val="0053235D"/>
    <w:rsid w:val="00535E46"/>
    <w:rsid w:val="00536E84"/>
    <w:rsid w:val="00537D16"/>
    <w:rsid w:val="00541D52"/>
    <w:rsid w:val="005477C8"/>
    <w:rsid w:val="00556924"/>
    <w:rsid w:val="00557ED2"/>
    <w:rsid w:val="00560609"/>
    <w:rsid w:val="00560955"/>
    <w:rsid w:val="0056232F"/>
    <w:rsid w:val="005627D0"/>
    <w:rsid w:val="00563EBD"/>
    <w:rsid w:val="00567727"/>
    <w:rsid w:val="00571B27"/>
    <w:rsid w:val="005727AE"/>
    <w:rsid w:val="00572EA4"/>
    <w:rsid w:val="00573BF2"/>
    <w:rsid w:val="00573F23"/>
    <w:rsid w:val="005758C2"/>
    <w:rsid w:val="00580B53"/>
    <w:rsid w:val="00582CEA"/>
    <w:rsid w:val="00584206"/>
    <w:rsid w:val="005847B4"/>
    <w:rsid w:val="00584DA2"/>
    <w:rsid w:val="00586063"/>
    <w:rsid w:val="00586EA8"/>
    <w:rsid w:val="00587E2B"/>
    <w:rsid w:val="005938A9"/>
    <w:rsid w:val="005A095A"/>
    <w:rsid w:val="005A3E18"/>
    <w:rsid w:val="005B039D"/>
    <w:rsid w:val="005B0AD8"/>
    <w:rsid w:val="005B3A46"/>
    <w:rsid w:val="005B4681"/>
    <w:rsid w:val="005C22BA"/>
    <w:rsid w:val="005C2DCE"/>
    <w:rsid w:val="005C3BAB"/>
    <w:rsid w:val="005C5A07"/>
    <w:rsid w:val="005C5D61"/>
    <w:rsid w:val="005C7715"/>
    <w:rsid w:val="005C7A64"/>
    <w:rsid w:val="005C7C09"/>
    <w:rsid w:val="005D20E1"/>
    <w:rsid w:val="005D3CEF"/>
    <w:rsid w:val="005D49F3"/>
    <w:rsid w:val="005D4DAB"/>
    <w:rsid w:val="005D6607"/>
    <w:rsid w:val="005D6992"/>
    <w:rsid w:val="005D6BD3"/>
    <w:rsid w:val="005D7678"/>
    <w:rsid w:val="005E04AB"/>
    <w:rsid w:val="005E089E"/>
    <w:rsid w:val="005E2408"/>
    <w:rsid w:val="005E4D35"/>
    <w:rsid w:val="005E7D73"/>
    <w:rsid w:val="005F17B0"/>
    <w:rsid w:val="005F385B"/>
    <w:rsid w:val="005F5444"/>
    <w:rsid w:val="0060181C"/>
    <w:rsid w:val="00602873"/>
    <w:rsid w:val="00602E16"/>
    <w:rsid w:val="00603020"/>
    <w:rsid w:val="00607C5F"/>
    <w:rsid w:val="00612EEC"/>
    <w:rsid w:val="006207C6"/>
    <w:rsid w:val="00621368"/>
    <w:rsid w:val="00627AB1"/>
    <w:rsid w:val="00627F00"/>
    <w:rsid w:val="0063458B"/>
    <w:rsid w:val="006349FA"/>
    <w:rsid w:val="00636F97"/>
    <w:rsid w:val="006402C6"/>
    <w:rsid w:val="00642A9C"/>
    <w:rsid w:val="006449B1"/>
    <w:rsid w:val="006452F9"/>
    <w:rsid w:val="00646729"/>
    <w:rsid w:val="00646D7C"/>
    <w:rsid w:val="00652B30"/>
    <w:rsid w:val="00653198"/>
    <w:rsid w:val="0065360B"/>
    <w:rsid w:val="00653C0F"/>
    <w:rsid w:val="00653ECA"/>
    <w:rsid w:val="00654024"/>
    <w:rsid w:val="0065458C"/>
    <w:rsid w:val="0065460C"/>
    <w:rsid w:val="00654CB4"/>
    <w:rsid w:val="00656F0A"/>
    <w:rsid w:val="00660F13"/>
    <w:rsid w:val="00661E7D"/>
    <w:rsid w:val="00664545"/>
    <w:rsid w:val="006712CA"/>
    <w:rsid w:val="00671B6F"/>
    <w:rsid w:val="00671FCE"/>
    <w:rsid w:val="00674373"/>
    <w:rsid w:val="00677700"/>
    <w:rsid w:val="00677918"/>
    <w:rsid w:val="00680B4C"/>
    <w:rsid w:val="006810E7"/>
    <w:rsid w:val="00681408"/>
    <w:rsid w:val="00681D03"/>
    <w:rsid w:val="00684884"/>
    <w:rsid w:val="0068505C"/>
    <w:rsid w:val="00690273"/>
    <w:rsid w:val="00691405"/>
    <w:rsid w:val="00694939"/>
    <w:rsid w:val="00694C8D"/>
    <w:rsid w:val="006972D1"/>
    <w:rsid w:val="006A4C8B"/>
    <w:rsid w:val="006A61F4"/>
    <w:rsid w:val="006B4838"/>
    <w:rsid w:val="006B75BF"/>
    <w:rsid w:val="006C26E2"/>
    <w:rsid w:val="006C42B4"/>
    <w:rsid w:val="006D4299"/>
    <w:rsid w:val="006D7417"/>
    <w:rsid w:val="006E1F78"/>
    <w:rsid w:val="006E323A"/>
    <w:rsid w:val="006E6B75"/>
    <w:rsid w:val="006F0160"/>
    <w:rsid w:val="007052AB"/>
    <w:rsid w:val="0070749A"/>
    <w:rsid w:val="007074D1"/>
    <w:rsid w:val="00714A5B"/>
    <w:rsid w:val="00714ABB"/>
    <w:rsid w:val="007158C4"/>
    <w:rsid w:val="00716C30"/>
    <w:rsid w:val="007175BA"/>
    <w:rsid w:val="00721051"/>
    <w:rsid w:val="0072334F"/>
    <w:rsid w:val="00727E7E"/>
    <w:rsid w:val="00733424"/>
    <w:rsid w:val="00736897"/>
    <w:rsid w:val="00737098"/>
    <w:rsid w:val="00744D9E"/>
    <w:rsid w:val="007470E6"/>
    <w:rsid w:val="00752AB5"/>
    <w:rsid w:val="00752C9A"/>
    <w:rsid w:val="0075401A"/>
    <w:rsid w:val="00760787"/>
    <w:rsid w:val="00765600"/>
    <w:rsid w:val="00770B69"/>
    <w:rsid w:val="0077162A"/>
    <w:rsid w:val="007720BD"/>
    <w:rsid w:val="00780B15"/>
    <w:rsid w:val="007833A5"/>
    <w:rsid w:val="00793064"/>
    <w:rsid w:val="00795DF3"/>
    <w:rsid w:val="007A06E8"/>
    <w:rsid w:val="007A6550"/>
    <w:rsid w:val="007A6703"/>
    <w:rsid w:val="007A6C17"/>
    <w:rsid w:val="007A6FF9"/>
    <w:rsid w:val="007B0B0F"/>
    <w:rsid w:val="007B16D5"/>
    <w:rsid w:val="007B250F"/>
    <w:rsid w:val="007B42C8"/>
    <w:rsid w:val="007B4F7E"/>
    <w:rsid w:val="007C1A26"/>
    <w:rsid w:val="007C1B92"/>
    <w:rsid w:val="007C4E0F"/>
    <w:rsid w:val="007C6BBD"/>
    <w:rsid w:val="007D3C48"/>
    <w:rsid w:val="007D4DD7"/>
    <w:rsid w:val="007D79D4"/>
    <w:rsid w:val="007E08D3"/>
    <w:rsid w:val="007E299B"/>
    <w:rsid w:val="007E2AD2"/>
    <w:rsid w:val="007E49F4"/>
    <w:rsid w:val="007E79EE"/>
    <w:rsid w:val="0080135C"/>
    <w:rsid w:val="00802427"/>
    <w:rsid w:val="008028C7"/>
    <w:rsid w:val="008076B3"/>
    <w:rsid w:val="008142B6"/>
    <w:rsid w:val="00814BB5"/>
    <w:rsid w:val="00816F79"/>
    <w:rsid w:val="00821621"/>
    <w:rsid w:val="00824727"/>
    <w:rsid w:val="00825D95"/>
    <w:rsid w:val="00832053"/>
    <w:rsid w:val="0084380D"/>
    <w:rsid w:val="00845C4A"/>
    <w:rsid w:val="00865CC6"/>
    <w:rsid w:val="00867594"/>
    <w:rsid w:val="00871074"/>
    <w:rsid w:val="00872DEB"/>
    <w:rsid w:val="00875F74"/>
    <w:rsid w:val="008838FE"/>
    <w:rsid w:val="0088451F"/>
    <w:rsid w:val="00884F47"/>
    <w:rsid w:val="00887DD3"/>
    <w:rsid w:val="00892227"/>
    <w:rsid w:val="008932E1"/>
    <w:rsid w:val="00895FDA"/>
    <w:rsid w:val="008964B9"/>
    <w:rsid w:val="008B1853"/>
    <w:rsid w:val="008B2A8D"/>
    <w:rsid w:val="008B2FF7"/>
    <w:rsid w:val="008B6B6D"/>
    <w:rsid w:val="008C495E"/>
    <w:rsid w:val="008C6A0E"/>
    <w:rsid w:val="008C7194"/>
    <w:rsid w:val="008C76A8"/>
    <w:rsid w:val="008D2FAD"/>
    <w:rsid w:val="008D387B"/>
    <w:rsid w:val="008D6E0B"/>
    <w:rsid w:val="008E0FFA"/>
    <w:rsid w:val="008E183E"/>
    <w:rsid w:val="008E33D8"/>
    <w:rsid w:val="008F2DA9"/>
    <w:rsid w:val="008F407B"/>
    <w:rsid w:val="008F48D0"/>
    <w:rsid w:val="008F595F"/>
    <w:rsid w:val="00900303"/>
    <w:rsid w:val="009039C9"/>
    <w:rsid w:val="00907AE8"/>
    <w:rsid w:val="009130E4"/>
    <w:rsid w:val="00913E32"/>
    <w:rsid w:val="0091574B"/>
    <w:rsid w:val="009212F0"/>
    <w:rsid w:val="00924478"/>
    <w:rsid w:val="009259C4"/>
    <w:rsid w:val="009338AF"/>
    <w:rsid w:val="009340EE"/>
    <w:rsid w:val="00934C83"/>
    <w:rsid w:val="00935A02"/>
    <w:rsid w:val="00941753"/>
    <w:rsid w:val="00941C6D"/>
    <w:rsid w:val="0094318B"/>
    <w:rsid w:val="0094544C"/>
    <w:rsid w:val="0094609D"/>
    <w:rsid w:val="0094739F"/>
    <w:rsid w:val="0094744C"/>
    <w:rsid w:val="00952403"/>
    <w:rsid w:val="0095493A"/>
    <w:rsid w:val="00957B15"/>
    <w:rsid w:val="00960A98"/>
    <w:rsid w:val="009706B9"/>
    <w:rsid w:val="009718F4"/>
    <w:rsid w:val="00974ED1"/>
    <w:rsid w:val="0097568C"/>
    <w:rsid w:val="0098195D"/>
    <w:rsid w:val="00983669"/>
    <w:rsid w:val="00986F44"/>
    <w:rsid w:val="009950C9"/>
    <w:rsid w:val="009A2DF4"/>
    <w:rsid w:val="009A7375"/>
    <w:rsid w:val="009B00E3"/>
    <w:rsid w:val="009B3935"/>
    <w:rsid w:val="009B4713"/>
    <w:rsid w:val="009C3D76"/>
    <w:rsid w:val="009C451F"/>
    <w:rsid w:val="009C558A"/>
    <w:rsid w:val="009C5C98"/>
    <w:rsid w:val="009D386B"/>
    <w:rsid w:val="009D7CAD"/>
    <w:rsid w:val="009E16E4"/>
    <w:rsid w:val="009E2D52"/>
    <w:rsid w:val="009E70C1"/>
    <w:rsid w:val="009F0F1D"/>
    <w:rsid w:val="009F1005"/>
    <w:rsid w:val="009F4143"/>
    <w:rsid w:val="009F59D3"/>
    <w:rsid w:val="009F5C82"/>
    <w:rsid w:val="009F7C53"/>
    <w:rsid w:val="00A01CE4"/>
    <w:rsid w:val="00A0374D"/>
    <w:rsid w:val="00A062D5"/>
    <w:rsid w:val="00A1089C"/>
    <w:rsid w:val="00A10A47"/>
    <w:rsid w:val="00A151DD"/>
    <w:rsid w:val="00A15EFB"/>
    <w:rsid w:val="00A17D65"/>
    <w:rsid w:val="00A20491"/>
    <w:rsid w:val="00A21946"/>
    <w:rsid w:val="00A24DDC"/>
    <w:rsid w:val="00A31501"/>
    <w:rsid w:val="00A36AC3"/>
    <w:rsid w:val="00A373B6"/>
    <w:rsid w:val="00A404B2"/>
    <w:rsid w:val="00A50B68"/>
    <w:rsid w:val="00A6046D"/>
    <w:rsid w:val="00A60DC2"/>
    <w:rsid w:val="00A6199F"/>
    <w:rsid w:val="00A65A1F"/>
    <w:rsid w:val="00A678E2"/>
    <w:rsid w:val="00A70078"/>
    <w:rsid w:val="00A702AE"/>
    <w:rsid w:val="00A773F8"/>
    <w:rsid w:val="00A81CAC"/>
    <w:rsid w:val="00A83F07"/>
    <w:rsid w:val="00A90233"/>
    <w:rsid w:val="00A92A6F"/>
    <w:rsid w:val="00AB4813"/>
    <w:rsid w:val="00AB7C55"/>
    <w:rsid w:val="00AC02EB"/>
    <w:rsid w:val="00AC099A"/>
    <w:rsid w:val="00AC73D8"/>
    <w:rsid w:val="00AD2698"/>
    <w:rsid w:val="00AD2FF5"/>
    <w:rsid w:val="00AD4404"/>
    <w:rsid w:val="00AD691A"/>
    <w:rsid w:val="00AD72ED"/>
    <w:rsid w:val="00AE668D"/>
    <w:rsid w:val="00AE7E95"/>
    <w:rsid w:val="00AF7952"/>
    <w:rsid w:val="00B0397D"/>
    <w:rsid w:val="00B03B5C"/>
    <w:rsid w:val="00B14DDF"/>
    <w:rsid w:val="00B16FCF"/>
    <w:rsid w:val="00B230E4"/>
    <w:rsid w:val="00B2571F"/>
    <w:rsid w:val="00B27C12"/>
    <w:rsid w:val="00B36EA9"/>
    <w:rsid w:val="00B42497"/>
    <w:rsid w:val="00B42BEA"/>
    <w:rsid w:val="00B47F61"/>
    <w:rsid w:val="00B54BEF"/>
    <w:rsid w:val="00B55B8F"/>
    <w:rsid w:val="00B57B94"/>
    <w:rsid w:val="00B57D9E"/>
    <w:rsid w:val="00B662CB"/>
    <w:rsid w:val="00B67767"/>
    <w:rsid w:val="00B70904"/>
    <w:rsid w:val="00B7512C"/>
    <w:rsid w:val="00B77486"/>
    <w:rsid w:val="00B818A9"/>
    <w:rsid w:val="00B83EC1"/>
    <w:rsid w:val="00B90158"/>
    <w:rsid w:val="00B93F21"/>
    <w:rsid w:val="00B94133"/>
    <w:rsid w:val="00B96E4E"/>
    <w:rsid w:val="00B97E27"/>
    <w:rsid w:val="00BB0F47"/>
    <w:rsid w:val="00BB2D30"/>
    <w:rsid w:val="00BB2EDD"/>
    <w:rsid w:val="00BB4057"/>
    <w:rsid w:val="00BB5348"/>
    <w:rsid w:val="00BB545A"/>
    <w:rsid w:val="00BC10CB"/>
    <w:rsid w:val="00BC3F56"/>
    <w:rsid w:val="00BD3061"/>
    <w:rsid w:val="00BD5E6D"/>
    <w:rsid w:val="00BD772A"/>
    <w:rsid w:val="00BE3A03"/>
    <w:rsid w:val="00BE3EA6"/>
    <w:rsid w:val="00BE58CC"/>
    <w:rsid w:val="00BE7415"/>
    <w:rsid w:val="00BF20A7"/>
    <w:rsid w:val="00BF470C"/>
    <w:rsid w:val="00BF7550"/>
    <w:rsid w:val="00BF78A1"/>
    <w:rsid w:val="00C026D5"/>
    <w:rsid w:val="00C037E5"/>
    <w:rsid w:val="00C111DC"/>
    <w:rsid w:val="00C11934"/>
    <w:rsid w:val="00C1327F"/>
    <w:rsid w:val="00C1381D"/>
    <w:rsid w:val="00C1392B"/>
    <w:rsid w:val="00C1421F"/>
    <w:rsid w:val="00C220A1"/>
    <w:rsid w:val="00C23991"/>
    <w:rsid w:val="00C23EC7"/>
    <w:rsid w:val="00C27C79"/>
    <w:rsid w:val="00C34A3C"/>
    <w:rsid w:val="00C35DAD"/>
    <w:rsid w:val="00C57641"/>
    <w:rsid w:val="00C62FCA"/>
    <w:rsid w:val="00C64258"/>
    <w:rsid w:val="00C65816"/>
    <w:rsid w:val="00C66FBF"/>
    <w:rsid w:val="00C67647"/>
    <w:rsid w:val="00C7026F"/>
    <w:rsid w:val="00C70EFD"/>
    <w:rsid w:val="00C71149"/>
    <w:rsid w:val="00C71F64"/>
    <w:rsid w:val="00C7466D"/>
    <w:rsid w:val="00C7544F"/>
    <w:rsid w:val="00C81347"/>
    <w:rsid w:val="00C82E89"/>
    <w:rsid w:val="00C84F92"/>
    <w:rsid w:val="00C87250"/>
    <w:rsid w:val="00C90128"/>
    <w:rsid w:val="00CA051C"/>
    <w:rsid w:val="00CA689B"/>
    <w:rsid w:val="00CB2611"/>
    <w:rsid w:val="00CB326A"/>
    <w:rsid w:val="00CB618C"/>
    <w:rsid w:val="00CC05D6"/>
    <w:rsid w:val="00CC2066"/>
    <w:rsid w:val="00CC4DD9"/>
    <w:rsid w:val="00CD1E00"/>
    <w:rsid w:val="00CD4251"/>
    <w:rsid w:val="00CD4E23"/>
    <w:rsid w:val="00CD5BF2"/>
    <w:rsid w:val="00CE12E1"/>
    <w:rsid w:val="00CF2002"/>
    <w:rsid w:val="00CF55F5"/>
    <w:rsid w:val="00D00042"/>
    <w:rsid w:val="00D00808"/>
    <w:rsid w:val="00D008F0"/>
    <w:rsid w:val="00D021B9"/>
    <w:rsid w:val="00D07A71"/>
    <w:rsid w:val="00D07A9F"/>
    <w:rsid w:val="00D11246"/>
    <w:rsid w:val="00D115A6"/>
    <w:rsid w:val="00D14AD0"/>
    <w:rsid w:val="00D16DFF"/>
    <w:rsid w:val="00D20526"/>
    <w:rsid w:val="00D21DB8"/>
    <w:rsid w:val="00D27882"/>
    <w:rsid w:val="00D3299F"/>
    <w:rsid w:val="00D32E04"/>
    <w:rsid w:val="00D33729"/>
    <w:rsid w:val="00D3435B"/>
    <w:rsid w:val="00D34BE1"/>
    <w:rsid w:val="00D37C08"/>
    <w:rsid w:val="00D37E2A"/>
    <w:rsid w:val="00D4047A"/>
    <w:rsid w:val="00D44C60"/>
    <w:rsid w:val="00D47F20"/>
    <w:rsid w:val="00D515F7"/>
    <w:rsid w:val="00D53C49"/>
    <w:rsid w:val="00D54EAF"/>
    <w:rsid w:val="00D65E88"/>
    <w:rsid w:val="00D666D0"/>
    <w:rsid w:val="00D71FD3"/>
    <w:rsid w:val="00D77008"/>
    <w:rsid w:val="00D77945"/>
    <w:rsid w:val="00D82094"/>
    <w:rsid w:val="00D9142A"/>
    <w:rsid w:val="00D91FC6"/>
    <w:rsid w:val="00D9508F"/>
    <w:rsid w:val="00D966CF"/>
    <w:rsid w:val="00D97A49"/>
    <w:rsid w:val="00DA2031"/>
    <w:rsid w:val="00DA30B3"/>
    <w:rsid w:val="00DA4E89"/>
    <w:rsid w:val="00DA722C"/>
    <w:rsid w:val="00DB343F"/>
    <w:rsid w:val="00DC07DF"/>
    <w:rsid w:val="00DC2FBE"/>
    <w:rsid w:val="00DD0C1D"/>
    <w:rsid w:val="00DD22B1"/>
    <w:rsid w:val="00DD30D0"/>
    <w:rsid w:val="00DD357C"/>
    <w:rsid w:val="00DD398C"/>
    <w:rsid w:val="00DD66D6"/>
    <w:rsid w:val="00DE6EFD"/>
    <w:rsid w:val="00E03D5F"/>
    <w:rsid w:val="00E074B4"/>
    <w:rsid w:val="00E079E6"/>
    <w:rsid w:val="00E10B5D"/>
    <w:rsid w:val="00E15BD2"/>
    <w:rsid w:val="00E20EF4"/>
    <w:rsid w:val="00E24DFF"/>
    <w:rsid w:val="00E30631"/>
    <w:rsid w:val="00E316B0"/>
    <w:rsid w:val="00E322AC"/>
    <w:rsid w:val="00E328F7"/>
    <w:rsid w:val="00E3492D"/>
    <w:rsid w:val="00E36DEB"/>
    <w:rsid w:val="00E37F93"/>
    <w:rsid w:val="00E4040B"/>
    <w:rsid w:val="00E4266D"/>
    <w:rsid w:val="00E459E0"/>
    <w:rsid w:val="00E501A3"/>
    <w:rsid w:val="00E50B5A"/>
    <w:rsid w:val="00E513C6"/>
    <w:rsid w:val="00E51FF0"/>
    <w:rsid w:val="00E546D1"/>
    <w:rsid w:val="00E601C6"/>
    <w:rsid w:val="00E60B0C"/>
    <w:rsid w:val="00E635E8"/>
    <w:rsid w:val="00E65742"/>
    <w:rsid w:val="00E661CF"/>
    <w:rsid w:val="00E67158"/>
    <w:rsid w:val="00E672AB"/>
    <w:rsid w:val="00E675EE"/>
    <w:rsid w:val="00E70A83"/>
    <w:rsid w:val="00E70E0C"/>
    <w:rsid w:val="00E73C8F"/>
    <w:rsid w:val="00E75A73"/>
    <w:rsid w:val="00E75F56"/>
    <w:rsid w:val="00E834DB"/>
    <w:rsid w:val="00E906C9"/>
    <w:rsid w:val="00E9559A"/>
    <w:rsid w:val="00E96479"/>
    <w:rsid w:val="00E967C7"/>
    <w:rsid w:val="00E96E7B"/>
    <w:rsid w:val="00EA00AC"/>
    <w:rsid w:val="00EA6169"/>
    <w:rsid w:val="00EA70EF"/>
    <w:rsid w:val="00EB2287"/>
    <w:rsid w:val="00EB52E3"/>
    <w:rsid w:val="00EB6B65"/>
    <w:rsid w:val="00EC0754"/>
    <w:rsid w:val="00EC13BB"/>
    <w:rsid w:val="00EC16E8"/>
    <w:rsid w:val="00EC1F16"/>
    <w:rsid w:val="00ED0CF8"/>
    <w:rsid w:val="00ED1141"/>
    <w:rsid w:val="00ED166B"/>
    <w:rsid w:val="00ED1A7B"/>
    <w:rsid w:val="00ED244A"/>
    <w:rsid w:val="00ED3325"/>
    <w:rsid w:val="00ED709B"/>
    <w:rsid w:val="00EE09C0"/>
    <w:rsid w:val="00EE0FDD"/>
    <w:rsid w:val="00EE1DA5"/>
    <w:rsid w:val="00EE4E83"/>
    <w:rsid w:val="00EE4EB4"/>
    <w:rsid w:val="00EF0807"/>
    <w:rsid w:val="00EF2453"/>
    <w:rsid w:val="00EF2D18"/>
    <w:rsid w:val="00EF4237"/>
    <w:rsid w:val="00F010E3"/>
    <w:rsid w:val="00F02913"/>
    <w:rsid w:val="00F040B0"/>
    <w:rsid w:val="00F04B99"/>
    <w:rsid w:val="00F04FBD"/>
    <w:rsid w:val="00F06116"/>
    <w:rsid w:val="00F073DB"/>
    <w:rsid w:val="00F2016E"/>
    <w:rsid w:val="00F20BFD"/>
    <w:rsid w:val="00F20C17"/>
    <w:rsid w:val="00F21E7D"/>
    <w:rsid w:val="00F23480"/>
    <w:rsid w:val="00F3032A"/>
    <w:rsid w:val="00F31436"/>
    <w:rsid w:val="00F319BB"/>
    <w:rsid w:val="00F326FE"/>
    <w:rsid w:val="00F33D75"/>
    <w:rsid w:val="00F46567"/>
    <w:rsid w:val="00F47B5D"/>
    <w:rsid w:val="00F52377"/>
    <w:rsid w:val="00F57956"/>
    <w:rsid w:val="00F623A6"/>
    <w:rsid w:val="00F65DE0"/>
    <w:rsid w:val="00F67224"/>
    <w:rsid w:val="00F70508"/>
    <w:rsid w:val="00F715A3"/>
    <w:rsid w:val="00F74979"/>
    <w:rsid w:val="00F80C9D"/>
    <w:rsid w:val="00F8137D"/>
    <w:rsid w:val="00F81646"/>
    <w:rsid w:val="00F82377"/>
    <w:rsid w:val="00F84E2B"/>
    <w:rsid w:val="00F851EB"/>
    <w:rsid w:val="00F85CFF"/>
    <w:rsid w:val="00F871B8"/>
    <w:rsid w:val="00F93017"/>
    <w:rsid w:val="00F940E8"/>
    <w:rsid w:val="00F94FBF"/>
    <w:rsid w:val="00F96558"/>
    <w:rsid w:val="00FA3D2D"/>
    <w:rsid w:val="00FA7D8C"/>
    <w:rsid w:val="00FB0683"/>
    <w:rsid w:val="00FB696F"/>
    <w:rsid w:val="00FD15EE"/>
    <w:rsid w:val="00FD63D6"/>
    <w:rsid w:val="00FD79E9"/>
    <w:rsid w:val="00FE08CF"/>
    <w:rsid w:val="00FE11EE"/>
    <w:rsid w:val="00FE196B"/>
    <w:rsid w:val="00FE4AC0"/>
    <w:rsid w:val="00FE691D"/>
    <w:rsid w:val="00FF055C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C12"/>
  <w15:docId w15:val="{EDA06C9F-52CF-411C-8D3C-9320B89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Привязка сноски"/>
    <w:qFormat/>
    <w:rsid w:val="004239F9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4239F9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9294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92946"/>
    <w:rPr>
      <w:rFonts w:ascii="Times New Roman" w:hAnsi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92946"/>
    <w:rPr>
      <w:vertAlign w:val="superscript"/>
    </w:rPr>
  </w:style>
  <w:style w:type="paragraph" w:styleId="aff4">
    <w:name w:val="Document Map"/>
    <w:basedOn w:val="a"/>
    <w:link w:val="aff5"/>
    <w:uiPriority w:val="99"/>
    <w:semiHidden/>
    <w:unhideWhenUsed/>
    <w:rsid w:val="0049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492946"/>
    <w:rPr>
      <w:rFonts w:ascii="Tahoma" w:hAnsi="Tahoma" w:cs="Tahoma"/>
      <w:sz w:val="16"/>
      <w:szCs w:val="16"/>
    </w:rPr>
  </w:style>
  <w:style w:type="paragraph" w:customStyle="1" w:styleId="aff6">
    <w:name w:val="Нормальный (таблица)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7">
    <w:name w:val="Сравнение редакций"/>
    <w:uiPriority w:val="99"/>
    <w:rsid w:val="00573F23"/>
    <w:rPr>
      <w:b w:val="0"/>
      <w:bCs w:val="0"/>
      <w:color w:val="26282F"/>
    </w:rPr>
  </w:style>
  <w:style w:type="paragraph" w:customStyle="1" w:styleId="aff8">
    <w:name w:val="Прижатый влево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9">
    <w:name w:val="Выделение для Базового Поиска (курсив)"/>
    <w:uiPriority w:val="99"/>
    <w:rsid w:val="00573F23"/>
    <w:rPr>
      <w:b/>
      <w:bCs/>
      <w:i/>
      <w:iCs/>
      <w:color w:val="0058A9"/>
    </w:rPr>
  </w:style>
  <w:style w:type="table" w:customStyle="1" w:styleId="170">
    <w:name w:val="Сетка таблицы17"/>
    <w:basedOn w:val="a1"/>
    <w:next w:val="a8"/>
    <w:uiPriority w:val="59"/>
    <w:rsid w:val="0021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8"/>
    <w:uiPriority w:val="59"/>
    <w:rsid w:val="0021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age number"/>
    <w:basedOn w:val="a0"/>
    <w:rsid w:val="00F21E7D"/>
  </w:style>
  <w:style w:type="table" w:customStyle="1" w:styleId="19">
    <w:name w:val="Сетка таблицы19"/>
    <w:basedOn w:val="a1"/>
    <w:next w:val="a8"/>
    <w:uiPriority w:val="59"/>
    <w:rsid w:val="0021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9F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8"/>
    <w:uiPriority w:val="59"/>
    <w:rsid w:val="009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70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iPriority w:val="59"/>
    <w:rsid w:val="00BD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8"/>
    <w:uiPriority w:val="59"/>
    <w:rsid w:val="0023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8"/>
    <w:uiPriority w:val="59"/>
    <w:rsid w:val="0049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8"/>
    <w:uiPriority w:val="59"/>
    <w:rsid w:val="0053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iPriority w:val="59"/>
    <w:rsid w:val="008B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rsid w:val="00EA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8"/>
    <w:uiPriority w:val="59"/>
    <w:rsid w:val="00C8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8"/>
    <w:uiPriority w:val="59"/>
    <w:rsid w:val="007B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unhideWhenUsed/>
    <w:qFormat/>
    <w:rsid w:val="00E4040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A3BC577-E2DD-4DA1-A751-FD905967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40</Pages>
  <Words>9910</Words>
  <Characters>56487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36</cp:revision>
  <cp:lastPrinted>2025-10-30T11:02:00Z</cp:lastPrinted>
  <dcterms:created xsi:type="dcterms:W3CDTF">2025-09-04T08:59:00Z</dcterms:created>
  <dcterms:modified xsi:type="dcterms:W3CDTF">2025-11-07T12:55:00Z</dcterms:modified>
</cp:coreProperties>
</file>